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F5660E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333A7">
        <w:rPr>
          <w:rFonts w:cstheme="minorHAnsi"/>
        </w:rPr>
        <w:t>29</w:t>
      </w:r>
      <w:r w:rsidR="00986649" w:rsidRPr="0021055B">
        <w:rPr>
          <w:rFonts w:cstheme="minorHAnsi"/>
        </w:rPr>
        <w:t>.</w:t>
      </w:r>
      <w:r w:rsidR="007C14FA">
        <w:rPr>
          <w:rFonts w:cstheme="minorHAnsi"/>
        </w:rPr>
        <w:t>0</w:t>
      </w:r>
      <w:r w:rsidR="006333A7">
        <w:rPr>
          <w:rFonts w:cstheme="minorHAnsi"/>
        </w:rPr>
        <w:t>4</w:t>
      </w:r>
      <w:r w:rsidR="00986649" w:rsidRPr="0021055B">
        <w:rPr>
          <w:rFonts w:cstheme="minorHAnsi"/>
        </w:rPr>
        <w:t>.202</w:t>
      </w:r>
      <w:r w:rsidR="008B1E8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0B2070FD"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C14FA">
        <w:t>6</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67366C6" w:rsidR="002E02FF" w:rsidRPr="006B22A5" w:rsidRDefault="00AF0868" w:rsidP="00AA1555">
            <w:pPr>
              <w:rPr>
                <w:rFonts w:cstheme="minorHAnsi"/>
              </w:rPr>
            </w:pPr>
            <w:r w:rsidRPr="006B22A5">
              <w:rPr>
                <w:rFonts w:cstheme="minorHAnsi"/>
              </w:rPr>
              <w:t xml:space="preserve">государственные ценные бумаги </w:t>
            </w:r>
            <w:r w:rsidR="00111011" w:rsidRPr="006B22A5">
              <w:rPr>
                <w:rFonts w:cstheme="minorHAnsi"/>
              </w:rPr>
              <w:t xml:space="preserve">Министерства финансов </w:t>
            </w:r>
            <w:r w:rsidRPr="006B22A5">
              <w:rPr>
                <w:rFonts w:cstheme="minorHAnsi"/>
              </w:rPr>
              <w:t>Российской Федерации</w:t>
            </w:r>
            <w:r w:rsidR="00AA1555" w:rsidRPr="006B22A5">
              <w:rPr>
                <w:rFonts w:cstheme="minorHAnsi"/>
              </w:rPr>
              <w:t xml:space="preserve"> </w:t>
            </w:r>
            <w:r w:rsidR="00C7473B" w:rsidRPr="00C7473B">
              <w:rPr>
                <w:rFonts w:cstheme="minorHAnsi"/>
              </w:rPr>
              <w:t>RU000A0JSMA2</w:t>
            </w:r>
          </w:p>
        </w:tc>
        <w:tc>
          <w:tcPr>
            <w:tcW w:w="2829" w:type="dxa"/>
          </w:tcPr>
          <w:p w14:paraId="79E3309A" w14:textId="20A7F96E" w:rsidR="002E02FF" w:rsidRPr="006B22A5" w:rsidRDefault="006B22A5" w:rsidP="006333A7">
            <w:pPr>
              <w:spacing w:line="276" w:lineRule="auto"/>
              <w:jc w:val="center"/>
              <w:rPr>
                <w:rFonts w:cstheme="minorHAnsi"/>
                <w:lang w:val="en-US"/>
              </w:rPr>
            </w:pPr>
            <w:r w:rsidRPr="006B22A5">
              <w:rPr>
                <w:rFonts w:cstheme="minorHAnsi"/>
              </w:rPr>
              <w:t>4</w:t>
            </w:r>
            <w:r w:rsidR="00E34716">
              <w:rPr>
                <w:rFonts w:cstheme="minorHAnsi"/>
              </w:rPr>
              <w:t>9</w:t>
            </w:r>
            <w:r w:rsidR="00111011" w:rsidRPr="006B22A5">
              <w:rPr>
                <w:rFonts w:cstheme="minorHAnsi"/>
              </w:rPr>
              <w:t>,</w:t>
            </w:r>
            <w:r w:rsidR="006333A7">
              <w:rPr>
                <w:rFonts w:cstheme="minorHAnsi"/>
              </w:rPr>
              <w:t>86</w:t>
            </w:r>
          </w:p>
        </w:tc>
      </w:tr>
      <w:tr w:rsidR="006B22A5" w:rsidRPr="006B22A5" w14:paraId="58D6B242" w14:textId="77777777" w:rsidTr="007E1692">
        <w:tc>
          <w:tcPr>
            <w:tcW w:w="6516" w:type="dxa"/>
          </w:tcPr>
          <w:p w14:paraId="015EDDF6" w14:textId="0E52EA87" w:rsidR="007152E7" w:rsidRPr="006B22A5" w:rsidRDefault="007152E7" w:rsidP="00AA1555">
            <w:pPr>
              <w:rPr>
                <w:rFonts w:cstheme="minorHAnsi"/>
              </w:rPr>
            </w:pPr>
            <w:r w:rsidRPr="006B22A5">
              <w:rPr>
                <w:rFonts w:cstheme="minorHAnsi"/>
              </w:rPr>
              <w:lastRenderedPageBreak/>
              <w:t>Нежилое помещение, кадастровый номер 47:15:0101001:1002, по адресу: Ленинградская область, г. Сосновый Бор, пр-</w:t>
            </w:r>
            <w:proofErr w:type="spellStart"/>
            <w:r w:rsidRPr="006B22A5">
              <w:rPr>
                <w:rFonts w:cstheme="minorHAnsi"/>
              </w:rPr>
              <w:t>кт</w:t>
            </w:r>
            <w:proofErr w:type="spellEnd"/>
            <w:r w:rsidRPr="006B22A5">
              <w:rPr>
                <w:rFonts w:cstheme="minorHAnsi"/>
              </w:rPr>
              <w:t xml:space="preserve"> Героев, </w:t>
            </w:r>
            <w:proofErr w:type="gramStart"/>
            <w:r w:rsidRPr="006B22A5">
              <w:rPr>
                <w:rFonts w:cstheme="minorHAnsi"/>
              </w:rPr>
              <w:t>д .</w:t>
            </w:r>
            <w:proofErr w:type="gramEnd"/>
            <w:r w:rsidRPr="006B22A5">
              <w:rPr>
                <w:rFonts w:cstheme="minorHAnsi"/>
              </w:rPr>
              <w:t xml:space="preserve"> 78, пом. 102</w:t>
            </w:r>
          </w:p>
        </w:tc>
        <w:tc>
          <w:tcPr>
            <w:tcW w:w="2829" w:type="dxa"/>
          </w:tcPr>
          <w:p w14:paraId="2F75E4C9" w14:textId="43DF4CE2" w:rsidR="007152E7" w:rsidRPr="006B22A5" w:rsidRDefault="006B22A5" w:rsidP="006333A7">
            <w:pPr>
              <w:jc w:val="center"/>
              <w:rPr>
                <w:rFonts w:cstheme="minorHAnsi"/>
              </w:rPr>
            </w:pPr>
            <w:r w:rsidRPr="006B22A5">
              <w:rPr>
                <w:rFonts w:cstheme="minorHAnsi"/>
              </w:rPr>
              <w:t>2</w:t>
            </w:r>
            <w:r w:rsidR="007C14FA">
              <w:rPr>
                <w:rFonts w:cstheme="minorHAnsi"/>
              </w:rPr>
              <w:t>4</w:t>
            </w:r>
            <w:r w:rsidR="00587731" w:rsidRPr="006B22A5">
              <w:rPr>
                <w:rFonts w:cstheme="minorHAnsi"/>
              </w:rPr>
              <w:t>,</w:t>
            </w:r>
            <w:r w:rsidR="006333A7">
              <w:rPr>
                <w:rFonts w:cstheme="minorHAnsi"/>
              </w:rPr>
              <w:t>68</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4C8742DD" w:rsidR="006B22A5" w:rsidRPr="006B22A5" w:rsidRDefault="00C7473B" w:rsidP="006333A7">
            <w:pPr>
              <w:jc w:val="center"/>
              <w:rPr>
                <w:rFonts w:cstheme="minorHAnsi"/>
              </w:rPr>
            </w:pPr>
            <w:r>
              <w:rPr>
                <w:rFonts w:cstheme="minorHAnsi"/>
              </w:rPr>
              <w:t>1</w:t>
            </w:r>
            <w:r w:rsidR="006333A7">
              <w:rPr>
                <w:rFonts w:cstheme="minorHAnsi"/>
              </w:rPr>
              <w:t>3</w:t>
            </w:r>
            <w:r w:rsidR="006B22A5" w:rsidRPr="006B22A5">
              <w:rPr>
                <w:rFonts w:cstheme="minorHAnsi"/>
              </w:rPr>
              <w:t>,</w:t>
            </w:r>
            <w:r w:rsidR="006333A7">
              <w:rPr>
                <w:rFonts w:cstheme="minorHAnsi"/>
              </w:rPr>
              <w:t>99</w:t>
            </w:r>
          </w:p>
        </w:tc>
      </w:tr>
      <w:tr w:rsidR="006B22A5" w:rsidRPr="006B22A5" w14:paraId="55FAD109" w14:textId="77777777" w:rsidTr="007E1692">
        <w:tc>
          <w:tcPr>
            <w:tcW w:w="6516" w:type="dxa"/>
          </w:tcPr>
          <w:p w14:paraId="37958F0B" w14:textId="5E1F2142" w:rsidR="006B22A5" w:rsidRPr="006B22A5" w:rsidRDefault="006B22A5" w:rsidP="00AA1555">
            <w:pPr>
              <w:rPr>
                <w:rFonts w:cstheme="minorHAnsi"/>
              </w:rPr>
            </w:pPr>
            <w:r w:rsidRPr="006B22A5">
              <w:rPr>
                <w:rFonts w:cstheme="minorHAnsi"/>
              </w:rPr>
              <w:t xml:space="preserve">Земельный участок, кадастровый номер 69:10:0251201:465,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7F9D70BC" w14:textId="43632AA7" w:rsidR="006B22A5" w:rsidRPr="006B22A5" w:rsidRDefault="006B22A5" w:rsidP="007C14FA">
            <w:pPr>
              <w:jc w:val="center"/>
              <w:rPr>
                <w:rFonts w:cstheme="minorHAnsi"/>
              </w:rPr>
            </w:pPr>
            <w:r w:rsidRPr="006B22A5">
              <w:rPr>
                <w:rFonts w:cstheme="minorHAnsi"/>
              </w:rPr>
              <w:t>2,5</w:t>
            </w:r>
            <w:r w:rsidR="007C14FA">
              <w:rPr>
                <w:rFonts w:cstheme="minorHAnsi"/>
              </w:rPr>
              <w:t>7</w:t>
            </w:r>
          </w:p>
        </w:tc>
      </w:tr>
      <w:tr w:rsidR="006B22A5" w:rsidRPr="006B22A5" w14:paraId="2C4EF1DD" w14:textId="77777777" w:rsidTr="007E1692">
        <w:tc>
          <w:tcPr>
            <w:tcW w:w="6516" w:type="dxa"/>
          </w:tcPr>
          <w:p w14:paraId="4E5C7ABE" w14:textId="01504FBE" w:rsidR="002E02FF" w:rsidRPr="006B22A5" w:rsidRDefault="007C14FA" w:rsidP="00AA1555">
            <w:pPr>
              <w:rPr>
                <w:rFonts w:cstheme="minorHAnsi"/>
              </w:rPr>
            </w:pPr>
            <w:r>
              <w:rPr>
                <w:rFonts w:cstheme="minorHAnsi"/>
              </w:rPr>
              <w:t>Депозит АО «АЛЬФА-БАНК»</w:t>
            </w:r>
          </w:p>
        </w:tc>
        <w:tc>
          <w:tcPr>
            <w:tcW w:w="2829" w:type="dxa"/>
          </w:tcPr>
          <w:p w14:paraId="4CDDA5E9" w14:textId="4EA8FBA3" w:rsidR="002E02FF" w:rsidRPr="006B22A5" w:rsidRDefault="007C14FA" w:rsidP="002E02FF">
            <w:pPr>
              <w:jc w:val="center"/>
              <w:rPr>
                <w:rFonts w:cstheme="minorHAnsi"/>
              </w:rPr>
            </w:pPr>
            <w:r>
              <w:rPr>
                <w:rFonts w:cstheme="minorHAnsi"/>
              </w:rPr>
              <w:t>2</w:t>
            </w:r>
            <w:r w:rsidR="007152E7" w:rsidRPr="006B22A5">
              <w:rPr>
                <w:rFonts w:cstheme="minorHAnsi"/>
              </w:rPr>
              <w:t>,</w:t>
            </w:r>
            <w:r w:rsidR="006333A7">
              <w:rPr>
                <w:rFonts w:cstheme="minorHAnsi"/>
              </w:rPr>
              <w:t>71</w:t>
            </w:r>
          </w:p>
          <w:p w14:paraId="6E32C225" w14:textId="77777777" w:rsidR="002E02FF" w:rsidRPr="006B22A5" w:rsidRDefault="002E02FF" w:rsidP="002E02FF">
            <w:pPr>
              <w:spacing w:line="276" w:lineRule="auto"/>
              <w:jc w:val="center"/>
              <w:rPr>
                <w:rFonts w:cstheme="minorHAnsi"/>
              </w:rPr>
            </w:pP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07718D">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26101218" w:rsidR="00B457D4" w:rsidRPr="003B455E" w:rsidRDefault="0007718D" w:rsidP="00526694">
            <w:pPr>
              <w:pStyle w:val="ConsPlusNormal"/>
              <w:jc w:val="center"/>
              <w:rPr>
                <w:rFonts w:asciiTheme="minorHAnsi" w:hAnsiTheme="minorHAnsi" w:cstheme="minorHAnsi"/>
              </w:rPr>
            </w:pPr>
            <w:r>
              <w:rPr>
                <w:noProof/>
              </w:rPr>
              <w:drawing>
                <wp:inline distT="0" distB="0" distL="0" distR="0" wp14:anchorId="5192E614" wp14:editId="1AC4C543">
                  <wp:extent cx="2511881" cy="2131695"/>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26300801" w14:textId="77777777" w:rsidR="00B457D4" w:rsidRPr="00C50091" w:rsidRDefault="00B457D4"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6333A7"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6333A7" w:rsidRPr="003B455E" w:rsidRDefault="006333A7" w:rsidP="006333A7">
            <w:pPr>
              <w:rPr>
                <w:rFonts w:cstheme="minorHAnsi"/>
              </w:rPr>
            </w:pPr>
          </w:p>
        </w:tc>
        <w:tc>
          <w:tcPr>
            <w:tcW w:w="1380" w:type="dxa"/>
            <w:tcBorders>
              <w:top w:val="single" w:sz="4" w:space="0" w:color="auto"/>
              <w:bottom w:val="single" w:sz="4" w:space="0" w:color="auto"/>
            </w:tcBorders>
            <w:vAlign w:val="bottom"/>
          </w:tcPr>
          <w:p w14:paraId="377E34DE" w14:textId="77777777" w:rsidR="006333A7" w:rsidRPr="003B455E" w:rsidRDefault="006333A7" w:rsidP="006333A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4B7C34F1" w:rsidR="006333A7" w:rsidRPr="003B455E" w:rsidRDefault="006333A7" w:rsidP="006333A7">
            <w:pPr>
              <w:pStyle w:val="ConsPlusNormal"/>
              <w:rPr>
                <w:rFonts w:asciiTheme="minorHAnsi" w:hAnsiTheme="minorHAnsi" w:cstheme="minorHAnsi"/>
              </w:rPr>
            </w:pPr>
            <w:r>
              <w:rPr>
                <w:color w:val="000000"/>
                <w:szCs w:val="22"/>
              </w:rPr>
              <w:t>1,33%</w:t>
            </w:r>
          </w:p>
        </w:tc>
        <w:tc>
          <w:tcPr>
            <w:tcW w:w="1842" w:type="dxa"/>
            <w:tcBorders>
              <w:top w:val="single" w:sz="4" w:space="0" w:color="auto"/>
              <w:bottom w:val="single" w:sz="4" w:space="0" w:color="auto"/>
              <w:right w:val="single" w:sz="4" w:space="0" w:color="auto"/>
            </w:tcBorders>
            <w:vAlign w:val="bottom"/>
          </w:tcPr>
          <w:p w14:paraId="5DA42905" w14:textId="4D9753EA" w:rsidR="006333A7" w:rsidRPr="00C50091" w:rsidRDefault="006333A7" w:rsidP="006333A7">
            <w:pPr>
              <w:pStyle w:val="ConsPlusNormal"/>
              <w:rPr>
                <w:rFonts w:asciiTheme="minorHAnsi" w:hAnsiTheme="minorHAnsi" w:cstheme="minorHAnsi"/>
                <w:highlight w:val="red"/>
              </w:rPr>
            </w:pPr>
            <w:r>
              <w:rPr>
                <w:color w:val="000000"/>
                <w:szCs w:val="22"/>
              </w:rPr>
              <w:t>-0,23%</w:t>
            </w:r>
          </w:p>
        </w:tc>
      </w:tr>
      <w:tr w:rsidR="006333A7"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6333A7" w:rsidRPr="003B455E" w:rsidRDefault="006333A7" w:rsidP="006333A7">
            <w:pPr>
              <w:rPr>
                <w:rFonts w:cstheme="minorHAnsi"/>
              </w:rPr>
            </w:pPr>
          </w:p>
        </w:tc>
        <w:tc>
          <w:tcPr>
            <w:tcW w:w="1380" w:type="dxa"/>
            <w:tcBorders>
              <w:top w:val="single" w:sz="4" w:space="0" w:color="auto"/>
              <w:bottom w:val="single" w:sz="4" w:space="0" w:color="auto"/>
            </w:tcBorders>
            <w:vAlign w:val="bottom"/>
          </w:tcPr>
          <w:p w14:paraId="6B673F49" w14:textId="77777777" w:rsidR="006333A7" w:rsidRPr="003B455E" w:rsidRDefault="006333A7" w:rsidP="006333A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01843382" w:rsidR="006333A7" w:rsidRPr="003B455E" w:rsidRDefault="006333A7" w:rsidP="006333A7">
            <w:pPr>
              <w:pStyle w:val="ConsPlusNormal"/>
              <w:rPr>
                <w:rFonts w:asciiTheme="minorHAnsi" w:hAnsiTheme="minorHAnsi" w:cstheme="minorHAnsi"/>
              </w:rPr>
            </w:pPr>
            <w:r>
              <w:rPr>
                <w:color w:val="000000"/>
                <w:szCs w:val="22"/>
              </w:rPr>
              <w:t>1,41%</w:t>
            </w:r>
          </w:p>
        </w:tc>
        <w:tc>
          <w:tcPr>
            <w:tcW w:w="1842" w:type="dxa"/>
            <w:tcBorders>
              <w:top w:val="single" w:sz="4" w:space="0" w:color="auto"/>
              <w:bottom w:val="single" w:sz="4" w:space="0" w:color="auto"/>
              <w:right w:val="single" w:sz="4" w:space="0" w:color="auto"/>
            </w:tcBorders>
            <w:vAlign w:val="bottom"/>
          </w:tcPr>
          <w:p w14:paraId="0A9EC4F7" w14:textId="2AFDD145" w:rsidR="006333A7" w:rsidRPr="00C50091" w:rsidRDefault="006333A7" w:rsidP="006333A7">
            <w:pPr>
              <w:pStyle w:val="ConsPlusNormal"/>
              <w:rPr>
                <w:rFonts w:asciiTheme="minorHAnsi" w:hAnsiTheme="minorHAnsi" w:cstheme="minorHAnsi"/>
                <w:highlight w:val="red"/>
              </w:rPr>
            </w:pPr>
            <w:r>
              <w:rPr>
                <w:color w:val="000000"/>
                <w:szCs w:val="22"/>
              </w:rPr>
              <w:t>-9,16%</w:t>
            </w:r>
          </w:p>
        </w:tc>
      </w:tr>
      <w:tr w:rsidR="006333A7"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6333A7" w:rsidRPr="003B455E" w:rsidRDefault="006333A7" w:rsidP="006333A7">
            <w:pPr>
              <w:rPr>
                <w:rFonts w:cstheme="minorHAnsi"/>
              </w:rPr>
            </w:pPr>
          </w:p>
        </w:tc>
        <w:tc>
          <w:tcPr>
            <w:tcW w:w="1380" w:type="dxa"/>
            <w:tcBorders>
              <w:top w:val="single" w:sz="4" w:space="0" w:color="auto"/>
              <w:bottom w:val="single" w:sz="4" w:space="0" w:color="auto"/>
            </w:tcBorders>
            <w:vAlign w:val="bottom"/>
          </w:tcPr>
          <w:p w14:paraId="0A625FAD" w14:textId="77777777" w:rsidR="006333A7" w:rsidRPr="003B455E" w:rsidRDefault="006333A7" w:rsidP="006333A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12482147" w:rsidR="006333A7" w:rsidRPr="003B455E" w:rsidRDefault="006333A7" w:rsidP="006333A7">
            <w:pPr>
              <w:pStyle w:val="ConsPlusNormal"/>
              <w:rPr>
                <w:rFonts w:asciiTheme="minorHAnsi" w:hAnsiTheme="minorHAnsi" w:cstheme="minorHAnsi"/>
              </w:rPr>
            </w:pPr>
            <w:r>
              <w:rPr>
                <w:color w:val="000000"/>
                <w:szCs w:val="22"/>
              </w:rPr>
              <w:t>2,17%</w:t>
            </w:r>
          </w:p>
        </w:tc>
        <w:tc>
          <w:tcPr>
            <w:tcW w:w="1842" w:type="dxa"/>
            <w:tcBorders>
              <w:top w:val="single" w:sz="4" w:space="0" w:color="auto"/>
              <w:bottom w:val="single" w:sz="4" w:space="0" w:color="auto"/>
              <w:right w:val="single" w:sz="4" w:space="0" w:color="auto"/>
            </w:tcBorders>
            <w:vAlign w:val="bottom"/>
          </w:tcPr>
          <w:p w14:paraId="5A1631C8" w14:textId="7669496D" w:rsidR="006333A7" w:rsidRPr="00C50091" w:rsidRDefault="006333A7" w:rsidP="006333A7">
            <w:pPr>
              <w:pStyle w:val="ConsPlusNormal"/>
              <w:rPr>
                <w:rFonts w:asciiTheme="minorHAnsi" w:hAnsiTheme="minorHAnsi" w:cstheme="minorHAnsi"/>
                <w:highlight w:val="red"/>
              </w:rPr>
            </w:pPr>
            <w:r>
              <w:rPr>
                <w:color w:val="000000"/>
                <w:szCs w:val="22"/>
              </w:rPr>
              <w:t>-11,49%</w:t>
            </w:r>
          </w:p>
        </w:tc>
      </w:tr>
      <w:tr w:rsidR="006333A7"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6333A7" w:rsidRPr="003B455E" w:rsidRDefault="006333A7" w:rsidP="006333A7">
            <w:pPr>
              <w:rPr>
                <w:rFonts w:cstheme="minorHAnsi"/>
              </w:rPr>
            </w:pPr>
          </w:p>
        </w:tc>
        <w:tc>
          <w:tcPr>
            <w:tcW w:w="1380" w:type="dxa"/>
            <w:tcBorders>
              <w:top w:val="single" w:sz="4" w:space="0" w:color="auto"/>
              <w:bottom w:val="single" w:sz="4" w:space="0" w:color="auto"/>
            </w:tcBorders>
            <w:vAlign w:val="bottom"/>
          </w:tcPr>
          <w:p w14:paraId="1559E4EA" w14:textId="77777777" w:rsidR="006333A7" w:rsidRPr="003B455E" w:rsidRDefault="006333A7" w:rsidP="006333A7">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22EDD314" w:rsidR="006333A7" w:rsidRPr="0007718D" w:rsidRDefault="006333A7" w:rsidP="006333A7">
            <w:pPr>
              <w:pStyle w:val="ConsPlusNormal"/>
              <w:rPr>
                <w:rFonts w:asciiTheme="minorHAnsi" w:hAnsiTheme="minorHAnsi" w:cstheme="minorHAnsi"/>
                <w:lang w:val="en-US"/>
              </w:rPr>
            </w:pPr>
            <w:r>
              <w:rPr>
                <w:color w:val="000000"/>
                <w:szCs w:val="22"/>
              </w:rPr>
              <w:t>3,43%</w:t>
            </w:r>
          </w:p>
        </w:tc>
        <w:tc>
          <w:tcPr>
            <w:tcW w:w="1842" w:type="dxa"/>
            <w:tcBorders>
              <w:top w:val="single" w:sz="4" w:space="0" w:color="auto"/>
              <w:bottom w:val="single" w:sz="4" w:space="0" w:color="auto"/>
              <w:right w:val="single" w:sz="4" w:space="0" w:color="auto"/>
            </w:tcBorders>
            <w:vAlign w:val="bottom"/>
          </w:tcPr>
          <w:p w14:paraId="4EF284CC" w14:textId="7837B0B4" w:rsidR="006333A7" w:rsidRPr="0007718D" w:rsidRDefault="006333A7" w:rsidP="006333A7">
            <w:pPr>
              <w:pStyle w:val="ConsPlusNormal"/>
              <w:rPr>
                <w:rFonts w:asciiTheme="minorHAnsi" w:hAnsiTheme="minorHAnsi" w:cstheme="minorHAnsi"/>
                <w:lang w:val="en-US"/>
              </w:rPr>
            </w:pPr>
            <w:r>
              <w:rPr>
                <w:color w:val="000000"/>
                <w:szCs w:val="22"/>
              </w:rPr>
              <w:t>-14,41%</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bl>
    <w:p w14:paraId="5AD686D4" w14:textId="5E38949B" w:rsidR="005110E8" w:rsidRDefault="005110E8" w:rsidP="005110E8">
      <w:pPr>
        <w:spacing w:line="276" w:lineRule="auto"/>
        <w:rPr>
          <w:rFonts w:cstheme="minorHAnsi"/>
        </w:rPr>
      </w:pPr>
      <w:r>
        <w:rPr>
          <w:rFonts w:cstheme="minorHAnsi"/>
        </w:rPr>
        <w:t>*Недостаточно данных для расчета доходности и построения диаграммы за 2017, 2018, 2019, 2020</w:t>
      </w:r>
      <w:r w:rsidR="008B1E85">
        <w:rPr>
          <w:rFonts w:cstheme="minorHAnsi"/>
        </w:rPr>
        <w:t>, 2021</w:t>
      </w:r>
      <w:r>
        <w:rPr>
          <w:rFonts w:cstheme="minorHAnsi"/>
        </w:rPr>
        <w:t xml:space="preserve"> 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0A022350" w:rsidR="007A0DCF" w:rsidRPr="00C50091" w:rsidRDefault="007E4067" w:rsidP="007A0DCF">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6333A7" w:rsidRPr="006333A7">
        <w:rPr>
          <w:rFonts w:cstheme="minorHAnsi"/>
        </w:rPr>
        <w:t>304 997,19</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w:t>
      </w:r>
      <w:bookmarkStart w:id="0" w:name="_GoBack"/>
      <w:bookmarkEnd w:id="0"/>
      <w:r w:rsidRPr="00C50091">
        <w:rPr>
          <w:rFonts w:cstheme="minorHAnsi"/>
        </w:rPr>
        <w:t>о инвестиционного фонда (скидки и надбавки). Указанные комиссии могут уменьшать доход от инвестиций.</w:t>
      </w:r>
    </w:p>
    <w:p w14:paraId="2FE68D87" w14:textId="152221BA"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333A7" w:rsidRPr="006333A7">
        <w:rPr>
          <w:rFonts w:cstheme="minorHAnsi"/>
        </w:rPr>
        <w:t>259 622 694,92</w:t>
      </w:r>
      <w:r w:rsidR="007C14FA" w:rsidRPr="007C14FA">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718D"/>
    <w:rsid w:val="00082A82"/>
    <w:rsid w:val="00097741"/>
    <w:rsid w:val="000C2A9D"/>
    <w:rsid w:val="00102B2B"/>
    <w:rsid w:val="00111011"/>
    <w:rsid w:val="001743E3"/>
    <w:rsid w:val="001858EA"/>
    <w:rsid w:val="001F3FB3"/>
    <w:rsid w:val="001F792B"/>
    <w:rsid w:val="0021055B"/>
    <w:rsid w:val="00294AB7"/>
    <w:rsid w:val="002E02FF"/>
    <w:rsid w:val="00374E3A"/>
    <w:rsid w:val="003B455E"/>
    <w:rsid w:val="003E30CC"/>
    <w:rsid w:val="003F6D2F"/>
    <w:rsid w:val="0042474F"/>
    <w:rsid w:val="0043298E"/>
    <w:rsid w:val="00437E5A"/>
    <w:rsid w:val="004C5035"/>
    <w:rsid w:val="004D02F5"/>
    <w:rsid w:val="004F6824"/>
    <w:rsid w:val="005110E8"/>
    <w:rsid w:val="00587731"/>
    <w:rsid w:val="005953EA"/>
    <w:rsid w:val="005E2EAC"/>
    <w:rsid w:val="006333A7"/>
    <w:rsid w:val="006B22A5"/>
    <w:rsid w:val="00701135"/>
    <w:rsid w:val="007152E7"/>
    <w:rsid w:val="007A0DCF"/>
    <w:rsid w:val="007C14FA"/>
    <w:rsid w:val="007E1692"/>
    <w:rsid w:val="007E4067"/>
    <w:rsid w:val="00876ABD"/>
    <w:rsid w:val="008B1E85"/>
    <w:rsid w:val="00986649"/>
    <w:rsid w:val="0099110E"/>
    <w:rsid w:val="009A6181"/>
    <w:rsid w:val="009D20F1"/>
    <w:rsid w:val="009D5F29"/>
    <w:rsid w:val="00A34267"/>
    <w:rsid w:val="00AA1555"/>
    <w:rsid w:val="00AD2AFD"/>
    <w:rsid w:val="00AF0868"/>
    <w:rsid w:val="00B457D4"/>
    <w:rsid w:val="00B54044"/>
    <w:rsid w:val="00B83893"/>
    <w:rsid w:val="00C45B63"/>
    <w:rsid w:val="00C50091"/>
    <w:rsid w:val="00C63B66"/>
    <w:rsid w:val="00C7473B"/>
    <w:rsid w:val="00C75DF9"/>
    <w:rsid w:val="00D82A33"/>
    <w:rsid w:val="00DA0098"/>
    <w:rsid w:val="00DB1C1D"/>
    <w:rsid w:val="00DD5572"/>
    <w:rsid w:val="00E34716"/>
    <w:rsid w:val="00E4575A"/>
    <w:rsid w:val="00E66B06"/>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AAA%20&#1054;&#1058;&#1063;&#1045;&#1058;&#1067;%20&#1087;&#1088;&#1086;&#1084;&#1077;&#1078;&#1091;&#1090;&#1086;&#1095;&#1085;&#1099;&#1077;\&#1054;&#1051;&#1045;&#1057;&#1071;\&#1050;&#1086;&#1087;&#1080;&#1103;%20ZPIFS_NAV+v.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Лист4!$C$30:$C$34</c:f>
              <c:strCache>
                <c:ptCount val="5"/>
                <c:pt idx="0">
                  <c:v>2020 год</c:v>
                </c:pt>
                <c:pt idx="1">
                  <c:v>2019 год</c:v>
                </c:pt>
                <c:pt idx="2">
                  <c:v>2018 год</c:v>
                </c:pt>
                <c:pt idx="3">
                  <c:v>2017 год</c:v>
                </c:pt>
                <c:pt idx="4">
                  <c:v>2016 год</c:v>
                </c:pt>
              </c:strCache>
            </c:strRef>
          </c:cat>
          <c:val>
            <c:numRef>
              <c:f>Лист4!$D$30:$D$34</c:f>
              <c:numCache>
                <c:formatCode>0%</c:formatCode>
                <c:ptCount val="5"/>
                <c:pt idx="0">
                  <c:v>0</c:v>
                </c:pt>
                <c:pt idx="1">
                  <c:v>0</c:v>
                </c:pt>
                <c:pt idx="2">
                  <c:v>0</c:v>
                </c:pt>
                <c:pt idx="3">
                  <c:v>0</c:v>
                </c:pt>
                <c:pt idx="4" formatCode="0.0%">
                  <c:v>0</c:v>
                </c:pt>
              </c:numCache>
            </c:numRef>
          </c:val>
          <c:extLst>
            <c:ext xmlns:c16="http://schemas.microsoft.com/office/drawing/2014/chart" uri="{C3380CC4-5D6E-409C-BE32-E72D297353CC}">
              <c16:uniqueId val="{00000000-CF55-42F1-A7F1-562A45BB27B7}"/>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51DE-0F49-4F18-9FDA-B1AD30F8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22</cp:revision>
  <cp:lastPrinted>2021-09-07T11:44:00Z</cp:lastPrinted>
  <dcterms:created xsi:type="dcterms:W3CDTF">2021-10-07T10:42:00Z</dcterms:created>
  <dcterms:modified xsi:type="dcterms:W3CDTF">2022-05-16T13:48:00Z</dcterms:modified>
</cp:coreProperties>
</file>