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BDBE95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1AA5">
        <w:rPr>
          <w:rFonts w:cstheme="minorHAnsi"/>
        </w:rPr>
        <w:t>29</w:t>
      </w:r>
      <w:r w:rsidR="00986649" w:rsidRPr="0021055B">
        <w:rPr>
          <w:rFonts w:cstheme="minorHAnsi"/>
        </w:rPr>
        <w:t>.</w:t>
      </w:r>
      <w:r w:rsidR="006E1AA5">
        <w:rPr>
          <w:rFonts w:cstheme="minorHAnsi"/>
        </w:rPr>
        <w:t>04</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592BB979" w:rsidR="002E02FF" w:rsidRPr="001365DA" w:rsidRDefault="00395A6E" w:rsidP="006E1AA5">
            <w:pPr>
              <w:spacing w:line="276" w:lineRule="auto"/>
              <w:jc w:val="center"/>
              <w:rPr>
                <w:rFonts w:cstheme="minorHAnsi"/>
                <w:lang w:val="en-US"/>
              </w:rPr>
            </w:pPr>
            <w:r>
              <w:rPr>
                <w:rFonts w:cstheme="minorHAnsi"/>
              </w:rPr>
              <w:t>9</w:t>
            </w:r>
            <w:r w:rsidR="00E06194">
              <w:rPr>
                <w:rFonts w:cstheme="minorHAnsi"/>
              </w:rPr>
              <w:t>6</w:t>
            </w:r>
            <w:r w:rsidR="004B25DE" w:rsidRPr="001365DA">
              <w:rPr>
                <w:rFonts w:cstheme="minorHAnsi"/>
              </w:rPr>
              <w:t>,</w:t>
            </w:r>
            <w:r w:rsidR="006E1AA5">
              <w:rPr>
                <w:rFonts w:cstheme="minorHAnsi"/>
              </w:rPr>
              <w:t>75</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2A81194C">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6E1AA5" w:rsidRPr="00C50091" w14:paraId="163F6D42" w14:textId="77777777" w:rsidTr="00F16D7D">
        <w:tc>
          <w:tcPr>
            <w:tcW w:w="4365" w:type="dxa"/>
            <w:vMerge/>
          </w:tcPr>
          <w:p w14:paraId="439EA073" w14:textId="77777777" w:rsidR="006E1AA5" w:rsidRPr="003B455E" w:rsidRDefault="006E1AA5" w:rsidP="006E1AA5">
            <w:pPr>
              <w:rPr>
                <w:rFonts w:cstheme="minorHAnsi"/>
              </w:rPr>
            </w:pPr>
          </w:p>
        </w:tc>
        <w:tc>
          <w:tcPr>
            <w:tcW w:w="1380" w:type="dxa"/>
            <w:vAlign w:val="bottom"/>
          </w:tcPr>
          <w:p w14:paraId="377E34DE"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D869839" w:rsidR="006E1AA5" w:rsidRPr="003B455E" w:rsidRDefault="006E1AA5" w:rsidP="006E1AA5">
            <w:pPr>
              <w:pStyle w:val="ConsPlusNormal"/>
              <w:rPr>
                <w:rFonts w:asciiTheme="minorHAnsi" w:hAnsiTheme="minorHAnsi" w:cstheme="minorHAnsi"/>
              </w:rPr>
            </w:pPr>
            <w:r>
              <w:rPr>
                <w:color w:val="000000"/>
                <w:szCs w:val="22"/>
              </w:rPr>
              <w:t>-5,45%</w:t>
            </w:r>
          </w:p>
        </w:tc>
        <w:tc>
          <w:tcPr>
            <w:tcW w:w="1705" w:type="dxa"/>
            <w:vAlign w:val="bottom"/>
          </w:tcPr>
          <w:p w14:paraId="5DA42905" w14:textId="3E46E09F" w:rsidR="006E1AA5" w:rsidRPr="00C50091" w:rsidRDefault="006E1AA5" w:rsidP="006E1AA5">
            <w:pPr>
              <w:pStyle w:val="ConsPlusNormal"/>
              <w:rPr>
                <w:rFonts w:asciiTheme="minorHAnsi" w:hAnsiTheme="minorHAnsi" w:cstheme="minorHAnsi"/>
                <w:highlight w:val="red"/>
              </w:rPr>
            </w:pPr>
            <w:r>
              <w:rPr>
                <w:color w:val="000000"/>
                <w:szCs w:val="22"/>
              </w:rPr>
              <w:t>-7,01%</w:t>
            </w:r>
          </w:p>
        </w:tc>
      </w:tr>
      <w:tr w:rsidR="006E1AA5" w:rsidRPr="00C50091" w14:paraId="734DB2DE" w14:textId="77777777" w:rsidTr="00F16D7D">
        <w:tc>
          <w:tcPr>
            <w:tcW w:w="4365" w:type="dxa"/>
            <w:vMerge/>
          </w:tcPr>
          <w:p w14:paraId="1A4F3314" w14:textId="77777777" w:rsidR="006E1AA5" w:rsidRPr="003B455E" w:rsidRDefault="006E1AA5" w:rsidP="006E1AA5">
            <w:pPr>
              <w:rPr>
                <w:rFonts w:cstheme="minorHAnsi"/>
              </w:rPr>
            </w:pPr>
          </w:p>
        </w:tc>
        <w:tc>
          <w:tcPr>
            <w:tcW w:w="1380" w:type="dxa"/>
            <w:vAlign w:val="bottom"/>
          </w:tcPr>
          <w:p w14:paraId="6B673F49"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090DBF8" w:rsidR="006E1AA5" w:rsidRPr="003B455E" w:rsidRDefault="006E1AA5" w:rsidP="006E1AA5">
            <w:pPr>
              <w:pStyle w:val="ConsPlusNormal"/>
              <w:rPr>
                <w:rFonts w:asciiTheme="minorHAnsi" w:hAnsiTheme="minorHAnsi" w:cstheme="minorHAnsi"/>
              </w:rPr>
            </w:pPr>
            <w:r>
              <w:rPr>
                <w:color w:val="000000"/>
                <w:szCs w:val="22"/>
              </w:rPr>
              <w:t>-4,03%</w:t>
            </w:r>
          </w:p>
        </w:tc>
        <w:tc>
          <w:tcPr>
            <w:tcW w:w="1705" w:type="dxa"/>
            <w:vAlign w:val="bottom"/>
          </w:tcPr>
          <w:p w14:paraId="0A9EC4F7" w14:textId="40E5CD3B" w:rsidR="006E1AA5" w:rsidRPr="00BD6623" w:rsidRDefault="006E1AA5" w:rsidP="006E1AA5">
            <w:pPr>
              <w:pStyle w:val="ConsPlusNormal"/>
              <w:rPr>
                <w:rFonts w:asciiTheme="minorHAnsi" w:hAnsiTheme="minorHAnsi" w:cstheme="minorHAnsi"/>
              </w:rPr>
            </w:pPr>
            <w:r>
              <w:rPr>
                <w:color w:val="000000"/>
                <w:szCs w:val="22"/>
              </w:rPr>
              <w:t>-14,59%</w:t>
            </w:r>
          </w:p>
        </w:tc>
      </w:tr>
      <w:tr w:rsidR="006E1AA5" w:rsidRPr="00C50091" w14:paraId="2D189623" w14:textId="77777777" w:rsidTr="00F16D7D">
        <w:tc>
          <w:tcPr>
            <w:tcW w:w="4365" w:type="dxa"/>
            <w:vMerge/>
          </w:tcPr>
          <w:p w14:paraId="06D3E770" w14:textId="77777777" w:rsidR="006E1AA5" w:rsidRPr="003B455E" w:rsidRDefault="006E1AA5" w:rsidP="006E1AA5">
            <w:pPr>
              <w:rPr>
                <w:rFonts w:cstheme="minorHAnsi"/>
              </w:rPr>
            </w:pPr>
          </w:p>
        </w:tc>
        <w:tc>
          <w:tcPr>
            <w:tcW w:w="1380" w:type="dxa"/>
            <w:vAlign w:val="bottom"/>
          </w:tcPr>
          <w:p w14:paraId="0A625FAD"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DE5D2C7" w:rsidR="006E1AA5" w:rsidRPr="003B455E" w:rsidRDefault="006E1AA5" w:rsidP="006E1AA5">
            <w:pPr>
              <w:pStyle w:val="ConsPlusNormal"/>
              <w:rPr>
                <w:rFonts w:asciiTheme="minorHAnsi" w:hAnsiTheme="minorHAnsi" w:cstheme="minorHAnsi"/>
              </w:rPr>
            </w:pPr>
            <w:r>
              <w:rPr>
                <w:color w:val="000000"/>
                <w:szCs w:val="22"/>
              </w:rPr>
              <w:t>-1,07%</w:t>
            </w:r>
          </w:p>
        </w:tc>
        <w:tc>
          <w:tcPr>
            <w:tcW w:w="1705" w:type="dxa"/>
            <w:vAlign w:val="bottom"/>
          </w:tcPr>
          <w:p w14:paraId="5A1631C8" w14:textId="3AC068B2" w:rsidR="006E1AA5" w:rsidRPr="00BD6623" w:rsidRDefault="006E1AA5" w:rsidP="006E1AA5">
            <w:pPr>
              <w:pStyle w:val="ConsPlusNormal"/>
              <w:rPr>
                <w:rFonts w:asciiTheme="minorHAnsi" w:hAnsiTheme="minorHAnsi" w:cstheme="minorHAnsi"/>
              </w:rPr>
            </w:pPr>
            <w:r>
              <w:rPr>
                <w:color w:val="000000"/>
                <w:szCs w:val="22"/>
              </w:rPr>
              <w:t>-14,73%</w:t>
            </w:r>
          </w:p>
        </w:tc>
      </w:tr>
      <w:tr w:rsidR="006E1AA5" w:rsidRPr="00C50091" w14:paraId="00022598" w14:textId="77777777" w:rsidTr="00F16D7D">
        <w:tc>
          <w:tcPr>
            <w:tcW w:w="4365" w:type="dxa"/>
            <w:vMerge/>
          </w:tcPr>
          <w:p w14:paraId="23447C1B" w14:textId="77777777" w:rsidR="006E1AA5" w:rsidRPr="003B455E" w:rsidRDefault="006E1AA5" w:rsidP="006E1AA5">
            <w:pPr>
              <w:rPr>
                <w:rFonts w:cstheme="minorHAnsi"/>
              </w:rPr>
            </w:pPr>
          </w:p>
        </w:tc>
        <w:tc>
          <w:tcPr>
            <w:tcW w:w="1380" w:type="dxa"/>
            <w:vAlign w:val="bottom"/>
          </w:tcPr>
          <w:p w14:paraId="1559E4EA"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1 г</w:t>
            </w:r>
            <w:bookmarkStart w:id="0" w:name="_GoBack"/>
            <w:bookmarkEnd w:id="0"/>
            <w:r w:rsidRPr="003B455E">
              <w:rPr>
                <w:rFonts w:asciiTheme="minorHAnsi" w:hAnsiTheme="minorHAnsi" w:cstheme="minorHAnsi"/>
              </w:rPr>
              <w:t>од</w:t>
            </w:r>
          </w:p>
        </w:tc>
        <w:tc>
          <w:tcPr>
            <w:tcW w:w="1621" w:type="dxa"/>
            <w:vAlign w:val="bottom"/>
          </w:tcPr>
          <w:p w14:paraId="34AF94F7" w14:textId="415A1640" w:rsidR="006E1AA5" w:rsidRPr="003B455E" w:rsidRDefault="006E1AA5" w:rsidP="006E1AA5">
            <w:pPr>
              <w:pStyle w:val="ConsPlusNormal"/>
              <w:rPr>
                <w:rFonts w:asciiTheme="minorHAnsi" w:hAnsiTheme="minorHAnsi" w:cstheme="minorHAnsi"/>
              </w:rPr>
            </w:pPr>
            <w:r>
              <w:rPr>
                <w:color w:val="000000"/>
                <w:szCs w:val="22"/>
              </w:rPr>
              <w:t>4,27%</w:t>
            </w:r>
          </w:p>
        </w:tc>
        <w:tc>
          <w:tcPr>
            <w:tcW w:w="1705" w:type="dxa"/>
            <w:vAlign w:val="bottom"/>
          </w:tcPr>
          <w:p w14:paraId="4EF284CC" w14:textId="1C421C26" w:rsidR="006E1AA5" w:rsidRPr="00BD6623" w:rsidRDefault="006E1AA5" w:rsidP="006E1AA5">
            <w:pPr>
              <w:pStyle w:val="ConsPlusNormal"/>
              <w:rPr>
                <w:rFonts w:asciiTheme="minorHAnsi" w:hAnsiTheme="minorHAnsi" w:cstheme="minorHAnsi"/>
              </w:rPr>
            </w:pPr>
            <w:r>
              <w:rPr>
                <w:color w:val="000000"/>
                <w:szCs w:val="22"/>
              </w:rPr>
              <w:t>-13,56%</w:t>
            </w:r>
          </w:p>
        </w:tc>
      </w:tr>
      <w:tr w:rsidR="006E1AA5" w:rsidRPr="00C50091" w14:paraId="61586E32" w14:textId="77777777" w:rsidTr="00E74613">
        <w:tc>
          <w:tcPr>
            <w:tcW w:w="4365" w:type="dxa"/>
            <w:vMerge/>
          </w:tcPr>
          <w:p w14:paraId="6D68E732" w14:textId="77777777" w:rsidR="006E1AA5" w:rsidRPr="003B455E" w:rsidRDefault="006E1AA5" w:rsidP="006E1AA5">
            <w:pPr>
              <w:rPr>
                <w:rFonts w:cstheme="minorHAnsi"/>
              </w:rPr>
            </w:pPr>
          </w:p>
        </w:tc>
        <w:tc>
          <w:tcPr>
            <w:tcW w:w="1380" w:type="dxa"/>
            <w:vAlign w:val="bottom"/>
          </w:tcPr>
          <w:p w14:paraId="6C7A6518"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1D723F7" w:rsidR="006E1AA5" w:rsidRPr="003B455E" w:rsidRDefault="006E1AA5" w:rsidP="006E1AA5">
            <w:pPr>
              <w:pStyle w:val="ConsPlusNormal"/>
              <w:rPr>
                <w:rFonts w:asciiTheme="minorHAnsi" w:hAnsiTheme="minorHAnsi" w:cstheme="minorHAnsi"/>
              </w:rPr>
            </w:pPr>
            <w:r>
              <w:rPr>
                <w:color w:val="000000"/>
                <w:szCs w:val="22"/>
              </w:rPr>
              <w:t>20,30%</w:t>
            </w:r>
          </w:p>
        </w:tc>
        <w:tc>
          <w:tcPr>
            <w:tcW w:w="1705" w:type="dxa"/>
            <w:vAlign w:val="bottom"/>
          </w:tcPr>
          <w:p w14:paraId="4946C1EE" w14:textId="122C93BC" w:rsidR="006E1AA5" w:rsidRPr="00BD6623" w:rsidRDefault="006E1AA5" w:rsidP="006E1AA5">
            <w:pPr>
              <w:pStyle w:val="ConsPlusNormal"/>
              <w:rPr>
                <w:rFonts w:asciiTheme="minorHAnsi" w:hAnsiTheme="minorHAnsi" w:cstheme="minorHAnsi"/>
              </w:rPr>
            </w:pPr>
            <w:r>
              <w:rPr>
                <w:color w:val="000000"/>
                <w:szCs w:val="22"/>
              </w:rPr>
              <w:t>-7,89%</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173C4E9E"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E1AA5" w:rsidRPr="006E1AA5">
        <w:rPr>
          <w:rFonts w:cstheme="minorHAnsi"/>
        </w:rPr>
        <w:t xml:space="preserve">294 514,40 </w:t>
      </w:r>
      <w:r w:rsidRPr="00C50091">
        <w:rPr>
          <w:rFonts w:cstheme="minorHAnsi"/>
        </w:rPr>
        <w:t>рублей.</w:t>
      </w:r>
    </w:p>
    <w:p w14:paraId="2FE68D87" w14:textId="438707AE"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E1AA5" w:rsidRPr="006E1AA5">
        <w:rPr>
          <w:rFonts w:cstheme="minorHAnsi"/>
        </w:rPr>
        <w:t>294 514 398,53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F3FB3"/>
    <w:rsid w:val="0021055B"/>
    <w:rsid w:val="00220CAA"/>
    <w:rsid w:val="00246951"/>
    <w:rsid w:val="002E02FF"/>
    <w:rsid w:val="00374E3A"/>
    <w:rsid w:val="00383CB1"/>
    <w:rsid w:val="00395A6E"/>
    <w:rsid w:val="003B455E"/>
    <w:rsid w:val="003E3921"/>
    <w:rsid w:val="003F6D2F"/>
    <w:rsid w:val="0043779A"/>
    <w:rsid w:val="004B25DE"/>
    <w:rsid w:val="004C5035"/>
    <w:rsid w:val="004D02F5"/>
    <w:rsid w:val="004F6824"/>
    <w:rsid w:val="00544974"/>
    <w:rsid w:val="00567C5F"/>
    <w:rsid w:val="00593ACA"/>
    <w:rsid w:val="005953EA"/>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75DF9"/>
    <w:rsid w:val="00D735EB"/>
    <w:rsid w:val="00DA0098"/>
    <w:rsid w:val="00DD5572"/>
    <w:rsid w:val="00E06194"/>
    <w:rsid w:val="00E365EB"/>
    <w:rsid w:val="00E4575A"/>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3</cp:revision>
  <cp:lastPrinted>2021-09-07T11:44:00Z</cp:lastPrinted>
  <dcterms:created xsi:type="dcterms:W3CDTF">2022-07-08T08:22:00Z</dcterms:created>
  <dcterms:modified xsi:type="dcterms:W3CDTF">2022-07-08T08:23:00Z</dcterms:modified>
</cp:coreProperties>
</file>