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14320E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6279C">
        <w:rPr>
          <w:rFonts w:cstheme="minorHAnsi"/>
        </w:rPr>
        <w:t>29</w:t>
      </w:r>
      <w:r w:rsidR="00986649" w:rsidRPr="0021055B">
        <w:rPr>
          <w:rFonts w:cstheme="minorHAnsi"/>
        </w:rPr>
        <w:t>.</w:t>
      </w:r>
      <w:r w:rsidR="007D12D9">
        <w:rPr>
          <w:rFonts w:cstheme="minorHAnsi"/>
        </w:rPr>
        <w:t>0</w:t>
      </w:r>
      <w:r w:rsidR="0016279C">
        <w:rPr>
          <w:rFonts w:cstheme="minorHAnsi"/>
        </w:rPr>
        <w:t>4</w:t>
      </w:r>
      <w:r w:rsidR="00986649" w:rsidRPr="0021055B">
        <w:rPr>
          <w:rFonts w:cstheme="minorHAnsi"/>
        </w:rPr>
        <w:t>.202</w:t>
      </w:r>
      <w:r w:rsidR="00E4192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D1C8282"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A5283D">
        <w:t>6</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61722030" w:rsidR="002E02FF" w:rsidRPr="008B00F7" w:rsidRDefault="00E41925" w:rsidP="0016279C">
            <w:pPr>
              <w:spacing w:line="276" w:lineRule="auto"/>
              <w:jc w:val="center"/>
              <w:rPr>
                <w:rFonts w:cstheme="minorHAnsi"/>
                <w:lang w:val="en-US"/>
              </w:rPr>
            </w:pPr>
            <w:r>
              <w:rPr>
                <w:rFonts w:cstheme="minorHAnsi"/>
              </w:rPr>
              <w:t>4</w:t>
            </w:r>
            <w:r w:rsidR="00A5283D">
              <w:rPr>
                <w:rFonts w:cstheme="minorHAnsi"/>
              </w:rPr>
              <w:t>4</w:t>
            </w:r>
            <w:r w:rsidR="00AE411C" w:rsidRPr="008B00F7">
              <w:rPr>
                <w:rFonts w:cstheme="minorHAnsi"/>
              </w:rPr>
              <w:t>,</w:t>
            </w:r>
            <w:r w:rsidR="0016279C">
              <w:rPr>
                <w:rFonts w:cstheme="minorHAnsi"/>
              </w:rPr>
              <w:t>77</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5C699E9C" w:rsidR="00C44E59" w:rsidRPr="00C44E59" w:rsidRDefault="00E41925" w:rsidP="0016279C">
            <w:pPr>
              <w:jc w:val="center"/>
              <w:rPr>
                <w:rFonts w:cstheme="minorHAnsi"/>
              </w:rPr>
            </w:pPr>
            <w:r>
              <w:rPr>
                <w:rFonts w:cstheme="minorHAnsi"/>
              </w:rPr>
              <w:t>4</w:t>
            </w:r>
            <w:r w:rsidR="00A5283D">
              <w:rPr>
                <w:rFonts w:cstheme="minorHAnsi"/>
              </w:rPr>
              <w:t>2</w:t>
            </w:r>
            <w:r w:rsidR="00C44E59">
              <w:rPr>
                <w:rFonts w:cstheme="minorHAnsi"/>
              </w:rPr>
              <w:t>,</w:t>
            </w:r>
            <w:r w:rsidR="0016279C">
              <w:rPr>
                <w:rFonts w:cstheme="minorHAnsi"/>
              </w:rPr>
              <w:t>46</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3019A1F1" w:rsidR="00C44E59" w:rsidRPr="00E41925" w:rsidRDefault="00A5283D" w:rsidP="0016279C">
            <w:pPr>
              <w:jc w:val="center"/>
              <w:rPr>
                <w:rFonts w:cstheme="minorHAnsi"/>
              </w:rPr>
            </w:pPr>
            <w:r>
              <w:rPr>
                <w:rFonts w:cstheme="minorHAnsi"/>
              </w:rPr>
              <w:t>6</w:t>
            </w:r>
            <w:r w:rsidR="00B55E7A">
              <w:rPr>
                <w:rFonts w:cstheme="minorHAnsi"/>
              </w:rPr>
              <w:t>,</w:t>
            </w:r>
            <w:r w:rsidR="0016279C">
              <w:rPr>
                <w:rFonts w:cstheme="minorHAnsi"/>
              </w:rPr>
              <w:t>14</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5776CA5C" w:rsidR="00EE6EC5" w:rsidRPr="00EE6EC5" w:rsidRDefault="00E41925" w:rsidP="0016279C">
            <w:pPr>
              <w:jc w:val="center"/>
              <w:rPr>
                <w:rFonts w:cstheme="minorHAnsi"/>
              </w:rPr>
            </w:pPr>
            <w:r>
              <w:rPr>
                <w:rFonts w:cstheme="minorHAnsi"/>
              </w:rPr>
              <w:t>4</w:t>
            </w:r>
            <w:r w:rsidR="00EE6EC5">
              <w:rPr>
                <w:rFonts w:cstheme="minorHAnsi"/>
              </w:rPr>
              <w:t>,</w:t>
            </w:r>
            <w:r w:rsidR="0016279C">
              <w:rPr>
                <w:rFonts w:cstheme="minorHAnsi"/>
              </w:rPr>
              <w:t>40</w:t>
            </w:r>
          </w:p>
        </w:tc>
      </w:tr>
      <w:tr w:rsidR="00E41925" w:rsidRPr="008B00F7" w14:paraId="5ECB9DB2" w14:textId="77777777" w:rsidTr="00E41925">
        <w:tc>
          <w:tcPr>
            <w:tcW w:w="6516" w:type="dxa"/>
          </w:tcPr>
          <w:p w14:paraId="16227D36" w14:textId="77777777" w:rsidR="00E41925" w:rsidRPr="008B00F7" w:rsidRDefault="00E41925" w:rsidP="00A46BB6">
            <w:pPr>
              <w:rPr>
                <w:rFonts w:cstheme="minorHAnsi"/>
              </w:rPr>
            </w:pPr>
            <w:r w:rsidRPr="008B00F7">
              <w:rPr>
                <w:rFonts w:cstheme="minorHAnsi"/>
              </w:rPr>
              <w:t>Государств</w:t>
            </w:r>
            <w:r>
              <w:rPr>
                <w:rFonts w:cstheme="minorHAnsi"/>
              </w:rPr>
              <w:t>енные ценные бумаги Министерства</w:t>
            </w:r>
            <w:r w:rsidRPr="008B00F7">
              <w:rPr>
                <w:rFonts w:cstheme="minorHAnsi"/>
              </w:rPr>
              <w:t xml:space="preserve"> финансов Российской Федерации ISIN </w:t>
            </w:r>
            <w:r w:rsidRPr="00C44E59">
              <w:rPr>
                <w:rFonts w:cstheme="minorHAnsi"/>
              </w:rPr>
              <w:t>RU000A0JSMA2</w:t>
            </w:r>
          </w:p>
        </w:tc>
        <w:tc>
          <w:tcPr>
            <w:tcW w:w="2829" w:type="dxa"/>
          </w:tcPr>
          <w:p w14:paraId="442A45ED" w14:textId="7E34434F" w:rsidR="00E41925" w:rsidRPr="008B00F7" w:rsidRDefault="00E41925" w:rsidP="00A46BB6">
            <w:pPr>
              <w:jc w:val="center"/>
              <w:rPr>
                <w:rFonts w:cstheme="minorHAnsi"/>
              </w:rPr>
            </w:pPr>
            <w:r>
              <w:rPr>
                <w:rFonts w:cstheme="minorHAnsi"/>
              </w:rPr>
              <w:t>0</w:t>
            </w:r>
            <w:r w:rsidRPr="008B00F7">
              <w:rPr>
                <w:rFonts w:cstheme="minorHAnsi"/>
              </w:rPr>
              <w:t>,</w:t>
            </w:r>
            <w:r w:rsidR="00A5283D">
              <w:rPr>
                <w:rFonts w:cstheme="minorHAnsi"/>
              </w:rPr>
              <w:t>6</w:t>
            </w:r>
            <w:r w:rsidR="0016279C">
              <w:rPr>
                <w:rFonts w:cstheme="minorHAnsi"/>
              </w:rPr>
              <w:t>4</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E41925">
        <w:tblPrEx>
          <w:tblCellMar>
            <w:left w:w="108" w:type="dxa"/>
            <w:right w:w="108" w:type="dxa"/>
          </w:tblCellMar>
        </w:tblPrEx>
        <w:trPr>
          <w:trHeight w:val="1074"/>
        </w:trPr>
        <w:tc>
          <w:tcPr>
            <w:tcW w:w="4365" w:type="dxa"/>
            <w:vMerge w:val="restart"/>
            <w:vAlign w:val="center"/>
          </w:tcPr>
          <w:p w14:paraId="66CBF915" w14:textId="03081D8C" w:rsidR="00CC1A2E" w:rsidRPr="003B455E" w:rsidRDefault="00E41925" w:rsidP="0060103A">
            <w:pPr>
              <w:pStyle w:val="ConsPlusNormal"/>
              <w:rPr>
                <w:rFonts w:asciiTheme="minorHAnsi" w:hAnsiTheme="minorHAnsi" w:cstheme="minorHAnsi"/>
              </w:rPr>
            </w:pPr>
            <w:bookmarkStart w:id="0" w:name="_GoBack"/>
            <w:r>
              <w:rPr>
                <w:noProof/>
              </w:rPr>
              <w:drawing>
                <wp:inline distT="0" distB="0" distL="0" distR="0" wp14:anchorId="69623024" wp14:editId="3AD70B25">
                  <wp:extent cx="2495550" cy="2011680"/>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C7CEAF3"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16279C" w:rsidRPr="00C50091" w14:paraId="163F6D42" w14:textId="77777777" w:rsidTr="00636F44">
        <w:tc>
          <w:tcPr>
            <w:tcW w:w="4365" w:type="dxa"/>
            <w:vMerge/>
          </w:tcPr>
          <w:p w14:paraId="439EA073" w14:textId="77777777" w:rsidR="0016279C" w:rsidRPr="003B455E" w:rsidRDefault="0016279C" w:rsidP="0016279C">
            <w:pPr>
              <w:rPr>
                <w:rFonts w:cstheme="minorHAnsi"/>
              </w:rPr>
            </w:pPr>
          </w:p>
        </w:tc>
        <w:tc>
          <w:tcPr>
            <w:tcW w:w="1380" w:type="dxa"/>
            <w:vAlign w:val="bottom"/>
          </w:tcPr>
          <w:p w14:paraId="377E34DE" w14:textId="77777777" w:rsidR="0016279C" w:rsidRPr="003B455E" w:rsidRDefault="0016279C" w:rsidP="0016279C">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357F8439" w:rsidR="0016279C" w:rsidRPr="003B455E" w:rsidRDefault="0016279C" w:rsidP="0016279C">
            <w:pPr>
              <w:pStyle w:val="ConsPlusNormal"/>
              <w:rPr>
                <w:rFonts w:asciiTheme="minorHAnsi" w:hAnsiTheme="minorHAnsi" w:cstheme="minorHAnsi"/>
              </w:rPr>
            </w:pPr>
            <w:r>
              <w:rPr>
                <w:color w:val="000000"/>
                <w:szCs w:val="22"/>
              </w:rPr>
              <w:t>0,72%</w:t>
            </w:r>
          </w:p>
        </w:tc>
        <w:tc>
          <w:tcPr>
            <w:tcW w:w="1846" w:type="dxa"/>
            <w:vAlign w:val="bottom"/>
          </w:tcPr>
          <w:p w14:paraId="5DA42905" w14:textId="7DC58633" w:rsidR="0016279C" w:rsidRPr="00C50091" w:rsidRDefault="0016279C" w:rsidP="0016279C">
            <w:pPr>
              <w:pStyle w:val="ConsPlusNormal"/>
              <w:rPr>
                <w:rFonts w:asciiTheme="minorHAnsi" w:hAnsiTheme="minorHAnsi" w:cstheme="minorHAnsi"/>
                <w:highlight w:val="red"/>
              </w:rPr>
            </w:pPr>
            <w:r>
              <w:rPr>
                <w:color w:val="000000"/>
                <w:szCs w:val="22"/>
              </w:rPr>
              <w:t>-0,84%</w:t>
            </w:r>
          </w:p>
        </w:tc>
      </w:tr>
      <w:tr w:rsidR="0016279C" w:rsidRPr="00C50091" w14:paraId="734DB2DE" w14:textId="77777777" w:rsidTr="00636F44">
        <w:tc>
          <w:tcPr>
            <w:tcW w:w="4365" w:type="dxa"/>
            <w:vMerge/>
          </w:tcPr>
          <w:p w14:paraId="1A4F3314" w14:textId="77777777" w:rsidR="0016279C" w:rsidRPr="003B455E" w:rsidRDefault="0016279C" w:rsidP="0016279C">
            <w:pPr>
              <w:rPr>
                <w:rFonts w:cstheme="minorHAnsi"/>
              </w:rPr>
            </w:pPr>
          </w:p>
        </w:tc>
        <w:tc>
          <w:tcPr>
            <w:tcW w:w="1380" w:type="dxa"/>
            <w:vAlign w:val="bottom"/>
          </w:tcPr>
          <w:p w14:paraId="6B673F49" w14:textId="77777777" w:rsidR="0016279C" w:rsidRPr="003B455E" w:rsidRDefault="0016279C" w:rsidP="0016279C">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06E833D" w:rsidR="0016279C" w:rsidRPr="003B455E" w:rsidRDefault="0016279C" w:rsidP="0016279C">
            <w:pPr>
              <w:pStyle w:val="ConsPlusNormal"/>
              <w:rPr>
                <w:rFonts w:asciiTheme="minorHAnsi" w:hAnsiTheme="minorHAnsi" w:cstheme="minorHAnsi"/>
              </w:rPr>
            </w:pPr>
            <w:r>
              <w:rPr>
                <w:color w:val="000000"/>
                <w:szCs w:val="22"/>
              </w:rPr>
              <w:t>-3,08%</w:t>
            </w:r>
          </w:p>
        </w:tc>
        <w:tc>
          <w:tcPr>
            <w:tcW w:w="1846" w:type="dxa"/>
            <w:vAlign w:val="bottom"/>
          </w:tcPr>
          <w:p w14:paraId="0A9EC4F7" w14:textId="0E2A5719" w:rsidR="0016279C" w:rsidRPr="00C50091" w:rsidRDefault="0016279C" w:rsidP="0016279C">
            <w:pPr>
              <w:pStyle w:val="ConsPlusNormal"/>
              <w:rPr>
                <w:rFonts w:asciiTheme="minorHAnsi" w:hAnsiTheme="minorHAnsi" w:cstheme="minorHAnsi"/>
                <w:highlight w:val="red"/>
              </w:rPr>
            </w:pPr>
            <w:r>
              <w:rPr>
                <w:color w:val="000000"/>
                <w:szCs w:val="22"/>
              </w:rPr>
              <w:t>-13,65%</w:t>
            </w:r>
          </w:p>
        </w:tc>
      </w:tr>
      <w:tr w:rsidR="0016279C" w:rsidRPr="00C50091" w14:paraId="2D189623" w14:textId="77777777" w:rsidTr="00636F44">
        <w:tc>
          <w:tcPr>
            <w:tcW w:w="4365" w:type="dxa"/>
            <w:vMerge/>
          </w:tcPr>
          <w:p w14:paraId="06D3E770" w14:textId="77777777" w:rsidR="0016279C" w:rsidRPr="003B455E" w:rsidRDefault="0016279C" w:rsidP="0016279C">
            <w:pPr>
              <w:rPr>
                <w:rFonts w:cstheme="minorHAnsi"/>
              </w:rPr>
            </w:pPr>
          </w:p>
        </w:tc>
        <w:tc>
          <w:tcPr>
            <w:tcW w:w="1380" w:type="dxa"/>
            <w:vAlign w:val="bottom"/>
          </w:tcPr>
          <w:p w14:paraId="0A625FAD" w14:textId="77777777" w:rsidR="0016279C" w:rsidRPr="003B455E" w:rsidRDefault="0016279C" w:rsidP="0016279C">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1FBB785D" w:rsidR="0016279C" w:rsidRPr="003B455E" w:rsidRDefault="0016279C" w:rsidP="0016279C">
            <w:pPr>
              <w:pStyle w:val="ConsPlusNormal"/>
              <w:rPr>
                <w:rFonts w:asciiTheme="minorHAnsi" w:hAnsiTheme="minorHAnsi" w:cstheme="minorHAnsi"/>
              </w:rPr>
            </w:pPr>
            <w:r>
              <w:rPr>
                <w:color w:val="000000"/>
                <w:szCs w:val="22"/>
              </w:rPr>
              <w:t>2,57%</w:t>
            </w:r>
          </w:p>
        </w:tc>
        <w:tc>
          <w:tcPr>
            <w:tcW w:w="1846" w:type="dxa"/>
            <w:vAlign w:val="bottom"/>
          </w:tcPr>
          <w:p w14:paraId="5A1631C8" w14:textId="2BF11394" w:rsidR="0016279C" w:rsidRPr="00C50091" w:rsidRDefault="0016279C" w:rsidP="0016279C">
            <w:pPr>
              <w:pStyle w:val="ConsPlusNormal"/>
              <w:rPr>
                <w:rFonts w:asciiTheme="minorHAnsi" w:hAnsiTheme="minorHAnsi" w:cstheme="minorHAnsi"/>
                <w:highlight w:val="red"/>
              </w:rPr>
            </w:pPr>
            <w:r>
              <w:rPr>
                <w:color w:val="000000"/>
                <w:szCs w:val="22"/>
              </w:rPr>
              <w:t>-11,08%</w:t>
            </w:r>
          </w:p>
        </w:tc>
      </w:tr>
      <w:tr w:rsidR="0016279C" w:rsidRPr="00C50091" w14:paraId="00022598" w14:textId="77777777" w:rsidTr="00636F44">
        <w:tc>
          <w:tcPr>
            <w:tcW w:w="4365" w:type="dxa"/>
            <w:vMerge/>
          </w:tcPr>
          <w:p w14:paraId="23447C1B" w14:textId="77777777" w:rsidR="0016279C" w:rsidRPr="003B455E" w:rsidRDefault="0016279C" w:rsidP="0016279C">
            <w:pPr>
              <w:rPr>
                <w:rFonts w:cstheme="minorHAnsi"/>
              </w:rPr>
            </w:pPr>
          </w:p>
        </w:tc>
        <w:tc>
          <w:tcPr>
            <w:tcW w:w="1380" w:type="dxa"/>
            <w:vAlign w:val="bottom"/>
          </w:tcPr>
          <w:p w14:paraId="1559E4EA" w14:textId="77777777" w:rsidR="0016279C" w:rsidRPr="003B455E" w:rsidRDefault="0016279C" w:rsidP="0016279C">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45DB5BAE" w:rsidR="0016279C" w:rsidRPr="003B455E" w:rsidRDefault="0016279C" w:rsidP="0016279C">
            <w:pPr>
              <w:pStyle w:val="ConsPlusNormal"/>
              <w:rPr>
                <w:rFonts w:asciiTheme="minorHAnsi" w:hAnsiTheme="minorHAnsi" w:cstheme="minorHAnsi"/>
              </w:rPr>
            </w:pPr>
            <w:r>
              <w:rPr>
                <w:color w:val="000000"/>
                <w:szCs w:val="22"/>
              </w:rPr>
              <w:t>0,78%</w:t>
            </w:r>
          </w:p>
        </w:tc>
        <w:tc>
          <w:tcPr>
            <w:tcW w:w="1846" w:type="dxa"/>
            <w:vAlign w:val="bottom"/>
          </w:tcPr>
          <w:p w14:paraId="4EF284CC" w14:textId="510E6F4D" w:rsidR="0016279C" w:rsidRPr="00C50091" w:rsidRDefault="0016279C" w:rsidP="0016279C">
            <w:pPr>
              <w:pStyle w:val="ConsPlusNormal"/>
              <w:rPr>
                <w:rFonts w:asciiTheme="minorHAnsi" w:hAnsiTheme="minorHAnsi" w:cstheme="minorHAnsi"/>
                <w:highlight w:val="red"/>
              </w:rPr>
            </w:pPr>
            <w:r>
              <w:rPr>
                <w:color w:val="000000"/>
                <w:szCs w:val="22"/>
              </w:rPr>
              <w:t>-17,05%</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77777777" w:rsidR="0005210C" w:rsidRPr="003B455E" w:rsidRDefault="0005210C" w:rsidP="00526694">
            <w:pPr>
              <w:pStyle w:val="ConsPlusNormal"/>
              <w:rPr>
                <w:rFonts w:asciiTheme="minorHAnsi" w:hAnsiTheme="minorHAnsi" w:cstheme="minorHAnsi"/>
              </w:rPr>
            </w:pPr>
          </w:p>
        </w:tc>
        <w:tc>
          <w:tcPr>
            <w:tcW w:w="1846" w:type="dxa"/>
          </w:tcPr>
          <w:p w14:paraId="4946C1EE" w14:textId="77777777" w:rsidR="0005210C" w:rsidRPr="00C50091" w:rsidRDefault="0005210C" w:rsidP="00526694">
            <w:pPr>
              <w:pStyle w:val="ConsPlusNormal"/>
              <w:rPr>
                <w:rFonts w:asciiTheme="minorHAnsi" w:hAnsiTheme="minorHAnsi" w:cstheme="minorHAnsi"/>
                <w:highlight w:val="red"/>
              </w:rPr>
            </w:pP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77777777" w:rsidR="0005210C" w:rsidRPr="003B455E" w:rsidRDefault="0005210C" w:rsidP="00526694">
            <w:pPr>
              <w:pStyle w:val="ConsPlusNormal"/>
              <w:rPr>
                <w:rFonts w:asciiTheme="minorHAnsi" w:hAnsiTheme="minorHAnsi" w:cstheme="minorHAnsi"/>
              </w:rPr>
            </w:pPr>
          </w:p>
        </w:tc>
        <w:tc>
          <w:tcPr>
            <w:tcW w:w="1846" w:type="dxa"/>
          </w:tcPr>
          <w:p w14:paraId="529BB3CB" w14:textId="77777777" w:rsidR="0005210C" w:rsidRPr="00C50091" w:rsidRDefault="0005210C" w:rsidP="00526694">
            <w:pPr>
              <w:pStyle w:val="ConsPlusNormal"/>
              <w:rPr>
                <w:rFonts w:asciiTheme="minorHAnsi" w:hAnsiTheme="minorHAnsi" w:cstheme="minorHAnsi"/>
              </w:rPr>
            </w:pPr>
          </w:p>
        </w:tc>
      </w:tr>
    </w:tbl>
    <w:p w14:paraId="136D627F" w14:textId="010320DB"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2017, 2018, 2019</w:t>
      </w:r>
      <w:r w:rsidR="003B45D4">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2CA979C8" w:rsidR="007A0DCF" w:rsidRPr="00C50091" w:rsidRDefault="007E4067" w:rsidP="006718E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6279C" w:rsidRPr="0016279C">
        <w:rPr>
          <w:rFonts w:cstheme="minorHAnsi"/>
        </w:rPr>
        <w:t>289 691,</w:t>
      </w:r>
      <w:proofErr w:type="gramStart"/>
      <w:r w:rsidR="0016279C" w:rsidRPr="0016279C">
        <w:rPr>
          <w:rFonts w:cstheme="minorHAnsi"/>
        </w:rPr>
        <w:t>98</w:t>
      </w:r>
      <w:r w:rsidR="007D12D9" w:rsidRPr="007D12D9">
        <w:rPr>
          <w:rFonts w:cstheme="minorHAnsi"/>
        </w:rPr>
        <w:t> </w:t>
      </w:r>
      <w:r w:rsidR="00966CBF" w:rsidRPr="00966CBF">
        <w:rPr>
          <w:rFonts w:cstheme="minorHAnsi"/>
        </w:rPr>
        <w:t xml:space="preserve"> </w:t>
      </w:r>
      <w:r w:rsidRPr="00C50091">
        <w:rPr>
          <w:rFonts w:cstheme="minorHAnsi"/>
        </w:rPr>
        <w:t>рублей</w:t>
      </w:r>
      <w:proofErr w:type="gramEnd"/>
      <w:r w:rsidRPr="00C50091">
        <w:rPr>
          <w:rFonts w:cstheme="minorHAnsi"/>
        </w:rPr>
        <w:t>.</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9E51D3B" w:rsidR="007A0DCF" w:rsidRPr="00C50091" w:rsidRDefault="007A0DCF" w:rsidP="006718E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6279C" w:rsidRPr="0016279C">
        <w:rPr>
          <w:rFonts w:cstheme="minorHAnsi"/>
        </w:rPr>
        <w:t xml:space="preserve">978 210 648,81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210C"/>
    <w:rsid w:val="00082A82"/>
    <w:rsid w:val="000C2A9D"/>
    <w:rsid w:val="00102B2B"/>
    <w:rsid w:val="00117B04"/>
    <w:rsid w:val="0016279C"/>
    <w:rsid w:val="00163DFC"/>
    <w:rsid w:val="001743E3"/>
    <w:rsid w:val="001858EA"/>
    <w:rsid w:val="001F3FB3"/>
    <w:rsid w:val="0021055B"/>
    <w:rsid w:val="00296B33"/>
    <w:rsid w:val="002E02FF"/>
    <w:rsid w:val="002E4577"/>
    <w:rsid w:val="002F43CA"/>
    <w:rsid w:val="00374E3A"/>
    <w:rsid w:val="003B455E"/>
    <w:rsid w:val="003B45D4"/>
    <w:rsid w:val="003F6D2F"/>
    <w:rsid w:val="00453DDC"/>
    <w:rsid w:val="004C5035"/>
    <w:rsid w:val="004D02F5"/>
    <w:rsid w:val="004F6824"/>
    <w:rsid w:val="005953EA"/>
    <w:rsid w:val="005E2EAC"/>
    <w:rsid w:val="0060103A"/>
    <w:rsid w:val="006718E6"/>
    <w:rsid w:val="00696F12"/>
    <w:rsid w:val="00701135"/>
    <w:rsid w:val="00753F40"/>
    <w:rsid w:val="007A0DCF"/>
    <w:rsid w:val="007C5DCE"/>
    <w:rsid w:val="007D12D9"/>
    <w:rsid w:val="007E1692"/>
    <w:rsid w:val="007E4067"/>
    <w:rsid w:val="00812EE7"/>
    <w:rsid w:val="00876ABD"/>
    <w:rsid w:val="008B00F7"/>
    <w:rsid w:val="00954832"/>
    <w:rsid w:val="00966CBF"/>
    <w:rsid w:val="00986649"/>
    <w:rsid w:val="0099110E"/>
    <w:rsid w:val="009D20F1"/>
    <w:rsid w:val="009D5F29"/>
    <w:rsid w:val="00A34267"/>
    <w:rsid w:val="00A5283D"/>
    <w:rsid w:val="00AA1555"/>
    <w:rsid w:val="00AD2AFD"/>
    <w:rsid w:val="00AE411C"/>
    <w:rsid w:val="00AF0868"/>
    <w:rsid w:val="00B54044"/>
    <w:rsid w:val="00B54BFD"/>
    <w:rsid w:val="00B55E7A"/>
    <w:rsid w:val="00B83893"/>
    <w:rsid w:val="00C44E59"/>
    <w:rsid w:val="00C45B63"/>
    <w:rsid w:val="00C50091"/>
    <w:rsid w:val="00C75DF9"/>
    <w:rsid w:val="00CC1A2E"/>
    <w:rsid w:val="00DA0098"/>
    <w:rsid w:val="00DD5572"/>
    <w:rsid w:val="00DF076D"/>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Таблицы!$K$14:$K$18</c:f>
              <c:numCache>
                <c:formatCode>0.00%</c:formatCode>
                <c:ptCount val="5"/>
                <c:pt idx="0">
                  <c:v>3.4138238209978453E-2</c:v>
                </c:pt>
                <c:pt idx="1">
                  <c:v>6.5215115976486977E-3</c:v>
                </c:pt>
                <c:pt idx="2">
                  <c:v>0</c:v>
                </c:pt>
                <c:pt idx="3">
                  <c:v>0</c:v>
                </c:pt>
                <c:pt idx="4">
                  <c:v>0</c:v>
                </c:pt>
              </c:numCache>
            </c:numRef>
          </c:val>
          <c:extLst>
            <c:ext xmlns:c16="http://schemas.microsoft.com/office/drawing/2014/chart" uri="{C3380CC4-5D6E-409C-BE32-E72D297353CC}">
              <c16:uniqueId val="{00000000-2EC6-49FF-84FC-D4BCE051A111}"/>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1342</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Апрелев Павел Константинович</cp:lastModifiedBy>
  <cp:revision>29</cp:revision>
  <cp:lastPrinted>2021-09-07T11:44:00Z</cp:lastPrinted>
  <dcterms:created xsi:type="dcterms:W3CDTF">2021-09-29T11:03:00Z</dcterms:created>
  <dcterms:modified xsi:type="dcterms:W3CDTF">2022-07-07T12:08:00Z</dcterms:modified>
</cp:coreProperties>
</file>