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C82B7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25F70">
        <w:rPr>
          <w:rFonts w:cstheme="minorHAnsi"/>
        </w:rPr>
        <w:t>31</w:t>
      </w:r>
      <w:r w:rsidR="00986649" w:rsidRPr="0021055B">
        <w:rPr>
          <w:rFonts w:cstheme="minorHAnsi"/>
        </w:rPr>
        <w:t>.</w:t>
      </w:r>
      <w:r w:rsidR="00D25F70">
        <w:rPr>
          <w:rFonts w:cstheme="minorHAnsi"/>
        </w:rPr>
        <w:t>05</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 xml:space="preserve">Помещение, кадастровый номер 77:09:0003023:8089,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79E3309A" w14:textId="28231592" w:rsidR="002E02FF" w:rsidRPr="00CA6E86" w:rsidRDefault="00405CC4" w:rsidP="00D25F70">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D25F70">
              <w:rPr>
                <w:rFonts w:cstheme="minorHAnsi"/>
              </w:rPr>
              <w:t>57</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xml:space="preserve">,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4CDDA5E9" w14:textId="5C1A5CAC" w:rsidR="002E02FF" w:rsidRPr="00CA6E86" w:rsidRDefault="009F19FF" w:rsidP="002E02FF">
            <w:pPr>
              <w:jc w:val="center"/>
              <w:rPr>
                <w:rFonts w:cstheme="minorHAnsi"/>
              </w:rPr>
            </w:pPr>
            <w:r w:rsidRPr="00CA6E86">
              <w:rPr>
                <w:rFonts w:cstheme="minorHAnsi"/>
              </w:rPr>
              <w:t>11,</w:t>
            </w:r>
            <w:r w:rsidR="00D25F70">
              <w:rPr>
                <w:rFonts w:cstheme="minorHAnsi"/>
              </w:rPr>
              <w:t>04</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1FDE4E0C" w:rsidR="009F19FF" w:rsidRPr="00CA6E86" w:rsidRDefault="00405CC4" w:rsidP="00D25F70">
            <w:pPr>
              <w:jc w:val="center"/>
              <w:rPr>
                <w:rFonts w:cstheme="minorHAnsi"/>
              </w:rPr>
            </w:pPr>
            <w:r>
              <w:rPr>
                <w:rFonts w:cstheme="minorHAnsi"/>
              </w:rPr>
              <w:t>2</w:t>
            </w:r>
            <w:r w:rsidR="00B92F50" w:rsidRPr="00CA6E86">
              <w:rPr>
                <w:rFonts w:cstheme="minorHAnsi"/>
              </w:rPr>
              <w:t>,0</w:t>
            </w:r>
            <w:r w:rsidR="00D25F70">
              <w:rPr>
                <w:rFonts w:cstheme="minorHAnsi"/>
              </w:rPr>
              <w:t>9</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bookmarkStart w:id="0" w:name="_GoBack"/>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D25F70" w:rsidRPr="00C50091" w14:paraId="163F6D42" w14:textId="77777777" w:rsidTr="000A21E1">
        <w:tc>
          <w:tcPr>
            <w:tcW w:w="4365" w:type="dxa"/>
            <w:vMerge/>
          </w:tcPr>
          <w:p w14:paraId="439EA073" w14:textId="77777777" w:rsidR="00D25F70" w:rsidRPr="003B455E" w:rsidRDefault="00D25F70" w:rsidP="00D25F70">
            <w:pPr>
              <w:rPr>
                <w:rFonts w:cstheme="minorHAnsi"/>
              </w:rPr>
            </w:pPr>
          </w:p>
        </w:tc>
        <w:tc>
          <w:tcPr>
            <w:tcW w:w="1380" w:type="dxa"/>
            <w:vAlign w:val="bottom"/>
          </w:tcPr>
          <w:p w14:paraId="377E34DE"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6611B01A" w:rsidR="00D25F70" w:rsidRPr="00B82A27" w:rsidRDefault="00D25F70" w:rsidP="00D25F70">
            <w:pPr>
              <w:pStyle w:val="ConsPlusNormal"/>
              <w:rPr>
                <w:rFonts w:asciiTheme="minorHAnsi" w:hAnsiTheme="minorHAnsi" w:cstheme="minorHAnsi"/>
              </w:rPr>
            </w:pPr>
            <w:r>
              <w:rPr>
                <w:color w:val="000000"/>
                <w:szCs w:val="22"/>
              </w:rPr>
              <w:t>1,54%</w:t>
            </w:r>
          </w:p>
        </w:tc>
        <w:tc>
          <w:tcPr>
            <w:tcW w:w="1563" w:type="dxa"/>
            <w:vAlign w:val="bottom"/>
          </w:tcPr>
          <w:p w14:paraId="5DA42905" w14:textId="6D6A16D2" w:rsidR="00D25F70" w:rsidRPr="00C50091" w:rsidRDefault="00D25F70" w:rsidP="00D25F70">
            <w:pPr>
              <w:pStyle w:val="ConsPlusNormal"/>
              <w:rPr>
                <w:rFonts w:asciiTheme="minorHAnsi" w:hAnsiTheme="minorHAnsi" w:cstheme="minorHAnsi"/>
                <w:highlight w:val="red"/>
              </w:rPr>
            </w:pPr>
            <w:r>
              <w:rPr>
                <w:color w:val="000000"/>
                <w:szCs w:val="22"/>
              </w:rPr>
              <w:t>1,42%</w:t>
            </w:r>
          </w:p>
        </w:tc>
      </w:tr>
      <w:tr w:rsidR="00D25F70" w:rsidRPr="00C50091" w14:paraId="734DB2DE" w14:textId="77777777" w:rsidTr="000A21E1">
        <w:tc>
          <w:tcPr>
            <w:tcW w:w="4365" w:type="dxa"/>
            <w:vMerge/>
          </w:tcPr>
          <w:p w14:paraId="1A4F3314" w14:textId="77777777" w:rsidR="00D25F70" w:rsidRPr="003B455E" w:rsidRDefault="00D25F70" w:rsidP="00D25F70">
            <w:pPr>
              <w:rPr>
                <w:rFonts w:cstheme="minorHAnsi"/>
              </w:rPr>
            </w:pPr>
          </w:p>
        </w:tc>
        <w:tc>
          <w:tcPr>
            <w:tcW w:w="1380" w:type="dxa"/>
            <w:vAlign w:val="bottom"/>
          </w:tcPr>
          <w:p w14:paraId="6B673F49"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0B345AB" w:rsidR="00D25F70" w:rsidRPr="00B82A27" w:rsidRDefault="00D25F70" w:rsidP="00D25F70">
            <w:pPr>
              <w:pStyle w:val="ConsPlusNormal"/>
              <w:rPr>
                <w:rFonts w:asciiTheme="minorHAnsi" w:hAnsiTheme="minorHAnsi" w:cstheme="minorHAnsi"/>
              </w:rPr>
            </w:pPr>
            <w:r>
              <w:rPr>
                <w:b/>
                <w:bCs/>
                <w:color w:val="000000"/>
                <w:szCs w:val="22"/>
              </w:rPr>
              <w:t>4,21%</w:t>
            </w:r>
          </w:p>
        </w:tc>
        <w:tc>
          <w:tcPr>
            <w:tcW w:w="1563" w:type="dxa"/>
            <w:vAlign w:val="bottom"/>
          </w:tcPr>
          <w:p w14:paraId="0A9EC4F7" w14:textId="378F7DBB" w:rsidR="00D25F70" w:rsidRPr="00C50091" w:rsidRDefault="00D25F70" w:rsidP="00D25F70">
            <w:pPr>
              <w:pStyle w:val="ConsPlusNormal"/>
              <w:rPr>
                <w:rFonts w:asciiTheme="minorHAnsi" w:hAnsiTheme="minorHAnsi" w:cstheme="minorHAnsi"/>
                <w:highlight w:val="red"/>
              </w:rPr>
            </w:pPr>
            <w:r>
              <w:rPr>
                <w:color w:val="000000"/>
                <w:szCs w:val="22"/>
              </w:rPr>
              <w:t>-5,21%</w:t>
            </w:r>
          </w:p>
        </w:tc>
      </w:tr>
      <w:tr w:rsidR="00D25F70" w:rsidRPr="00C50091" w14:paraId="2D189623" w14:textId="77777777" w:rsidTr="000A21E1">
        <w:tc>
          <w:tcPr>
            <w:tcW w:w="4365" w:type="dxa"/>
            <w:vMerge/>
          </w:tcPr>
          <w:p w14:paraId="06D3E770" w14:textId="77777777" w:rsidR="00D25F70" w:rsidRPr="003B455E" w:rsidRDefault="00D25F70" w:rsidP="00D25F70">
            <w:pPr>
              <w:rPr>
                <w:rFonts w:cstheme="minorHAnsi"/>
              </w:rPr>
            </w:pPr>
          </w:p>
        </w:tc>
        <w:tc>
          <w:tcPr>
            <w:tcW w:w="1380" w:type="dxa"/>
            <w:vAlign w:val="bottom"/>
          </w:tcPr>
          <w:p w14:paraId="0A625FAD"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06234870" w:rsidR="00D25F70" w:rsidRPr="00B82A27" w:rsidRDefault="00D25F70" w:rsidP="00D25F70">
            <w:pPr>
              <w:pStyle w:val="ConsPlusNormal"/>
              <w:rPr>
                <w:rFonts w:asciiTheme="minorHAnsi" w:hAnsiTheme="minorHAnsi" w:cstheme="minorHAnsi"/>
              </w:rPr>
            </w:pPr>
            <w:r>
              <w:rPr>
                <w:color w:val="000000"/>
                <w:szCs w:val="22"/>
              </w:rPr>
              <w:t>10,27%</w:t>
            </w:r>
          </w:p>
        </w:tc>
        <w:tc>
          <w:tcPr>
            <w:tcW w:w="1563" w:type="dxa"/>
            <w:vAlign w:val="bottom"/>
          </w:tcPr>
          <w:p w14:paraId="5A1631C8" w14:textId="5D2C38CC" w:rsidR="00D25F70" w:rsidRPr="00C50091" w:rsidRDefault="00D25F70" w:rsidP="00D25F70">
            <w:pPr>
              <w:pStyle w:val="ConsPlusNormal"/>
              <w:rPr>
                <w:rFonts w:asciiTheme="minorHAnsi" w:hAnsiTheme="minorHAnsi" w:cstheme="minorHAnsi"/>
                <w:highlight w:val="red"/>
              </w:rPr>
            </w:pPr>
            <w:r>
              <w:rPr>
                <w:color w:val="000000"/>
                <w:szCs w:val="22"/>
              </w:rPr>
              <w:t>-2,44%</w:t>
            </w:r>
          </w:p>
        </w:tc>
      </w:tr>
      <w:tr w:rsidR="00D25F70" w:rsidRPr="00C50091" w14:paraId="00022598" w14:textId="77777777" w:rsidTr="000A21E1">
        <w:tc>
          <w:tcPr>
            <w:tcW w:w="4365" w:type="dxa"/>
            <w:vMerge/>
          </w:tcPr>
          <w:p w14:paraId="23447C1B" w14:textId="77777777" w:rsidR="00D25F70" w:rsidRPr="003B455E" w:rsidRDefault="00D25F70" w:rsidP="00D25F70">
            <w:pPr>
              <w:rPr>
                <w:rFonts w:cstheme="minorHAnsi"/>
              </w:rPr>
            </w:pPr>
          </w:p>
        </w:tc>
        <w:tc>
          <w:tcPr>
            <w:tcW w:w="1380" w:type="dxa"/>
            <w:vAlign w:val="bottom"/>
          </w:tcPr>
          <w:p w14:paraId="1559E4EA"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69E49E3F" w:rsidR="00D25F70" w:rsidRPr="00B82A27" w:rsidRDefault="00D25F70" w:rsidP="00D25F70">
            <w:pPr>
              <w:pStyle w:val="ConsPlusNormal"/>
              <w:rPr>
                <w:rFonts w:asciiTheme="minorHAnsi" w:hAnsiTheme="minorHAnsi" w:cstheme="minorHAnsi"/>
              </w:rPr>
            </w:pPr>
            <w:r>
              <w:rPr>
                <w:color w:val="000000"/>
                <w:szCs w:val="22"/>
              </w:rPr>
              <w:t>17,25%</w:t>
            </w:r>
          </w:p>
        </w:tc>
        <w:tc>
          <w:tcPr>
            <w:tcW w:w="1563" w:type="dxa"/>
            <w:vAlign w:val="bottom"/>
          </w:tcPr>
          <w:p w14:paraId="4EF284CC" w14:textId="02F15B8C" w:rsidR="00D25F70" w:rsidRPr="00C50091" w:rsidRDefault="00D25F70" w:rsidP="00D25F70">
            <w:pPr>
              <w:pStyle w:val="ConsPlusNormal"/>
              <w:rPr>
                <w:rFonts w:asciiTheme="minorHAnsi" w:hAnsiTheme="minorHAnsi" w:cstheme="minorHAnsi"/>
                <w:highlight w:val="red"/>
              </w:rPr>
            </w:pPr>
            <w:r>
              <w:rPr>
                <w:color w:val="000000"/>
                <w:szCs w:val="22"/>
              </w:rPr>
              <w:t>0,14%</w:t>
            </w:r>
          </w:p>
        </w:tc>
      </w:tr>
      <w:tr w:rsidR="00D25F70" w:rsidRPr="00C50091" w14:paraId="61586E32" w14:textId="77777777" w:rsidTr="008D1FDD">
        <w:tc>
          <w:tcPr>
            <w:tcW w:w="4365" w:type="dxa"/>
            <w:vMerge/>
          </w:tcPr>
          <w:p w14:paraId="6D68E732" w14:textId="77777777" w:rsidR="00D25F70" w:rsidRPr="003B455E" w:rsidRDefault="00D25F70" w:rsidP="00D25F70">
            <w:pPr>
              <w:rPr>
                <w:rFonts w:cstheme="minorHAnsi"/>
              </w:rPr>
            </w:pPr>
          </w:p>
        </w:tc>
        <w:tc>
          <w:tcPr>
            <w:tcW w:w="1380" w:type="dxa"/>
            <w:vAlign w:val="bottom"/>
          </w:tcPr>
          <w:p w14:paraId="6C7A6518"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1670FB8A" w:rsidR="00D25F70" w:rsidRPr="003B455E" w:rsidRDefault="00D25F70" w:rsidP="00D25F70">
            <w:pPr>
              <w:pStyle w:val="ConsPlusNormal"/>
              <w:rPr>
                <w:rFonts w:asciiTheme="minorHAnsi" w:hAnsiTheme="minorHAnsi" w:cstheme="minorHAnsi"/>
              </w:rPr>
            </w:pPr>
            <w:r>
              <w:rPr>
                <w:color w:val="000000"/>
                <w:szCs w:val="22"/>
              </w:rPr>
              <w:t>46,30%</w:t>
            </w:r>
          </w:p>
        </w:tc>
        <w:tc>
          <w:tcPr>
            <w:tcW w:w="1563" w:type="dxa"/>
            <w:vAlign w:val="bottom"/>
          </w:tcPr>
          <w:p w14:paraId="4946C1EE" w14:textId="583B9C0C" w:rsidR="00D25F70" w:rsidRPr="00DD770B" w:rsidRDefault="00D25F70" w:rsidP="00D25F70">
            <w:pPr>
              <w:pStyle w:val="ConsPlusNormal"/>
              <w:rPr>
                <w:rFonts w:asciiTheme="minorHAnsi" w:hAnsiTheme="minorHAnsi" w:cstheme="minorHAnsi"/>
              </w:rPr>
            </w:pPr>
            <w:r>
              <w:rPr>
                <w:color w:val="000000"/>
                <w:szCs w:val="22"/>
              </w:rPr>
              <w:t>18,39%</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3F753B61" w:rsidR="007A0DCF" w:rsidRPr="00C50091" w:rsidRDefault="007E4067" w:rsidP="00D25F7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25F70" w:rsidRPr="00D25F70">
        <w:rPr>
          <w:rFonts w:cstheme="minorHAnsi"/>
        </w:rPr>
        <w:t>295</w:t>
      </w:r>
      <w:r w:rsidR="00D25F70">
        <w:rPr>
          <w:rFonts w:cstheme="minorHAnsi"/>
        </w:rPr>
        <w:t xml:space="preserve"> </w:t>
      </w:r>
      <w:r w:rsidR="00D25F70" w:rsidRPr="00D25F70">
        <w:rPr>
          <w:rFonts w:cstheme="minorHAnsi"/>
        </w:rPr>
        <w:t>274,88</w:t>
      </w:r>
      <w:r w:rsidR="007D03D6" w:rsidRPr="007D03D6">
        <w:rPr>
          <w:rFonts w:cstheme="minorHAnsi"/>
        </w:rPr>
        <w:t> </w:t>
      </w:r>
      <w:r w:rsidRPr="00C50091">
        <w:rPr>
          <w:rFonts w:cstheme="minorHAnsi"/>
        </w:rPr>
        <w:t>рублей.</w:t>
      </w:r>
    </w:p>
    <w:p w14:paraId="2FE68D87" w14:textId="0CDA9CA7" w:rsidR="007A0DCF" w:rsidRPr="00C50091" w:rsidRDefault="007A0DCF" w:rsidP="00D25F7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25F70" w:rsidRPr="00D25F70">
        <w:rPr>
          <w:rFonts w:cstheme="minorHAnsi"/>
        </w:rPr>
        <w:t>383</w:t>
      </w:r>
      <w:r w:rsidR="00D25F70">
        <w:rPr>
          <w:rFonts w:cstheme="minorHAnsi"/>
        </w:rPr>
        <w:t xml:space="preserve"> </w:t>
      </w:r>
      <w:r w:rsidR="00D25F70" w:rsidRPr="00D25F70">
        <w:rPr>
          <w:rFonts w:cstheme="minorHAnsi"/>
        </w:rPr>
        <w:t>857</w:t>
      </w:r>
      <w:r w:rsidR="00D25F70">
        <w:rPr>
          <w:rFonts w:cstheme="minorHAnsi"/>
        </w:rPr>
        <w:t xml:space="preserve"> </w:t>
      </w:r>
      <w:r w:rsidR="00D25F70" w:rsidRPr="00D25F70">
        <w:rPr>
          <w:rFonts w:cstheme="minorHAnsi"/>
        </w:rPr>
        <w:t>348,76</w:t>
      </w:r>
      <w:r w:rsidR="00B82A27" w:rsidRPr="00B82A2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4</cp:revision>
  <cp:lastPrinted>2021-09-07T11:44:00Z</cp:lastPrinted>
  <dcterms:created xsi:type="dcterms:W3CDTF">2022-06-09T08:52:00Z</dcterms:created>
  <dcterms:modified xsi:type="dcterms:W3CDTF">2022-07-07T12:09:00Z</dcterms:modified>
</cp:coreProperties>
</file>