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134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496"/>
        <w:gridCol w:w="1517"/>
        <w:gridCol w:w="144"/>
        <w:gridCol w:w="1249"/>
        <w:gridCol w:w="699"/>
        <w:gridCol w:w="827"/>
        <w:gridCol w:w="1254"/>
        <w:gridCol w:w="550"/>
        <w:gridCol w:w="1398"/>
      </w:tblGrid>
      <w:tr w:rsidR="00A25CC8" w14:paraId="5BBE3ABE" w14:textId="77777777" w:rsidTr="00FF2F01">
        <w:trPr>
          <w:trHeight w:val="136"/>
        </w:trPr>
        <w:tc>
          <w:tcPr>
            <w:tcW w:w="10134" w:type="dxa"/>
            <w:gridSpan w:val="9"/>
          </w:tcPr>
          <w:p w14:paraId="488970EE" w14:textId="5B127E2B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FF2F01">
        <w:trPr>
          <w:trHeight w:val="136"/>
        </w:trPr>
        <w:tc>
          <w:tcPr>
            <w:tcW w:w="10134" w:type="dxa"/>
            <w:gridSpan w:val="9"/>
          </w:tcPr>
          <w:p w14:paraId="2BE07486" w14:textId="77777777" w:rsidR="00A25CC8" w:rsidRPr="008F580C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2FD0564C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FF2F01">
        <w:trPr>
          <w:trHeight w:val="136"/>
        </w:trPr>
        <w:tc>
          <w:tcPr>
            <w:tcW w:w="10134" w:type="dxa"/>
            <w:gridSpan w:val="9"/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264CE4C9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E423AE">
              <w:t>29</w:t>
            </w:r>
            <w:r w:rsidR="00A25CC8" w:rsidRPr="00762B93">
              <w:t>.</w:t>
            </w:r>
            <w:r w:rsidR="004B4B73" w:rsidRPr="00762B93">
              <w:t>0</w:t>
            </w:r>
            <w:r w:rsidR="00E423AE">
              <w:t>4</w:t>
            </w:r>
            <w:r w:rsidR="00A25CC8" w:rsidRPr="00762B93">
              <w:t>.202</w:t>
            </w:r>
            <w:r w:rsidR="004B4B73" w:rsidRPr="00762B93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FF2F01">
        <w:trPr>
          <w:trHeight w:val="136"/>
        </w:trPr>
        <w:tc>
          <w:tcPr>
            <w:tcW w:w="10134" w:type="dxa"/>
            <w:gridSpan w:val="9"/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3A8E1AC4" w14:textId="226C14E1" w:rsidR="00A25CC8" w:rsidRPr="00DB54F1" w:rsidRDefault="00DB54F1" w:rsidP="006F0839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77738F">
              <w:t>Еврооблигации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FF2F01">
        <w:trPr>
          <w:trHeight w:val="136"/>
        </w:trPr>
        <w:tc>
          <w:tcPr>
            <w:tcW w:w="10134" w:type="dxa"/>
            <w:gridSpan w:val="9"/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FF2F01">
        <w:trPr>
          <w:trHeight w:val="136"/>
        </w:trPr>
        <w:tc>
          <w:tcPr>
            <w:tcW w:w="10134" w:type="dxa"/>
            <w:gridSpan w:val="9"/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36556A">
        <w:trPr>
          <w:trHeight w:val="136"/>
        </w:trPr>
        <w:tc>
          <w:tcPr>
            <w:tcW w:w="4013" w:type="dxa"/>
            <w:gridSpan w:val="2"/>
          </w:tcPr>
          <w:p w14:paraId="228233CC" w14:textId="77777777" w:rsidR="00A25CC8" w:rsidRDefault="00A25CC8" w:rsidP="00FF2F01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FF2F01">
            <w:pPr>
              <w:pStyle w:val="ConsPlusNormal"/>
              <w:jc w:val="both"/>
            </w:pPr>
            <w:r>
              <w:t xml:space="preserve">2. </w:t>
            </w:r>
            <w:r w:rsidRPr="00F96B06">
              <w:rPr>
                <w:spacing w:val="-8"/>
              </w:rPr>
              <w:t>Результаты инвестирования в прошлом не определяют доходы в будущем. Стоимость инвестиционных паев может увеличиваться и уменьшаться</w:t>
            </w:r>
            <w:r>
              <w:t>.</w:t>
            </w:r>
          </w:p>
        </w:tc>
        <w:tc>
          <w:tcPr>
            <w:tcW w:w="144" w:type="dxa"/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79EEAB9F" w14:textId="77777777" w:rsidR="00536E41" w:rsidRDefault="00A25CC8" w:rsidP="00536E41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7CCA5A1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</w:t>
            </w:r>
            <w:r w:rsidRPr="00536E41">
              <w:rPr>
                <w:spacing w:val="-8"/>
              </w:rPr>
              <w:t>размещенными на сайте</w:t>
            </w:r>
            <w:r>
              <w:t xml:space="preserve"> </w:t>
            </w:r>
            <w:r w:rsidR="00DB54F1" w:rsidRPr="00942E29">
              <w:rPr>
                <w:color w:val="0000FF"/>
              </w:rPr>
              <w:t>https://www.alfacapital.ru/individual/pifs/opif</w:t>
            </w:r>
            <w:r w:rsidR="0095699C" w:rsidRPr="00942E29">
              <w:rPr>
                <w:color w:val="0000FF"/>
              </w:rPr>
              <w:t>o</w:t>
            </w:r>
            <w:r w:rsidR="00DB54F1" w:rsidRPr="00942E29">
              <w:rPr>
                <w:color w:val="0000FF"/>
              </w:rPr>
              <w:t>_ak</w:t>
            </w:r>
            <w:r w:rsidR="0095699C" w:rsidRPr="00942E29">
              <w:rPr>
                <w:color w:val="0000FF"/>
              </w:rPr>
              <w:t>bond</w:t>
            </w:r>
            <w:r w:rsidR="00DB54F1" w:rsidRPr="00942E29">
              <w:rPr>
                <w:color w:val="0000FF"/>
              </w:rPr>
              <w:t>/</w:t>
            </w:r>
            <w:r w:rsidR="00536E41">
              <w:t>.</w:t>
            </w:r>
          </w:p>
        </w:tc>
      </w:tr>
      <w:tr w:rsidR="00A25CC8" w14:paraId="5B39245A" w14:textId="77777777" w:rsidTr="00FF2F01">
        <w:trPr>
          <w:trHeight w:val="136"/>
        </w:trPr>
        <w:tc>
          <w:tcPr>
            <w:tcW w:w="10134" w:type="dxa"/>
            <w:gridSpan w:val="9"/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F24E2D">
        <w:trPr>
          <w:trHeight w:val="3876"/>
        </w:trPr>
        <w:tc>
          <w:tcPr>
            <w:tcW w:w="4013" w:type="dxa"/>
            <w:gridSpan w:val="2"/>
          </w:tcPr>
          <w:p w14:paraId="5793CE15" w14:textId="77777777" w:rsidR="00E13DA0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Инвестирование преимущественно в долларовые еврооблигации государств и иностранных компаний.</w:t>
            </w:r>
          </w:p>
          <w:p w14:paraId="59FA6B67" w14:textId="76F73C69" w:rsidR="00E13DA0" w:rsidRDefault="00E13DA0" w:rsidP="008F580C">
            <w:pPr>
              <w:pStyle w:val="ConsPlusNormal"/>
              <w:ind w:left="363"/>
              <w:jc w:val="both"/>
            </w:pPr>
            <w:r w:rsidRPr="000B7DE1">
              <w:rPr>
                <w:spacing w:val="-8"/>
              </w:rPr>
              <w:t>Инвестиционная цель - долгосрочная доходность в долларах США, потенциально превышающая ставки по валютным депозитам в крупнейших российских банках</w:t>
            </w:r>
            <w:r>
              <w:t>.</w:t>
            </w:r>
          </w:p>
          <w:p w14:paraId="7E0DBB4D" w14:textId="517DB7DF" w:rsidR="00A25CC8" w:rsidRPr="00515F9E" w:rsidRDefault="00E13DA0" w:rsidP="008F580C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 w:rsidRPr="00515F9E">
              <w:t>Активное управление</w:t>
            </w:r>
            <w:r w:rsidR="001E495B" w:rsidRPr="00515F9E">
              <w:t>.</w:t>
            </w:r>
          </w:p>
          <w:p w14:paraId="08F32F6B" w14:textId="0E2CCCE8" w:rsidR="00E13DA0" w:rsidRPr="00032105" w:rsidRDefault="00E13DA0" w:rsidP="00C11A35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0E2A02">
              <w:t xml:space="preserve">ионного фонда инвестированы </w:t>
            </w:r>
            <w:r w:rsidR="000E2A02" w:rsidRPr="007666FE">
              <w:t xml:space="preserve">в </w:t>
            </w:r>
            <w:r w:rsidR="00FB14E7" w:rsidRPr="00F11183">
              <w:t>4</w:t>
            </w:r>
            <w:r w:rsidR="00C11A35">
              <w:t>6</w:t>
            </w:r>
            <w:r w:rsidRPr="00F11183">
              <w:t xml:space="preserve"> объект</w:t>
            </w:r>
            <w:r w:rsidR="000E2A02" w:rsidRPr="00F11183">
              <w:t>ов</w:t>
            </w:r>
            <w:r w:rsidR="004139EC" w:rsidRPr="00FB14E7">
              <w:t>.</w:t>
            </w:r>
          </w:p>
        </w:tc>
        <w:tc>
          <w:tcPr>
            <w:tcW w:w="144" w:type="dxa"/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</w:tcPr>
          <w:p w14:paraId="5A127B22" w14:textId="130D5C22" w:rsidR="00A25CC8" w:rsidRDefault="000B7DE1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F11183">
              <w:t>Крупнейшие объекты инвестирования в активах</w:t>
            </w:r>
            <w:r w:rsidRPr="00F11183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776"/>
              <w:gridCol w:w="1665"/>
              <w:gridCol w:w="1418"/>
            </w:tblGrid>
            <w:tr w:rsidR="00363908" w:rsidRPr="001E495B" w14:paraId="43E6AF27" w14:textId="77777777" w:rsidTr="003F36C9">
              <w:trPr>
                <w:trHeight w:val="294"/>
              </w:trPr>
              <w:tc>
                <w:tcPr>
                  <w:tcW w:w="2776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665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418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2BEECFDC" w:rsidR="001E495B" w:rsidRPr="001E495B" w:rsidRDefault="001E495B" w:rsidP="0049554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3F36C9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3F36C9" w:rsidRPr="003F36C9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F11183" w:rsidRPr="001E495B" w14:paraId="79E95E21" w14:textId="77777777" w:rsidTr="003F36C9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398CB239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The Arab Republic of Egypt 7.625 28/05/30 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79C3B7FF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XS2176897754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0131F7AE" w:rsidR="00F11183" w:rsidRPr="00FB14E7" w:rsidRDefault="003F36C9" w:rsidP="0049554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4D577A1B" w14:textId="77777777" w:rsidTr="003F36C9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E7D4408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Government of the United States of America </w:t>
                  </w:r>
                  <w:r w:rsidRPr="00550C41">
                    <w:t>о</w:t>
                  </w:r>
                  <w:r w:rsidRPr="00F11183">
                    <w:rPr>
                      <w:lang w:val="en-US"/>
                    </w:rPr>
                    <w:t>.</w:t>
                  </w:r>
                  <w:r w:rsidRPr="00550C41">
                    <w:t>к</w:t>
                  </w:r>
                  <w:r w:rsidRPr="00F11183">
                    <w:rPr>
                      <w:lang w:val="en-US"/>
                    </w:rPr>
                    <w:t>. 15.04.2024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2DB4907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US91282CBV28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532931C9" w:rsidR="00F11183" w:rsidRPr="00FB14E7" w:rsidRDefault="003F36C9" w:rsidP="0049554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237420A1" w14:textId="77777777" w:rsidTr="003F36C9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52F9B503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550C41">
                    <w:t>FRONTERA ENERGY 7.875 21/06/28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764D5A7D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USC35898AB82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2109B8F9" w:rsidR="00F11183" w:rsidRPr="008F580C" w:rsidRDefault="003F36C9" w:rsidP="0049554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535F8AE4" w14:textId="77777777" w:rsidTr="003F36C9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9147B28" w14:textId="1BF1E2F6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The Republic of Argentina </w:t>
                  </w:r>
                  <w:r w:rsidRPr="00550C41">
                    <w:t>о</w:t>
                  </w:r>
                  <w:r w:rsidRPr="00F11183">
                    <w:rPr>
                      <w:lang w:val="en-US"/>
                    </w:rPr>
                    <w:t>.</w:t>
                  </w:r>
                  <w:r w:rsidRPr="00550C41">
                    <w:t>к</w:t>
                  </w:r>
                  <w:r w:rsidRPr="00F11183">
                    <w:rPr>
                      <w:lang w:val="en-US"/>
                    </w:rPr>
                    <w:t>. 09.07.2041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61C58FFC" w14:textId="7BC5D875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US040114HV54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331AA4F" w14:textId="4EA32D5B" w:rsidR="00F11183" w:rsidRPr="008F580C" w:rsidRDefault="003F36C9" w:rsidP="0049554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F11183" w:rsidRPr="001E495B" w14:paraId="08C7C24A" w14:textId="77777777" w:rsidTr="003F36C9">
              <w:trPr>
                <w:trHeight w:val="101"/>
              </w:trPr>
              <w:tc>
                <w:tcPr>
                  <w:tcW w:w="2776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13601FC7" w14:textId="446005F3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val="en-US" w:eastAsia="ru-RU"/>
                    </w:rPr>
                  </w:pPr>
                  <w:r w:rsidRPr="00F11183">
                    <w:rPr>
                      <w:lang w:val="en-US"/>
                    </w:rPr>
                    <w:t xml:space="preserve">PT. Bukit </w:t>
                  </w:r>
                  <w:proofErr w:type="spellStart"/>
                  <w:r w:rsidRPr="00F11183">
                    <w:rPr>
                      <w:lang w:val="en-US"/>
                    </w:rPr>
                    <w:t>Makmur</w:t>
                  </w:r>
                  <w:proofErr w:type="spellEnd"/>
                  <w:r w:rsidRPr="00F11183">
                    <w:rPr>
                      <w:lang w:val="en-US"/>
                    </w:rPr>
                    <w:t xml:space="preserve"> </w:t>
                  </w:r>
                  <w:proofErr w:type="spellStart"/>
                  <w:r w:rsidRPr="00F11183">
                    <w:rPr>
                      <w:lang w:val="en-US"/>
                    </w:rPr>
                    <w:t>Mandiri</w:t>
                  </w:r>
                  <w:proofErr w:type="spellEnd"/>
                  <w:r w:rsidRPr="00F11183">
                    <w:rPr>
                      <w:lang w:val="en-US"/>
                    </w:rPr>
                    <w:t xml:space="preserve"> </w:t>
                  </w:r>
                  <w:proofErr w:type="spellStart"/>
                  <w:r w:rsidRPr="00F11183">
                    <w:rPr>
                      <w:lang w:val="en-US"/>
                    </w:rPr>
                    <w:t>Utama</w:t>
                  </w:r>
                  <w:proofErr w:type="spellEnd"/>
                  <w:r w:rsidRPr="00F11183">
                    <w:rPr>
                      <w:lang w:val="en-US"/>
                    </w:rPr>
                    <w:t xml:space="preserve"> 7.75 10/02/26</w:t>
                  </w:r>
                </w:p>
              </w:tc>
              <w:tc>
                <w:tcPr>
                  <w:tcW w:w="166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9AFCBB0" w14:textId="17389333" w:rsidR="00F11183" w:rsidRPr="008F580C" w:rsidRDefault="00F11183" w:rsidP="0049554A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550C41">
                    <w:t>USY71300AB67</w:t>
                  </w:r>
                </w:p>
              </w:tc>
              <w:tc>
                <w:tcPr>
                  <w:tcW w:w="1418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18261A33" w14:textId="2EB845C2" w:rsidR="00F11183" w:rsidRPr="00FB14E7" w:rsidRDefault="003F36C9" w:rsidP="0049554A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</w:tbl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FF2F01">
        <w:trPr>
          <w:trHeight w:val="136"/>
        </w:trPr>
        <w:tc>
          <w:tcPr>
            <w:tcW w:w="10134" w:type="dxa"/>
            <w:gridSpan w:val="9"/>
            <w:tcBorders>
              <w:bottom w:val="single" w:sz="4" w:space="0" w:color="auto"/>
            </w:tcBorders>
          </w:tcPr>
          <w:p w14:paraId="7FC09C58" w14:textId="42ED7665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F11183">
              <w:t>Основные инвестиционные риски</w:t>
            </w:r>
          </w:p>
        </w:tc>
      </w:tr>
      <w:tr w:rsidR="00363908" w14:paraId="1362A277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653A7245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1719564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363908" w14:paraId="0F6C401B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061BCFFF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0A699CA7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36556A">
        <w:trPr>
          <w:trHeight w:val="136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6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22819D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0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1CED0EEC" w:rsidR="00A25CC8" w:rsidRDefault="003F36C9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FF2F01">
        <w:trPr>
          <w:trHeight w:val="259"/>
        </w:trPr>
        <w:tc>
          <w:tcPr>
            <w:tcW w:w="10134" w:type="dxa"/>
            <w:gridSpan w:val="9"/>
            <w:tcBorders>
              <w:top w:val="single" w:sz="4" w:space="0" w:color="auto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36556A">
        <w:trPr>
          <w:trHeight w:val="248"/>
        </w:trPr>
        <w:tc>
          <w:tcPr>
            <w:tcW w:w="4013" w:type="dxa"/>
            <w:gridSpan w:val="2"/>
          </w:tcPr>
          <w:p w14:paraId="64F8F1C0" w14:textId="2BD4A10E" w:rsidR="00A25CC8" w:rsidRDefault="00A25CC8" w:rsidP="00E75BE8">
            <w:pPr>
              <w:pStyle w:val="ConsPlusNormal"/>
              <w:ind w:left="283"/>
            </w:pPr>
            <w:r w:rsidRPr="001946A4">
              <w:t>Доходность за календарный год,</w:t>
            </w:r>
            <w:r w:rsidRPr="000321F5">
              <w:t xml:space="preserve"> %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  <w:r w:rsidR="0049554A" w:rsidRPr="0049554A">
              <w:rPr>
                <w:color w:val="FF0000"/>
              </w:rPr>
              <w:t>*</w:t>
            </w:r>
          </w:p>
        </w:tc>
        <w:tc>
          <w:tcPr>
            <w:tcW w:w="6121" w:type="dxa"/>
            <w:gridSpan w:val="7"/>
            <w:tcBorders>
              <w:bottom w:val="single" w:sz="4" w:space="0" w:color="auto"/>
            </w:tcBorders>
          </w:tcPr>
          <w:p w14:paraId="3D5F35F5" w14:textId="44FDE9C5" w:rsidR="00A25CC8" w:rsidRDefault="00A25CC8" w:rsidP="00E75BE8">
            <w:pPr>
              <w:pStyle w:val="ConsPlusNormal"/>
              <w:ind w:left="283"/>
              <w:jc w:val="both"/>
            </w:pPr>
            <w:r w:rsidRPr="001946A4">
              <w:t>Доходность за период</w:t>
            </w:r>
            <w:r w:rsidRPr="008214E9">
              <w:t>,</w:t>
            </w:r>
            <w:r w:rsidRPr="005B34CB">
              <w:t xml:space="preserve"> %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</w:tc>
      </w:tr>
      <w:tr w:rsidR="00E36467" w14:paraId="62A8DE2E" w14:textId="77777777" w:rsidTr="00486A0E">
        <w:tblPrEx>
          <w:tblCellMar>
            <w:left w:w="108" w:type="dxa"/>
            <w:right w:w="108" w:type="dxa"/>
          </w:tblCellMar>
        </w:tblPrEx>
        <w:trPr>
          <w:trHeight w:val="355"/>
        </w:trPr>
        <w:tc>
          <w:tcPr>
            <w:tcW w:w="4013" w:type="dxa"/>
            <w:gridSpan w:val="2"/>
            <w:vMerge w:val="restart"/>
            <w:tcBorders>
              <w:right w:val="single" w:sz="4" w:space="0" w:color="auto"/>
            </w:tcBorders>
            <w:vAlign w:val="center"/>
          </w:tcPr>
          <w:p w14:paraId="5984BEC4" w14:textId="0A37D823" w:rsidR="00E36467" w:rsidRDefault="00E36467" w:rsidP="000E2A02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86A0E">
              <w:rPr>
                <w:noProof/>
              </w:rPr>
              <w:drawing>
                <wp:inline distT="0" distB="0" distL="0" distR="0" wp14:anchorId="1B6B5DE8" wp14:editId="44B722AE">
                  <wp:extent cx="2543175" cy="963295"/>
                  <wp:effectExtent l="0" t="0" r="9525" b="8255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39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E36467" w:rsidRDefault="00E36467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5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E36467" w:rsidRDefault="00E36467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32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4199BFAD" w:rsidR="00E36467" w:rsidRDefault="00E36467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E36467" w14:paraId="68A98360" w14:textId="77777777" w:rsidTr="0036556A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03606C1F" w14:textId="77777777" w:rsidR="00E36467" w:rsidRDefault="00E36467" w:rsidP="00E75BE8"/>
        </w:tc>
        <w:tc>
          <w:tcPr>
            <w:tcW w:w="139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E36467" w:rsidRDefault="00E36467" w:rsidP="00E75BE8"/>
        </w:tc>
        <w:tc>
          <w:tcPr>
            <w:tcW w:w="1526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E36467" w:rsidRDefault="00E36467" w:rsidP="00E75BE8"/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E36467" w:rsidRDefault="00E36467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53268D70" w:rsidR="00E36467" w:rsidRDefault="00E36467" w:rsidP="000B7DE1">
            <w:pPr>
              <w:jc w:val="center"/>
            </w:pPr>
            <w:r>
              <w:t>индекса</w:t>
            </w:r>
          </w:p>
        </w:tc>
      </w:tr>
      <w:tr w:rsidR="002616D0" w14:paraId="3817651D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4A21E34C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2616D0" w:rsidRDefault="002616D0" w:rsidP="002616D0">
            <w:pPr>
              <w:pStyle w:val="ConsPlusNormal"/>
              <w:ind w:left="283"/>
            </w:pPr>
            <w:r>
              <w:t>1 месяц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3C23EE22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7A6C34A8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4DA14421" w:rsidR="002616D0" w:rsidRDefault="002616D0" w:rsidP="002616D0">
            <w:pPr>
              <w:jc w:val="center"/>
            </w:pPr>
          </w:p>
        </w:tc>
      </w:tr>
      <w:tr w:rsidR="002616D0" w14:paraId="793AD32B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748EEE50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2616D0" w:rsidRDefault="002616D0" w:rsidP="002616D0">
            <w:pPr>
              <w:pStyle w:val="ConsPlusNormal"/>
              <w:ind w:left="283"/>
            </w:pPr>
            <w:r>
              <w:t>3 месяца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6B00D684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6CA2631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3EBF775C" w:rsidR="002616D0" w:rsidRDefault="002616D0" w:rsidP="002616D0">
            <w:pPr>
              <w:jc w:val="center"/>
            </w:pPr>
          </w:p>
        </w:tc>
      </w:tr>
      <w:tr w:rsidR="002616D0" w14:paraId="08529EC6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0C4130D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2616D0" w:rsidRDefault="002616D0" w:rsidP="002616D0">
            <w:pPr>
              <w:pStyle w:val="ConsPlusNormal"/>
              <w:ind w:left="283"/>
            </w:pPr>
            <w:r>
              <w:t>6 месяцев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1A9754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5C6A7F3D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5252E84D" w:rsidR="002616D0" w:rsidRDefault="002616D0" w:rsidP="002616D0">
            <w:pPr>
              <w:jc w:val="center"/>
            </w:pPr>
          </w:p>
        </w:tc>
      </w:tr>
      <w:tr w:rsidR="002616D0" w14:paraId="46143B1F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64A1D0F1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2616D0" w:rsidRDefault="002616D0" w:rsidP="002616D0">
            <w:pPr>
              <w:pStyle w:val="ConsPlusNormal"/>
              <w:ind w:left="283"/>
            </w:pPr>
            <w:r>
              <w:t>1 год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34FE08CD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261BEECE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51A6B0AE" w:rsidR="002616D0" w:rsidRDefault="002616D0" w:rsidP="002616D0">
            <w:pPr>
              <w:jc w:val="center"/>
            </w:pPr>
          </w:p>
        </w:tc>
      </w:tr>
      <w:tr w:rsidR="002616D0" w14:paraId="333F3457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12CDD52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2616D0" w:rsidRDefault="002616D0" w:rsidP="002616D0">
            <w:pPr>
              <w:pStyle w:val="ConsPlusNormal"/>
              <w:ind w:left="283"/>
            </w:pPr>
            <w:r>
              <w:t>3 года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0CED2F2A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0ECC7045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02D4F3D5" w:rsidR="002616D0" w:rsidRDefault="002616D0" w:rsidP="002616D0">
            <w:pPr>
              <w:jc w:val="center"/>
            </w:pPr>
          </w:p>
        </w:tc>
      </w:tr>
      <w:tr w:rsidR="002616D0" w14:paraId="576664AA" w14:textId="77777777" w:rsidTr="00A71012">
        <w:trPr>
          <w:trHeight w:val="355"/>
        </w:trPr>
        <w:tc>
          <w:tcPr>
            <w:tcW w:w="4013" w:type="dxa"/>
            <w:gridSpan w:val="2"/>
            <w:vMerge/>
            <w:tcBorders>
              <w:right w:val="single" w:sz="4" w:space="0" w:color="auto"/>
            </w:tcBorders>
          </w:tcPr>
          <w:p w14:paraId="1AC7B8D6" w14:textId="77777777" w:rsidR="002616D0" w:rsidRDefault="002616D0" w:rsidP="002616D0"/>
        </w:tc>
        <w:tc>
          <w:tcPr>
            <w:tcW w:w="13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2616D0" w:rsidRDefault="002616D0" w:rsidP="002616D0">
            <w:pPr>
              <w:pStyle w:val="ConsPlusNormal"/>
              <w:ind w:left="283"/>
            </w:pPr>
            <w:r>
              <w:t>5 лет</w:t>
            </w:r>
          </w:p>
        </w:tc>
        <w:tc>
          <w:tcPr>
            <w:tcW w:w="1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18DDA65F" w:rsidR="002616D0" w:rsidRDefault="003F36C9" w:rsidP="002616D0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7EBC8F4C" w:rsidR="002616D0" w:rsidRPr="00E27AC7" w:rsidRDefault="003F36C9" w:rsidP="002616D0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3E9AE614" w:rsidR="002616D0" w:rsidRDefault="002616D0" w:rsidP="002616D0">
            <w:pPr>
              <w:jc w:val="center"/>
            </w:pPr>
          </w:p>
        </w:tc>
      </w:tr>
      <w:tr w:rsidR="000B7DE1" w14:paraId="1E97DC52" w14:textId="77777777" w:rsidTr="0036556A">
        <w:trPr>
          <w:trHeight w:val="3439"/>
        </w:trPr>
        <w:tc>
          <w:tcPr>
            <w:tcW w:w="4013" w:type="dxa"/>
            <w:gridSpan w:val="2"/>
            <w:tcBorders>
              <w:bottom w:val="nil"/>
            </w:tcBorders>
          </w:tcPr>
          <w:p w14:paraId="1C575C8A" w14:textId="22A1AAE1" w:rsidR="000B7DE1" w:rsidRPr="003F36C9" w:rsidRDefault="000B7DE1" w:rsidP="000B7DE1">
            <w:pPr>
              <w:pStyle w:val="ConsPlusNormal"/>
              <w:spacing w:after="120"/>
              <w:rPr>
                <w:color w:val="FF0000"/>
              </w:rPr>
            </w:pPr>
            <w:r>
              <w:t xml:space="preserve">1. Расчетная стоимость инвестиционного пая </w:t>
            </w:r>
            <w:r w:rsidR="003F36C9">
              <w:rPr>
                <w:color w:val="000000"/>
              </w:rPr>
              <w:t>-</w:t>
            </w:r>
            <w:r w:rsidR="0003285C">
              <w:rPr>
                <w:color w:val="000000"/>
              </w:rPr>
              <w:t xml:space="preserve"> </w:t>
            </w:r>
            <w:r w:rsidRPr="00515F9E">
              <w:t>руб.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0E30AE7E" w14:textId="5E85D566" w:rsidR="000B7DE1" w:rsidRPr="004139EC" w:rsidRDefault="000B7DE1" w:rsidP="008A553F">
            <w:pPr>
              <w:pStyle w:val="ConsPlusNormal"/>
              <w:jc w:val="both"/>
              <w:rPr>
                <w:color w:val="000000"/>
              </w:rPr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tcBorders>
              <w:top w:val="single" w:sz="4" w:space="0" w:color="auto"/>
              <w:bottom w:val="nil"/>
            </w:tcBorders>
          </w:tcPr>
          <w:p w14:paraId="7CA2DE5A" w14:textId="77777777" w:rsidR="000B7DE1" w:rsidRDefault="000B7DE1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3D46970E" w14:textId="668EB07E" w:rsidR="000B7DE1" w:rsidRDefault="000B7DE1" w:rsidP="008837A7">
            <w:pPr>
              <w:pStyle w:val="ConsPlusNormal"/>
              <w:spacing w:after="120"/>
              <w:ind w:left="33"/>
              <w:jc w:val="both"/>
            </w:pPr>
            <w:r>
              <w:t xml:space="preserve">3.    Стоимость чистых активов паевого инвестиционного </w:t>
            </w:r>
            <w:r w:rsidRPr="0003285C">
              <w:t xml:space="preserve">фонда </w:t>
            </w:r>
            <w:r w:rsidR="003F36C9">
              <w:t>-</w:t>
            </w:r>
            <w:r w:rsidR="0003285C" w:rsidRPr="00CA5E88">
              <w:t xml:space="preserve"> </w:t>
            </w:r>
            <w:r w:rsidRPr="00CA5E88">
              <w:t>руб</w:t>
            </w:r>
            <w:r w:rsidRPr="0003285C">
              <w:t>.</w:t>
            </w:r>
            <w:r w:rsidR="003F36C9">
              <w:t xml:space="preserve"> </w:t>
            </w:r>
            <w:r w:rsidR="003F36C9" w:rsidRPr="003F36C9">
              <w:rPr>
                <w:color w:val="FF0000"/>
              </w:rPr>
              <w:t>*</w:t>
            </w:r>
          </w:p>
          <w:p w14:paraId="6D8E1F36" w14:textId="53CCECAF" w:rsidR="000B7DE1" w:rsidRDefault="00284535" w:rsidP="00284535">
            <w:pPr>
              <w:pStyle w:val="ConsPlusNormal"/>
              <w:numPr>
                <w:ilvl w:val="0"/>
                <w:numId w:val="1"/>
              </w:numPr>
              <w:spacing w:after="120"/>
              <w:ind w:left="33" w:hanging="357"/>
              <w:jc w:val="both"/>
            </w:pPr>
            <w:r>
              <w:rPr>
                <w:spacing w:val="-8"/>
              </w:rPr>
              <w:t xml:space="preserve">4. </w:t>
            </w:r>
            <w:r w:rsidR="000B7DE1" w:rsidRPr="000B7DE1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0B7DE1">
              <w:t xml:space="preserve">. </w:t>
            </w:r>
          </w:p>
          <w:p w14:paraId="0F3926F2" w14:textId="778689C5" w:rsidR="000B7DE1" w:rsidRDefault="00284535" w:rsidP="00E74782">
            <w:pPr>
              <w:pStyle w:val="ConsPlusNormal"/>
              <w:numPr>
                <w:ilvl w:val="0"/>
                <w:numId w:val="1"/>
              </w:numPr>
              <w:ind w:left="33"/>
              <w:jc w:val="both"/>
            </w:pPr>
            <w:r>
              <w:t xml:space="preserve">5. </w:t>
            </w:r>
            <w:r w:rsidR="000B7DE1" w:rsidRPr="00E75BE8">
              <w:t>Правилами доверительного управления паевым инвестиционным фондом</w:t>
            </w:r>
            <w:r w:rsidR="000B7DE1">
              <w:t xml:space="preserve"> </w:t>
            </w:r>
            <w:r w:rsidR="000B7DE1" w:rsidRPr="00E75BE8">
              <w:t>предусмотрены надбавки к расчетной стоимости инвестиционных паев при их выдаче и скидки с расчетной стоимости инвестиционных паев при их погашении</w:t>
            </w:r>
            <w:r w:rsidR="000B7DE1">
              <w:t>.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A40C801" w14:textId="77777777" w:rsidR="00FD764D" w:rsidRDefault="00FD764D" w:rsidP="00E75BE8">
            <w:pPr>
              <w:pStyle w:val="ConsPlusNormal"/>
              <w:jc w:val="both"/>
              <w:outlineLvl w:val="1"/>
            </w:pPr>
          </w:p>
          <w:p w14:paraId="734005CA" w14:textId="012096AB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36556A">
        <w:trPr>
          <w:trHeight w:val="248"/>
        </w:trPr>
        <w:tc>
          <w:tcPr>
            <w:tcW w:w="4013" w:type="dxa"/>
            <w:gridSpan w:val="2"/>
            <w:tcBorders>
              <w:bottom w:val="single" w:sz="4" w:space="0" w:color="auto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>
              <w:t>Комиссии, оплачиваемые один раз</w:t>
            </w:r>
          </w:p>
        </w:tc>
        <w:tc>
          <w:tcPr>
            <w:tcW w:w="144" w:type="dxa"/>
            <w:vMerge w:val="restart"/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single" w:sz="4" w:space="0" w:color="auto"/>
            </w:tcBorders>
          </w:tcPr>
          <w:p w14:paraId="0285F74A" w14:textId="77777777" w:rsidR="00A25CC8" w:rsidRDefault="00A25CC8" w:rsidP="00E75BE8">
            <w:pPr>
              <w:pStyle w:val="ConsPlusNormal"/>
              <w:jc w:val="both"/>
            </w:pPr>
            <w:r w:rsidRPr="00697DF5">
              <w:t>Комиссии, оплачиваемые каждый</w:t>
            </w:r>
            <w:r w:rsidRPr="00515F9E">
              <w:t xml:space="preserve"> год</w:t>
            </w:r>
          </w:p>
        </w:tc>
      </w:tr>
      <w:tr w:rsidR="00363908" w14:paraId="17764E8A" w14:textId="77777777" w:rsidTr="0036556A">
        <w:trPr>
          <w:trHeight w:val="769"/>
        </w:trPr>
        <w:tc>
          <w:tcPr>
            <w:tcW w:w="24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402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1C8CBC56" w:rsidR="00BB33AD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0F3E18">
              <w:rPr>
                <w:sz w:val="16"/>
                <w:szCs w:val="16"/>
              </w:rPr>
              <w:t>У</w:t>
            </w:r>
            <w:r w:rsidR="00DA6772">
              <w:rPr>
                <w:sz w:val="16"/>
                <w:szCs w:val="16"/>
              </w:rPr>
              <w:t>правляющей компании</w:t>
            </w:r>
          </w:p>
          <w:p w14:paraId="2AB195F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6690D81B" w:rsidR="00363908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 xml:space="preserve">Вознаграждение </w:t>
            </w:r>
            <w:r w:rsidR="00DA6772" w:rsidRPr="00DA6772">
              <w:rPr>
                <w:sz w:val="16"/>
                <w:szCs w:val="16"/>
              </w:rPr>
              <w:t xml:space="preserve">специализированного депозитария, </w:t>
            </w:r>
            <w:r w:rsidR="00DA6772">
              <w:rPr>
                <w:sz w:val="16"/>
                <w:szCs w:val="16"/>
              </w:rPr>
              <w:t>регистратора</w:t>
            </w:r>
            <w:r w:rsidR="00DA6772" w:rsidRPr="00DA6772">
              <w:rPr>
                <w:sz w:val="16"/>
                <w:szCs w:val="16"/>
              </w:rPr>
              <w:t xml:space="preserve"> </w:t>
            </w:r>
          </w:p>
          <w:p w14:paraId="2E8BD254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9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56B5AE1A" w:rsidR="00DA6772" w:rsidRDefault="0095699C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</w:t>
            </w:r>
            <w:r w:rsidR="00DB54F1" w:rsidRPr="00032105">
              <w:rPr>
                <w:sz w:val="16"/>
                <w:szCs w:val="16"/>
              </w:rPr>
              <w:t>,</w:t>
            </w:r>
            <w:r w:rsidR="00515F9E">
              <w:rPr>
                <w:sz w:val="16"/>
                <w:szCs w:val="16"/>
              </w:rPr>
              <w:t>5</w:t>
            </w:r>
            <w:r w:rsidR="00A25CC8" w:rsidRPr="00032105">
              <w:rPr>
                <w:sz w:val="16"/>
                <w:szCs w:val="16"/>
              </w:rPr>
              <w:t>%</w:t>
            </w:r>
          </w:p>
          <w:p w14:paraId="01EAEA00" w14:textId="57931A38" w:rsidR="00DA6772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032105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2A2D1CDB" w:rsidR="00363908" w:rsidRDefault="00EE4541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697DF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="00515F9E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4</w:t>
            </w:r>
            <w:r w:rsidR="00363908"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032105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0A467BB0" w:rsidR="00363908" w:rsidRPr="00032105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032105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363908" w14:paraId="746FE8D3" w14:textId="77777777" w:rsidTr="0036556A">
        <w:trPr>
          <w:trHeight w:val="269"/>
        </w:trPr>
        <w:tc>
          <w:tcPr>
            <w:tcW w:w="24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4139EC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DD92CCD" w14:textId="77777777" w:rsidR="00A25CC8" w:rsidRDefault="00A25CC8" w:rsidP="00E75BE8"/>
        </w:tc>
        <w:tc>
          <w:tcPr>
            <w:tcW w:w="4029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94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36556A">
        <w:trPr>
          <w:trHeight w:val="379"/>
        </w:trPr>
        <w:tc>
          <w:tcPr>
            <w:tcW w:w="24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1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left w:val="single" w:sz="4" w:space="0" w:color="auto"/>
            </w:tcBorders>
          </w:tcPr>
          <w:p w14:paraId="55B70C56" w14:textId="77777777" w:rsidR="00A25CC8" w:rsidRDefault="00A25CC8" w:rsidP="00E75BE8"/>
        </w:tc>
        <w:tc>
          <w:tcPr>
            <w:tcW w:w="5977" w:type="dxa"/>
            <w:gridSpan w:val="6"/>
            <w:tcBorders>
              <w:top w:val="single" w:sz="4" w:space="0" w:color="auto"/>
            </w:tcBorders>
          </w:tcPr>
          <w:p w14:paraId="6A6110B0" w14:textId="77777777" w:rsidR="00A25CC8" w:rsidRDefault="00A25CC8" w:rsidP="00E75BE8">
            <w:pPr>
              <w:pStyle w:val="ConsPlusNormal"/>
            </w:pPr>
          </w:p>
        </w:tc>
      </w:tr>
      <w:tr w:rsidR="00A25CC8" w14:paraId="49730284" w14:textId="77777777" w:rsidTr="00FF2F01">
        <w:trPr>
          <w:trHeight w:val="769"/>
        </w:trPr>
        <w:tc>
          <w:tcPr>
            <w:tcW w:w="10134" w:type="dxa"/>
            <w:gridSpan w:val="9"/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5DBB56A" w14:textId="77777777" w:rsidR="001B2643" w:rsidRDefault="001B2643" w:rsidP="00E75BE8">
            <w:pPr>
              <w:pStyle w:val="ConsPlusNormal"/>
            </w:pPr>
          </w:p>
          <w:p w14:paraId="7C970A4C" w14:textId="14B5E98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CB4169">
              <w:t>.</w:t>
            </w:r>
          </w:p>
        </w:tc>
      </w:tr>
      <w:tr w:rsidR="00A25CC8" w14:paraId="5E8759DE" w14:textId="77777777" w:rsidTr="00FF2F01">
        <w:trPr>
          <w:trHeight w:val="259"/>
        </w:trPr>
        <w:tc>
          <w:tcPr>
            <w:tcW w:w="10134" w:type="dxa"/>
            <w:gridSpan w:val="9"/>
          </w:tcPr>
          <w:p w14:paraId="5C345400" w14:textId="06E129C1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CB4169" w14:paraId="32ACD5AB" w14:textId="77777777" w:rsidTr="0036556A">
        <w:trPr>
          <w:trHeight w:val="10335"/>
        </w:trPr>
        <w:tc>
          <w:tcPr>
            <w:tcW w:w="4013" w:type="dxa"/>
            <w:gridSpan w:val="2"/>
          </w:tcPr>
          <w:p w14:paraId="0C41855A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6"/>
              </w:rPr>
              <w:t xml:space="preserve">1. Минимальная сумма денежных средств, которая может быть передана в оплату инвестиционных паев, составляет </w:t>
            </w:r>
            <w:r w:rsidRPr="00515F9E">
              <w:rPr>
                <w:spacing w:val="-6"/>
              </w:rPr>
              <w:t xml:space="preserve">от </w:t>
            </w:r>
            <w:r w:rsidRPr="00697DF5">
              <w:rPr>
                <w:spacing w:val="-6"/>
              </w:rPr>
              <w:t>100 рублей. Подробные условия</w:t>
            </w:r>
            <w:r w:rsidRPr="0070353C">
              <w:rPr>
                <w:spacing w:val="-6"/>
              </w:rPr>
              <w:t xml:space="preserve"> указаны в </w:t>
            </w:r>
            <w:r w:rsidRPr="0070353C">
              <w:rPr>
                <w:spacing w:val="-10"/>
              </w:rPr>
              <w:t>правилах доверительного</w:t>
            </w:r>
            <w:r w:rsidRPr="00E36467">
              <w:rPr>
                <w:spacing w:val="-10"/>
              </w:rPr>
              <w:t xml:space="preserve"> управления паевым инвестиционным фондом</w:t>
            </w:r>
            <w:r w:rsidRPr="00E36467">
              <w:rPr>
                <w:spacing w:val="-6"/>
              </w:rPr>
              <w:t>.</w:t>
            </w:r>
          </w:p>
          <w:p w14:paraId="076D1EE2" w14:textId="77777777" w:rsidR="00CB4169" w:rsidRPr="00E36467" w:rsidRDefault="00CB4169" w:rsidP="00FE18B5">
            <w:pPr>
              <w:pStyle w:val="ConsPlusNormal"/>
              <w:spacing w:after="120"/>
              <w:jc w:val="both"/>
              <w:rPr>
                <w:spacing w:val="-6"/>
              </w:rPr>
            </w:pPr>
            <w:r w:rsidRPr="00E36467">
              <w:rPr>
                <w:spacing w:val="-8"/>
              </w:rPr>
              <w:t xml:space="preserve">2. Вы можете обменять инвестиционные паи фонда на инвестиционные паи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</w:t>
            </w:r>
            <w:r w:rsidRPr="00E74782">
              <w:rPr>
                <w:spacing w:val="-16"/>
              </w:rPr>
              <w:t>«Альфа-Капитал Облигации Плюс»,</w:t>
            </w:r>
            <w:r w:rsidRPr="00E36467">
              <w:rPr>
                <w:spacing w:val="-8"/>
              </w:rPr>
              <w:t xml:space="preserve"> Открытого паевого </w:t>
            </w:r>
            <w:r w:rsidRPr="00B71A86">
              <w:rPr>
                <w:spacing w:val="-16"/>
              </w:rPr>
              <w:t>инвестиционного фонда рыночных</w:t>
            </w:r>
            <w:r w:rsidRPr="00B71A86">
              <w:rPr>
                <w:spacing w:val="-14"/>
              </w:rPr>
              <w:t xml:space="preserve">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20"/>
              </w:rPr>
              <w:t>Ресурсы», Открытого паевого</w:t>
            </w:r>
            <w:r w:rsidRPr="00E36467">
              <w:rPr>
                <w:spacing w:val="-8"/>
              </w:rPr>
              <w:t xml:space="preserve"> инвестиционного фонда рыночных финансовых </w:t>
            </w:r>
            <w:r w:rsidRPr="00E74782">
              <w:rPr>
                <w:spacing w:val="-12"/>
              </w:rPr>
              <w:t>инструментов «Альфа-Капитал</w:t>
            </w:r>
            <w:r w:rsidRPr="00E36467">
              <w:rPr>
                <w:spacing w:val="-8"/>
              </w:rPr>
              <w:t xml:space="preserve"> Технологии», Открытого паевого инвестиционного фонда рыночных финансовых инструментов </w:t>
            </w:r>
            <w:r w:rsidRPr="00E36467">
              <w:rPr>
                <w:spacing w:val="-10"/>
              </w:rPr>
              <w:t>«Альфа-Капитал Глобальный баланс»,</w:t>
            </w:r>
            <w:r w:rsidRPr="00E36467">
              <w:rPr>
                <w:spacing w:val="-8"/>
              </w:rPr>
              <w:t xml:space="preserve"> Открытого паевого инвестиционного </w:t>
            </w:r>
            <w:r w:rsidRPr="00B71A86">
              <w:rPr>
                <w:spacing w:val="-14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</w:t>
            </w:r>
            <w:r w:rsidRPr="00E74782">
              <w:rPr>
                <w:spacing w:val="-16"/>
              </w:rPr>
              <w:t>Золото», Открытого паевого</w:t>
            </w:r>
            <w:r w:rsidRPr="00E36467">
              <w:rPr>
                <w:spacing w:val="-8"/>
              </w:rPr>
              <w:t xml:space="preserve"> инвестиционного </w:t>
            </w:r>
            <w:r w:rsidRPr="00E74782">
              <w:rPr>
                <w:spacing w:val="-12"/>
              </w:rPr>
              <w:t>фонда рыночных финансовых</w:t>
            </w:r>
            <w:r w:rsidRPr="00E36467">
              <w:rPr>
                <w:spacing w:val="-8"/>
              </w:rPr>
              <w:t xml:space="preserve"> инструментов «Альфа-Капитал Баланс», Открытого паевого инвестиционного фонда рыночных финансовых инструментов «Альфа-Капитал Ликвидные акции»  под управлением ООО УК «Альфа-Капитал»". Подробные условия обмена указаны в правилах доверительного управления паевым инвестиционным фондом.</w:t>
            </w:r>
          </w:p>
          <w:p w14:paraId="00466C58" w14:textId="77777777" w:rsidR="00CB4169" w:rsidRDefault="00CB4169" w:rsidP="00FE18B5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FE18B5">
              <w:rPr>
                <w:spacing w:val="-16"/>
              </w:rPr>
              <w:t>Правила доверительного управления паевым инвестиционным фондом зарегистрированы за № 0386-78483614 от 18.08.2005 г</w:t>
            </w:r>
            <w:r w:rsidRPr="00197955">
              <w:rPr>
                <w:spacing w:val="-10"/>
              </w:rPr>
              <w:t>.</w:t>
            </w:r>
          </w:p>
          <w:p w14:paraId="098F79A3" w14:textId="57AB8576" w:rsidR="00CB4169" w:rsidRPr="00E36467" w:rsidRDefault="00DE2F4C" w:rsidP="00FE18B5">
            <w:pPr>
              <w:pStyle w:val="ConsPlusNormal"/>
              <w:jc w:val="both"/>
              <w:rPr>
                <w:spacing w:val="-6"/>
              </w:rPr>
            </w:pPr>
            <w:r>
              <w:t xml:space="preserve">4. </w:t>
            </w:r>
            <w:r w:rsidR="00CB4169" w:rsidRPr="001D3C56">
              <w:t>Паевой инвестиционный фонд сформирован 30.</w:t>
            </w:r>
            <w:r w:rsidR="00CB4169">
              <w:t>11</w:t>
            </w:r>
            <w:r w:rsidR="00CB4169" w:rsidRPr="001D3C56">
              <w:t>.2005</w:t>
            </w:r>
            <w:r w:rsidR="00CB4169">
              <w:t xml:space="preserve"> г</w:t>
            </w:r>
            <w:r w:rsidR="00CB4169" w:rsidRPr="001D3C56">
              <w:t>.</w:t>
            </w:r>
          </w:p>
        </w:tc>
        <w:tc>
          <w:tcPr>
            <w:tcW w:w="144" w:type="dxa"/>
            <w:tcBorders>
              <w:bottom w:val="nil"/>
            </w:tcBorders>
          </w:tcPr>
          <w:p w14:paraId="603A097A" w14:textId="77777777" w:rsidR="00CB4169" w:rsidRDefault="00CB4169" w:rsidP="00E75BE8">
            <w:pPr>
              <w:pStyle w:val="ConsPlusNormal"/>
            </w:pPr>
          </w:p>
        </w:tc>
        <w:tc>
          <w:tcPr>
            <w:tcW w:w="5977" w:type="dxa"/>
            <w:gridSpan w:val="6"/>
            <w:tcBorders>
              <w:bottom w:val="nil"/>
            </w:tcBorders>
          </w:tcPr>
          <w:p w14:paraId="40FE0B4C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942E29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6D043BFF" w14:textId="77777777" w:rsidR="00CB4169" w:rsidRDefault="00CB4169" w:rsidP="00B71A86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942E29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567E9A39" w14:textId="6BD4DFC1" w:rsidR="00CB4169" w:rsidRDefault="00942E29" w:rsidP="00B71A86">
            <w:pPr>
              <w:pStyle w:val="ConsPlusNormal"/>
              <w:spacing w:after="120"/>
              <w:jc w:val="both"/>
            </w:pPr>
            <w:r w:rsidRPr="00942E29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942E29">
              <w:rPr>
                <w:color w:val="0000FF"/>
              </w:rPr>
              <w:t>https://specdep.ru/</w:t>
            </w:r>
            <w:r w:rsidR="00CB4169">
              <w:t>.</w:t>
            </w:r>
          </w:p>
          <w:p w14:paraId="51EF6ED2" w14:textId="77777777" w:rsidR="00CB4169" w:rsidRPr="00942E29" w:rsidRDefault="00CB4169" w:rsidP="00E75BE8">
            <w:pPr>
              <w:pStyle w:val="ConsPlusNormal"/>
              <w:jc w:val="both"/>
            </w:pPr>
            <w:r>
              <w:t xml:space="preserve">8. </w:t>
            </w:r>
            <w:r w:rsidRPr="00942E29">
              <w:t>Лицо, осуществляющее ведение реестра владельцев инвестиционных паев Акционерное общество «Независимая</w:t>
            </w:r>
          </w:p>
          <w:p w14:paraId="697B60A1" w14:textId="77777777" w:rsidR="00CB4169" w:rsidRDefault="00CB4169" w:rsidP="00B71A86">
            <w:pPr>
              <w:pStyle w:val="ConsPlusNormal"/>
              <w:spacing w:after="120"/>
              <w:jc w:val="both"/>
            </w:pPr>
            <w:r w:rsidRPr="00942E29">
              <w:t xml:space="preserve">регистраторская компания Р.О.С.Т», сайт </w:t>
            </w:r>
            <w:r w:rsidRPr="00942E29">
              <w:rPr>
                <w:color w:val="0000FF"/>
              </w:rPr>
              <w:t>www.rrost.ru</w:t>
            </w:r>
            <w:r w:rsidRPr="00942E29">
              <w:t>.</w:t>
            </w:r>
          </w:p>
          <w:p w14:paraId="2D8A6E0E" w14:textId="3D36E15F" w:rsidR="00CB4169" w:rsidRDefault="00CB4169" w:rsidP="00484339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659CEC34" w14:textId="17336EF4" w:rsidR="00A25CC8" w:rsidRDefault="003F36C9" w:rsidP="00A25CC8">
      <w:pPr>
        <w:pStyle w:val="ConsPlusNormal"/>
        <w:jc w:val="both"/>
      </w:pPr>
      <w:bookmarkStart w:id="1" w:name="P1224"/>
      <w:bookmarkEnd w:id="1"/>
      <w:r w:rsidRPr="003F36C9">
        <w:rPr>
          <w:color w:val="FF0000"/>
        </w:rPr>
        <w:t>*</w:t>
      </w:r>
      <w:r>
        <w:t xml:space="preserve"> </w:t>
      </w:r>
      <w:r w:rsidRPr="003F36C9">
        <w:t>Данные не указываются по причине невозможности определения показателя по состоянию на отчетную дату.</w:t>
      </w:r>
    </w:p>
    <w:p w14:paraId="2B344A74" w14:textId="42877784" w:rsidR="0049554A" w:rsidRDefault="0049554A" w:rsidP="00A25CC8">
      <w:pPr>
        <w:pStyle w:val="ConsPlusNormal"/>
        <w:jc w:val="both"/>
      </w:pPr>
      <w:r w:rsidRPr="0049554A">
        <w:rPr>
          <w:color w:val="FF0000"/>
        </w:rPr>
        <w:t>**</w:t>
      </w:r>
      <w:r>
        <w:t xml:space="preserve"> </w:t>
      </w:r>
      <w:r w:rsidRPr="0049554A">
        <w:t xml:space="preserve">Доходность за </w:t>
      </w:r>
      <w:r w:rsidR="00486A0E" w:rsidRPr="00486A0E">
        <w:t xml:space="preserve">2017 </w:t>
      </w:r>
      <w:r w:rsidR="00486A0E">
        <w:t>год</w:t>
      </w:r>
      <w:bookmarkStart w:id="2" w:name="_GoBack"/>
      <w:bookmarkEnd w:id="2"/>
      <w:r w:rsidRPr="0049554A">
        <w:t xml:space="preserve"> 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486A0E"/>
    <w:sectPr w:rsidR="00AF2B7D" w:rsidSect="00E54418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022EA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27CC0F12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321F5"/>
    <w:rsid w:val="0003285C"/>
    <w:rsid w:val="00066D8D"/>
    <w:rsid w:val="000A2AEB"/>
    <w:rsid w:val="000B7DE1"/>
    <w:rsid w:val="000C584F"/>
    <w:rsid w:val="000E2A02"/>
    <w:rsid w:val="000E4067"/>
    <w:rsid w:val="000F3E18"/>
    <w:rsid w:val="00151291"/>
    <w:rsid w:val="001946A4"/>
    <w:rsid w:val="00197955"/>
    <w:rsid w:val="001A1128"/>
    <w:rsid w:val="001B2643"/>
    <w:rsid w:val="001C4FF5"/>
    <w:rsid w:val="001D11FC"/>
    <w:rsid w:val="001D3C56"/>
    <w:rsid w:val="001E495B"/>
    <w:rsid w:val="002616D0"/>
    <w:rsid w:val="00283F81"/>
    <w:rsid w:val="00284535"/>
    <w:rsid w:val="002A7312"/>
    <w:rsid w:val="00302BE5"/>
    <w:rsid w:val="003116F6"/>
    <w:rsid w:val="0035612D"/>
    <w:rsid w:val="00363908"/>
    <w:rsid w:val="0036556A"/>
    <w:rsid w:val="003F36C9"/>
    <w:rsid w:val="00405760"/>
    <w:rsid w:val="004139EC"/>
    <w:rsid w:val="00465009"/>
    <w:rsid w:val="00486A0E"/>
    <w:rsid w:val="0049554A"/>
    <w:rsid w:val="00496BC5"/>
    <w:rsid w:val="004B4B73"/>
    <w:rsid w:val="00512585"/>
    <w:rsid w:val="00515F9E"/>
    <w:rsid w:val="00522EC5"/>
    <w:rsid w:val="00536E41"/>
    <w:rsid w:val="005B34CB"/>
    <w:rsid w:val="005D03F2"/>
    <w:rsid w:val="00697DF5"/>
    <w:rsid w:val="006C2A6D"/>
    <w:rsid w:val="006F0839"/>
    <w:rsid w:val="0070353C"/>
    <w:rsid w:val="00726E1A"/>
    <w:rsid w:val="00740A9B"/>
    <w:rsid w:val="00754F9A"/>
    <w:rsid w:val="00762B93"/>
    <w:rsid w:val="007666FE"/>
    <w:rsid w:val="0077738F"/>
    <w:rsid w:val="00811CB7"/>
    <w:rsid w:val="008214E9"/>
    <w:rsid w:val="008837A7"/>
    <w:rsid w:val="008F580C"/>
    <w:rsid w:val="009177E4"/>
    <w:rsid w:val="00942E29"/>
    <w:rsid w:val="0095699C"/>
    <w:rsid w:val="00A125EF"/>
    <w:rsid w:val="00A25CC8"/>
    <w:rsid w:val="00A74CCB"/>
    <w:rsid w:val="00AE3F59"/>
    <w:rsid w:val="00B50202"/>
    <w:rsid w:val="00B71A86"/>
    <w:rsid w:val="00B82E82"/>
    <w:rsid w:val="00BA330D"/>
    <w:rsid w:val="00BB33AD"/>
    <w:rsid w:val="00BD667B"/>
    <w:rsid w:val="00BF39D8"/>
    <w:rsid w:val="00C04C8F"/>
    <w:rsid w:val="00C11A35"/>
    <w:rsid w:val="00C20F33"/>
    <w:rsid w:val="00C21B3D"/>
    <w:rsid w:val="00C25E3A"/>
    <w:rsid w:val="00CA5E88"/>
    <w:rsid w:val="00CB4169"/>
    <w:rsid w:val="00D11E63"/>
    <w:rsid w:val="00D13FCF"/>
    <w:rsid w:val="00D9265A"/>
    <w:rsid w:val="00DA6772"/>
    <w:rsid w:val="00DB54F1"/>
    <w:rsid w:val="00DE2F4C"/>
    <w:rsid w:val="00E13DA0"/>
    <w:rsid w:val="00E27AC7"/>
    <w:rsid w:val="00E36467"/>
    <w:rsid w:val="00E423AE"/>
    <w:rsid w:val="00E54418"/>
    <w:rsid w:val="00E74782"/>
    <w:rsid w:val="00E75BE8"/>
    <w:rsid w:val="00E87B16"/>
    <w:rsid w:val="00EA5C0D"/>
    <w:rsid w:val="00EA73DB"/>
    <w:rsid w:val="00EE4541"/>
    <w:rsid w:val="00F11183"/>
    <w:rsid w:val="00F24E2D"/>
    <w:rsid w:val="00F93FEA"/>
    <w:rsid w:val="00F96B06"/>
    <w:rsid w:val="00FA6B2F"/>
    <w:rsid w:val="00FB14E7"/>
    <w:rsid w:val="00FD693D"/>
    <w:rsid w:val="00FD764D"/>
    <w:rsid w:val="00FE18B5"/>
    <w:rsid w:val="00FF2F01"/>
    <w:rsid w:val="00FF3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Доходность!$AI$10:$AI$14</c:f>
              <c:numCache>
                <c:formatCode>0%</c:formatCode>
                <c:ptCount val="5"/>
                <c:pt idx="0">
                  <c:v>-2.1341058160800563E-2</c:v>
                </c:pt>
                <c:pt idx="1">
                  <c:v>0.38273986204565391</c:v>
                </c:pt>
                <c:pt idx="2">
                  <c:v>3.1421256196546343E-2</c:v>
                </c:pt>
                <c:pt idx="3">
                  <c:v>0.21047509020700117</c:v>
                </c:pt>
                <c:pt idx="4">
                  <c:v>2.4934886365139963E-3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369C-46E7-B122-A871C55AD86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F262D35-86A0-4C7C-AA8A-4A5ED65FD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3</Pages>
  <Words>944</Words>
  <Characters>5381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80</cp:revision>
  <dcterms:created xsi:type="dcterms:W3CDTF">2021-10-06T11:22:00Z</dcterms:created>
  <dcterms:modified xsi:type="dcterms:W3CDTF">2022-07-07T08:42:00Z</dcterms:modified>
</cp:coreProperties>
</file>