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C306CB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A257D">
        <w:rPr>
          <w:rFonts w:cstheme="minorHAnsi"/>
        </w:rPr>
        <w:t>3</w:t>
      </w:r>
      <w:r w:rsidR="00A33B00">
        <w:rPr>
          <w:rFonts w:cstheme="minorHAnsi"/>
        </w:rPr>
        <w:t>0</w:t>
      </w:r>
      <w:r w:rsidR="00986649" w:rsidRPr="002A6763">
        <w:rPr>
          <w:rFonts w:cstheme="minorHAnsi"/>
        </w:rPr>
        <w:t>.</w:t>
      </w:r>
      <w:r w:rsidR="001927A5">
        <w:rPr>
          <w:rFonts w:cstheme="minorHAnsi"/>
        </w:rPr>
        <w:t>0</w:t>
      </w:r>
      <w:r w:rsidR="00A33B00">
        <w:rPr>
          <w:rFonts w:cstheme="minorHAnsi"/>
        </w:rPr>
        <w:t>6</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5BA668B3"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FE7E2C">
        <w:t>8</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46B48E92" w:rsidR="002E02FF" w:rsidRPr="00424630" w:rsidRDefault="004E0CAA" w:rsidP="00A33B00">
            <w:pPr>
              <w:spacing w:line="276" w:lineRule="auto"/>
              <w:jc w:val="center"/>
              <w:rPr>
                <w:rFonts w:cstheme="minorHAnsi"/>
                <w:lang w:val="en-US"/>
              </w:rPr>
            </w:pPr>
            <w:r>
              <w:rPr>
                <w:rFonts w:cstheme="minorHAnsi"/>
              </w:rPr>
              <w:t>40</w:t>
            </w:r>
            <w:r w:rsidR="006563E3" w:rsidRPr="00424630">
              <w:rPr>
                <w:rFonts w:cstheme="minorHAnsi"/>
              </w:rPr>
              <w:t>,</w:t>
            </w:r>
            <w:r w:rsidR="00EA257D">
              <w:rPr>
                <w:rFonts w:cstheme="minorHAnsi"/>
              </w:rPr>
              <w:t>0</w:t>
            </w:r>
            <w:r w:rsidR="00A33B00">
              <w:rPr>
                <w:rFonts w:cstheme="minorHAnsi"/>
              </w:rPr>
              <w:t>1</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1B3AF3D6" w:rsidR="002E02FF" w:rsidRPr="00424630" w:rsidRDefault="00F97BFF" w:rsidP="002E02FF">
            <w:pPr>
              <w:jc w:val="center"/>
              <w:rPr>
                <w:rFonts w:cstheme="minorHAnsi"/>
              </w:rPr>
            </w:pPr>
            <w:r w:rsidRPr="00424630">
              <w:rPr>
                <w:rFonts w:cstheme="minorHAnsi"/>
              </w:rPr>
              <w:t>31,</w:t>
            </w:r>
            <w:r w:rsidR="00A33B00">
              <w:rPr>
                <w:rFonts w:cstheme="minorHAnsi"/>
              </w:rPr>
              <w:t>60</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42BB6C65" w:rsidR="00F97BFF" w:rsidRPr="00424630" w:rsidRDefault="00F97BFF" w:rsidP="00F97BFF">
            <w:pPr>
              <w:rPr>
                <w:rFonts w:cstheme="minorHAnsi"/>
              </w:rPr>
            </w:pPr>
            <w:r w:rsidRPr="00424630">
              <w:rPr>
                <w:rFonts w:cstheme="minorHAnsi"/>
              </w:rPr>
              <w:lastRenderedPageBreak/>
              <w:t>Нежилое здание, кадастровый номер 77:01:0004011:6242, по адресу: г. Москва, р-н Тверской, ул. Тверская-Ямская 2-Я, д.6, строен. 2</w:t>
            </w:r>
          </w:p>
        </w:tc>
        <w:tc>
          <w:tcPr>
            <w:tcW w:w="2829" w:type="dxa"/>
          </w:tcPr>
          <w:p w14:paraId="07326915" w14:textId="0DF44A8F" w:rsidR="00F97BFF" w:rsidRPr="00424630" w:rsidRDefault="00F97BFF" w:rsidP="00EA257D">
            <w:pPr>
              <w:jc w:val="center"/>
              <w:rPr>
                <w:rFonts w:cstheme="minorHAnsi"/>
              </w:rPr>
            </w:pPr>
            <w:r w:rsidRPr="00424630">
              <w:rPr>
                <w:rFonts w:cstheme="minorHAnsi"/>
              </w:rPr>
              <w:t>20,</w:t>
            </w:r>
            <w:r w:rsidR="00A33B00">
              <w:rPr>
                <w:rFonts w:cstheme="minorHAnsi"/>
              </w:rPr>
              <w:t>36</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211CE270" w:rsidR="00F97BFF" w:rsidRPr="00424630" w:rsidRDefault="00F97BFF" w:rsidP="00EA257D">
            <w:pPr>
              <w:jc w:val="center"/>
              <w:rPr>
                <w:rFonts w:cstheme="minorHAnsi"/>
              </w:rPr>
            </w:pPr>
            <w:r w:rsidRPr="00424630">
              <w:rPr>
                <w:rFonts w:cstheme="minorHAnsi"/>
              </w:rPr>
              <w:t>4,</w:t>
            </w:r>
            <w:r w:rsidR="00A33B00">
              <w:rPr>
                <w:rFonts w:cstheme="minorHAnsi"/>
              </w:rPr>
              <w:t>70</w:t>
            </w:r>
          </w:p>
        </w:tc>
      </w:tr>
      <w:tr w:rsidR="00B37538" w:rsidRPr="00424630" w14:paraId="1C00EC7A" w14:textId="77777777" w:rsidTr="001C14BA">
        <w:tc>
          <w:tcPr>
            <w:tcW w:w="6516" w:type="dxa"/>
          </w:tcPr>
          <w:p w14:paraId="785CF603" w14:textId="517EF4C2" w:rsidR="00F97BFF" w:rsidRPr="00424630" w:rsidRDefault="00FE7E2C" w:rsidP="001C14BA">
            <w:pPr>
              <w:rPr>
                <w:rFonts w:cstheme="minorHAnsi"/>
              </w:rPr>
            </w:pPr>
            <w:r w:rsidRPr="00FE7E2C">
              <w:rPr>
                <w:rFonts w:cstheme="minorHAnsi"/>
              </w:rPr>
              <w:t>Земельный участок</w:t>
            </w:r>
            <w:r>
              <w:rPr>
                <w:rFonts w:cstheme="minorHAnsi"/>
              </w:rPr>
              <w:t xml:space="preserve">, </w:t>
            </w:r>
            <w:r w:rsidRPr="00424630">
              <w:rPr>
                <w:rFonts w:cstheme="minorHAnsi"/>
              </w:rPr>
              <w:t>кадастровый номер</w:t>
            </w:r>
            <w:r>
              <w:rPr>
                <w:rFonts w:cstheme="minorHAnsi"/>
              </w:rPr>
              <w:t xml:space="preserve"> </w:t>
            </w:r>
            <w:r w:rsidRPr="00FE7E2C">
              <w:rPr>
                <w:rFonts w:cstheme="minorHAnsi"/>
              </w:rPr>
              <w:t>44:07:110902:23</w:t>
            </w:r>
            <w:r>
              <w:rPr>
                <w:rFonts w:cstheme="minorHAnsi"/>
              </w:rPr>
              <w:t xml:space="preserve">, по адресу: </w:t>
            </w:r>
            <w:r w:rsidRPr="00FE7E2C">
              <w:rPr>
                <w:rFonts w:cstheme="minorHAnsi"/>
              </w:rPr>
              <w:t>Костромская область, р-н Костромской</w:t>
            </w:r>
          </w:p>
        </w:tc>
        <w:tc>
          <w:tcPr>
            <w:tcW w:w="2829" w:type="dxa"/>
          </w:tcPr>
          <w:p w14:paraId="2156DA49" w14:textId="673DBBD7" w:rsidR="00F97BFF" w:rsidRPr="00424630" w:rsidRDefault="00FE7E2C" w:rsidP="00EA257D">
            <w:pPr>
              <w:jc w:val="center"/>
              <w:rPr>
                <w:rFonts w:cstheme="minorHAnsi"/>
              </w:rPr>
            </w:pPr>
            <w:r>
              <w:rPr>
                <w:rFonts w:cstheme="minorHAnsi"/>
              </w:rPr>
              <w:t>0</w:t>
            </w:r>
            <w:r w:rsidR="00F97BFF" w:rsidRPr="00424630">
              <w:rPr>
                <w:rFonts w:cstheme="minorHAnsi"/>
              </w:rPr>
              <w:t>,</w:t>
            </w:r>
            <w:r w:rsidR="00A33B00">
              <w:rPr>
                <w:rFonts w:cstheme="minorHAnsi"/>
              </w:rPr>
              <w:t>56</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A33B00" w:rsidRPr="00C50091" w14:paraId="163F6D42" w14:textId="77777777" w:rsidTr="00EC211C">
        <w:tc>
          <w:tcPr>
            <w:tcW w:w="4365" w:type="dxa"/>
            <w:vMerge/>
          </w:tcPr>
          <w:p w14:paraId="439EA073" w14:textId="77777777" w:rsidR="00A33B00" w:rsidRPr="003B455E" w:rsidRDefault="00A33B00" w:rsidP="00A33B00">
            <w:pPr>
              <w:rPr>
                <w:rFonts w:cstheme="minorHAnsi"/>
              </w:rPr>
            </w:pPr>
          </w:p>
        </w:tc>
        <w:tc>
          <w:tcPr>
            <w:tcW w:w="1380" w:type="dxa"/>
            <w:vAlign w:val="bottom"/>
          </w:tcPr>
          <w:p w14:paraId="377E34DE" w14:textId="77777777" w:rsidR="00A33B00" w:rsidRPr="003B455E" w:rsidRDefault="00A33B00" w:rsidP="00A33B0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5E12F1DC" w:rsidR="00A33B00" w:rsidRPr="00B37538" w:rsidRDefault="00A33B00" w:rsidP="00A33B00">
            <w:pPr>
              <w:pStyle w:val="ConsPlusNormal"/>
              <w:rPr>
                <w:rFonts w:asciiTheme="minorHAnsi" w:hAnsiTheme="minorHAnsi" w:cstheme="minorHAnsi"/>
                <w:color w:val="FF0000"/>
              </w:rPr>
            </w:pPr>
            <w:r>
              <w:rPr>
                <w:color w:val="000000"/>
                <w:szCs w:val="22"/>
              </w:rPr>
              <w:t>-0,49%</w:t>
            </w:r>
          </w:p>
        </w:tc>
        <w:tc>
          <w:tcPr>
            <w:tcW w:w="1705" w:type="dxa"/>
            <w:vAlign w:val="bottom"/>
          </w:tcPr>
          <w:p w14:paraId="5DA42905" w14:textId="1C11FDED" w:rsidR="00A33B00" w:rsidRPr="00B37538" w:rsidRDefault="00A33B00" w:rsidP="00A33B00">
            <w:pPr>
              <w:pStyle w:val="ConsPlusNormal"/>
              <w:rPr>
                <w:rFonts w:asciiTheme="minorHAnsi" w:hAnsiTheme="minorHAnsi" w:cstheme="minorHAnsi"/>
                <w:color w:val="FF0000"/>
                <w:highlight w:val="red"/>
              </w:rPr>
            </w:pPr>
            <w:r>
              <w:rPr>
                <w:color w:val="000000"/>
                <w:szCs w:val="22"/>
              </w:rPr>
              <w:t>-0,14%</w:t>
            </w:r>
          </w:p>
        </w:tc>
      </w:tr>
      <w:tr w:rsidR="00A33B00" w:rsidRPr="00C50091" w14:paraId="734DB2DE" w14:textId="77777777" w:rsidTr="00EC211C">
        <w:tc>
          <w:tcPr>
            <w:tcW w:w="4365" w:type="dxa"/>
            <w:vMerge/>
          </w:tcPr>
          <w:p w14:paraId="1A4F3314" w14:textId="77777777" w:rsidR="00A33B00" w:rsidRPr="003B455E" w:rsidRDefault="00A33B00" w:rsidP="00A33B00">
            <w:pPr>
              <w:rPr>
                <w:rFonts w:cstheme="minorHAnsi"/>
              </w:rPr>
            </w:pPr>
          </w:p>
        </w:tc>
        <w:tc>
          <w:tcPr>
            <w:tcW w:w="1380" w:type="dxa"/>
            <w:vAlign w:val="bottom"/>
          </w:tcPr>
          <w:p w14:paraId="6B673F49" w14:textId="77777777" w:rsidR="00A33B00" w:rsidRPr="003B455E" w:rsidRDefault="00A33B00" w:rsidP="00A33B0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19B19BF" w:rsidR="00A33B00" w:rsidRPr="00B37538" w:rsidRDefault="00A33B00" w:rsidP="00A33B00">
            <w:pPr>
              <w:pStyle w:val="ConsPlusNormal"/>
              <w:rPr>
                <w:rFonts w:asciiTheme="minorHAnsi" w:hAnsiTheme="minorHAnsi" w:cstheme="minorHAnsi"/>
                <w:color w:val="FF0000"/>
              </w:rPr>
            </w:pPr>
            <w:r>
              <w:rPr>
                <w:color w:val="000000"/>
                <w:szCs w:val="22"/>
              </w:rPr>
              <w:t>0,00%</w:t>
            </w:r>
          </w:p>
        </w:tc>
        <w:tc>
          <w:tcPr>
            <w:tcW w:w="1705" w:type="dxa"/>
            <w:vAlign w:val="bottom"/>
          </w:tcPr>
          <w:p w14:paraId="0A9EC4F7" w14:textId="3B00FED2" w:rsidR="00A33B00" w:rsidRPr="00B37538" w:rsidRDefault="00A33B00" w:rsidP="00A33B00">
            <w:pPr>
              <w:pStyle w:val="ConsPlusNormal"/>
              <w:rPr>
                <w:rFonts w:asciiTheme="minorHAnsi" w:hAnsiTheme="minorHAnsi" w:cstheme="minorHAnsi"/>
                <w:color w:val="FF0000"/>
                <w:highlight w:val="red"/>
              </w:rPr>
            </w:pPr>
            <w:r>
              <w:rPr>
                <w:color w:val="000000"/>
                <w:szCs w:val="22"/>
              </w:rPr>
              <w:t>-1,33%</w:t>
            </w:r>
          </w:p>
        </w:tc>
      </w:tr>
      <w:tr w:rsidR="00A33B00" w:rsidRPr="00C50091" w14:paraId="2D189623" w14:textId="77777777" w:rsidTr="00EC211C">
        <w:tc>
          <w:tcPr>
            <w:tcW w:w="4365" w:type="dxa"/>
            <w:vMerge/>
          </w:tcPr>
          <w:p w14:paraId="06D3E770" w14:textId="77777777" w:rsidR="00A33B00" w:rsidRPr="003B455E" w:rsidRDefault="00A33B00" w:rsidP="00A33B00">
            <w:pPr>
              <w:rPr>
                <w:rFonts w:cstheme="minorHAnsi"/>
              </w:rPr>
            </w:pPr>
          </w:p>
        </w:tc>
        <w:tc>
          <w:tcPr>
            <w:tcW w:w="1380" w:type="dxa"/>
            <w:vAlign w:val="bottom"/>
          </w:tcPr>
          <w:p w14:paraId="0A625FAD" w14:textId="77777777" w:rsidR="00A33B00" w:rsidRPr="003B455E" w:rsidRDefault="00A33B00" w:rsidP="00A33B0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290912D" w:rsidR="00A33B00" w:rsidRPr="00B37538" w:rsidRDefault="00A33B00" w:rsidP="00A33B00">
            <w:pPr>
              <w:pStyle w:val="ConsPlusNormal"/>
              <w:rPr>
                <w:rFonts w:asciiTheme="minorHAnsi" w:hAnsiTheme="minorHAnsi" w:cstheme="minorHAnsi"/>
                <w:color w:val="FF0000"/>
              </w:rPr>
            </w:pPr>
            <w:r>
              <w:rPr>
                <w:color w:val="000000"/>
                <w:szCs w:val="22"/>
              </w:rPr>
              <w:t>0,68%</w:t>
            </w:r>
          </w:p>
        </w:tc>
        <w:tc>
          <w:tcPr>
            <w:tcW w:w="1705" w:type="dxa"/>
            <w:vAlign w:val="bottom"/>
          </w:tcPr>
          <w:p w14:paraId="5A1631C8" w14:textId="20B32F81" w:rsidR="00A33B00" w:rsidRPr="00B37538" w:rsidRDefault="00A33B00" w:rsidP="00A33B00">
            <w:pPr>
              <w:pStyle w:val="ConsPlusNormal"/>
              <w:rPr>
                <w:rFonts w:asciiTheme="minorHAnsi" w:hAnsiTheme="minorHAnsi" w:cstheme="minorHAnsi"/>
                <w:color w:val="FF0000"/>
                <w:highlight w:val="red"/>
              </w:rPr>
            </w:pPr>
            <w:r>
              <w:rPr>
                <w:color w:val="000000"/>
                <w:szCs w:val="22"/>
              </w:rPr>
              <w:t>-10,72%</w:t>
            </w:r>
          </w:p>
        </w:tc>
      </w:tr>
      <w:tr w:rsidR="00A33B00" w:rsidRPr="00C50091" w14:paraId="00022598" w14:textId="77777777" w:rsidTr="00EC211C">
        <w:tc>
          <w:tcPr>
            <w:tcW w:w="4365" w:type="dxa"/>
            <w:vMerge/>
          </w:tcPr>
          <w:p w14:paraId="23447C1B" w14:textId="77777777" w:rsidR="00A33B00" w:rsidRPr="003B455E" w:rsidRDefault="00A33B00" w:rsidP="00A33B00">
            <w:pPr>
              <w:rPr>
                <w:rFonts w:cstheme="minorHAnsi"/>
              </w:rPr>
            </w:pPr>
          </w:p>
        </w:tc>
        <w:tc>
          <w:tcPr>
            <w:tcW w:w="1380" w:type="dxa"/>
            <w:vAlign w:val="bottom"/>
          </w:tcPr>
          <w:p w14:paraId="1559E4EA" w14:textId="77777777" w:rsidR="00A33B00" w:rsidRPr="003B455E" w:rsidRDefault="00A33B00" w:rsidP="00A33B00">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F9A4CF5" w:rsidR="00A33B00" w:rsidRPr="00B37538" w:rsidRDefault="00A33B00" w:rsidP="00A33B00">
            <w:pPr>
              <w:pStyle w:val="ConsPlusNormal"/>
              <w:rPr>
                <w:rFonts w:asciiTheme="minorHAnsi" w:hAnsiTheme="minorHAnsi" w:cstheme="minorHAnsi"/>
                <w:color w:val="FF0000"/>
              </w:rPr>
            </w:pPr>
            <w:r>
              <w:rPr>
                <w:color w:val="000000"/>
                <w:szCs w:val="22"/>
              </w:rPr>
              <w:t>-1,48%</w:t>
            </w:r>
          </w:p>
        </w:tc>
        <w:tc>
          <w:tcPr>
            <w:tcW w:w="1705" w:type="dxa"/>
            <w:vAlign w:val="bottom"/>
          </w:tcPr>
          <w:p w14:paraId="4EF284CC" w14:textId="436E6F4E" w:rsidR="00A33B00" w:rsidRPr="00B37538" w:rsidRDefault="00A33B00" w:rsidP="00A33B00">
            <w:pPr>
              <w:pStyle w:val="ConsPlusNormal"/>
              <w:rPr>
                <w:rFonts w:asciiTheme="minorHAnsi" w:hAnsiTheme="minorHAnsi" w:cstheme="minorHAnsi"/>
                <w:color w:val="FF0000"/>
                <w:highlight w:val="red"/>
              </w:rPr>
            </w:pPr>
            <w:r>
              <w:rPr>
                <w:color w:val="000000"/>
                <w:szCs w:val="22"/>
              </w:rPr>
              <w:t>-17,38%</w:t>
            </w:r>
          </w:p>
        </w:tc>
      </w:tr>
      <w:tr w:rsidR="00A33B00" w:rsidRPr="00C50091" w14:paraId="61586E32" w14:textId="77777777" w:rsidTr="00EC211C">
        <w:tc>
          <w:tcPr>
            <w:tcW w:w="4365" w:type="dxa"/>
            <w:vMerge/>
          </w:tcPr>
          <w:p w14:paraId="6D68E732" w14:textId="77777777" w:rsidR="00A33B00" w:rsidRPr="003B455E" w:rsidRDefault="00A33B00" w:rsidP="00A33B00">
            <w:pPr>
              <w:rPr>
                <w:rFonts w:cstheme="minorHAnsi"/>
              </w:rPr>
            </w:pPr>
          </w:p>
        </w:tc>
        <w:tc>
          <w:tcPr>
            <w:tcW w:w="1380" w:type="dxa"/>
            <w:vAlign w:val="bottom"/>
          </w:tcPr>
          <w:p w14:paraId="6C7A6518" w14:textId="77777777" w:rsidR="00A33B00" w:rsidRPr="00AC3A9C" w:rsidRDefault="00A33B00" w:rsidP="00A33B00">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68095288" w:rsidR="00A33B00" w:rsidRPr="00B37538" w:rsidRDefault="00A33B00" w:rsidP="00A33B00">
            <w:pPr>
              <w:pStyle w:val="ConsPlusNormal"/>
              <w:rPr>
                <w:rFonts w:asciiTheme="minorHAnsi" w:hAnsiTheme="minorHAnsi" w:cstheme="minorHAnsi"/>
                <w:color w:val="FF0000"/>
              </w:rPr>
            </w:pPr>
            <w:r>
              <w:rPr>
                <w:color w:val="000000"/>
                <w:szCs w:val="22"/>
              </w:rPr>
              <w:t>-9,67%</w:t>
            </w:r>
          </w:p>
        </w:tc>
        <w:tc>
          <w:tcPr>
            <w:tcW w:w="1705" w:type="dxa"/>
            <w:vAlign w:val="bottom"/>
          </w:tcPr>
          <w:p w14:paraId="4946C1EE" w14:textId="622798C2" w:rsidR="00A33B00" w:rsidRPr="00B37538" w:rsidRDefault="00A33B00" w:rsidP="00A33B00">
            <w:pPr>
              <w:pStyle w:val="ConsPlusNormal"/>
              <w:rPr>
                <w:rFonts w:asciiTheme="minorHAnsi" w:hAnsiTheme="minorHAnsi" w:cstheme="minorHAnsi"/>
                <w:color w:val="FF0000"/>
                <w:highlight w:val="red"/>
              </w:rPr>
            </w:pPr>
            <w:r>
              <w:rPr>
                <w:color w:val="000000"/>
                <w:szCs w:val="22"/>
              </w:rPr>
              <w:t>-37,08%</w:t>
            </w:r>
          </w:p>
        </w:tc>
      </w:tr>
      <w:tr w:rsidR="00A33B00" w:rsidRPr="00C50091" w14:paraId="23E49679" w14:textId="77777777" w:rsidTr="00EC211C">
        <w:tc>
          <w:tcPr>
            <w:tcW w:w="4365" w:type="dxa"/>
            <w:vMerge/>
          </w:tcPr>
          <w:p w14:paraId="18885D97" w14:textId="77777777" w:rsidR="00A33B00" w:rsidRPr="003B455E" w:rsidRDefault="00A33B00" w:rsidP="00A33B00">
            <w:pPr>
              <w:pStyle w:val="ConsPlusNormal"/>
              <w:rPr>
                <w:rFonts w:asciiTheme="minorHAnsi" w:hAnsiTheme="minorHAnsi" w:cstheme="minorHAnsi"/>
              </w:rPr>
            </w:pPr>
          </w:p>
        </w:tc>
        <w:tc>
          <w:tcPr>
            <w:tcW w:w="1380" w:type="dxa"/>
            <w:vAlign w:val="bottom"/>
          </w:tcPr>
          <w:p w14:paraId="427B3323" w14:textId="77777777" w:rsidR="00A33B00" w:rsidRPr="00AC3A9C" w:rsidRDefault="00A33B00" w:rsidP="00A33B00">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27E7E3F8" w:rsidR="00A33B00" w:rsidRPr="00B37538" w:rsidRDefault="00A33B00" w:rsidP="00A33B00">
            <w:pPr>
              <w:pStyle w:val="ConsPlusNormal"/>
              <w:rPr>
                <w:rFonts w:asciiTheme="minorHAnsi" w:hAnsiTheme="minorHAnsi" w:cstheme="minorHAnsi"/>
                <w:color w:val="FF0000"/>
              </w:rPr>
            </w:pPr>
            <w:r>
              <w:rPr>
                <w:color w:val="000000"/>
                <w:szCs w:val="22"/>
              </w:rPr>
              <w:t>-23,00%</w:t>
            </w:r>
          </w:p>
        </w:tc>
        <w:tc>
          <w:tcPr>
            <w:tcW w:w="1705" w:type="dxa"/>
            <w:vAlign w:val="bottom"/>
          </w:tcPr>
          <w:p w14:paraId="529BB3CB" w14:textId="6B1C55E2" w:rsidR="00A33B00" w:rsidRPr="00B37538" w:rsidRDefault="00A33B00" w:rsidP="00A33B00">
            <w:pPr>
              <w:pStyle w:val="ConsPlusNormal"/>
              <w:rPr>
                <w:rFonts w:asciiTheme="minorHAnsi" w:hAnsiTheme="minorHAnsi" w:cstheme="minorHAnsi"/>
                <w:color w:val="FF0000"/>
              </w:rPr>
            </w:pPr>
            <w:r>
              <w:rPr>
                <w:color w:val="000000"/>
                <w:szCs w:val="22"/>
              </w:rPr>
              <w:t>-59,41%</w:t>
            </w:r>
          </w:p>
        </w:tc>
      </w:tr>
    </w:tbl>
    <w:p w14:paraId="136D627F" w14:textId="77777777" w:rsidR="004F6824" w:rsidRPr="00C50091" w:rsidRDefault="004F6824" w:rsidP="00986649">
      <w:pPr>
        <w:spacing w:line="276" w:lineRule="auto"/>
        <w:rPr>
          <w:rFonts w:cstheme="minorHAnsi"/>
        </w:rPr>
      </w:pPr>
    </w:p>
    <w:p w14:paraId="66686100" w14:textId="0406C07B" w:rsidR="007A0DCF" w:rsidRPr="00C50091" w:rsidRDefault="007E4067" w:rsidP="00A33B0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33B00" w:rsidRPr="00A33B00">
        <w:rPr>
          <w:rFonts w:cstheme="minorHAnsi"/>
        </w:rPr>
        <w:t>3</w:t>
      </w:r>
      <w:r w:rsidR="00A33B00">
        <w:rPr>
          <w:rFonts w:cstheme="minorHAnsi"/>
        </w:rPr>
        <w:t xml:space="preserve"> </w:t>
      </w:r>
      <w:bookmarkStart w:id="0" w:name="_GoBack"/>
      <w:bookmarkEnd w:id="0"/>
      <w:r w:rsidR="00A33B00" w:rsidRPr="00A33B00">
        <w:rPr>
          <w:rFonts w:cstheme="minorHAnsi"/>
        </w:rPr>
        <w:t>203,62</w:t>
      </w:r>
      <w:r w:rsidR="00155BA3" w:rsidRPr="00155BA3">
        <w:rPr>
          <w:rFonts w:cstheme="minorHAnsi"/>
        </w:rPr>
        <w:t> </w:t>
      </w:r>
      <w:r w:rsidRPr="00C50091">
        <w:rPr>
          <w:rFonts w:cstheme="minorHAnsi"/>
        </w:rPr>
        <w:t>рублей.</w:t>
      </w:r>
    </w:p>
    <w:p w14:paraId="2FE68D87" w14:textId="19CAF867" w:rsidR="007A0DCF" w:rsidRPr="00C50091" w:rsidRDefault="007A0DCF" w:rsidP="00A33B0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33B00" w:rsidRPr="00A33B00">
        <w:rPr>
          <w:rFonts w:cstheme="minorHAnsi"/>
        </w:rPr>
        <w:t>1</w:t>
      </w:r>
      <w:r w:rsidR="00A33B00">
        <w:rPr>
          <w:rFonts w:cstheme="minorHAnsi"/>
        </w:rPr>
        <w:t> </w:t>
      </w:r>
      <w:r w:rsidR="00A33B00" w:rsidRPr="00A33B00">
        <w:rPr>
          <w:rFonts w:cstheme="minorHAnsi"/>
        </w:rPr>
        <w:t>162</w:t>
      </w:r>
      <w:r w:rsidR="00A33B00">
        <w:rPr>
          <w:rFonts w:cstheme="minorHAnsi"/>
        </w:rPr>
        <w:t> </w:t>
      </w:r>
      <w:r w:rsidR="00A33B00" w:rsidRPr="00A33B00">
        <w:rPr>
          <w:rFonts w:cstheme="minorHAnsi"/>
        </w:rPr>
        <w:t>473</w:t>
      </w:r>
      <w:r w:rsidR="00A33B00">
        <w:rPr>
          <w:rFonts w:cstheme="minorHAnsi"/>
        </w:rPr>
        <w:t xml:space="preserve"> </w:t>
      </w:r>
      <w:r w:rsidR="00A33B00" w:rsidRPr="00A33B00">
        <w:rPr>
          <w:rFonts w:cstheme="minorHAnsi"/>
        </w:rPr>
        <w:t>754,06</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55BA3"/>
    <w:rsid w:val="001743E3"/>
    <w:rsid w:val="001858EA"/>
    <w:rsid w:val="001927A5"/>
    <w:rsid w:val="001F0100"/>
    <w:rsid w:val="001F3FB3"/>
    <w:rsid w:val="002A6763"/>
    <w:rsid w:val="002E02FF"/>
    <w:rsid w:val="00374E3A"/>
    <w:rsid w:val="00391882"/>
    <w:rsid w:val="003B4160"/>
    <w:rsid w:val="003B455E"/>
    <w:rsid w:val="003D56F7"/>
    <w:rsid w:val="003F6D2F"/>
    <w:rsid w:val="00424630"/>
    <w:rsid w:val="004C5035"/>
    <w:rsid w:val="004D02F5"/>
    <w:rsid w:val="004E0CAA"/>
    <w:rsid w:val="004E4BB5"/>
    <w:rsid w:val="004F6824"/>
    <w:rsid w:val="005953EA"/>
    <w:rsid w:val="005E2EAC"/>
    <w:rsid w:val="006342CC"/>
    <w:rsid w:val="00656118"/>
    <w:rsid w:val="006563E3"/>
    <w:rsid w:val="00667F2E"/>
    <w:rsid w:val="0069623A"/>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24</cp:revision>
  <cp:lastPrinted>2021-09-07T11:44:00Z</cp:lastPrinted>
  <dcterms:created xsi:type="dcterms:W3CDTF">2021-10-04T15:02:00Z</dcterms:created>
  <dcterms:modified xsi:type="dcterms:W3CDTF">2022-07-11T13:04:00Z</dcterms:modified>
</cp:coreProperties>
</file>