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7F069A5"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AF0868">
        <w:rPr>
          <w:rFonts w:cstheme="minorHAnsi"/>
          <w:b/>
        </w:rPr>
        <w:t>-2</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11DBBD99"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B828F1">
        <w:rPr>
          <w:rFonts w:cstheme="minorHAnsi"/>
        </w:rPr>
        <w:t>3</w:t>
      </w:r>
      <w:r w:rsidR="007D4B7D">
        <w:rPr>
          <w:rFonts w:cstheme="minorHAnsi"/>
        </w:rPr>
        <w:t>0</w:t>
      </w:r>
      <w:r w:rsidR="00986649" w:rsidRPr="0021055B">
        <w:rPr>
          <w:rFonts w:cstheme="minorHAnsi"/>
        </w:rPr>
        <w:t>.</w:t>
      </w:r>
      <w:r w:rsidR="007D12D9">
        <w:rPr>
          <w:rFonts w:cstheme="minorHAnsi"/>
        </w:rPr>
        <w:t>0</w:t>
      </w:r>
      <w:r w:rsidR="007D4B7D">
        <w:rPr>
          <w:rFonts w:cstheme="minorHAnsi"/>
        </w:rPr>
        <w:t>9</w:t>
      </w:r>
      <w:r w:rsidR="00986649" w:rsidRPr="0021055B">
        <w:rPr>
          <w:rFonts w:cstheme="minorHAnsi"/>
        </w:rPr>
        <w:t>.202</w:t>
      </w:r>
      <w:r w:rsidR="00E41925">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217A92A1"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AF0868">
        <w:rPr>
          <w:rFonts w:cstheme="minorHAnsi"/>
          <w:b/>
        </w:rPr>
        <w:t>-2</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276E7248" w:rsidR="00E4575A" w:rsidRPr="00C50091" w:rsidRDefault="00E4575A" w:rsidP="00AF0868">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F0868" w:rsidRPr="00AF0868">
        <w:rPr>
          <w:rFonts w:cstheme="minorHAnsi"/>
        </w:rPr>
        <w:t>https://www.alfacapital.ru/disclosure/rules/pifs/zpifn_akrf-2/</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4E7A5A1"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Фонд покупает объекты недвижимости, которые арендует сеть «Перекресток» и «Пятёрочка». Это отдельно стоящие здания или первые этажи зданий со входом с улицы. Все объекты расположены в Москве, МО и Санкт-Петербурге, имеют площадь от 300 до 1500 кв. м. и стоят от 70 до 450 млн руб.</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76BE7079" w:rsidR="00C75DF9" w:rsidRPr="008B00F7" w:rsidRDefault="00C75DF9" w:rsidP="00E4575A">
      <w:pPr>
        <w:pStyle w:val="a3"/>
        <w:numPr>
          <w:ilvl w:val="0"/>
          <w:numId w:val="2"/>
        </w:numPr>
        <w:spacing w:line="276" w:lineRule="auto"/>
        <w:rPr>
          <w:rFonts w:cstheme="minorHAnsi"/>
        </w:rPr>
      </w:pPr>
      <w:r w:rsidRPr="008B00F7">
        <w:t xml:space="preserve">Активы </w:t>
      </w:r>
      <w:r w:rsidR="00E66B06" w:rsidRPr="008B00F7">
        <w:t>Ф</w:t>
      </w:r>
      <w:r w:rsidRPr="008B00F7">
        <w:t xml:space="preserve">онда инвестированы в </w:t>
      </w:r>
      <w:r w:rsidR="00B828F1">
        <w:t>9</w:t>
      </w:r>
      <w:r w:rsidR="00AE411C" w:rsidRPr="008B00F7">
        <w:t xml:space="preserve"> </w:t>
      </w:r>
      <w:r w:rsidRPr="008B00F7">
        <w:t>объект</w:t>
      </w:r>
      <w:r w:rsidR="00C44E59">
        <w:t>ов</w:t>
      </w:r>
      <w:r w:rsidRPr="008B00F7">
        <w:t>.</w:t>
      </w:r>
      <w:r w:rsidR="00AF0868" w:rsidRPr="008B00F7">
        <w:t xml:space="preserve"> </w:t>
      </w:r>
    </w:p>
    <w:p w14:paraId="749CF609" w14:textId="2527F86E" w:rsidR="005953EA" w:rsidRPr="008B00F7" w:rsidRDefault="005953EA" w:rsidP="00E4575A">
      <w:pPr>
        <w:pStyle w:val="a3"/>
        <w:numPr>
          <w:ilvl w:val="0"/>
          <w:numId w:val="2"/>
        </w:numPr>
        <w:spacing w:line="276" w:lineRule="auto"/>
        <w:rPr>
          <w:rFonts w:cstheme="minorHAnsi"/>
        </w:rPr>
      </w:pPr>
      <w:r w:rsidRPr="008B00F7">
        <w:rPr>
          <w:rFonts w:cstheme="minorHAnsi"/>
        </w:rPr>
        <w:t xml:space="preserve">Активы </w:t>
      </w:r>
      <w:r w:rsidR="00C75DF9" w:rsidRPr="008B00F7">
        <w:rPr>
          <w:rFonts w:cstheme="minorHAnsi"/>
        </w:rPr>
        <w:t>Ф</w:t>
      </w:r>
      <w:r w:rsidR="00E66B06" w:rsidRPr="008B00F7">
        <w:rPr>
          <w:rFonts w:cstheme="minorHAnsi"/>
        </w:rPr>
        <w:t xml:space="preserve">онда </w:t>
      </w:r>
      <w:r w:rsidR="00C75DF9" w:rsidRPr="008B00F7">
        <w:rPr>
          <w:rFonts w:cstheme="minorHAnsi"/>
        </w:rPr>
        <w:t xml:space="preserve">инвестированы в следующие </w:t>
      </w:r>
      <w:r w:rsidR="00C44E59">
        <w:rPr>
          <w:rFonts w:cstheme="minorHAnsi"/>
        </w:rPr>
        <w:t>5</w:t>
      </w:r>
      <w:r w:rsidR="00C75DF9" w:rsidRPr="008B00F7">
        <w:rPr>
          <w:rFonts w:cstheme="minorHAnsi"/>
        </w:rPr>
        <w:t xml:space="preserve"> </w:t>
      </w:r>
      <w:r w:rsidRPr="008B00F7">
        <w:rPr>
          <w:rFonts w:cstheme="minorHAnsi"/>
        </w:rPr>
        <w:t>объект</w:t>
      </w:r>
      <w:r w:rsidR="00AE411C" w:rsidRPr="008B00F7">
        <w:rPr>
          <w:rFonts w:cstheme="minorHAnsi"/>
        </w:rPr>
        <w:t>а</w:t>
      </w:r>
      <w:r w:rsidR="00C75DF9" w:rsidRPr="008B00F7">
        <w:rPr>
          <w:rFonts w:cstheme="minorHAnsi"/>
        </w:rPr>
        <w:t>, доля которых в инвестиционном портфеле является максимальной:</w:t>
      </w:r>
    </w:p>
    <w:p w14:paraId="3C7BDB53" w14:textId="7687D2D4" w:rsidR="00AE411C" w:rsidRPr="008B00F7" w:rsidRDefault="00AE411C" w:rsidP="00AE411C">
      <w:pPr>
        <w:spacing w:line="276" w:lineRule="auto"/>
        <w:rPr>
          <w:rFonts w:cstheme="minorHAnsi"/>
        </w:rPr>
      </w:pPr>
    </w:p>
    <w:p w14:paraId="53AFFC69" w14:textId="77777777" w:rsidR="00AE411C" w:rsidRPr="008B00F7" w:rsidRDefault="00AE411C" w:rsidP="00AE411C">
      <w:pPr>
        <w:spacing w:line="276" w:lineRule="auto"/>
        <w:rPr>
          <w:rFonts w:cstheme="minorHAnsi"/>
        </w:rPr>
      </w:pPr>
    </w:p>
    <w:tbl>
      <w:tblPr>
        <w:tblStyle w:val="a4"/>
        <w:tblW w:w="0" w:type="auto"/>
        <w:tblLook w:val="04A0" w:firstRow="1" w:lastRow="0" w:firstColumn="1" w:lastColumn="0" w:noHBand="0" w:noVBand="1"/>
      </w:tblPr>
      <w:tblGrid>
        <w:gridCol w:w="6516"/>
        <w:gridCol w:w="2829"/>
      </w:tblGrid>
      <w:tr w:rsidR="008B00F7" w:rsidRPr="008B00F7" w14:paraId="702241D5" w14:textId="77777777" w:rsidTr="007E1692">
        <w:tc>
          <w:tcPr>
            <w:tcW w:w="6516" w:type="dxa"/>
          </w:tcPr>
          <w:p w14:paraId="4497A856" w14:textId="77777777" w:rsidR="002E02FF" w:rsidRPr="008B00F7" w:rsidRDefault="002E02FF" w:rsidP="002E02FF">
            <w:pPr>
              <w:spacing w:line="276" w:lineRule="auto"/>
              <w:jc w:val="center"/>
              <w:rPr>
                <w:rFonts w:cstheme="minorHAnsi"/>
              </w:rPr>
            </w:pPr>
            <w:r w:rsidRPr="008B00F7">
              <w:rPr>
                <w:rFonts w:cstheme="minorHAnsi"/>
              </w:rPr>
              <w:lastRenderedPageBreak/>
              <w:t>Наименование объекта инвестирования</w:t>
            </w:r>
          </w:p>
        </w:tc>
        <w:tc>
          <w:tcPr>
            <w:tcW w:w="2829" w:type="dxa"/>
          </w:tcPr>
          <w:p w14:paraId="0921C8D5" w14:textId="77777777" w:rsidR="002E02FF" w:rsidRPr="008B00F7" w:rsidRDefault="002E02FF" w:rsidP="002E02FF">
            <w:pPr>
              <w:spacing w:line="276" w:lineRule="auto"/>
              <w:jc w:val="center"/>
              <w:rPr>
                <w:rFonts w:cstheme="minorHAnsi"/>
              </w:rPr>
            </w:pPr>
            <w:r w:rsidRPr="008B00F7">
              <w:rPr>
                <w:rFonts w:cstheme="minorHAnsi"/>
              </w:rPr>
              <w:t>Доля от активов,%</w:t>
            </w:r>
          </w:p>
        </w:tc>
      </w:tr>
      <w:tr w:rsidR="008B00F7" w:rsidRPr="008B00F7" w14:paraId="1BCC78FC" w14:textId="77777777" w:rsidTr="007E1692">
        <w:tc>
          <w:tcPr>
            <w:tcW w:w="6516" w:type="dxa"/>
          </w:tcPr>
          <w:p w14:paraId="1BBE983E" w14:textId="2CF1444E" w:rsidR="002E02FF" w:rsidRPr="008B00F7" w:rsidRDefault="00AE411C" w:rsidP="00AA1555">
            <w:pPr>
              <w:rPr>
                <w:rFonts w:cstheme="minorHAnsi"/>
              </w:rPr>
            </w:pPr>
            <w:r w:rsidRPr="008B00F7">
              <w:rPr>
                <w:rFonts w:cstheme="minorHAnsi"/>
              </w:rPr>
              <w:t xml:space="preserve">Здание, кадастровый номер 50:11:0020408:16188, по адресу: Московская область, городской округ Красногорск, деревня </w:t>
            </w:r>
            <w:proofErr w:type="spellStart"/>
            <w:r w:rsidRPr="008B00F7">
              <w:rPr>
                <w:rFonts w:cstheme="minorHAnsi"/>
              </w:rPr>
              <w:t>Путилково</w:t>
            </w:r>
            <w:proofErr w:type="spellEnd"/>
            <w:r w:rsidRPr="008B00F7">
              <w:rPr>
                <w:rFonts w:cstheme="minorHAnsi"/>
              </w:rPr>
              <w:t xml:space="preserve">, бульвар </w:t>
            </w:r>
            <w:proofErr w:type="spellStart"/>
            <w:r w:rsidRPr="008B00F7">
              <w:rPr>
                <w:rFonts w:cstheme="minorHAnsi"/>
              </w:rPr>
              <w:t>Спасо</w:t>
            </w:r>
            <w:proofErr w:type="spellEnd"/>
            <w:r w:rsidRPr="008B00F7">
              <w:rPr>
                <w:rFonts w:cstheme="minorHAnsi"/>
              </w:rPr>
              <w:t>-Тушинский, дом 1</w:t>
            </w:r>
          </w:p>
        </w:tc>
        <w:tc>
          <w:tcPr>
            <w:tcW w:w="2829" w:type="dxa"/>
          </w:tcPr>
          <w:p w14:paraId="79E3309A" w14:textId="7CC6F268" w:rsidR="002E02FF" w:rsidRPr="008B00F7" w:rsidRDefault="00E41925" w:rsidP="007D4B7D">
            <w:pPr>
              <w:spacing w:line="276" w:lineRule="auto"/>
              <w:jc w:val="center"/>
              <w:rPr>
                <w:rFonts w:cstheme="minorHAnsi"/>
                <w:lang w:val="en-US"/>
              </w:rPr>
            </w:pPr>
            <w:r>
              <w:rPr>
                <w:rFonts w:cstheme="minorHAnsi"/>
              </w:rPr>
              <w:t>4</w:t>
            </w:r>
            <w:r w:rsidR="00A5283D">
              <w:rPr>
                <w:rFonts w:cstheme="minorHAnsi"/>
              </w:rPr>
              <w:t>4</w:t>
            </w:r>
            <w:r w:rsidR="00AE411C" w:rsidRPr="008B00F7">
              <w:rPr>
                <w:rFonts w:cstheme="minorHAnsi"/>
              </w:rPr>
              <w:t>,</w:t>
            </w:r>
            <w:r w:rsidR="007D4B7D">
              <w:rPr>
                <w:rFonts w:cstheme="minorHAnsi"/>
              </w:rPr>
              <w:t>86</w:t>
            </w:r>
          </w:p>
        </w:tc>
      </w:tr>
      <w:tr w:rsidR="00C44E59" w:rsidRPr="008B00F7" w14:paraId="4F985C39" w14:textId="77777777" w:rsidTr="007E1692">
        <w:tc>
          <w:tcPr>
            <w:tcW w:w="6516" w:type="dxa"/>
          </w:tcPr>
          <w:p w14:paraId="334A237F" w14:textId="0B487A98" w:rsidR="00C44E59" w:rsidRPr="008B00F7" w:rsidRDefault="00C44E59" w:rsidP="00B54BFD">
            <w:pPr>
              <w:rPr>
                <w:rFonts w:cstheme="minorHAnsi"/>
              </w:rPr>
            </w:pPr>
            <w:r w:rsidRPr="008B00F7">
              <w:rPr>
                <w:rFonts w:cstheme="minorHAnsi"/>
              </w:rPr>
              <w:t>Здание, кадастровый номер</w:t>
            </w:r>
            <w:r>
              <w:rPr>
                <w:rFonts w:cstheme="minorHAnsi"/>
              </w:rPr>
              <w:t xml:space="preserve"> </w:t>
            </w:r>
            <w:r w:rsidRPr="00C44E59">
              <w:rPr>
                <w:rFonts w:cstheme="minorHAnsi"/>
              </w:rPr>
              <w:t>77:04:0002019:1093</w:t>
            </w:r>
            <w:r>
              <w:rPr>
                <w:rFonts w:cstheme="minorHAnsi"/>
              </w:rPr>
              <w:t xml:space="preserve">, по адресу: </w:t>
            </w:r>
            <w:r w:rsidRPr="00C44E59">
              <w:rPr>
                <w:rFonts w:cstheme="minorHAnsi"/>
              </w:rPr>
              <w:t xml:space="preserve">г. Москва, р-н Текстильщики, </w:t>
            </w:r>
            <w:proofErr w:type="spellStart"/>
            <w:r w:rsidRPr="00C44E59">
              <w:rPr>
                <w:rFonts w:cstheme="minorHAnsi"/>
              </w:rPr>
              <w:t>кв</w:t>
            </w:r>
            <w:proofErr w:type="spellEnd"/>
            <w:r w:rsidRPr="00C44E59">
              <w:rPr>
                <w:rFonts w:cstheme="minorHAnsi"/>
              </w:rPr>
              <w:t>-л Волжский бульвар 95-й, корп. 7</w:t>
            </w:r>
          </w:p>
        </w:tc>
        <w:tc>
          <w:tcPr>
            <w:tcW w:w="2829" w:type="dxa"/>
          </w:tcPr>
          <w:p w14:paraId="3E409B73" w14:textId="34ACC4E2" w:rsidR="00C44E59" w:rsidRPr="00C44E59" w:rsidRDefault="00E41925" w:rsidP="007D4B7D">
            <w:pPr>
              <w:jc w:val="center"/>
              <w:rPr>
                <w:rFonts w:cstheme="minorHAnsi"/>
              </w:rPr>
            </w:pPr>
            <w:r>
              <w:rPr>
                <w:rFonts w:cstheme="minorHAnsi"/>
              </w:rPr>
              <w:t>4</w:t>
            </w:r>
            <w:r w:rsidR="007D4B7D">
              <w:rPr>
                <w:rFonts w:cstheme="minorHAnsi"/>
              </w:rPr>
              <w:t>1</w:t>
            </w:r>
            <w:r w:rsidR="00C44E59">
              <w:rPr>
                <w:rFonts w:cstheme="minorHAnsi"/>
              </w:rPr>
              <w:t>,</w:t>
            </w:r>
            <w:r w:rsidR="007D4B7D">
              <w:rPr>
                <w:rFonts w:cstheme="minorHAnsi"/>
              </w:rPr>
              <w:t>88</w:t>
            </w:r>
          </w:p>
        </w:tc>
      </w:tr>
      <w:tr w:rsidR="00C44E59" w:rsidRPr="008B00F7" w14:paraId="156869D4" w14:textId="77777777" w:rsidTr="007E1692">
        <w:tc>
          <w:tcPr>
            <w:tcW w:w="6516" w:type="dxa"/>
          </w:tcPr>
          <w:p w14:paraId="3495E8A5" w14:textId="2190FF61" w:rsidR="00C44E59" w:rsidRPr="008B00F7" w:rsidRDefault="00C44E59" w:rsidP="00B54BFD">
            <w:pPr>
              <w:rPr>
                <w:rFonts w:cstheme="minorHAnsi"/>
              </w:rPr>
            </w:pPr>
            <w:r>
              <w:rPr>
                <w:rFonts w:cstheme="minorHAnsi"/>
              </w:rPr>
              <w:t xml:space="preserve">Нежилое помещение, кадастровый номер, по адресу: </w:t>
            </w:r>
            <w:r w:rsidRPr="00C44E59">
              <w:rPr>
                <w:rFonts w:cstheme="minorHAnsi"/>
              </w:rPr>
              <w:t xml:space="preserve">77:05:0010004:19795 </w:t>
            </w:r>
            <w:r>
              <w:rPr>
                <w:rFonts w:cstheme="minorHAnsi"/>
              </w:rPr>
              <w:t xml:space="preserve"> </w:t>
            </w:r>
            <w:r w:rsidRPr="00C44E59">
              <w:rPr>
                <w:rFonts w:cstheme="minorHAnsi"/>
              </w:rPr>
              <w:t xml:space="preserve">г. Москва, проезд </w:t>
            </w:r>
            <w:proofErr w:type="spellStart"/>
            <w:r w:rsidRPr="00C44E59">
              <w:rPr>
                <w:rFonts w:cstheme="minorHAnsi"/>
              </w:rPr>
              <w:t>Загорьевский</w:t>
            </w:r>
            <w:proofErr w:type="spellEnd"/>
            <w:r w:rsidRPr="00C44E59">
              <w:rPr>
                <w:rFonts w:cstheme="minorHAnsi"/>
              </w:rPr>
              <w:t>, д. 3, корп. 5</w:t>
            </w:r>
          </w:p>
        </w:tc>
        <w:tc>
          <w:tcPr>
            <w:tcW w:w="2829" w:type="dxa"/>
          </w:tcPr>
          <w:p w14:paraId="760ABFAE" w14:textId="2186B56A" w:rsidR="00C44E59" w:rsidRPr="00E41925" w:rsidRDefault="00A5283D" w:rsidP="007D4B7D">
            <w:pPr>
              <w:jc w:val="center"/>
              <w:rPr>
                <w:rFonts w:cstheme="minorHAnsi"/>
              </w:rPr>
            </w:pPr>
            <w:r>
              <w:rPr>
                <w:rFonts w:cstheme="minorHAnsi"/>
              </w:rPr>
              <w:t>6</w:t>
            </w:r>
            <w:r w:rsidR="00B55E7A">
              <w:rPr>
                <w:rFonts w:cstheme="minorHAnsi"/>
              </w:rPr>
              <w:t>,</w:t>
            </w:r>
            <w:r w:rsidR="007D4B7D">
              <w:rPr>
                <w:rFonts w:cstheme="minorHAnsi"/>
              </w:rPr>
              <w:t>04</w:t>
            </w:r>
          </w:p>
        </w:tc>
      </w:tr>
      <w:tr w:rsidR="00EE6EC5" w:rsidRPr="008B00F7" w14:paraId="24CFAF3C" w14:textId="77777777" w:rsidTr="007E1692">
        <w:tc>
          <w:tcPr>
            <w:tcW w:w="6516" w:type="dxa"/>
          </w:tcPr>
          <w:p w14:paraId="6DB9E9E1" w14:textId="26BF8159" w:rsidR="00EE6EC5" w:rsidRPr="008B00F7" w:rsidRDefault="00EE6EC5" w:rsidP="00B54BFD">
            <w:pPr>
              <w:rPr>
                <w:rFonts w:cstheme="minorHAnsi"/>
              </w:rPr>
            </w:pPr>
            <w:r>
              <w:rPr>
                <w:rFonts w:cstheme="minorHAnsi"/>
              </w:rPr>
              <w:t xml:space="preserve">Право аренды земельного участка, кадастровый номер </w:t>
            </w:r>
            <w:r w:rsidRPr="00EE6EC5">
              <w:rPr>
                <w:rFonts w:cstheme="minorHAnsi"/>
              </w:rPr>
              <w:t>50:11:0020408:6802</w:t>
            </w:r>
          </w:p>
        </w:tc>
        <w:tc>
          <w:tcPr>
            <w:tcW w:w="2829" w:type="dxa"/>
          </w:tcPr>
          <w:p w14:paraId="104E3EE6" w14:textId="1E2A4242" w:rsidR="00EE6EC5" w:rsidRPr="00EE6EC5" w:rsidRDefault="007D4B7D" w:rsidP="007D4B7D">
            <w:pPr>
              <w:jc w:val="center"/>
              <w:rPr>
                <w:rFonts w:cstheme="minorHAnsi"/>
              </w:rPr>
            </w:pPr>
            <w:r>
              <w:rPr>
                <w:rFonts w:cstheme="minorHAnsi"/>
              </w:rPr>
              <w:t>3</w:t>
            </w:r>
            <w:r w:rsidR="00EE6EC5">
              <w:rPr>
                <w:rFonts w:cstheme="minorHAnsi"/>
              </w:rPr>
              <w:t>,</w:t>
            </w:r>
            <w:r>
              <w:rPr>
                <w:rFonts w:cstheme="minorHAnsi"/>
              </w:rPr>
              <w:t>81</w:t>
            </w:r>
          </w:p>
        </w:tc>
      </w:tr>
      <w:tr w:rsidR="00E41925" w:rsidRPr="008B00F7" w14:paraId="5ECB9DB2" w14:textId="77777777" w:rsidTr="00E41925">
        <w:tc>
          <w:tcPr>
            <w:tcW w:w="6516" w:type="dxa"/>
          </w:tcPr>
          <w:p w14:paraId="16227D36" w14:textId="695FE7D7" w:rsidR="00E41925" w:rsidRPr="008B00F7" w:rsidRDefault="007D4B7D" w:rsidP="00A46BB6">
            <w:pPr>
              <w:rPr>
                <w:rFonts w:cstheme="minorHAnsi"/>
              </w:rPr>
            </w:pPr>
            <w:r>
              <w:rPr>
                <w:rFonts w:cstheme="minorHAnsi"/>
              </w:rPr>
              <w:t>Денежные средства на расчетных счетах</w:t>
            </w:r>
          </w:p>
        </w:tc>
        <w:tc>
          <w:tcPr>
            <w:tcW w:w="2829" w:type="dxa"/>
          </w:tcPr>
          <w:p w14:paraId="442A45ED" w14:textId="734BB959" w:rsidR="00E41925" w:rsidRPr="008B00F7" w:rsidRDefault="007D4B7D" w:rsidP="00A46BB6">
            <w:pPr>
              <w:jc w:val="center"/>
              <w:rPr>
                <w:rFonts w:cstheme="minorHAnsi"/>
              </w:rPr>
            </w:pPr>
            <w:r>
              <w:rPr>
                <w:rFonts w:cstheme="minorHAnsi"/>
              </w:rPr>
              <w:t>1</w:t>
            </w:r>
            <w:r w:rsidR="00B11A33">
              <w:rPr>
                <w:rFonts w:cstheme="minorHAnsi"/>
              </w:rPr>
              <w:t>,</w:t>
            </w:r>
            <w:r>
              <w:rPr>
                <w:rFonts w:cstheme="minorHAnsi"/>
              </w:rPr>
              <w:t>78</w:t>
            </w:r>
          </w:p>
          <w:p w14:paraId="24C96F9D" w14:textId="77777777" w:rsidR="00E41925" w:rsidRPr="008B00F7" w:rsidRDefault="00E41925" w:rsidP="00A46BB6">
            <w:pPr>
              <w:spacing w:line="276" w:lineRule="auto"/>
              <w:jc w:val="center"/>
              <w:rPr>
                <w:rFonts w:cstheme="minorHAnsi"/>
              </w:rPr>
            </w:pPr>
          </w:p>
        </w:tc>
      </w:tr>
    </w:tbl>
    <w:p w14:paraId="2C293687" w14:textId="3FB2D8BB"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63DFC">
        <w:rPr>
          <w:rFonts w:cstheme="minorHAnsi"/>
          <w:b/>
        </w:rPr>
        <w:t>Раздел 5</w:t>
      </w:r>
      <w:r w:rsidRPr="00163DFC">
        <w:rPr>
          <w:rFonts w:cstheme="minorHAnsi"/>
        </w:rPr>
        <w:t xml:space="preserve">. </w:t>
      </w:r>
      <w:r w:rsidR="0099110E" w:rsidRPr="00163DFC">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05210C">
        <w:tc>
          <w:tcPr>
            <w:tcW w:w="4365" w:type="dxa"/>
            <w:vAlign w:val="bottom"/>
          </w:tcPr>
          <w:p w14:paraId="1CAB1B97" w14:textId="7973817B" w:rsidR="004F6824" w:rsidRPr="00296B33"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296B33">
              <w:rPr>
                <w:rFonts w:asciiTheme="minorHAnsi" w:hAnsiTheme="minorHAnsi" w:cstheme="minorHAnsi"/>
              </w:rPr>
              <w:t xml:space="preserve"> </w:t>
            </w:r>
            <w:r w:rsidR="00954832">
              <w:rPr>
                <w:rFonts w:asciiTheme="minorHAnsi" w:hAnsiTheme="minorHAnsi" w:cstheme="minorHAnsi"/>
                <w:lang w:val="en-US"/>
              </w:rPr>
              <w:t>*</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CC1A2E" w:rsidRPr="00C50091" w14:paraId="277DA56E" w14:textId="77777777" w:rsidTr="00E41925">
        <w:tblPrEx>
          <w:tblCellMar>
            <w:left w:w="108" w:type="dxa"/>
            <w:right w:w="108" w:type="dxa"/>
          </w:tblCellMar>
        </w:tblPrEx>
        <w:trPr>
          <w:trHeight w:val="1074"/>
        </w:trPr>
        <w:tc>
          <w:tcPr>
            <w:tcW w:w="4365" w:type="dxa"/>
            <w:vMerge w:val="restart"/>
            <w:vAlign w:val="center"/>
          </w:tcPr>
          <w:p w14:paraId="66CBF915" w14:textId="03081D8C" w:rsidR="00CC1A2E" w:rsidRPr="003B455E" w:rsidRDefault="00E41925" w:rsidP="0060103A">
            <w:pPr>
              <w:pStyle w:val="ConsPlusNormal"/>
              <w:rPr>
                <w:rFonts w:asciiTheme="minorHAnsi" w:hAnsiTheme="minorHAnsi" w:cstheme="minorHAnsi"/>
              </w:rPr>
            </w:pPr>
            <w:r>
              <w:rPr>
                <w:noProof/>
              </w:rPr>
              <w:drawing>
                <wp:inline distT="0" distB="0" distL="0" distR="0" wp14:anchorId="69623024" wp14:editId="796F632E">
                  <wp:extent cx="2495550" cy="2011680"/>
                  <wp:effectExtent l="0" t="0" r="0" b="762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3DCCFFC5" w14:textId="77777777"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7C7CEAF3"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7D4B7D" w:rsidRPr="00C50091" w14:paraId="163F6D42" w14:textId="77777777" w:rsidTr="00636F44">
        <w:tc>
          <w:tcPr>
            <w:tcW w:w="4365" w:type="dxa"/>
            <w:vMerge/>
          </w:tcPr>
          <w:p w14:paraId="439EA073" w14:textId="77777777" w:rsidR="007D4B7D" w:rsidRPr="003B455E" w:rsidRDefault="007D4B7D" w:rsidP="007D4B7D">
            <w:pPr>
              <w:rPr>
                <w:rFonts w:cstheme="minorHAnsi"/>
              </w:rPr>
            </w:pPr>
          </w:p>
        </w:tc>
        <w:tc>
          <w:tcPr>
            <w:tcW w:w="1380" w:type="dxa"/>
            <w:vAlign w:val="bottom"/>
          </w:tcPr>
          <w:p w14:paraId="377E34DE" w14:textId="77777777" w:rsidR="007D4B7D" w:rsidRPr="003B455E" w:rsidRDefault="007D4B7D" w:rsidP="007D4B7D">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28ED182D" w:rsidR="007D4B7D" w:rsidRPr="003B455E" w:rsidRDefault="007D4B7D" w:rsidP="007D4B7D">
            <w:pPr>
              <w:pStyle w:val="ConsPlusNormal"/>
              <w:rPr>
                <w:rFonts w:asciiTheme="minorHAnsi" w:hAnsiTheme="minorHAnsi" w:cstheme="minorHAnsi"/>
              </w:rPr>
            </w:pPr>
            <w:r>
              <w:rPr>
                <w:color w:val="000000"/>
                <w:szCs w:val="22"/>
              </w:rPr>
              <w:t>1,58%</w:t>
            </w:r>
          </w:p>
        </w:tc>
        <w:tc>
          <w:tcPr>
            <w:tcW w:w="1846" w:type="dxa"/>
            <w:vAlign w:val="bottom"/>
          </w:tcPr>
          <w:p w14:paraId="5DA42905" w14:textId="32DA1397" w:rsidR="007D4B7D" w:rsidRPr="00C50091" w:rsidRDefault="007D4B7D" w:rsidP="007D4B7D">
            <w:pPr>
              <w:pStyle w:val="ConsPlusNormal"/>
              <w:rPr>
                <w:rFonts w:asciiTheme="minorHAnsi" w:hAnsiTheme="minorHAnsi" w:cstheme="minorHAnsi"/>
                <w:highlight w:val="red"/>
              </w:rPr>
            </w:pPr>
            <w:r>
              <w:rPr>
                <w:color w:val="000000"/>
                <w:szCs w:val="22"/>
              </w:rPr>
              <w:t>1,53%</w:t>
            </w:r>
          </w:p>
        </w:tc>
      </w:tr>
      <w:tr w:rsidR="007D4B7D" w:rsidRPr="00C50091" w14:paraId="734DB2DE" w14:textId="77777777" w:rsidTr="00636F44">
        <w:tc>
          <w:tcPr>
            <w:tcW w:w="4365" w:type="dxa"/>
            <w:vMerge/>
          </w:tcPr>
          <w:p w14:paraId="1A4F3314" w14:textId="77777777" w:rsidR="007D4B7D" w:rsidRPr="003B455E" w:rsidRDefault="007D4B7D" w:rsidP="007D4B7D">
            <w:pPr>
              <w:rPr>
                <w:rFonts w:cstheme="minorHAnsi"/>
              </w:rPr>
            </w:pPr>
          </w:p>
        </w:tc>
        <w:tc>
          <w:tcPr>
            <w:tcW w:w="1380" w:type="dxa"/>
            <w:vAlign w:val="bottom"/>
          </w:tcPr>
          <w:p w14:paraId="6B673F49" w14:textId="77777777" w:rsidR="007D4B7D" w:rsidRPr="003B455E" w:rsidRDefault="007D4B7D" w:rsidP="007D4B7D">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6D93DF43" w:rsidR="007D4B7D" w:rsidRPr="003B455E" w:rsidRDefault="007D4B7D" w:rsidP="007D4B7D">
            <w:pPr>
              <w:pStyle w:val="ConsPlusNormal"/>
              <w:rPr>
                <w:rFonts w:asciiTheme="minorHAnsi" w:hAnsiTheme="minorHAnsi" w:cstheme="minorHAnsi"/>
              </w:rPr>
            </w:pPr>
            <w:r>
              <w:rPr>
                <w:color w:val="000000"/>
                <w:szCs w:val="22"/>
              </w:rPr>
              <w:t>3,20%</w:t>
            </w:r>
          </w:p>
        </w:tc>
        <w:tc>
          <w:tcPr>
            <w:tcW w:w="1846" w:type="dxa"/>
            <w:vAlign w:val="bottom"/>
          </w:tcPr>
          <w:p w14:paraId="0A9EC4F7" w14:textId="5397F028" w:rsidR="007D4B7D" w:rsidRPr="00C50091" w:rsidRDefault="007D4B7D" w:rsidP="007D4B7D">
            <w:pPr>
              <w:pStyle w:val="ConsPlusNormal"/>
              <w:rPr>
                <w:rFonts w:asciiTheme="minorHAnsi" w:hAnsiTheme="minorHAnsi" w:cstheme="minorHAnsi"/>
                <w:highlight w:val="red"/>
              </w:rPr>
            </w:pPr>
            <w:r>
              <w:rPr>
                <w:color w:val="000000"/>
                <w:szCs w:val="22"/>
              </w:rPr>
              <w:t>4,05%</w:t>
            </w:r>
          </w:p>
        </w:tc>
      </w:tr>
      <w:tr w:rsidR="007D4B7D" w:rsidRPr="00C50091" w14:paraId="2D189623" w14:textId="77777777" w:rsidTr="00636F44">
        <w:tc>
          <w:tcPr>
            <w:tcW w:w="4365" w:type="dxa"/>
            <w:vMerge/>
          </w:tcPr>
          <w:p w14:paraId="06D3E770" w14:textId="77777777" w:rsidR="007D4B7D" w:rsidRPr="003B455E" w:rsidRDefault="007D4B7D" w:rsidP="007D4B7D">
            <w:pPr>
              <w:rPr>
                <w:rFonts w:cstheme="minorHAnsi"/>
              </w:rPr>
            </w:pPr>
          </w:p>
        </w:tc>
        <w:tc>
          <w:tcPr>
            <w:tcW w:w="1380" w:type="dxa"/>
            <w:vAlign w:val="bottom"/>
          </w:tcPr>
          <w:p w14:paraId="0A625FAD" w14:textId="77777777" w:rsidR="007D4B7D" w:rsidRPr="003B455E" w:rsidRDefault="007D4B7D" w:rsidP="007D4B7D">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7437D98D" w:rsidR="007D4B7D" w:rsidRPr="003B455E" w:rsidRDefault="007D4B7D" w:rsidP="007D4B7D">
            <w:pPr>
              <w:pStyle w:val="ConsPlusNormal"/>
              <w:rPr>
                <w:rFonts w:asciiTheme="minorHAnsi" w:hAnsiTheme="minorHAnsi" w:cstheme="minorHAnsi"/>
              </w:rPr>
            </w:pPr>
            <w:r>
              <w:rPr>
                <w:color w:val="000000"/>
                <w:szCs w:val="22"/>
              </w:rPr>
              <w:t>5,32%</w:t>
            </w:r>
          </w:p>
        </w:tc>
        <w:tc>
          <w:tcPr>
            <w:tcW w:w="1846" w:type="dxa"/>
            <w:vAlign w:val="bottom"/>
          </w:tcPr>
          <w:p w14:paraId="5A1631C8" w14:textId="1D22A34E" w:rsidR="007D4B7D" w:rsidRPr="00C50091" w:rsidRDefault="007D4B7D" w:rsidP="007D4B7D">
            <w:pPr>
              <w:pStyle w:val="ConsPlusNormal"/>
              <w:rPr>
                <w:rFonts w:asciiTheme="minorHAnsi" w:hAnsiTheme="minorHAnsi" w:cstheme="minorHAnsi"/>
                <w:highlight w:val="red"/>
              </w:rPr>
            </w:pPr>
            <w:r>
              <w:rPr>
                <w:color w:val="000000"/>
                <w:szCs w:val="22"/>
              </w:rPr>
              <w:t>4,87%</w:t>
            </w:r>
          </w:p>
        </w:tc>
      </w:tr>
      <w:tr w:rsidR="007D4B7D" w:rsidRPr="00C50091" w14:paraId="00022598" w14:textId="77777777" w:rsidTr="00636F44">
        <w:tc>
          <w:tcPr>
            <w:tcW w:w="4365" w:type="dxa"/>
            <w:vMerge/>
          </w:tcPr>
          <w:p w14:paraId="23447C1B" w14:textId="77777777" w:rsidR="007D4B7D" w:rsidRPr="003B455E" w:rsidRDefault="007D4B7D" w:rsidP="007D4B7D">
            <w:pPr>
              <w:rPr>
                <w:rFonts w:cstheme="minorHAnsi"/>
              </w:rPr>
            </w:pPr>
          </w:p>
        </w:tc>
        <w:tc>
          <w:tcPr>
            <w:tcW w:w="1380" w:type="dxa"/>
            <w:vAlign w:val="bottom"/>
          </w:tcPr>
          <w:p w14:paraId="1559E4EA" w14:textId="77777777" w:rsidR="007D4B7D" w:rsidRPr="003B455E" w:rsidRDefault="007D4B7D" w:rsidP="007D4B7D">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66444A46" w:rsidR="007D4B7D" w:rsidRPr="003B455E" w:rsidRDefault="007D4B7D" w:rsidP="007D4B7D">
            <w:pPr>
              <w:pStyle w:val="ConsPlusNormal"/>
              <w:rPr>
                <w:rFonts w:asciiTheme="minorHAnsi" w:hAnsiTheme="minorHAnsi" w:cstheme="minorHAnsi"/>
              </w:rPr>
            </w:pPr>
            <w:r>
              <w:rPr>
                <w:color w:val="000000"/>
                <w:szCs w:val="22"/>
              </w:rPr>
              <w:t>7,53%</w:t>
            </w:r>
          </w:p>
        </w:tc>
        <w:tc>
          <w:tcPr>
            <w:tcW w:w="1846" w:type="dxa"/>
            <w:vAlign w:val="bottom"/>
          </w:tcPr>
          <w:p w14:paraId="4EF284CC" w14:textId="23035B10" w:rsidR="007D4B7D" w:rsidRPr="00C50091" w:rsidRDefault="007D4B7D" w:rsidP="007D4B7D">
            <w:pPr>
              <w:pStyle w:val="ConsPlusNormal"/>
              <w:rPr>
                <w:rFonts w:asciiTheme="minorHAnsi" w:hAnsiTheme="minorHAnsi" w:cstheme="minorHAnsi"/>
                <w:highlight w:val="red"/>
              </w:rPr>
            </w:pPr>
            <w:r>
              <w:rPr>
                <w:color w:val="000000"/>
                <w:szCs w:val="22"/>
              </w:rPr>
              <w:t>-6,14%</w:t>
            </w:r>
          </w:p>
        </w:tc>
      </w:tr>
      <w:tr w:rsidR="0005210C" w:rsidRPr="00C50091" w14:paraId="61586E32" w14:textId="77777777" w:rsidTr="00CC1A2E">
        <w:tc>
          <w:tcPr>
            <w:tcW w:w="4365" w:type="dxa"/>
            <w:vMerge/>
          </w:tcPr>
          <w:p w14:paraId="6D68E732" w14:textId="77777777" w:rsidR="0005210C" w:rsidRPr="003B455E" w:rsidRDefault="0005210C" w:rsidP="00526694">
            <w:pPr>
              <w:rPr>
                <w:rFonts w:cstheme="minorHAnsi"/>
              </w:rPr>
            </w:pPr>
          </w:p>
        </w:tc>
        <w:tc>
          <w:tcPr>
            <w:tcW w:w="1380" w:type="dxa"/>
            <w:vAlign w:val="bottom"/>
          </w:tcPr>
          <w:p w14:paraId="6C7A6518" w14:textId="77777777" w:rsidR="0005210C" w:rsidRPr="003B455E" w:rsidRDefault="0005210C"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tcPr>
          <w:p w14:paraId="2E854221" w14:textId="51571CC5" w:rsidR="0005210C" w:rsidRPr="003B455E" w:rsidRDefault="00B11A33" w:rsidP="00526694">
            <w:pPr>
              <w:pStyle w:val="ConsPlusNormal"/>
              <w:rPr>
                <w:rFonts w:asciiTheme="minorHAnsi" w:hAnsiTheme="minorHAnsi" w:cstheme="minorHAnsi"/>
              </w:rPr>
            </w:pPr>
            <w:r>
              <w:rPr>
                <w:rFonts w:asciiTheme="minorHAnsi" w:hAnsiTheme="minorHAnsi" w:cstheme="minorHAnsi"/>
              </w:rPr>
              <w:t>-</w:t>
            </w:r>
          </w:p>
        </w:tc>
        <w:tc>
          <w:tcPr>
            <w:tcW w:w="1846" w:type="dxa"/>
          </w:tcPr>
          <w:p w14:paraId="4946C1EE" w14:textId="15F7A449" w:rsidR="0005210C" w:rsidRPr="00B11A33" w:rsidRDefault="00B11A33" w:rsidP="00526694">
            <w:pPr>
              <w:pStyle w:val="ConsPlusNormal"/>
              <w:rPr>
                <w:rFonts w:asciiTheme="minorHAnsi" w:hAnsiTheme="minorHAnsi" w:cstheme="minorHAnsi"/>
              </w:rPr>
            </w:pPr>
            <w:r w:rsidRPr="00B11A33">
              <w:rPr>
                <w:rFonts w:asciiTheme="minorHAnsi" w:hAnsiTheme="minorHAnsi" w:cstheme="minorHAnsi"/>
              </w:rPr>
              <w:t>-</w:t>
            </w:r>
          </w:p>
        </w:tc>
      </w:tr>
      <w:tr w:rsidR="0005210C" w:rsidRPr="00C50091" w14:paraId="23E49679" w14:textId="77777777" w:rsidTr="00CC1A2E">
        <w:tc>
          <w:tcPr>
            <w:tcW w:w="4365" w:type="dxa"/>
          </w:tcPr>
          <w:p w14:paraId="18885D97" w14:textId="77777777" w:rsidR="0005210C" w:rsidRPr="003B455E" w:rsidRDefault="0005210C" w:rsidP="00526694">
            <w:pPr>
              <w:pStyle w:val="ConsPlusNormal"/>
              <w:rPr>
                <w:rFonts w:asciiTheme="minorHAnsi" w:hAnsiTheme="minorHAnsi" w:cstheme="minorHAnsi"/>
              </w:rPr>
            </w:pPr>
          </w:p>
        </w:tc>
        <w:tc>
          <w:tcPr>
            <w:tcW w:w="1380" w:type="dxa"/>
            <w:vAlign w:val="bottom"/>
          </w:tcPr>
          <w:p w14:paraId="427B3323" w14:textId="77777777" w:rsidR="0005210C" w:rsidRPr="003B455E" w:rsidRDefault="0005210C"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tcPr>
          <w:p w14:paraId="0B6591EC" w14:textId="58663B84" w:rsidR="0005210C" w:rsidRPr="003B455E" w:rsidRDefault="00B11A33" w:rsidP="00526694">
            <w:pPr>
              <w:pStyle w:val="ConsPlusNormal"/>
              <w:rPr>
                <w:rFonts w:asciiTheme="minorHAnsi" w:hAnsiTheme="minorHAnsi" w:cstheme="minorHAnsi"/>
              </w:rPr>
            </w:pPr>
            <w:r>
              <w:rPr>
                <w:rFonts w:asciiTheme="minorHAnsi" w:hAnsiTheme="minorHAnsi" w:cstheme="minorHAnsi"/>
              </w:rPr>
              <w:t>-</w:t>
            </w:r>
          </w:p>
        </w:tc>
        <w:tc>
          <w:tcPr>
            <w:tcW w:w="1846" w:type="dxa"/>
          </w:tcPr>
          <w:p w14:paraId="529BB3CB" w14:textId="65061D3A" w:rsidR="0005210C" w:rsidRPr="00C50091" w:rsidRDefault="00B11A33" w:rsidP="00526694">
            <w:pPr>
              <w:pStyle w:val="ConsPlusNormal"/>
              <w:rPr>
                <w:rFonts w:asciiTheme="minorHAnsi" w:hAnsiTheme="minorHAnsi" w:cstheme="minorHAnsi"/>
              </w:rPr>
            </w:pPr>
            <w:r>
              <w:rPr>
                <w:rFonts w:asciiTheme="minorHAnsi" w:hAnsiTheme="minorHAnsi" w:cstheme="minorHAnsi"/>
              </w:rPr>
              <w:t>-</w:t>
            </w:r>
          </w:p>
        </w:tc>
      </w:tr>
    </w:tbl>
    <w:p w14:paraId="136D627F" w14:textId="734D3D80" w:rsidR="004F6824" w:rsidRPr="00C50091" w:rsidRDefault="0060103A" w:rsidP="0060103A">
      <w:pPr>
        <w:spacing w:line="276" w:lineRule="auto"/>
        <w:rPr>
          <w:rFonts w:cstheme="minorHAnsi"/>
        </w:rPr>
      </w:pPr>
      <w:r>
        <w:rPr>
          <w:rFonts w:cstheme="minorHAnsi"/>
        </w:rPr>
        <w:lastRenderedPageBreak/>
        <w:t>*</w:t>
      </w:r>
      <w:r w:rsidRPr="0060103A">
        <w:rPr>
          <w:rFonts w:cstheme="minorHAnsi"/>
        </w:rPr>
        <w:t>Недостаточно данных для расчета</w:t>
      </w:r>
      <w:r>
        <w:rPr>
          <w:rFonts w:cstheme="minorHAnsi"/>
        </w:rPr>
        <w:t xml:space="preserve"> </w:t>
      </w:r>
      <w:r w:rsidRPr="0060103A">
        <w:rPr>
          <w:rFonts w:cstheme="minorHAnsi"/>
        </w:rPr>
        <w:t xml:space="preserve">доходности и построения </w:t>
      </w:r>
      <w:r>
        <w:rPr>
          <w:rFonts w:cstheme="minorHAnsi"/>
        </w:rPr>
        <w:t>диаграммы</w:t>
      </w:r>
      <w:r w:rsidRPr="0060103A">
        <w:rPr>
          <w:rFonts w:cstheme="minorHAnsi"/>
        </w:rPr>
        <w:t xml:space="preserve"> за</w:t>
      </w:r>
      <w:r>
        <w:rPr>
          <w:rFonts w:cstheme="minorHAnsi"/>
        </w:rPr>
        <w:t xml:space="preserve"> 2017, 2018, 2019</w:t>
      </w:r>
      <w:r w:rsidR="00E16923">
        <w:rPr>
          <w:rFonts w:cstheme="minorHAnsi"/>
        </w:rPr>
        <w:t xml:space="preserve"> </w:t>
      </w:r>
      <w:r>
        <w:rPr>
          <w:rFonts w:cstheme="minorHAnsi"/>
        </w:rPr>
        <w:t>к</w:t>
      </w:r>
      <w:r w:rsidRPr="0060103A">
        <w:rPr>
          <w:rFonts w:cstheme="minorHAnsi"/>
        </w:rPr>
        <w:t>алендарны</w:t>
      </w:r>
      <w:r>
        <w:rPr>
          <w:rFonts w:cstheme="minorHAnsi"/>
        </w:rPr>
        <w:t>е</w:t>
      </w:r>
      <w:r w:rsidRPr="0060103A">
        <w:rPr>
          <w:rFonts w:cstheme="minorHAnsi"/>
        </w:rPr>
        <w:t xml:space="preserve"> год</w:t>
      </w:r>
      <w:r>
        <w:rPr>
          <w:rFonts w:cstheme="minorHAnsi"/>
        </w:rPr>
        <w:t>ы</w:t>
      </w:r>
      <w:r w:rsidRPr="0060103A">
        <w:rPr>
          <w:rFonts w:cstheme="minorHAnsi"/>
        </w:rPr>
        <w:t>, так как ПИФ</w:t>
      </w:r>
      <w:r>
        <w:rPr>
          <w:rFonts w:cstheme="minorHAnsi"/>
        </w:rPr>
        <w:t xml:space="preserve"> </w:t>
      </w:r>
      <w:r w:rsidRPr="0060103A">
        <w:rPr>
          <w:rFonts w:cstheme="minorHAnsi"/>
        </w:rPr>
        <w:t xml:space="preserve">сформирован </w:t>
      </w:r>
      <w:r>
        <w:rPr>
          <w:rFonts w:cstheme="minorHAnsi"/>
        </w:rPr>
        <w:t>27.08.2020 г.</w:t>
      </w:r>
    </w:p>
    <w:p w14:paraId="66686100" w14:textId="469B7079" w:rsidR="007A0DCF" w:rsidRPr="00C50091" w:rsidRDefault="007E4067" w:rsidP="007D4B7D">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7D4B7D" w:rsidRPr="007D4B7D">
        <w:rPr>
          <w:rFonts w:cstheme="minorHAnsi"/>
        </w:rPr>
        <w:t>293</w:t>
      </w:r>
      <w:r w:rsidR="007D4B7D">
        <w:rPr>
          <w:rFonts w:cstheme="minorHAnsi"/>
        </w:rPr>
        <w:t xml:space="preserve"> </w:t>
      </w:r>
      <w:r w:rsidR="007D4B7D" w:rsidRPr="007D4B7D">
        <w:rPr>
          <w:rFonts w:cstheme="minorHAnsi"/>
        </w:rPr>
        <w:t>429,4</w:t>
      </w:r>
      <w:r w:rsidR="007D4B7D">
        <w:rPr>
          <w:rFonts w:cstheme="minorHAnsi"/>
        </w:rPr>
        <w:t>0</w:t>
      </w:r>
      <w:r w:rsidR="007D12D9" w:rsidRPr="007D12D9">
        <w:rPr>
          <w:rFonts w:cstheme="minorHAnsi"/>
        </w:rPr>
        <w:t> </w:t>
      </w:r>
      <w:r w:rsidRPr="00C50091">
        <w:rPr>
          <w:rFonts w:cstheme="minorHAnsi"/>
        </w:rPr>
        <w:t>рублей.</w:t>
      </w:r>
    </w:p>
    <w:p w14:paraId="4D5E260D" w14:textId="77777777" w:rsidR="004F6824" w:rsidRPr="00C50091" w:rsidRDefault="004F6824" w:rsidP="00966CBF">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4C701D96" w:rsidR="007A0DCF" w:rsidRPr="00C50091" w:rsidRDefault="007A0DCF" w:rsidP="007D4B7D">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7D4B7D" w:rsidRPr="007D4B7D">
        <w:rPr>
          <w:rFonts w:cstheme="minorHAnsi"/>
        </w:rPr>
        <w:t>990</w:t>
      </w:r>
      <w:r w:rsidR="007D4B7D">
        <w:rPr>
          <w:rFonts w:cstheme="minorHAnsi"/>
        </w:rPr>
        <w:t xml:space="preserve"> </w:t>
      </w:r>
      <w:bookmarkStart w:id="0" w:name="_GoBack"/>
      <w:bookmarkEnd w:id="0"/>
      <w:r w:rsidR="007D4B7D" w:rsidRPr="007D4B7D">
        <w:rPr>
          <w:rFonts w:cstheme="minorHAnsi"/>
        </w:rPr>
        <w:t>830</w:t>
      </w:r>
      <w:r w:rsidR="007D4B7D">
        <w:rPr>
          <w:rFonts w:cstheme="minorHAnsi"/>
        </w:rPr>
        <w:t xml:space="preserve"> </w:t>
      </w:r>
      <w:r w:rsidR="007D4B7D" w:rsidRPr="007D4B7D">
        <w:rPr>
          <w:rFonts w:cstheme="minorHAnsi"/>
        </w:rPr>
        <w:t>874,97</w:t>
      </w:r>
      <w:r w:rsidR="007D4B7D">
        <w:rPr>
          <w:rFonts w:cstheme="minorHAnsi"/>
        </w:rPr>
        <w:t xml:space="preserve"> </w:t>
      </w:r>
      <w:r w:rsidRPr="00C50091">
        <w:rPr>
          <w:rFonts w:cstheme="minorHAnsi"/>
        </w:rPr>
        <w:t>рублей.</w:t>
      </w:r>
    </w:p>
    <w:p w14:paraId="33495577" w14:textId="77777777" w:rsidR="00AA1555" w:rsidRPr="00AA1555" w:rsidRDefault="00AA1555" w:rsidP="00AA1555">
      <w:pPr>
        <w:pStyle w:val="a3"/>
        <w:numPr>
          <w:ilvl w:val="0"/>
          <w:numId w:val="3"/>
        </w:numPr>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31.03.2021. </w:t>
      </w:r>
    </w:p>
    <w:p w14:paraId="1F608E20"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6391793"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674A33D9"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11E0E969" w:rsidR="0099110E" w:rsidRPr="00AA1555" w:rsidRDefault="00AA1555" w:rsidP="00AA1555">
      <w:pPr>
        <w:pStyle w:val="a3"/>
        <w:spacing w:after="0" w:line="240" w:lineRule="auto"/>
        <w:rPr>
          <w:rFonts w:cstheme="minorHAnsi"/>
        </w:rPr>
      </w:pPr>
      <w:r w:rsidRPr="00AA1555">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7777777"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05B86F41"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9D20F1">
        <w:rPr>
          <w:rFonts w:cstheme="minorHAnsi"/>
        </w:rPr>
        <w:t>4093</w:t>
      </w:r>
      <w:r w:rsidRPr="00C50091">
        <w:rPr>
          <w:rFonts w:cstheme="minorHAnsi"/>
        </w:rPr>
        <w:t xml:space="preserve"> зарегистрированы Банком России </w:t>
      </w:r>
      <w:r w:rsidR="009D20F1">
        <w:rPr>
          <w:rFonts w:cstheme="minorHAnsi"/>
        </w:rPr>
        <w:t>09</w:t>
      </w:r>
      <w:r w:rsidRPr="00C50091">
        <w:rPr>
          <w:rFonts w:cstheme="minorHAnsi"/>
        </w:rPr>
        <w:t>.</w:t>
      </w:r>
      <w:r w:rsidR="009D20F1">
        <w:rPr>
          <w:rFonts w:cstheme="minorHAnsi"/>
        </w:rPr>
        <w:t>07</w:t>
      </w:r>
      <w:r w:rsidRPr="00C50091">
        <w:rPr>
          <w:rFonts w:cstheme="minorHAnsi"/>
        </w:rPr>
        <w:t>.20</w:t>
      </w:r>
      <w:r w:rsidR="009D20F1">
        <w:rPr>
          <w:rFonts w:cstheme="minorHAnsi"/>
        </w:rPr>
        <w:t>20</w:t>
      </w:r>
      <w:r w:rsidRPr="00C50091">
        <w:rPr>
          <w:rFonts w:cstheme="minorHAnsi"/>
        </w:rPr>
        <w:t xml:space="preserve">. </w:t>
      </w:r>
    </w:p>
    <w:p w14:paraId="1101B57E" w14:textId="686F8279"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9D20F1">
        <w:rPr>
          <w:rFonts w:cstheme="minorHAnsi"/>
        </w:rPr>
        <w:t>27</w:t>
      </w:r>
      <w:r w:rsidR="00876ABD" w:rsidRPr="00C50091">
        <w:rPr>
          <w:rFonts w:cstheme="minorHAnsi"/>
          <w:lang w:val="en-US"/>
        </w:rPr>
        <w:t>.</w:t>
      </w:r>
      <w:r w:rsidR="009D20F1">
        <w:rPr>
          <w:rFonts w:cstheme="minorHAnsi"/>
        </w:rPr>
        <w:t>08</w:t>
      </w:r>
      <w:r w:rsidR="00876ABD" w:rsidRPr="00C50091">
        <w:rPr>
          <w:rFonts w:cstheme="minorHAnsi"/>
          <w:lang w:val="en-US"/>
        </w:rPr>
        <w:t>.2020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8"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5210C"/>
    <w:rsid w:val="00082A82"/>
    <w:rsid w:val="000C2A9D"/>
    <w:rsid w:val="00102B2B"/>
    <w:rsid w:val="00117B04"/>
    <w:rsid w:val="0016279C"/>
    <w:rsid w:val="00163DFC"/>
    <w:rsid w:val="001743E3"/>
    <w:rsid w:val="001858EA"/>
    <w:rsid w:val="001F3FB3"/>
    <w:rsid w:val="0021055B"/>
    <w:rsid w:val="00296B33"/>
    <w:rsid w:val="002B506A"/>
    <w:rsid w:val="002E02FF"/>
    <w:rsid w:val="002E4577"/>
    <w:rsid w:val="002F43CA"/>
    <w:rsid w:val="00317C9A"/>
    <w:rsid w:val="00374E3A"/>
    <w:rsid w:val="003B455E"/>
    <w:rsid w:val="003F6D2F"/>
    <w:rsid w:val="00453DDC"/>
    <w:rsid w:val="004C5035"/>
    <w:rsid w:val="004D02F5"/>
    <w:rsid w:val="004F6824"/>
    <w:rsid w:val="005953EA"/>
    <w:rsid w:val="005E2EAC"/>
    <w:rsid w:val="0060103A"/>
    <w:rsid w:val="006718E6"/>
    <w:rsid w:val="00701135"/>
    <w:rsid w:val="007A0DCF"/>
    <w:rsid w:val="007C5DCE"/>
    <w:rsid w:val="007D12D9"/>
    <w:rsid w:val="007D4B7D"/>
    <w:rsid w:val="007E1692"/>
    <w:rsid w:val="007E4067"/>
    <w:rsid w:val="00812EE7"/>
    <w:rsid w:val="008605E4"/>
    <w:rsid w:val="00876ABD"/>
    <w:rsid w:val="008B00F7"/>
    <w:rsid w:val="00954832"/>
    <w:rsid w:val="00966CBF"/>
    <w:rsid w:val="00986649"/>
    <w:rsid w:val="0099110E"/>
    <w:rsid w:val="009D20F1"/>
    <w:rsid w:val="009D5F29"/>
    <w:rsid w:val="00A34267"/>
    <w:rsid w:val="00A5283D"/>
    <w:rsid w:val="00AA1555"/>
    <w:rsid w:val="00AD2AFD"/>
    <w:rsid w:val="00AE411C"/>
    <w:rsid w:val="00AF0868"/>
    <w:rsid w:val="00B11A33"/>
    <w:rsid w:val="00B54044"/>
    <w:rsid w:val="00B54BFD"/>
    <w:rsid w:val="00B55E7A"/>
    <w:rsid w:val="00B828F1"/>
    <w:rsid w:val="00B83893"/>
    <w:rsid w:val="00C44E59"/>
    <w:rsid w:val="00C45B63"/>
    <w:rsid w:val="00C50091"/>
    <w:rsid w:val="00C75DF9"/>
    <w:rsid w:val="00CC1A2E"/>
    <w:rsid w:val="00DA0098"/>
    <w:rsid w:val="00DD5572"/>
    <w:rsid w:val="00DF076D"/>
    <w:rsid w:val="00E16923"/>
    <w:rsid w:val="00E41925"/>
    <w:rsid w:val="00E4575A"/>
    <w:rsid w:val="00E66B06"/>
    <w:rsid w:val="00EE6EC5"/>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66414726">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35657416">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ost.ru/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numFmt formatCode="0.00%;\ \-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Таблицы!$K$14:$K$18</c:f>
              <c:numCache>
                <c:formatCode>0.00%</c:formatCode>
                <c:ptCount val="5"/>
                <c:pt idx="0">
                  <c:v>3.4138238209978453E-2</c:v>
                </c:pt>
                <c:pt idx="1">
                  <c:v>6.5215115976486977E-3</c:v>
                </c:pt>
                <c:pt idx="2">
                  <c:v>0</c:v>
                </c:pt>
                <c:pt idx="3">
                  <c:v>0</c:v>
                </c:pt>
                <c:pt idx="4">
                  <c:v>0</c:v>
                </c:pt>
              </c:numCache>
            </c:numRef>
          </c:val>
          <c:extLst>
            <c:ext xmlns:c16="http://schemas.microsoft.com/office/drawing/2014/chart" uri="{C3380CC4-5D6E-409C-BE32-E72D297353CC}">
              <c16:uniqueId val="{00000000-2EC6-49FF-84FC-D4BCE051A111}"/>
            </c:ext>
          </c:extLst>
        </c:ser>
        <c:dLbls>
          <c:dLblPos val="outEnd"/>
          <c:showLegendKey val="0"/>
          <c:showVal val="1"/>
          <c:showCatName val="0"/>
          <c:showSerName val="0"/>
          <c:showPercent val="0"/>
          <c:showBubbleSize val="0"/>
        </c:dLbls>
        <c:gapWidth val="219"/>
        <c:overlap val="-27"/>
        <c:axId val="445346063"/>
        <c:axId val="445346479"/>
      </c:barChart>
      <c:catAx>
        <c:axId val="445346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479"/>
        <c:crosses val="autoZero"/>
        <c:auto val="1"/>
        <c:lblAlgn val="ctr"/>
        <c:lblOffset val="100"/>
        <c:noMultiLvlLbl val="0"/>
      </c:catAx>
      <c:valAx>
        <c:axId val="44534647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0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4</Pages>
  <Words>1333</Words>
  <Characters>7602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33</cp:revision>
  <cp:lastPrinted>2021-09-07T11:44:00Z</cp:lastPrinted>
  <dcterms:created xsi:type="dcterms:W3CDTF">2021-09-29T11:03:00Z</dcterms:created>
  <dcterms:modified xsi:type="dcterms:W3CDTF">2022-10-11T09:19:00Z</dcterms:modified>
</cp:coreProperties>
</file>