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B24F00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339C0">
        <w:rPr>
          <w:rFonts w:cstheme="minorHAnsi"/>
        </w:rPr>
        <w:t>3</w:t>
      </w:r>
      <w:r w:rsidR="00600558">
        <w:rPr>
          <w:rFonts w:cstheme="minorHAnsi"/>
        </w:rPr>
        <w:t>0</w:t>
      </w:r>
      <w:r w:rsidR="00986649" w:rsidRPr="0021055B">
        <w:rPr>
          <w:rFonts w:cstheme="minorHAnsi"/>
        </w:rPr>
        <w:t>.</w:t>
      </w:r>
      <w:r w:rsidR="00070029">
        <w:rPr>
          <w:rFonts w:cstheme="minorHAnsi"/>
        </w:rPr>
        <w:t>0</w:t>
      </w:r>
      <w:r w:rsidR="00600558">
        <w:rPr>
          <w:rFonts w:cstheme="minorHAnsi"/>
        </w:rPr>
        <w:t>9</w:t>
      </w:r>
      <w:r w:rsidR="00986649" w:rsidRPr="0021055B">
        <w:rPr>
          <w:rFonts w:cstheme="minorHAnsi"/>
        </w:rPr>
        <w:t>.202</w:t>
      </w:r>
      <w:r w:rsidR="008B1E8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60528662"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600558">
        <w:t>8</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44280D1C" w:rsidR="002E02FF" w:rsidRPr="006B22A5" w:rsidRDefault="00AF0868" w:rsidP="00AA1555">
            <w:pPr>
              <w:rPr>
                <w:rFonts w:cstheme="minorHAnsi"/>
              </w:rPr>
            </w:pPr>
            <w:r w:rsidRPr="006B22A5">
              <w:rPr>
                <w:rFonts w:cstheme="minorHAnsi"/>
              </w:rPr>
              <w:t xml:space="preserve">государственные ценные бумаги </w:t>
            </w:r>
            <w:r w:rsidR="00111011" w:rsidRPr="006B22A5">
              <w:rPr>
                <w:rFonts w:cstheme="minorHAnsi"/>
              </w:rPr>
              <w:t xml:space="preserve">Министерства финансов </w:t>
            </w:r>
            <w:r w:rsidRPr="006B22A5">
              <w:rPr>
                <w:rFonts w:cstheme="minorHAnsi"/>
              </w:rPr>
              <w:t>Российской Федерации</w:t>
            </w:r>
            <w:r w:rsidR="00AA1555" w:rsidRPr="006B22A5">
              <w:rPr>
                <w:rFonts w:cstheme="minorHAnsi"/>
              </w:rPr>
              <w:t xml:space="preserve"> </w:t>
            </w:r>
            <w:r w:rsidR="004B0BA5" w:rsidRPr="004B0BA5">
              <w:rPr>
                <w:rFonts w:cstheme="minorHAnsi"/>
              </w:rPr>
              <w:t>RU000A0JXB41</w:t>
            </w:r>
          </w:p>
        </w:tc>
        <w:tc>
          <w:tcPr>
            <w:tcW w:w="2829" w:type="dxa"/>
          </w:tcPr>
          <w:p w14:paraId="79E3309A" w14:textId="50D232D1" w:rsidR="002E02FF" w:rsidRPr="006B22A5" w:rsidRDefault="00600558" w:rsidP="00600558">
            <w:pPr>
              <w:spacing w:line="276" w:lineRule="auto"/>
              <w:jc w:val="center"/>
              <w:rPr>
                <w:rFonts w:cstheme="minorHAnsi"/>
                <w:lang w:val="en-US"/>
              </w:rPr>
            </w:pPr>
            <w:r>
              <w:rPr>
                <w:rFonts w:cstheme="minorHAnsi"/>
              </w:rPr>
              <w:t>3</w:t>
            </w:r>
            <w:r w:rsidR="00111011" w:rsidRPr="006B22A5">
              <w:rPr>
                <w:rFonts w:cstheme="minorHAnsi"/>
              </w:rPr>
              <w:t>,</w:t>
            </w:r>
            <w:r>
              <w:rPr>
                <w:rFonts w:cstheme="minorHAnsi"/>
              </w:rPr>
              <w:t>21</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404CB288" w:rsidR="004B0BA5" w:rsidRPr="006B22A5" w:rsidRDefault="009339C0" w:rsidP="00600558">
            <w:pPr>
              <w:jc w:val="center"/>
              <w:rPr>
                <w:rFonts w:cstheme="minorHAnsi"/>
              </w:rPr>
            </w:pPr>
            <w:r>
              <w:rPr>
                <w:rFonts w:cstheme="minorHAnsi"/>
              </w:rPr>
              <w:t>55</w:t>
            </w:r>
            <w:r w:rsidR="004B0BA5">
              <w:rPr>
                <w:rFonts w:cstheme="minorHAnsi"/>
              </w:rPr>
              <w:t>,</w:t>
            </w:r>
            <w:r w:rsidR="00600558">
              <w:rPr>
                <w:rFonts w:cstheme="minorHAnsi"/>
              </w:rPr>
              <w:t>42</w:t>
            </w:r>
          </w:p>
        </w:tc>
      </w:tr>
      <w:tr w:rsidR="006B22A5" w:rsidRPr="006B22A5" w14:paraId="58D6B242" w14:textId="77777777" w:rsidTr="007E1692">
        <w:tc>
          <w:tcPr>
            <w:tcW w:w="6516" w:type="dxa"/>
          </w:tcPr>
          <w:p w14:paraId="015EDDF6" w14:textId="0E52EA87"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 Сосновый Бор, пр-</w:t>
            </w:r>
            <w:proofErr w:type="spellStart"/>
            <w:r w:rsidRPr="006B22A5">
              <w:rPr>
                <w:rFonts w:cstheme="minorHAnsi"/>
              </w:rPr>
              <w:t>кт</w:t>
            </w:r>
            <w:proofErr w:type="spellEnd"/>
            <w:r w:rsidRPr="006B22A5">
              <w:rPr>
                <w:rFonts w:cstheme="minorHAnsi"/>
              </w:rPr>
              <w:t xml:space="preserve"> Героев, </w:t>
            </w:r>
            <w:proofErr w:type="gramStart"/>
            <w:r w:rsidRPr="006B22A5">
              <w:rPr>
                <w:rFonts w:cstheme="minorHAnsi"/>
              </w:rPr>
              <w:t>д .</w:t>
            </w:r>
            <w:proofErr w:type="gramEnd"/>
            <w:r w:rsidRPr="006B22A5">
              <w:rPr>
                <w:rFonts w:cstheme="minorHAnsi"/>
              </w:rPr>
              <w:t xml:space="preserve"> 78, пом. 102</w:t>
            </w:r>
          </w:p>
        </w:tc>
        <w:tc>
          <w:tcPr>
            <w:tcW w:w="2829" w:type="dxa"/>
          </w:tcPr>
          <w:p w14:paraId="2F75E4C9" w14:textId="01844AE6" w:rsidR="007152E7" w:rsidRPr="006B22A5" w:rsidRDefault="006B22A5" w:rsidP="00600558">
            <w:pPr>
              <w:jc w:val="center"/>
              <w:rPr>
                <w:rFonts w:cstheme="minorHAnsi"/>
              </w:rPr>
            </w:pPr>
            <w:r w:rsidRPr="006B22A5">
              <w:rPr>
                <w:rFonts w:cstheme="minorHAnsi"/>
              </w:rPr>
              <w:t>2</w:t>
            </w:r>
            <w:r w:rsidR="009339C0">
              <w:rPr>
                <w:rFonts w:cstheme="minorHAnsi"/>
              </w:rPr>
              <w:t>2</w:t>
            </w:r>
            <w:r w:rsidR="00587731" w:rsidRPr="006B22A5">
              <w:rPr>
                <w:rFonts w:cstheme="minorHAnsi"/>
              </w:rPr>
              <w:t>,</w:t>
            </w:r>
            <w:r w:rsidR="00600558">
              <w:rPr>
                <w:rFonts w:cstheme="minorHAnsi"/>
              </w:rPr>
              <w:t>86</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0D785D63" w:rsidR="006B22A5" w:rsidRPr="006B22A5" w:rsidRDefault="00C7473B" w:rsidP="00600558">
            <w:pPr>
              <w:jc w:val="center"/>
              <w:rPr>
                <w:rFonts w:cstheme="minorHAnsi"/>
              </w:rPr>
            </w:pPr>
            <w:r>
              <w:rPr>
                <w:rFonts w:cstheme="minorHAnsi"/>
              </w:rPr>
              <w:t>1</w:t>
            </w:r>
            <w:r w:rsidR="006333A7">
              <w:rPr>
                <w:rFonts w:cstheme="minorHAnsi"/>
              </w:rPr>
              <w:t>3</w:t>
            </w:r>
            <w:r w:rsidR="006B22A5" w:rsidRPr="006B22A5">
              <w:rPr>
                <w:rFonts w:cstheme="minorHAnsi"/>
              </w:rPr>
              <w:t>,</w:t>
            </w:r>
            <w:r w:rsidR="00600558">
              <w:rPr>
                <w:rFonts w:cstheme="minorHAnsi"/>
              </w:rPr>
              <w:t>23</w:t>
            </w:r>
          </w:p>
        </w:tc>
      </w:tr>
      <w:tr w:rsidR="006B22A5" w:rsidRPr="006B22A5" w14:paraId="55FAD109" w14:textId="77777777" w:rsidTr="007E1692">
        <w:tc>
          <w:tcPr>
            <w:tcW w:w="6516" w:type="dxa"/>
          </w:tcPr>
          <w:p w14:paraId="37958F0B" w14:textId="0A714EE5" w:rsidR="00070029" w:rsidRPr="006B22A5" w:rsidRDefault="00600558" w:rsidP="00AA1555">
            <w:pPr>
              <w:rPr>
                <w:rFonts w:cstheme="minorHAnsi"/>
              </w:rPr>
            </w:pPr>
            <w:r>
              <w:rPr>
                <w:rFonts w:cstheme="minorHAnsi"/>
              </w:rPr>
              <w:t>Денежные средства на расчетных счетах</w:t>
            </w:r>
          </w:p>
        </w:tc>
        <w:tc>
          <w:tcPr>
            <w:tcW w:w="2829" w:type="dxa"/>
          </w:tcPr>
          <w:p w14:paraId="7F9D70BC" w14:textId="7AE06E2A" w:rsidR="006B22A5" w:rsidRPr="006B22A5" w:rsidRDefault="009339C0" w:rsidP="00600558">
            <w:pPr>
              <w:jc w:val="center"/>
              <w:rPr>
                <w:rFonts w:cstheme="minorHAnsi"/>
              </w:rPr>
            </w:pPr>
            <w:r>
              <w:rPr>
                <w:rFonts w:cstheme="minorHAnsi"/>
              </w:rPr>
              <w:t>2</w:t>
            </w:r>
            <w:r w:rsidR="005F1E4B">
              <w:rPr>
                <w:rFonts w:cstheme="minorHAnsi"/>
              </w:rPr>
              <w:t>,</w:t>
            </w:r>
            <w:r w:rsidR="00600558">
              <w:rPr>
                <w:rFonts w:cstheme="minorHAnsi"/>
              </w:rPr>
              <w:t>62</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457D4" w:rsidRPr="00C50091" w14:paraId="277DA56E" w14:textId="77777777" w:rsidTr="0007718D">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26101218" w:rsidR="00B457D4" w:rsidRPr="003B455E" w:rsidRDefault="0007718D" w:rsidP="00526694">
            <w:pPr>
              <w:pStyle w:val="ConsPlusNormal"/>
              <w:jc w:val="center"/>
              <w:rPr>
                <w:rFonts w:asciiTheme="minorHAnsi" w:hAnsiTheme="minorHAnsi" w:cstheme="minorHAnsi"/>
              </w:rPr>
            </w:pPr>
            <w:r>
              <w:rPr>
                <w:noProof/>
              </w:rPr>
              <w:drawing>
                <wp:inline distT="0" distB="0" distL="0" distR="0" wp14:anchorId="5192E614" wp14:editId="3A6E85A5">
                  <wp:extent cx="2511881" cy="2131695"/>
                  <wp:effectExtent l="0" t="0" r="3175" b="19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tc>
      </w:tr>
      <w:tr w:rsidR="00B457D4" w:rsidRPr="00C50091"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3B455E"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3B455E" w:rsidRDefault="00B457D4" w:rsidP="00526694">
            <w:pPr>
              <w:rPr>
                <w:rFonts w:cstheme="minorHAnsi"/>
              </w:rPr>
            </w:pPr>
          </w:p>
        </w:tc>
        <w:tc>
          <w:tcPr>
            <w:tcW w:w="1842" w:type="dxa"/>
            <w:tcBorders>
              <w:top w:val="nil"/>
              <w:bottom w:val="single" w:sz="4" w:space="0" w:color="auto"/>
              <w:right w:val="single" w:sz="4" w:space="0" w:color="auto"/>
            </w:tcBorders>
          </w:tcPr>
          <w:p w14:paraId="26300801" w14:textId="77777777" w:rsidR="00B457D4" w:rsidRPr="00C50091" w:rsidRDefault="00B457D4" w:rsidP="00526694">
            <w:pPr>
              <w:pStyle w:val="ConsPlusNormal"/>
              <w:jc w:val="center"/>
              <w:rPr>
                <w:rFonts w:asciiTheme="minorHAnsi" w:hAnsiTheme="minorHAnsi" w:cstheme="minorHAnsi"/>
                <w:highlight w:val="red"/>
              </w:rPr>
            </w:pPr>
            <w:r w:rsidRPr="003B455E">
              <w:rPr>
                <w:rFonts w:asciiTheme="minorHAnsi" w:hAnsiTheme="minorHAnsi" w:cstheme="minorHAnsi"/>
              </w:rPr>
              <w:t>инфляции</w:t>
            </w:r>
          </w:p>
        </w:tc>
      </w:tr>
      <w:tr w:rsidR="00600558" w:rsidRPr="00C50091" w14:paraId="163F6D42"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600558" w:rsidRPr="003B455E" w:rsidRDefault="00600558" w:rsidP="00600558">
            <w:pPr>
              <w:rPr>
                <w:rFonts w:cstheme="minorHAnsi"/>
              </w:rPr>
            </w:pPr>
          </w:p>
        </w:tc>
        <w:tc>
          <w:tcPr>
            <w:tcW w:w="1380" w:type="dxa"/>
            <w:tcBorders>
              <w:top w:val="single" w:sz="4" w:space="0" w:color="auto"/>
              <w:bottom w:val="single" w:sz="4" w:space="0" w:color="auto"/>
            </w:tcBorders>
            <w:vAlign w:val="bottom"/>
          </w:tcPr>
          <w:p w14:paraId="377E34DE" w14:textId="77777777" w:rsidR="00600558" w:rsidRPr="003B455E" w:rsidRDefault="00600558" w:rsidP="00600558">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6A575A8E" w:rsidR="00600558" w:rsidRPr="003B455E" w:rsidRDefault="00600558" w:rsidP="00600558">
            <w:pPr>
              <w:pStyle w:val="ConsPlusNormal"/>
              <w:rPr>
                <w:rFonts w:asciiTheme="minorHAnsi" w:hAnsiTheme="minorHAnsi" w:cstheme="minorHAnsi"/>
              </w:rPr>
            </w:pPr>
            <w:r>
              <w:rPr>
                <w:color w:val="000000"/>
                <w:szCs w:val="22"/>
              </w:rPr>
              <w:t>0,62%</w:t>
            </w:r>
          </w:p>
        </w:tc>
        <w:tc>
          <w:tcPr>
            <w:tcW w:w="1842" w:type="dxa"/>
            <w:tcBorders>
              <w:top w:val="single" w:sz="4" w:space="0" w:color="auto"/>
              <w:bottom w:val="single" w:sz="4" w:space="0" w:color="auto"/>
              <w:right w:val="single" w:sz="4" w:space="0" w:color="auto"/>
            </w:tcBorders>
            <w:vAlign w:val="bottom"/>
          </w:tcPr>
          <w:p w14:paraId="5DA42905" w14:textId="1EEC879A" w:rsidR="00600558" w:rsidRPr="00C50091" w:rsidRDefault="00600558" w:rsidP="00600558">
            <w:pPr>
              <w:pStyle w:val="ConsPlusNormal"/>
              <w:rPr>
                <w:rFonts w:asciiTheme="minorHAnsi" w:hAnsiTheme="minorHAnsi" w:cstheme="minorHAnsi"/>
                <w:highlight w:val="red"/>
              </w:rPr>
            </w:pPr>
            <w:r>
              <w:rPr>
                <w:color w:val="000000"/>
                <w:szCs w:val="22"/>
              </w:rPr>
              <w:t>0,57%</w:t>
            </w:r>
          </w:p>
        </w:tc>
      </w:tr>
      <w:tr w:rsidR="00600558" w:rsidRPr="00C50091" w14:paraId="734DB2DE"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600558" w:rsidRPr="003B455E" w:rsidRDefault="00600558" w:rsidP="00600558">
            <w:pPr>
              <w:rPr>
                <w:rFonts w:cstheme="minorHAnsi"/>
              </w:rPr>
            </w:pPr>
          </w:p>
        </w:tc>
        <w:tc>
          <w:tcPr>
            <w:tcW w:w="1380" w:type="dxa"/>
            <w:tcBorders>
              <w:top w:val="single" w:sz="4" w:space="0" w:color="auto"/>
              <w:bottom w:val="single" w:sz="4" w:space="0" w:color="auto"/>
            </w:tcBorders>
            <w:vAlign w:val="bottom"/>
          </w:tcPr>
          <w:p w14:paraId="6B673F49" w14:textId="77777777" w:rsidR="00600558" w:rsidRPr="003B455E" w:rsidRDefault="00600558" w:rsidP="00600558">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2BB85405" w:rsidR="00600558" w:rsidRPr="003B455E" w:rsidRDefault="00600558" w:rsidP="00600558">
            <w:pPr>
              <w:pStyle w:val="ConsPlusNormal"/>
              <w:rPr>
                <w:rFonts w:asciiTheme="minorHAnsi" w:hAnsiTheme="minorHAnsi" w:cstheme="minorHAnsi"/>
              </w:rPr>
            </w:pPr>
            <w:r>
              <w:rPr>
                <w:color w:val="000000"/>
                <w:szCs w:val="22"/>
              </w:rPr>
              <w:t>3,26%</w:t>
            </w:r>
          </w:p>
        </w:tc>
        <w:tc>
          <w:tcPr>
            <w:tcW w:w="1842" w:type="dxa"/>
            <w:tcBorders>
              <w:top w:val="single" w:sz="4" w:space="0" w:color="auto"/>
              <w:bottom w:val="single" w:sz="4" w:space="0" w:color="auto"/>
              <w:right w:val="single" w:sz="4" w:space="0" w:color="auto"/>
            </w:tcBorders>
            <w:vAlign w:val="bottom"/>
          </w:tcPr>
          <w:p w14:paraId="0A9EC4F7" w14:textId="6A1527BA" w:rsidR="00600558" w:rsidRPr="00C50091" w:rsidRDefault="00600558" w:rsidP="00600558">
            <w:pPr>
              <w:pStyle w:val="ConsPlusNormal"/>
              <w:rPr>
                <w:rFonts w:asciiTheme="minorHAnsi" w:hAnsiTheme="minorHAnsi" w:cstheme="minorHAnsi"/>
                <w:highlight w:val="red"/>
              </w:rPr>
            </w:pPr>
            <w:r>
              <w:rPr>
                <w:color w:val="000000"/>
                <w:szCs w:val="22"/>
              </w:rPr>
              <w:t>4,12%</w:t>
            </w:r>
          </w:p>
        </w:tc>
      </w:tr>
      <w:tr w:rsidR="00600558" w:rsidRPr="00C50091" w14:paraId="2D189623"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600558" w:rsidRPr="003B455E" w:rsidRDefault="00600558" w:rsidP="00600558">
            <w:pPr>
              <w:rPr>
                <w:rFonts w:cstheme="minorHAnsi"/>
              </w:rPr>
            </w:pPr>
          </w:p>
        </w:tc>
        <w:tc>
          <w:tcPr>
            <w:tcW w:w="1380" w:type="dxa"/>
            <w:tcBorders>
              <w:top w:val="single" w:sz="4" w:space="0" w:color="auto"/>
              <w:bottom w:val="single" w:sz="4" w:space="0" w:color="auto"/>
            </w:tcBorders>
            <w:vAlign w:val="bottom"/>
          </w:tcPr>
          <w:p w14:paraId="0A625FAD" w14:textId="77777777" w:rsidR="00600558" w:rsidRPr="003B455E" w:rsidRDefault="00600558" w:rsidP="00600558">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04D61DE5" w:rsidR="00600558" w:rsidRPr="003B455E" w:rsidRDefault="00600558" w:rsidP="00600558">
            <w:pPr>
              <w:pStyle w:val="ConsPlusNormal"/>
              <w:rPr>
                <w:rFonts w:asciiTheme="minorHAnsi" w:hAnsiTheme="minorHAnsi" w:cstheme="minorHAnsi"/>
              </w:rPr>
            </w:pPr>
            <w:r>
              <w:rPr>
                <w:color w:val="000000"/>
                <w:szCs w:val="22"/>
              </w:rPr>
              <w:t>5,64%</w:t>
            </w:r>
          </w:p>
        </w:tc>
        <w:tc>
          <w:tcPr>
            <w:tcW w:w="1842" w:type="dxa"/>
            <w:tcBorders>
              <w:top w:val="single" w:sz="4" w:space="0" w:color="auto"/>
              <w:bottom w:val="single" w:sz="4" w:space="0" w:color="auto"/>
              <w:right w:val="single" w:sz="4" w:space="0" w:color="auto"/>
            </w:tcBorders>
            <w:vAlign w:val="bottom"/>
          </w:tcPr>
          <w:p w14:paraId="5A1631C8" w14:textId="0A36AE9B" w:rsidR="00600558" w:rsidRPr="00C50091" w:rsidRDefault="00600558" w:rsidP="00600558">
            <w:pPr>
              <w:pStyle w:val="ConsPlusNormal"/>
              <w:rPr>
                <w:rFonts w:asciiTheme="minorHAnsi" w:hAnsiTheme="minorHAnsi" w:cstheme="minorHAnsi"/>
                <w:highlight w:val="red"/>
              </w:rPr>
            </w:pPr>
            <w:r>
              <w:rPr>
                <w:color w:val="000000"/>
                <w:szCs w:val="22"/>
              </w:rPr>
              <w:t>5,19%</w:t>
            </w:r>
          </w:p>
        </w:tc>
      </w:tr>
      <w:tr w:rsidR="00600558" w:rsidRPr="00C50091" w14:paraId="00022598" w14:textId="77777777" w:rsidTr="0070087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600558" w:rsidRPr="003B455E" w:rsidRDefault="00600558" w:rsidP="00600558">
            <w:pPr>
              <w:rPr>
                <w:rFonts w:cstheme="minorHAnsi"/>
              </w:rPr>
            </w:pPr>
          </w:p>
        </w:tc>
        <w:tc>
          <w:tcPr>
            <w:tcW w:w="1380" w:type="dxa"/>
            <w:tcBorders>
              <w:top w:val="single" w:sz="4" w:space="0" w:color="auto"/>
              <w:bottom w:val="single" w:sz="4" w:space="0" w:color="auto"/>
            </w:tcBorders>
            <w:vAlign w:val="bottom"/>
          </w:tcPr>
          <w:p w14:paraId="1559E4EA" w14:textId="77777777" w:rsidR="00600558" w:rsidRPr="003B455E" w:rsidRDefault="00600558" w:rsidP="00600558">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7855CAEB" w:rsidR="00600558" w:rsidRPr="0007718D" w:rsidRDefault="00600558" w:rsidP="00600558">
            <w:pPr>
              <w:pStyle w:val="ConsPlusNormal"/>
              <w:rPr>
                <w:rFonts w:asciiTheme="minorHAnsi" w:hAnsiTheme="minorHAnsi" w:cstheme="minorHAnsi"/>
                <w:lang w:val="en-US"/>
              </w:rPr>
            </w:pPr>
            <w:r>
              <w:rPr>
                <w:color w:val="000000"/>
                <w:szCs w:val="22"/>
              </w:rPr>
              <w:t>6,95%</w:t>
            </w:r>
          </w:p>
        </w:tc>
        <w:tc>
          <w:tcPr>
            <w:tcW w:w="1842" w:type="dxa"/>
            <w:tcBorders>
              <w:top w:val="single" w:sz="4" w:space="0" w:color="auto"/>
              <w:bottom w:val="single" w:sz="4" w:space="0" w:color="auto"/>
              <w:right w:val="single" w:sz="4" w:space="0" w:color="auto"/>
            </w:tcBorders>
            <w:vAlign w:val="bottom"/>
          </w:tcPr>
          <w:p w14:paraId="4EF284CC" w14:textId="045FC9F3" w:rsidR="00600558" w:rsidRPr="0007718D" w:rsidRDefault="00600558" w:rsidP="00600558">
            <w:pPr>
              <w:pStyle w:val="ConsPlusNormal"/>
              <w:rPr>
                <w:rFonts w:asciiTheme="minorHAnsi" w:hAnsiTheme="minorHAnsi" w:cstheme="minorHAnsi"/>
                <w:lang w:val="en-US"/>
              </w:rPr>
            </w:pPr>
            <w:r>
              <w:rPr>
                <w:color w:val="000000"/>
                <w:szCs w:val="22"/>
              </w:rPr>
              <w:t>-6,73%</w:t>
            </w:r>
          </w:p>
        </w:tc>
      </w:tr>
      <w:tr w:rsidR="00B457D4" w:rsidRPr="00C50091" w14:paraId="61586E32"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B457D4" w:rsidRPr="003B455E" w:rsidRDefault="00B457D4" w:rsidP="00526694">
            <w:pPr>
              <w:rPr>
                <w:rFonts w:cstheme="minorHAnsi"/>
              </w:rPr>
            </w:pPr>
          </w:p>
        </w:tc>
        <w:tc>
          <w:tcPr>
            <w:tcW w:w="1380" w:type="dxa"/>
            <w:tcBorders>
              <w:top w:val="single" w:sz="4" w:space="0" w:color="auto"/>
              <w:bottom w:val="single" w:sz="4" w:space="0" w:color="auto"/>
            </w:tcBorders>
            <w:vAlign w:val="bottom"/>
          </w:tcPr>
          <w:p w14:paraId="6C7A6518"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Borders>
              <w:top w:val="single" w:sz="4" w:space="0" w:color="auto"/>
              <w:bottom w:val="single" w:sz="4" w:space="0" w:color="auto"/>
            </w:tcBorders>
          </w:tcPr>
          <w:p w14:paraId="2E854221" w14:textId="7C45F1CF"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4946C1EE" w14:textId="225A8D3C"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r>
      <w:tr w:rsidR="00B457D4" w:rsidRPr="00C50091"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r>
    </w:tbl>
    <w:p w14:paraId="5AD686D4" w14:textId="5F58411A" w:rsidR="005110E8" w:rsidRDefault="005110E8" w:rsidP="005110E8">
      <w:pPr>
        <w:spacing w:line="276" w:lineRule="auto"/>
        <w:rPr>
          <w:rFonts w:cstheme="minorHAnsi"/>
        </w:rPr>
      </w:pPr>
      <w:r>
        <w:rPr>
          <w:rFonts w:cstheme="minorHAnsi"/>
        </w:rPr>
        <w:t>*Недостаточно данных для расчета доходности и построения диаграммы за 2017, 2018,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6673CE91" w:rsidR="007A0DCF" w:rsidRPr="00C50091" w:rsidRDefault="007E4067" w:rsidP="00600558">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600558" w:rsidRPr="00600558">
        <w:rPr>
          <w:rFonts w:cstheme="minorHAnsi"/>
        </w:rPr>
        <w:t>308</w:t>
      </w:r>
      <w:r w:rsidR="00600558">
        <w:rPr>
          <w:rFonts w:cstheme="minorHAnsi"/>
        </w:rPr>
        <w:t xml:space="preserve"> </w:t>
      </w:r>
      <w:r w:rsidR="00600558" w:rsidRPr="00600558">
        <w:rPr>
          <w:rFonts w:cstheme="minorHAnsi"/>
        </w:rPr>
        <w:t>981,99</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6A86E95F" w:rsidR="007A0DCF" w:rsidRPr="00C50091" w:rsidRDefault="007A0DCF" w:rsidP="0060055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600558" w:rsidRPr="00600558">
        <w:rPr>
          <w:rFonts w:cstheme="minorHAnsi"/>
        </w:rPr>
        <w:t>263</w:t>
      </w:r>
      <w:r w:rsidR="00600558">
        <w:rPr>
          <w:rFonts w:cstheme="minorHAnsi"/>
        </w:rPr>
        <w:t xml:space="preserve"> </w:t>
      </w:r>
      <w:bookmarkStart w:id="0" w:name="_GoBack"/>
      <w:bookmarkEnd w:id="0"/>
      <w:r w:rsidR="00600558" w:rsidRPr="00600558">
        <w:rPr>
          <w:rFonts w:cstheme="minorHAnsi"/>
        </w:rPr>
        <w:t>014</w:t>
      </w:r>
      <w:r w:rsidR="00600558">
        <w:rPr>
          <w:rFonts w:cstheme="minorHAnsi"/>
        </w:rPr>
        <w:t xml:space="preserve"> </w:t>
      </w:r>
      <w:r w:rsidR="00600558" w:rsidRPr="00600558">
        <w:rPr>
          <w:rFonts w:cstheme="minorHAnsi"/>
        </w:rPr>
        <w:t>681,06</w:t>
      </w:r>
      <w:r w:rsidR="009339C0">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743E3"/>
    <w:rsid w:val="001858EA"/>
    <w:rsid w:val="001F3FB3"/>
    <w:rsid w:val="001F792B"/>
    <w:rsid w:val="0021055B"/>
    <w:rsid w:val="00294AB7"/>
    <w:rsid w:val="002E02FF"/>
    <w:rsid w:val="00374E3A"/>
    <w:rsid w:val="003B455E"/>
    <w:rsid w:val="003E30CC"/>
    <w:rsid w:val="003F6D2F"/>
    <w:rsid w:val="0042474F"/>
    <w:rsid w:val="0043298E"/>
    <w:rsid w:val="00437E5A"/>
    <w:rsid w:val="004B0BA5"/>
    <w:rsid w:val="004C5035"/>
    <w:rsid w:val="004D02F5"/>
    <w:rsid w:val="004F6824"/>
    <w:rsid w:val="005110E8"/>
    <w:rsid w:val="00527197"/>
    <w:rsid w:val="00587731"/>
    <w:rsid w:val="005953EA"/>
    <w:rsid w:val="005E2EAC"/>
    <w:rsid w:val="005F1E4B"/>
    <w:rsid w:val="00600558"/>
    <w:rsid w:val="006333A7"/>
    <w:rsid w:val="006B22A5"/>
    <w:rsid w:val="006D1042"/>
    <w:rsid w:val="00701135"/>
    <w:rsid w:val="007152E7"/>
    <w:rsid w:val="007A0DCF"/>
    <w:rsid w:val="007C14FA"/>
    <w:rsid w:val="007E1692"/>
    <w:rsid w:val="007E4067"/>
    <w:rsid w:val="00876ABD"/>
    <w:rsid w:val="008B1E85"/>
    <w:rsid w:val="009339C0"/>
    <w:rsid w:val="00986649"/>
    <w:rsid w:val="0099110E"/>
    <w:rsid w:val="009A6181"/>
    <w:rsid w:val="009D20F1"/>
    <w:rsid w:val="009D5F29"/>
    <w:rsid w:val="00A34267"/>
    <w:rsid w:val="00AA1555"/>
    <w:rsid w:val="00AD2AFD"/>
    <w:rsid w:val="00AF0868"/>
    <w:rsid w:val="00B457D4"/>
    <w:rsid w:val="00B54044"/>
    <w:rsid w:val="00B83893"/>
    <w:rsid w:val="00C45B63"/>
    <w:rsid w:val="00C50091"/>
    <w:rsid w:val="00C63B66"/>
    <w:rsid w:val="00C7473B"/>
    <w:rsid w:val="00C75DF9"/>
    <w:rsid w:val="00CE2F6F"/>
    <w:rsid w:val="00D82A33"/>
    <w:rsid w:val="00DA0098"/>
    <w:rsid w:val="00DB1C1D"/>
    <w:rsid w:val="00DD5572"/>
    <w:rsid w:val="00E34716"/>
    <w:rsid w:val="00E4575A"/>
    <w:rsid w:val="00E66B06"/>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Таблицы!$P$14:$P$18</c:f>
              <c:numCache>
                <c:formatCode>0.00%</c:formatCode>
                <c:ptCount val="5"/>
                <c:pt idx="0">
                  <c:v>2.0832257924518101E-2</c:v>
                </c:pt>
                <c:pt idx="1">
                  <c:v>0</c:v>
                </c:pt>
                <c:pt idx="2">
                  <c:v>0</c:v>
                </c:pt>
                <c:pt idx="3">
                  <c:v>0</c:v>
                </c:pt>
                <c:pt idx="4">
                  <c:v>0</c:v>
                </c:pt>
              </c:numCache>
            </c:numRef>
          </c:val>
          <c:extLst>
            <c:ext xmlns:c16="http://schemas.microsoft.com/office/drawing/2014/chart" uri="{C3380CC4-5D6E-409C-BE32-E72D297353CC}">
              <c16:uniqueId val="{00000000-CF55-42F1-A7F1-562A45BB27B7}"/>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1FF02-C0E3-468C-BD85-C722691A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1342</Words>
  <Characters>7653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30</cp:revision>
  <cp:lastPrinted>2021-09-07T11:44:00Z</cp:lastPrinted>
  <dcterms:created xsi:type="dcterms:W3CDTF">2021-10-07T10:42:00Z</dcterms:created>
  <dcterms:modified xsi:type="dcterms:W3CDTF">2022-10-11T09:30:00Z</dcterms:modified>
</cp:coreProperties>
</file>