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FE62CD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1378B">
        <w:rPr>
          <w:rFonts w:cstheme="minorHAnsi"/>
        </w:rPr>
        <w:t>3</w:t>
      </w:r>
      <w:r w:rsidR="00EB07CB">
        <w:rPr>
          <w:rFonts w:cstheme="minorHAnsi"/>
        </w:rPr>
        <w:t>1</w:t>
      </w:r>
      <w:r w:rsidR="00986649" w:rsidRPr="002A6763">
        <w:rPr>
          <w:rFonts w:cstheme="minorHAnsi"/>
        </w:rPr>
        <w:t>.</w:t>
      </w:r>
      <w:r w:rsidR="00EB07CB">
        <w:rPr>
          <w:rFonts w:cstheme="minorHAnsi"/>
        </w:rPr>
        <w:t>10</w:t>
      </w:r>
      <w:r w:rsidR="00986649" w:rsidRPr="002A6763">
        <w:rPr>
          <w:rFonts w:cstheme="minorHAnsi"/>
        </w:rPr>
        <w:t>.202</w:t>
      </w:r>
      <w:r w:rsidR="00195E73">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F81538" w:rsidRPr="00F81538" w14:paraId="1BCC78FC" w14:textId="77777777" w:rsidTr="007E1692">
        <w:tc>
          <w:tcPr>
            <w:tcW w:w="6516" w:type="dxa"/>
          </w:tcPr>
          <w:p w14:paraId="1BBE983E" w14:textId="62CABD2C" w:rsidR="002E02FF" w:rsidRPr="00F81538" w:rsidRDefault="00EA2766" w:rsidP="00AA1555">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tcPr>
          <w:p w14:paraId="79E3309A" w14:textId="5A681C27" w:rsidR="002E02FF" w:rsidRPr="00F81538" w:rsidRDefault="00946D6F" w:rsidP="009B32D9">
            <w:pPr>
              <w:spacing w:line="276" w:lineRule="auto"/>
              <w:jc w:val="center"/>
              <w:rPr>
                <w:rFonts w:cstheme="minorHAnsi"/>
                <w:lang w:val="en-US"/>
              </w:rPr>
            </w:pPr>
            <w:r>
              <w:rPr>
                <w:rFonts w:cstheme="minorHAnsi"/>
              </w:rPr>
              <w:t>9</w:t>
            </w:r>
            <w:r w:rsidR="009B32D9">
              <w:rPr>
                <w:rFonts w:cstheme="minorHAnsi"/>
              </w:rPr>
              <w:t>3</w:t>
            </w:r>
            <w:r w:rsidR="00EA2766" w:rsidRPr="00F81538">
              <w:rPr>
                <w:rFonts w:cstheme="minorHAnsi"/>
              </w:rPr>
              <w:t>,</w:t>
            </w:r>
            <w:r w:rsidR="009B32D9">
              <w:rPr>
                <w:rFonts w:cstheme="minorHAnsi"/>
              </w:rPr>
              <w:t>93</w:t>
            </w:r>
          </w:p>
        </w:tc>
      </w:tr>
      <w:tr w:rsidR="00F81538" w:rsidRPr="00F81538" w14:paraId="2C4EF1DD" w14:textId="77777777" w:rsidTr="007E1692">
        <w:tc>
          <w:tcPr>
            <w:tcW w:w="6516" w:type="dxa"/>
          </w:tcPr>
          <w:p w14:paraId="4E5C7ABE" w14:textId="286183D7" w:rsidR="002E02FF" w:rsidRPr="00F81538" w:rsidRDefault="00EA2766" w:rsidP="00AA1555">
            <w:pPr>
              <w:rPr>
                <w:rFonts w:cstheme="minorHAnsi"/>
              </w:rPr>
            </w:pPr>
            <w:r w:rsidRPr="00F81538">
              <w:rPr>
                <w:rFonts w:cstheme="minorHAnsi"/>
              </w:rPr>
              <w:t xml:space="preserve">Земельный участок, кадастровый номер 50:19:0010203:1829, по адресу </w:t>
            </w:r>
            <w:r w:rsidR="00531C98" w:rsidRPr="00F81538">
              <w:rPr>
                <w:rFonts w:cstheme="minorHAnsi"/>
              </w:rPr>
              <w:t>Московская область, Рузский городской округ, г. Руза, ул. Красная</w:t>
            </w:r>
          </w:p>
        </w:tc>
        <w:tc>
          <w:tcPr>
            <w:tcW w:w="2829" w:type="dxa"/>
          </w:tcPr>
          <w:p w14:paraId="4CDDA5E9" w14:textId="0FA8658F" w:rsidR="002E02FF" w:rsidRPr="00F81538" w:rsidRDefault="00C1378B" w:rsidP="002E02FF">
            <w:pPr>
              <w:jc w:val="center"/>
              <w:rPr>
                <w:rFonts w:cstheme="minorHAnsi"/>
              </w:rPr>
            </w:pPr>
            <w:r>
              <w:rPr>
                <w:rFonts w:cstheme="minorHAnsi"/>
              </w:rPr>
              <w:t>1</w:t>
            </w:r>
            <w:r w:rsidR="00531C98" w:rsidRPr="00F81538">
              <w:rPr>
                <w:rFonts w:cstheme="minorHAnsi"/>
              </w:rPr>
              <w:t>,</w:t>
            </w:r>
            <w:r w:rsidR="009B32D9">
              <w:rPr>
                <w:rFonts w:cstheme="minorHAnsi"/>
              </w:rPr>
              <w:t>81</w:t>
            </w:r>
          </w:p>
          <w:p w14:paraId="6E32C225" w14:textId="77777777" w:rsidR="002E02FF" w:rsidRPr="00F81538" w:rsidRDefault="002E02FF" w:rsidP="002E02FF">
            <w:pPr>
              <w:spacing w:line="276" w:lineRule="auto"/>
              <w:jc w:val="center"/>
              <w:rPr>
                <w:rFonts w:cstheme="minorHAnsi"/>
              </w:rPr>
            </w:pPr>
          </w:p>
        </w:tc>
      </w:tr>
      <w:tr w:rsidR="00AB4DC1" w:rsidRPr="00F81538" w14:paraId="2131D8A9" w14:textId="77777777" w:rsidTr="007E1692">
        <w:tc>
          <w:tcPr>
            <w:tcW w:w="6516" w:type="dxa"/>
          </w:tcPr>
          <w:p w14:paraId="2DD30793" w14:textId="2683955C" w:rsidR="00AB4DC1" w:rsidRPr="00F81538" w:rsidRDefault="00AB4DC1" w:rsidP="00AA1555">
            <w:pPr>
              <w:rPr>
                <w:rFonts w:cstheme="minorHAnsi"/>
              </w:rPr>
            </w:pPr>
            <w:r>
              <w:rPr>
                <w:rFonts w:cstheme="minorHAnsi"/>
              </w:rPr>
              <w:t>Денежные средства на расчетных счетах</w:t>
            </w:r>
          </w:p>
        </w:tc>
        <w:tc>
          <w:tcPr>
            <w:tcW w:w="2829" w:type="dxa"/>
          </w:tcPr>
          <w:p w14:paraId="13D65970" w14:textId="6FD56BF6" w:rsidR="00AB4DC1" w:rsidRDefault="00AB4DC1" w:rsidP="009B32D9">
            <w:pPr>
              <w:jc w:val="center"/>
              <w:rPr>
                <w:rFonts w:cstheme="minorHAnsi"/>
              </w:rPr>
            </w:pPr>
            <w:r>
              <w:rPr>
                <w:rFonts w:cstheme="minorHAnsi"/>
              </w:rPr>
              <w:t>2,</w:t>
            </w:r>
            <w:r w:rsidR="009B32D9">
              <w:rPr>
                <w:rFonts w:cstheme="minorHAnsi"/>
              </w:rPr>
              <w:t>54</w:t>
            </w:r>
          </w:p>
        </w:tc>
      </w:tr>
      <w:tr w:rsidR="008F39E3" w:rsidRPr="00F81538" w14:paraId="6F37AE8F" w14:textId="77777777" w:rsidTr="007E1692">
        <w:tc>
          <w:tcPr>
            <w:tcW w:w="6516" w:type="dxa"/>
          </w:tcPr>
          <w:p w14:paraId="6948AA2A" w14:textId="2068428A" w:rsidR="008F39E3" w:rsidRPr="00F81538" w:rsidRDefault="008F39E3" w:rsidP="00AA1555">
            <w:pPr>
              <w:rPr>
                <w:rFonts w:cstheme="minorHAnsi"/>
              </w:rPr>
            </w:pPr>
            <w:r>
              <w:rPr>
                <w:rFonts w:cstheme="minorHAnsi"/>
              </w:rPr>
              <w:lastRenderedPageBreak/>
              <w:t>Депозит АО «АЛЬФА-БАНК»</w:t>
            </w:r>
          </w:p>
        </w:tc>
        <w:tc>
          <w:tcPr>
            <w:tcW w:w="2829" w:type="dxa"/>
          </w:tcPr>
          <w:p w14:paraId="23B4EEBE" w14:textId="2B9C2211" w:rsidR="008F39E3" w:rsidRDefault="008F39E3" w:rsidP="00C1378B">
            <w:pPr>
              <w:jc w:val="center"/>
              <w:rPr>
                <w:rFonts w:cstheme="minorHAnsi"/>
              </w:rPr>
            </w:pPr>
            <w:r>
              <w:rPr>
                <w:rFonts w:cstheme="minorHAnsi"/>
              </w:rPr>
              <w:t>1,3</w:t>
            </w:r>
            <w:r w:rsidR="00C1378B">
              <w:rPr>
                <w:rFonts w:cstheme="minorHAnsi"/>
              </w:rPr>
              <w:t>0</w:t>
            </w:r>
          </w:p>
        </w:tc>
      </w:tr>
      <w:tr w:rsidR="00AB4DC1" w:rsidRPr="00F81538" w14:paraId="4A939388" w14:textId="77777777" w:rsidTr="007E1692">
        <w:tc>
          <w:tcPr>
            <w:tcW w:w="6516" w:type="dxa"/>
          </w:tcPr>
          <w:p w14:paraId="0EFC75B3" w14:textId="2E75A44C" w:rsidR="00AB4DC1" w:rsidRDefault="00AB4DC1" w:rsidP="00AA1555">
            <w:pPr>
              <w:rPr>
                <w:rFonts w:cstheme="minorHAnsi"/>
              </w:rPr>
            </w:pPr>
            <w:r>
              <w:rPr>
                <w:rFonts w:cstheme="minorHAnsi"/>
              </w:rPr>
              <w:t>Дебиторская задолженность</w:t>
            </w:r>
          </w:p>
        </w:tc>
        <w:tc>
          <w:tcPr>
            <w:tcW w:w="2829" w:type="dxa"/>
          </w:tcPr>
          <w:p w14:paraId="063C18E4" w14:textId="0777F91E" w:rsidR="00AB4DC1" w:rsidRDefault="00AB4DC1" w:rsidP="009B32D9">
            <w:pPr>
              <w:jc w:val="center"/>
              <w:rPr>
                <w:rFonts w:cstheme="minorHAnsi"/>
              </w:rPr>
            </w:pPr>
            <w:r>
              <w:rPr>
                <w:rFonts w:cstheme="minorHAnsi"/>
              </w:rPr>
              <w:t>0,</w:t>
            </w:r>
            <w:r w:rsidR="009B32D9">
              <w:rPr>
                <w:rFonts w:cstheme="minorHAnsi"/>
              </w:rPr>
              <w:t>42</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95E73">
        <w:tblPrEx>
          <w:tblCellMar>
            <w:left w:w="108" w:type="dxa"/>
            <w:right w:w="108" w:type="dxa"/>
          </w:tblCellMar>
        </w:tblPrEx>
        <w:trPr>
          <w:trHeight w:val="1074"/>
        </w:trPr>
        <w:tc>
          <w:tcPr>
            <w:tcW w:w="4365" w:type="dxa"/>
            <w:vMerge w:val="restart"/>
            <w:vAlign w:val="center"/>
          </w:tcPr>
          <w:p w14:paraId="66CBF915" w14:textId="12A3E7CD" w:rsidR="00CC5BDF" w:rsidRPr="003B455E" w:rsidRDefault="00195E73" w:rsidP="00526694">
            <w:pPr>
              <w:pStyle w:val="ConsPlusNormal"/>
              <w:jc w:val="center"/>
              <w:rPr>
                <w:rFonts w:asciiTheme="minorHAnsi" w:hAnsiTheme="minorHAnsi" w:cstheme="minorHAnsi"/>
              </w:rPr>
            </w:pPr>
            <w:r>
              <w:rPr>
                <w:noProof/>
              </w:rPr>
              <w:drawing>
                <wp:inline distT="0" distB="0" distL="0" distR="0" wp14:anchorId="35004C29" wp14:editId="6E8E0C87">
                  <wp:extent cx="245745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58FD8EF9"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B32D9" w:rsidRPr="00C50091" w14:paraId="163F6D42" w14:textId="77777777" w:rsidTr="002D5ED7">
        <w:tc>
          <w:tcPr>
            <w:tcW w:w="4365" w:type="dxa"/>
            <w:vMerge/>
          </w:tcPr>
          <w:p w14:paraId="439EA073" w14:textId="77777777" w:rsidR="009B32D9" w:rsidRPr="003B455E" w:rsidRDefault="009B32D9" w:rsidP="009B32D9">
            <w:pPr>
              <w:rPr>
                <w:rFonts w:cstheme="minorHAnsi"/>
              </w:rPr>
            </w:pPr>
          </w:p>
        </w:tc>
        <w:tc>
          <w:tcPr>
            <w:tcW w:w="1380" w:type="dxa"/>
            <w:vAlign w:val="bottom"/>
          </w:tcPr>
          <w:p w14:paraId="377E34DE" w14:textId="77777777" w:rsidR="009B32D9" w:rsidRPr="003B455E" w:rsidRDefault="009B32D9" w:rsidP="009B32D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4A489618" w:rsidR="009B32D9" w:rsidRPr="003B455E" w:rsidRDefault="009B32D9" w:rsidP="009B32D9">
            <w:pPr>
              <w:pStyle w:val="ConsPlusNormal"/>
              <w:rPr>
                <w:rFonts w:asciiTheme="minorHAnsi" w:hAnsiTheme="minorHAnsi" w:cstheme="minorHAnsi"/>
              </w:rPr>
            </w:pPr>
            <w:r>
              <w:rPr>
                <w:color w:val="000000"/>
                <w:szCs w:val="22"/>
              </w:rPr>
              <w:t>1,20%</w:t>
            </w:r>
          </w:p>
        </w:tc>
        <w:tc>
          <w:tcPr>
            <w:tcW w:w="1563" w:type="dxa"/>
            <w:vAlign w:val="bottom"/>
          </w:tcPr>
          <w:p w14:paraId="5DA42905" w14:textId="6E23C987" w:rsidR="009B32D9" w:rsidRPr="00C50091" w:rsidRDefault="009B32D9" w:rsidP="009B32D9">
            <w:pPr>
              <w:pStyle w:val="ConsPlusNormal"/>
              <w:rPr>
                <w:rFonts w:asciiTheme="minorHAnsi" w:hAnsiTheme="minorHAnsi" w:cstheme="minorHAnsi"/>
                <w:highlight w:val="red"/>
              </w:rPr>
            </w:pPr>
            <w:r>
              <w:rPr>
                <w:color w:val="000000"/>
                <w:szCs w:val="22"/>
              </w:rPr>
              <w:t>1,02%</w:t>
            </w:r>
          </w:p>
        </w:tc>
      </w:tr>
      <w:tr w:rsidR="009B32D9" w:rsidRPr="00C50091" w14:paraId="734DB2DE" w14:textId="77777777" w:rsidTr="002D5ED7">
        <w:tc>
          <w:tcPr>
            <w:tcW w:w="4365" w:type="dxa"/>
            <w:vMerge/>
          </w:tcPr>
          <w:p w14:paraId="1A4F3314" w14:textId="77777777" w:rsidR="009B32D9" w:rsidRPr="003B455E" w:rsidRDefault="009B32D9" w:rsidP="009B32D9">
            <w:pPr>
              <w:rPr>
                <w:rFonts w:cstheme="minorHAnsi"/>
              </w:rPr>
            </w:pPr>
          </w:p>
        </w:tc>
        <w:tc>
          <w:tcPr>
            <w:tcW w:w="1380" w:type="dxa"/>
            <w:vAlign w:val="bottom"/>
          </w:tcPr>
          <w:p w14:paraId="6B673F49" w14:textId="77777777" w:rsidR="009B32D9" w:rsidRPr="003B455E" w:rsidRDefault="009B32D9" w:rsidP="009B32D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32568B8E" w:rsidR="009B32D9" w:rsidRPr="003B455E" w:rsidRDefault="009B32D9" w:rsidP="009B32D9">
            <w:pPr>
              <w:pStyle w:val="ConsPlusNormal"/>
              <w:rPr>
                <w:rFonts w:asciiTheme="minorHAnsi" w:hAnsiTheme="minorHAnsi" w:cstheme="minorHAnsi"/>
              </w:rPr>
            </w:pPr>
            <w:r>
              <w:rPr>
                <w:color w:val="000000"/>
                <w:szCs w:val="22"/>
              </w:rPr>
              <w:t>5,53%</w:t>
            </w:r>
          </w:p>
        </w:tc>
        <w:tc>
          <w:tcPr>
            <w:tcW w:w="1563" w:type="dxa"/>
            <w:vAlign w:val="bottom"/>
          </w:tcPr>
          <w:p w14:paraId="0A9EC4F7" w14:textId="420F3B22" w:rsidR="009B32D9" w:rsidRPr="00C50091" w:rsidRDefault="009B32D9" w:rsidP="009B32D9">
            <w:pPr>
              <w:pStyle w:val="ConsPlusNormal"/>
              <w:rPr>
                <w:rFonts w:asciiTheme="minorHAnsi" w:hAnsiTheme="minorHAnsi" w:cstheme="minorHAnsi"/>
                <w:highlight w:val="red"/>
              </w:rPr>
            </w:pPr>
            <w:r>
              <w:rPr>
                <w:color w:val="000000"/>
                <w:szCs w:val="22"/>
              </w:rPr>
              <w:t>5,82%</w:t>
            </w:r>
          </w:p>
        </w:tc>
      </w:tr>
      <w:tr w:rsidR="009B32D9" w:rsidRPr="00C50091" w14:paraId="2D189623" w14:textId="77777777" w:rsidTr="002D5ED7">
        <w:tc>
          <w:tcPr>
            <w:tcW w:w="4365" w:type="dxa"/>
            <w:vMerge/>
          </w:tcPr>
          <w:p w14:paraId="06D3E770" w14:textId="77777777" w:rsidR="009B32D9" w:rsidRPr="003B455E" w:rsidRDefault="009B32D9" w:rsidP="009B32D9">
            <w:pPr>
              <w:rPr>
                <w:rFonts w:cstheme="minorHAnsi"/>
              </w:rPr>
            </w:pPr>
          </w:p>
        </w:tc>
        <w:tc>
          <w:tcPr>
            <w:tcW w:w="1380" w:type="dxa"/>
            <w:vAlign w:val="bottom"/>
          </w:tcPr>
          <w:p w14:paraId="0A625FAD" w14:textId="77777777" w:rsidR="009B32D9" w:rsidRPr="003B455E" w:rsidRDefault="009B32D9" w:rsidP="009B32D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2814FA99" w:rsidR="009B32D9" w:rsidRPr="003B455E" w:rsidRDefault="009B32D9" w:rsidP="009B32D9">
            <w:pPr>
              <w:pStyle w:val="ConsPlusNormal"/>
              <w:rPr>
                <w:rFonts w:asciiTheme="minorHAnsi" w:hAnsiTheme="minorHAnsi" w:cstheme="minorHAnsi"/>
              </w:rPr>
            </w:pPr>
            <w:r>
              <w:rPr>
                <w:color w:val="000000"/>
                <w:szCs w:val="22"/>
              </w:rPr>
              <w:t>8,71%</w:t>
            </w:r>
          </w:p>
        </w:tc>
        <w:tc>
          <w:tcPr>
            <w:tcW w:w="1563" w:type="dxa"/>
            <w:vAlign w:val="bottom"/>
          </w:tcPr>
          <w:p w14:paraId="5A1631C8" w14:textId="3BB32A5A" w:rsidR="009B32D9" w:rsidRPr="00C50091" w:rsidRDefault="009B32D9" w:rsidP="009B32D9">
            <w:pPr>
              <w:pStyle w:val="ConsPlusNormal"/>
              <w:rPr>
                <w:rFonts w:asciiTheme="minorHAnsi" w:hAnsiTheme="minorHAnsi" w:cstheme="minorHAnsi"/>
                <w:highlight w:val="red"/>
              </w:rPr>
            </w:pPr>
            <w:r>
              <w:rPr>
                <w:color w:val="000000"/>
                <w:szCs w:val="22"/>
              </w:rPr>
              <w:t>9,62%</w:t>
            </w:r>
          </w:p>
        </w:tc>
      </w:tr>
      <w:tr w:rsidR="009B32D9" w:rsidRPr="00C50091" w14:paraId="00022598" w14:textId="77777777" w:rsidTr="002D5ED7">
        <w:tc>
          <w:tcPr>
            <w:tcW w:w="4365" w:type="dxa"/>
            <w:vMerge/>
          </w:tcPr>
          <w:p w14:paraId="23447C1B" w14:textId="77777777" w:rsidR="009B32D9" w:rsidRPr="003B455E" w:rsidRDefault="009B32D9" w:rsidP="009B32D9">
            <w:pPr>
              <w:rPr>
                <w:rFonts w:cstheme="minorHAnsi"/>
              </w:rPr>
            </w:pPr>
          </w:p>
        </w:tc>
        <w:tc>
          <w:tcPr>
            <w:tcW w:w="1380" w:type="dxa"/>
            <w:vAlign w:val="bottom"/>
          </w:tcPr>
          <w:p w14:paraId="1559E4EA" w14:textId="77777777" w:rsidR="009B32D9" w:rsidRPr="003B455E" w:rsidRDefault="009B32D9" w:rsidP="009B32D9">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3E97399A" w:rsidR="009B32D9" w:rsidRPr="003B455E" w:rsidRDefault="009B32D9" w:rsidP="009B32D9">
            <w:pPr>
              <w:pStyle w:val="ConsPlusNormal"/>
              <w:rPr>
                <w:rFonts w:asciiTheme="minorHAnsi" w:hAnsiTheme="minorHAnsi" w:cstheme="minorHAnsi"/>
              </w:rPr>
            </w:pPr>
            <w:r>
              <w:rPr>
                <w:color w:val="000000"/>
                <w:szCs w:val="22"/>
              </w:rPr>
              <w:t>20,89%</w:t>
            </w:r>
          </w:p>
        </w:tc>
        <w:tc>
          <w:tcPr>
            <w:tcW w:w="1563" w:type="dxa"/>
            <w:vAlign w:val="bottom"/>
          </w:tcPr>
          <w:p w14:paraId="4EF284CC" w14:textId="595B0379" w:rsidR="009B32D9" w:rsidRPr="00C50091" w:rsidRDefault="009B32D9" w:rsidP="009B32D9">
            <w:pPr>
              <w:pStyle w:val="ConsPlusNormal"/>
              <w:rPr>
                <w:rFonts w:asciiTheme="minorHAnsi" w:hAnsiTheme="minorHAnsi" w:cstheme="minorHAnsi"/>
                <w:highlight w:val="red"/>
              </w:rPr>
            </w:pPr>
            <w:r>
              <w:rPr>
                <w:color w:val="000000"/>
                <w:szCs w:val="22"/>
              </w:rPr>
              <w:t>8,26%</w:t>
            </w:r>
          </w:p>
        </w:tc>
      </w:tr>
      <w:tr w:rsidR="00CC5BDF" w:rsidRPr="00C50091" w14:paraId="61586E32" w14:textId="77777777" w:rsidTr="00CC5BDF">
        <w:tc>
          <w:tcPr>
            <w:tcW w:w="4365" w:type="dxa"/>
            <w:vMerge/>
          </w:tcPr>
          <w:p w14:paraId="6D68E732" w14:textId="77777777" w:rsidR="00CC5BDF" w:rsidRPr="003B455E" w:rsidRDefault="00CC5BDF" w:rsidP="00526694">
            <w:pPr>
              <w:rPr>
                <w:rFonts w:cstheme="minorHAnsi"/>
              </w:rPr>
            </w:pPr>
          </w:p>
        </w:tc>
        <w:tc>
          <w:tcPr>
            <w:tcW w:w="1380" w:type="dxa"/>
            <w:vAlign w:val="bottom"/>
          </w:tcPr>
          <w:p w14:paraId="6C7A6518"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10FEB93F"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4FD21B90"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r w:rsidR="00CC5BDF" w:rsidRPr="00C50091" w14:paraId="23E49679" w14:textId="77777777" w:rsidTr="00CC5BDF">
        <w:tc>
          <w:tcPr>
            <w:tcW w:w="4365" w:type="dxa"/>
            <w:vMerge/>
          </w:tcPr>
          <w:p w14:paraId="18885D97" w14:textId="77777777" w:rsidR="00CC5BDF" w:rsidRPr="003B455E" w:rsidRDefault="00CC5BDF" w:rsidP="00526694">
            <w:pPr>
              <w:pStyle w:val="ConsPlusNormal"/>
              <w:rPr>
                <w:rFonts w:asciiTheme="minorHAnsi" w:hAnsiTheme="minorHAnsi" w:cstheme="minorHAnsi"/>
              </w:rPr>
            </w:pPr>
          </w:p>
        </w:tc>
        <w:tc>
          <w:tcPr>
            <w:tcW w:w="1380" w:type="dxa"/>
            <w:vAlign w:val="bottom"/>
          </w:tcPr>
          <w:p w14:paraId="427B3323" w14:textId="77777777" w:rsidR="00CC5BDF" w:rsidRPr="003B455E" w:rsidRDefault="00CC5BDF"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17156C2C" w:rsidR="00CC5BDF" w:rsidRPr="003B455E" w:rsidRDefault="00CC5BDF"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4A785102" w:rsidR="00CC5BDF" w:rsidRPr="00966862" w:rsidRDefault="00966862" w:rsidP="00526694">
            <w:pPr>
              <w:pStyle w:val="ConsPlusNormal"/>
              <w:rPr>
                <w:rFonts w:asciiTheme="minorHAnsi" w:hAnsiTheme="minorHAnsi" w:cstheme="minorHAnsi"/>
              </w:rPr>
            </w:pPr>
            <w:r w:rsidRPr="00966862">
              <w:rPr>
                <w:rFonts w:asciiTheme="minorHAnsi" w:hAnsiTheme="minorHAnsi" w:cstheme="minorHAnsi"/>
              </w:rPr>
              <w:t>-</w:t>
            </w:r>
          </w:p>
        </w:tc>
      </w:tr>
    </w:tbl>
    <w:p w14:paraId="674EC286" w14:textId="11F868A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2A2C01BC" w:rsidR="007A0DCF" w:rsidRPr="00C50091" w:rsidRDefault="007E4067" w:rsidP="009B32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B32D9" w:rsidRPr="009B32D9">
        <w:rPr>
          <w:rFonts w:cstheme="minorHAnsi"/>
        </w:rPr>
        <w:t>286</w:t>
      </w:r>
      <w:r w:rsidR="009B32D9">
        <w:rPr>
          <w:rFonts w:cstheme="minorHAnsi"/>
        </w:rPr>
        <w:t xml:space="preserve"> </w:t>
      </w:r>
      <w:r w:rsidR="009B32D9" w:rsidRPr="009B32D9">
        <w:rPr>
          <w:rFonts w:cstheme="minorHAnsi"/>
        </w:rPr>
        <w:t>633,4</w:t>
      </w:r>
      <w:r w:rsidR="00932854">
        <w:rPr>
          <w:rFonts w:cstheme="minorHAnsi"/>
        </w:rPr>
        <w:t xml:space="preserve"> </w:t>
      </w:r>
      <w:r w:rsidRPr="00C50091">
        <w:rPr>
          <w:rFonts w:cstheme="minorHAnsi"/>
        </w:rPr>
        <w:t>рублей.</w:t>
      </w:r>
    </w:p>
    <w:p w14:paraId="59CB4D01" w14:textId="0E16EEA3" w:rsidR="007F4701" w:rsidRPr="007F4701" w:rsidRDefault="007A0DCF" w:rsidP="009B32D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932854">
        <w:rPr>
          <w:rFonts w:cstheme="minorHAnsi"/>
        </w:rPr>
        <w:t xml:space="preserve"> </w:t>
      </w:r>
      <w:r w:rsidR="009B32D9" w:rsidRPr="009B32D9">
        <w:rPr>
          <w:rFonts w:cstheme="minorHAnsi"/>
        </w:rPr>
        <w:t>151</w:t>
      </w:r>
      <w:r w:rsidR="009B32D9">
        <w:rPr>
          <w:rFonts w:cstheme="minorHAnsi"/>
        </w:rPr>
        <w:t xml:space="preserve"> </w:t>
      </w:r>
      <w:bookmarkStart w:id="0" w:name="_GoBack"/>
      <w:bookmarkEnd w:id="0"/>
      <w:r w:rsidR="009B32D9" w:rsidRPr="009B32D9">
        <w:rPr>
          <w:rFonts w:cstheme="minorHAnsi"/>
        </w:rPr>
        <w:t>915</w:t>
      </w:r>
      <w:r w:rsidR="009B32D9">
        <w:rPr>
          <w:rFonts w:cstheme="minorHAnsi"/>
        </w:rPr>
        <w:t xml:space="preserve"> </w:t>
      </w:r>
      <w:r w:rsidR="009B32D9" w:rsidRPr="009B32D9">
        <w:rPr>
          <w:rFonts w:cstheme="minorHAnsi"/>
        </w:rPr>
        <w:t>703,39</w:t>
      </w:r>
      <w:r w:rsidR="003F6277" w:rsidRPr="003F6277">
        <w:rPr>
          <w:rFonts w:cstheme="minorHAnsi"/>
        </w:rPr>
        <w:t>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286E75">
        <w:rPr>
          <w:rFonts w:cstheme="minorHAnsi"/>
        </w:rPr>
        <w:lastRenderedPageBreak/>
        <w:t>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953EA"/>
    <w:rsid w:val="005D3C78"/>
    <w:rsid w:val="005E0B9D"/>
    <w:rsid w:val="005E2EAC"/>
    <w:rsid w:val="006342CC"/>
    <w:rsid w:val="00656118"/>
    <w:rsid w:val="00667CCF"/>
    <w:rsid w:val="006A56C2"/>
    <w:rsid w:val="006C15EF"/>
    <w:rsid w:val="006F317C"/>
    <w:rsid w:val="00701135"/>
    <w:rsid w:val="007A0DCF"/>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55DE6"/>
    <w:rsid w:val="00A81056"/>
    <w:rsid w:val="00A90490"/>
    <w:rsid w:val="00AA1555"/>
    <w:rsid w:val="00AA6B83"/>
    <w:rsid w:val="00AB030D"/>
    <w:rsid w:val="00AB4DC1"/>
    <w:rsid w:val="00AD2AFD"/>
    <w:rsid w:val="00AF0868"/>
    <w:rsid w:val="00B30BD0"/>
    <w:rsid w:val="00B423DC"/>
    <w:rsid w:val="00B54044"/>
    <w:rsid w:val="00B54989"/>
    <w:rsid w:val="00B61C41"/>
    <w:rsid w:val="00B73219"/>
    <w:rsid w:val="00B83893"/>
    <w:rsid w:val="00B871E0"/>
    <w:rsid w:val="00C1378B"/>
    <w:rsid w:val="00C253FF"/>
    <w:rsid w:val="00C45B63"/>
    <w:rsid w:val="00C50091"/>
    <w:rsid w:val="00C75DF9"/>
    <w:rsid w:val="00C84B56"/>
    <w:rsid w:val="00CC5BDF"/>
    <w:rsid w:val="00CF0234"/>
    <w:rsid w:val="00CF1CED"/>
    <w:rsid w:val="00DA0098"/>
    <w:rsid w:val="00DD5572"/>
    <w:rsid w:val="00E0632F"/>
    <w:rsid w:val="00E4575A"/>
    <w:rsid w:val="00E66B06"/>
    <w:rsid w:val="00E72DD2"/>
    <w:rsid w:val="00EA2766"/>
    <w:rsid w:val="00EB07CB"/>
    <w:rsid w:val="00F03BE4"/>
    <w:rsid w:val="00F265CB"/>
    <w:rsid w:val="00F81538"/>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Таблицы!$M$14:$M$18</c:f>
              <c:numCache>
                <c:formatCode>0.00%</c:formatCode>
                <c:ptCount val="5"/>
                <c:pt idx="0">
                  <c:v>9.6743899863590527E-2</c:v>
                </c:pt>
                <c:pt idx="1">
                  <c:v>1.4706312566119532E-2</c:v>
                </c:pt>
                <c:pt idx="2">
                  <c:v>0</c:v>
                </c:pt>
                <c:pt idx="3">
                  <c:v>0</c:v>
                </c:pt>
                <c:pt idx="4">
                  <c:v>0</c:v>
                </c:pt>
              </c:numCache>
            </c:numRef>
          </c:val>
          <c:extLst>
            <c:ext xmlns:c16="http://schemas.microsoft.com/office/drawing/2014/chart" uri="{C3380CC4-5D6E-409C-BE32-E72D297353CC}">
              <c16:uniqueId val="{00000000-3E41-479C-BB50-76F683302995}"/>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32</cp:revision>
  <cp:lastPrinted>2021-09-07T11:44:00Z</cp:lastPrinted>
  <dcterms:created xsi:type="dcterms:W3CDTF">2021-10-05T10:28:00Z</dcterms:created>
  <dcterms:modified xsi:type="dcterms:W3CDTF">2022-11-10T08:45:00Z</dcterms:modified>
</cp:coreProperties>
</file>