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E22C08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168EE">
        <w:rPr>
          <w:rFonts w:cstheme="minorHAnsi"/>
        </w:rPr>
        <w:t>3</w:t>
      </w:r>
      <w:r w:rsidR="00AC2A9A">
        <w:rPr>
          <w:rFonts w:cstheme="minorHAnsi"/>
        </w:rPr>
        <w:t>1</w:t>
      </w:r>
      <w:r w:rsidR="00986649" w:rsidRPr="0021055B">
        <w:rPr>
          <w:rFonts w:cstheme="minorHAnsi"/>
        </w:rPr>
        <w:t>.</w:t>
      </w:r>
      <w:r w:rsidR="00AC2A9A">
        <w:rPr>
          <w:rFonts w:cstheme="minorHAnsi"/>
        </w:rPr>
        <w:t>10</w:t>
      </w:r>
      <w:r w:rsidR="00986649" w:rsidRPr="0021055B">
        <w:rPr>
          <w:rFonts w:cstheme="minorHAnsi"/>
        </w:rPr>
        <w:t>.202</w:t>
      </w:r>
      <w:r w:rsidR="001F20E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4A3112D"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92668C">
        <w:t>4</w:t>
      </w:r>
      <w:r w:rsidRPr="001833AE">
        <w:t xml:space="preserve"> объект</w:t>
      </w:r>
      <w:r w:rsidR="001833AE" w:rsidRPr="001833AE">
        <w:t>а</w:t>
      </w:r>
      <w:r w:rsidRPr="001833AE">
        <w:t>.</w:t>
      </w:r>
      <w:r w:rsidR="00AF0868" w:rsidRPr="001833AE">
        <w:t xml:space="preserve"> </w:t>
      </w:r>
    </w:p>
    <w:p w14:paraId="749CF609" w14:textId="0C6F411E"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92668C">
        <w:rPr>
          <w:rFonts w:cstheme="minorHAnsi"/>
        </w:rPr>
        <w:t>4</w:t>
      </w:r>
      <w:r w:rsidR="001833AE" w:rsidRPr="001833AE">
        <w:rPr>
          <w:rFonts w:cstheme="minorHAnsi"/>
        </w:rPr>
        <w:t xml:space="preserve"> </w:t>
      </w:r>
      <w:r w:rsidRPr="001833AE">
        <w:rPr>
          <w:rFonts w:cstheme="minorHAnsi"/>
        </w:rPr>
        <w:t>объект</w:t>
      </w:r>
      <w:r w:rsidR="001833AE" w:rsidRPr="001833AE">
        <w:rPr>
          <w:rFonts w:cstheme="minorHAnsi"/>
        </w:rPr>
        <w:t>а</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04D53900" w:rsidR="001833AE" w:rsidRPr="001833AE" w:rsidRDefault="00801B63" w:rsidP="00F22FEF">
            <w:pPr>
              <w:spacing w:line="276" w:lineRule="auto"/>
              <w:jc w:val="center"/>
              <w:rPr>
                <w:rFonts w:cstheme="minorHAnsi"/>
              </w:rPr>
            </w:pPr>
            <w:r>
              <w:rPr>
                <w:rFonts w:cstheme="minorHAnsi"/>
              </w:rPr>
              <w:t>9</w:t>
            </w:r>
            <w:r w:rsidR="00F22FEF">
              <w:rPr>
                <w:rFonts w:cstheme="minorHAnsi"/>
              </w:rPr>
              <w:t>4</w:t>
            </w:r>
            <w:r w:rsidR="001833AE" w:rsidRPr="001833AE">
              <w:rPr>
                <w:rFonts w:cstheme="minorHAnsi"/>
              </w:rPr>
              <w:t>,</w:t>
            </w:r>
            <w:r w:rsidR="00F22FEF">
              <w:rPr>
                <w:rFonts w:cstheme="minorHAnsi"/>
              </w:rPr>
              <w:t>23</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0C9C66B6" w:rsidR="001833AE" w:rsidRPr="001833AE" w:rsidRDefault="00801B63" w:rsidP="00F22FEF">
            <w:pPr>
              <w:spacing w:line="276" w:lineRule="auto"/>
              <w:jc w:val="center"/>
              <w:rPr>
                <w:rFonts w:cstheme="minorHAnsi"/>
                <w:lang w:val="en-US"/>
              </w:rPr>
            </w:pPr>
            <w:r>
              <w:rPr>
                <w:rFonts w:cstheme="minorHAnsi"/>
              </w:rPr>
              <w:t>4</w:t>
            </w:r>
            <w:r w:rsidR="001833AE" w:rsidRPr="001833AE">
              <w:rPr>
                <w:rFonts w:cstheme="minorHAnsi"/>
              </w:rPr>
              <w:t>,</w:t>
            </w:r>
            <w:r w:rsidR="0092668C">
              <w:rPr>
                <w:rFonts w:cstheme="minorHAnsi"/>
              </w:rPr>
              <w:t>5</w:t>
            </w:r>
            <w:r w:rsidR="00F22FEF">
              <w:rPr>
                <w:rFonts w:cstheme="minorHAnsi"/>
              </w:rPr>
              <w:t>6</w:t>
            </w:r>
          </w:p>
        </w:tc>
      </w:tr>
      <w:tr w:rsidR="0092668C" w:rsidRPr="001833AE" w14:paraId="6957DE41" w14:textId="77777777" w:rsidTr="00600531">
        <w:tc>
          <w:tcPr>
            <w:tcW w:w="6516" w:type="dxa"/>
            <w:shd w:val="clear" w:color="auto" w:fill="auto"/>
          </w:tcPr>
          <w:p w14:paraId="4A374501" w14:textId="7BF6EDBF" w:rsidR="0092668C" w:rsidRPr="001833AE" w:rsidRDefault="0092668C" w:rsidP="00AA1555">
            <w:pPr>
              <w:rPr>
                <w:rFonts w:cstheme="minorHAnsi"/>
              </w:rPr>
            </w:pPr>
            <w:r>
              <w:rPr>
                <w:rFonts w:cstheme="minorHAnsi"/>
              </w:rPr>
              <w:t>Денежные средства на расчетных счетах</w:t>
            </w:r>
          </w:p>
        </w:tc>
        <w:tc>
          <w:tcPr>
            <w:tcW w:w="2829" w:type="dxa"/>
            <w:shd w:val="clear" w:color="auto" w:fill="auto"/>
          </w:tcPr>
          <w:p w14:paraId="455F0537" w14:textId="014BB987" w:rsidR="0092668C" w:rsidRDefault="00F22FEF" w:rsidP="00F22FEF">
            <w:pPr>
              <w:spacing w:line="276" w:lineRule="auto"/>
              <w:jc w:val="center"/>
              <w:rPr>
                <w:rFonts w:cstheme="minorHAnsi"/>
              </w:rPr>
            </w:pPr>
            <w:r>
              <w:rPr>
                <w:rFonts w:cstheme="minorHAnsi"/>
              </w:rPr>
              <w:t>0</w:t>
            </w:r>
            <w:r w:rsidR="0092668C">
              <w:rPr>
                <w:rFonts w:cstheme="minorHAnsi"/>
              </w:rPr>
              <w:t>,</w:t>
            </w:r>
            <w:r>
              <w:rPr>
                <w:rFonts w:cstheme="minorHAnsi"/>
              </w:rPr>
              <w:t>68</w:t>
            </w:r>
          </w:p>
        </w:tc>
      </w:tr>
      <w:tr w:rsidR="0092668C" w:rsidRPr="001833AE" w14:paraId="486EFC3E" w14:textId="77777777" w:rsidTr="00600531">
        <w:tc>
          <w:tcPr>
            <w:tcW w:w="6516" w:type="dxa"/>
            <w:shd w:val="clear" w:color="auto" w:fill="auto"/>
          </w:tcPr>
          <w:p w14:paraId="1718648F" w14:textId="4CC93A86" w:rsidR="0092668C" w:rsidRPr="001833AE" w:rsidRDefault="0092668C" w:rsidP="00AA1555">
            <w:pPr>
              <w:rPr>
                <w:rFonts w:cstheme="minorHAnsi"/>
              </w:rPr>
            </w:pPr>
            <w:r>
              <w:rPr>
                <w:rFonts w:cstheme="minorHAnsi"/>
              </w:rPr>
              <w:t>Дебиторская задолженность</w:t>
            </w:r>
          </w:p>
        </w:tc>
        <w:tc>
          <w:tcPr>
            <w:tcW w:w="2829" w:type="dxa"/>
            <w:shd w:val="clear" w:color="auto" w:fill="auto"/>
          </w:tcPr>
          <w:p w14:paraId="1DD67C65" w14:textId="12FBD8EE" w:rsidR="0092668C" w:rsidRDefault="0092668C" w:rsidP="00F22FEF">
            <w:pPr>
              <w:spacing w:line="276" w:lineRule="auto"/>
              <w:jc w:val="center"/>
              <w:rPr>
                <w:rFonts w:cstheme="minorHAnsi"/>
              </w:rPr>
            </w:pPr>
            <w:r>
              <w:rPr>
                <w:rFonts w:cstheme="minorHAnsi"/>
              </w:rPr>
              <w:t>0,</w:t>
            </w:r>
            <w:r w:rsidR="00F22FEF">
              <w:rPr>
                <w:rFonts w:cstheme="minorHAnsi"/>
              </w:rPr>
              <w:t>54</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lastRenderedPageBreak/>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0B107A" w:rsidRDefault="004F6824" w:rsidP="0052669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sidR="000B107A">
              <w:rPr>
                <w:rFonts w:asciiTheme="minorHAnsi" w:hAnsiTheme="minorHAnsi" w:cstheme="minorHAnsi"/>
                <w:lang w:val="en-US"/>
              </w:rPr>
              <w:t xml:space="preserve"> *</w:t>
            </w:r>
          </w:p>
        </w:tc>
      </w:tr>
      <w:tr w:rsidR="009A3C71" w:rsidRPr="00C50091" w14:paraId="277DA56E" w14:textId="77777777" w:rsidTr="006B54F9">
        <w:trPr>
          <w:trHeight w:val="1074"/>
        </w:trPr>
        <w:tc>
          <w:tcPr>
            <w:tcW w:w="4365" w:type="dxa"/>
            <w:vMerge w:val="restart"/>
            <w:vAlign w:val="center"/>
          </w:tcPr>
          <w:p w14:paraId="66CBF915" w14:textId="6B5ED90B" w:rsidR="009A3C71" w:rsidRPr="000B107A" w:rsidRDefault="000B107A" w:rsidP="00526694">
            <w:pPr>
              <w:pStyle w:val="ConsPlusNormal"/>
              <w:jc w:val="center"/>
              <w:rPr>
                <w:rFonts w:asciiTheme="minorHAnsi" w:hAnsiTheme="minorHAnsi" w:cstheme="minorHAnsi"/>
                <w:lang w:val="en-US"/>
              </w:rPr>
            </w:pPr>
            <w:r>
              <w:rPr>
                <w:noProof/>
              </w:rPr>
              <w:drawing>
                <wp:inline distT="0" distB="0" distL="0" distR="0" wp14:anchorId="30B96253" wp14:editId="70938A60">
                  <wp:extent cx="2693035" cy="2064648"/>
                  <wp:effectExtent l="0" t="0" r="1206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9C7CBE0"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0E4F790"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F22FEF" w:rsidRPr="00C50091" w14:paraId="163F6D42" w14:textId="77777777" w:rsidTr="00BB163C">
        <w:tc>
          <w:tcPr>
            <w:tcW w:w="4365" w:type="dxa"/>
            <w:vMerge/>
          </w:tcPr>
          <w:p w14:paraId="439EA073" w14:textId="77777777" w:rsidR="00F22FEF" w:rsidRPr="003B455E" w:rsidRDefault="00F22FEF" w:rsidP="00F22FEF">
            <w:pPr>
              <w:rPr>
                <w:rFonts w:cstheme="minorHAnsi"/>
              </w:rPr>
            </w:pPr>
          </w:p>
        </w:tc>
        <w:tc>
          <w:tcPr>
            <w:tcW w:w="1380" w:type="dxa"/>
            <w:vAlign w:val="bottom"/>
          </w:tcPr>
          <w:p w14:paraId="377E34DE" w14:textId="77777777" w:rsidR="00F22FEF" w:rsidRPr="003B455E" w:rsidRDefault="00F22FEF" w:rsidP="00F22FEF">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5E50F849" w:rsidR="00F22FEF" w:rsidRPr="000B107A" w:rsidRDefault="00F22FEF" w:rsidP="00F22FEF">
            <w:pPr>
              <w:pStyle w:val="ConsPlusNormal"/>
              <w:rPr>
                <w:rFonts w:asciiTheme="minorHAnsi" w:hAnsiTheme="minorHAnsi" w:cstheme="minorHAnsi"/>
              </w:rPr>
            </w:pPr>
            <w:r>
              <w:rPr>
                <w:color w:val="000000"/>
                <w:szCs w:val="22"/>
              </w:rPr>
              <w:t>0,83%</w:t>
            </w:r>
          </w:p>
        </w:tc>
        <w:tc>
          <w:tcPr>
            <w:tcW w:w="1705" w:type="dxa"/>
            <w:vAlign w:val="bottom"/>
          </w:tcPr>
          <w:p w14:paraId="5DA42905" w14:textId="444B0402" w:rsidR="00F22FEF" w:rsidRPr="001833AE" w:rsidRDefault="00F22FEF" w:rsidP="00F22FEF">
            <w:pPr>
              <w:pStyle w:val="ConsPlusNormal"/>
              <w:rPr>
                <w:rFonts w:asciiTheme="minorHAnsi" w:hAnsiTheme="minorHAnsi" w:cstheme="minorHAnsi"/>
              </w:rPr>
            </w:pPr>
            <w:r>
              <w:rPr>
                <w:color w:val="000000"/>
                <w:szCs w:val="22"/>
              </w:rPr>
              <w:t>0,65%</w:t>
            </w:r>
          </w:p>
        </w:tc>
      </w:tr>
      <w:tr w:rsidR="00F22FEF" w:rsidRPr="00C50091" w14:paraId="734DB2DE" w14:textId="77777777" w:rsidTr="00BB163C">
        <w:tc>
          <w:tcPr>
            <w:tcW w:w="4365" w:type="dxa"/>
            <w:vMerge/>
          </w:tcPr>
          <w:p w14:paraId="1A4F3314" w14:textId="77777777" w:rsidR="00F22FEF" w:rsidRPr="003B455E" w:rsidRDefault="00F22FEF" w:rsidP="00F22FEF">
            <w:pPr>
              <w:rPr>
                <w:rFonts w:cstheme="minorHAnsi"/>
              </w:rPr>
            </w:pPr>
          </w:p>
        </w:tc>
        <w:tc>
          <w:tcPr>
            <w:tcW w:w="1380" w:type="dxa"/>
            <w:vAlign w:val="bottom"/>
          </w:tcPr>
          <w:p w14:paraId="6B673F49" w14:textId="77777777" w:rsidR="00F22FEF" w:rsidRPr="003B455E" w:rsidRDefault="00F22FEF" w:rsidP="00F22FEF">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58CD04ED" w:rsidR="00F22FEF" w:rsidRPr="000B107A" w:rsidRDefault="00F22FEF" w:rsidP="00F22FEF">
            <w:pPr>
              <w:pStyle w:val="ConsPlusNormal"/>
              <w:rPr>
                <w:rFonts w:asciiTheme="minorHAnsi" w:hAnsiTheme="minorHAnsi" w:cstheme="minorHAnsi"/>
              </w:rPr>
            </w:pPr>
            <w:r>
              <w:rPr>
                <w:color w:val="000000"/>
                <w:szCs w:val="22"/>
              </w:rPr>
              <w:t>-0,24%</w:t>
            </w:r>
          </w:p>
        </w:tc>
        <w:tc>
          <w:tcPr>
            <w:tcW w:w="1705" w:type="dxa"/>
            <w:vAlign w:val="bottom"/>
          </w:tcPr>
          <w:p w14:paraId="0A9EC4F7" w14:textId="61A0A4BD" w:rsidR="00F22FEF" w:rsidRPr="000B107A" w:rsidRDefault="00F22FEF" w:rsidP="00F22FEF">
            <w:pPr>
              <w:pStyle w:val="ConsPlusNormal"/>
              <w:rPr>
                <w:rFonts w:asciiTheme="minorHAnsi" w:hAnsiTheme="minorHAnsi" w:cstheme="minorHAnsi"/>
                <w:lang w:val="en-US"/>
              </w:rPr>
            </w:pPr>
            <w:r>
              <w:rPr>
                <w:color w:val="000000"/>
                <w:szCs w:val="22"/>
              </w:rPr>
              <w:t>0,05%</w:t>
            </w:r>
          </w:p>
        </w:tc>
      </w:tr>
      <w:tr w:rsidR="00F22FEF" w:rsidRPr="00C50091" w14:paraId="2D189623" w14:textId="77777777" w:rsidTr="00E818EB">
        <w:tc>
          <w:tcPr>
            <w:tcW w:w="4365" w:type="dxa"/>
            <w:vMerge/>
          </w:tcPr>
          <w:p w14:paraId="06D3E770" w14:textId="77777777" w:rsidR="00F22FEF" w:rsidRPr="003B455E" w:rsidRDefault="00F22FEF" w:rsidP="00F22FEF">
            <w:pPr>
              <w:rPr>
                <w:rFonts w:cstheme="minorHAnsi"/>
              </w:rPr>
            </w:pPr>
          </w:p>
        </w:tc>
        <w:tc>
          <w:tcPr>
            <w:tcW w:w="1380" w:type="dxa"/>
            <w:vAlign w:val="bottom"/>
          </w:tcPr>
          <w:p w14:paraId="0A625FAD" w14:textId="77777777" w:rsidR="00F22FEF" w:rsidRPr="003B455E" w:rsidRDefault="00F22FEF" w:rsidP="00F22FEF">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3DB5B0BE" w:rsidR="00F22FEF" w:rsidRPr="000B107A" w:rsidRDefault="00F22FEF" w:rsidP="00F22FEF">
            <w:pPr>
              <w:pStyle w:val="ConsPlusNormal"/>
              <w:rPr>
                <w:rFonts w:asciiTheme="minorHAnsi" w:hAnsiTheme="minorHAnsi" w:cstheme="minorHAnsi"/>
              </w:rPr>
            </w:pPr>
            <w:r>
              <w:rPr>
                <w:color w:val="000000"/>
                <w:szCs w:val="22"/>
              </w:rPr>
              <w:t>1,64%</w:t>
            </w:r>
          </w:p>
        </w:tc>
        <w:tc>
          <w:tcPr>
            <w:tcW w:w="1705" w:type="dxa"/>
            <w:vAlign w:val="bottom"/>
          </w:tcPr>
          <w:p w14:paraId="5A1631C8" w14:textId="35F39095" w:rsidR="00F22FEF" w:rsidRPr="000B107A" w:rsidRDefault="00F22FEF" w:rsidP="00F22FEF">
            <w:pPr>
              <w:pStyle w:val="ConsPlusNormal"/>
              <w:rPr>
                <w:rFonts w:asciiTheme="minorHAnsi" w:hAnsiTheme="minorHAnsi" w:cstheme="minorHAnsi"/>
                <w:lang w:val="en-US"/>
              </w:rPr>
            </w:pPr>
            <w:r>
              <w:rPr>
                <w:color w:val="000000"/>
                <w:szCs w:val="22"/>
              </w:rPr>
              <w:t>2,55%</w:t>
            </w:r>
          </w:p>
        </w:tc>
      </w:tr>
      <w:tr w:rsidR="00F22FEF" w:rsidRPr="00C50091" w14:paraId="00022598" w14:textId="77777777" w:rsidTr="00F32691">
        <w:tc>
          <w:tcPr>
            <w:tcW w:w="4365" w:type="dxa"/>
            <w:vMerge/>
          </w:tcPr>
          <w:p w14:paraId="23447C1B" w14:textId="77777777" w:rsidR="00F22FEF" w:rsidRPr="003B455E" w:rsidRDefault="00F22FEF" w:rsidP="00F22FEF">
            <w:pPr>
              <w:rPr>
                <w:rFonts w:cstheme="minorHAnsi"/>
              </w:rPr>
            </w:pPr>
          </w:p>
        </w:tc>
        <w:tc>
          <w:tcPr>
            <w:tcW w:w="1380" w:type="dxa"/>
            <w:vAlign w:val="bottom"/>
          </w:tcPr>
          <w:p w14:paraId="1559E4EA" w14:textId="77777777" w:rsidR="00F22FEF" w:rsidRPr="003B455E" w:rsidRDefault="00F22FEF" w:rsidP="00F22FEF">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02DCBF7C" w:rsidR="00F22FEF" w:rsidRPr="000B107A" w:rsidRDefault="00F22FEF" w:rsidP="00F22FEF">
            <w:pPr>
              <w:pStyle w:val="ConsPlusNormal"/>
              <w:rPr>
                <w:rFonts w:asciiTheme="minorHAnsi" w:hAnsiTheme="minorHAnsi" w:cstheme="minorHAnsi"/>
              </w:rPr>
            </w:pPr>
            <w:r>
              <w:rPr>
                <w:color w:val="000000"/>
                <w:szCs w:val="22"/>
              </w:rPr>
              <w:t>0,45%</w:t>
            </w:r>
          </w:p>
        </w:tc>
        <w:tc>
          <w:tcPr>
            <w:tcW w:w="1705" w:type="dxa"/>
            <w:vAlign w:val="bottom"/>
          </w:tcPr>
          <w:p w14:paraId="4EF284CC" w14:textId="4A1A0876" w:rsidR="00F22FEF" w:rsidRPr="000B107A" w:rsidRDefault="00F22FEF" w:rsidP="00F22FEF">
            <w:pPr>
              <w:pStyle w:val="ConsPlusNormal"/>
              <w:rPr>
                <w:rFonts w:asciiTheme="minorHAnsi" w:hAnsiTheme="minorHAnsi" w:cstheme="minorHAnsi"/>
                <w:lang w:val="en-US"/>
              </w:rPr>
            </w:pPr>
            <w:r>
              <w:rPr>
                <w:color w:val="000000"/>
                <w:szCs w:val="22"/>
              </w:rPr>
              <w:t>-12,17%</w:t>
            </w:r>
          </w:p>
        </w:tc>
      </w:tr>
      <w:tr w:rsidR="009A3C71" w:rsidRPr="00C50091" w14:paraId="61586E32" w14:textId="77777777" w:rsidTr="006B54F9">
        <w:tc>
          <w:tcPr>
            <w:tcW w:w="4365" w:type="dxa"/>
            <w:vMerge/>
          </w:tcPr>
          <w:p w14:paraId="6D68E732" w14:textId="77777777" w:rsidR="009A3C71" w:rsidRPr="003B455E" w:rsidRDefault="009A3C71" w:rsidP="00526694">
            <w:pPr>
              <w:rPr>
                <w:rFonts w:cstheme="minorHAnsi"/>
              </w:rPr>
            </w:pPr>
          </w:p>
        </w:tc>
        <w:tc>
          <w:tcPr>
            <w:tcW w:w="1380" w:type="dxa"/>
            <w:vAlign w:val="bottom"/>
          </w:tcPr>
          <w:p w14:paraId="6C7A6518" w14:textId="77777777" w:rsidR="009A3C71" w:rsidRPr="003B455E" w:rsidRDefault="009A3C71"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14:paraId="2E854221" w14:textId="293C7B05" w:rsidR="009A3C71" w:rsidRPr="000B107A" w:rsidRDefault="009A3C71" w:rsidP="00526694">
            <w:pPr>
              <w:pStyle w:val="ConsPlusNormal"/>
              <w:rPr>
                <w:rFonts w:asciiTheme="minorHAnsi" w:hAnsiTheme="minorHAnsi" w:cstheme="minorHAnsi"/>
              </w:rPr>
            </w:pPr>
            <w:r w:rsidRPr="000B107A">
              <w:rPr>
                <w:rFonts w:asciiTheme="minorHAnsi" w:hAnsiTheme="minorHAnsi" w:cstheme="minorHAnsi"/>
              </w:rPr>
              <w:t>-</w:t>
            </w:r>
          </w:p>
        </w:tc>
        <w:tc>
          <w:tcPr>
            <w:tcW w:w="1705" w:type="dxa"/>
          </w:tcPr>
          <w:p w14:paraId="4946C1EE" w14:textId="1F8682D1" w:rsidR="009A3C71" w:rsidRPr="000B107A" w:rsidRDefault="000B107A" w:rsidP="0052669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9A3C71" w:rsidRPr="00C50091" w14:paraId="23E49679" w14:textId="77777777" w:rsidTr="006B54F9">
        <w:tc>
          <w:tcPr>
            <w:tcW w:w="4365" w:type="dxa"/>
            <w:vMerge/>
          </w:tcPr>
          <w:p w14:paraId="18885D97" w14:textId="77777777" w:rsidR="009A3C71" w:rsidRPr="003B455E" w:rsidRDefault="009A3C71" w:rsidP="00526694">
            <w:pPr>
              <w:pStyle w:val="ConsPlusNormal"/>
              <w:rPr>
                <w:rFonts w:asciiTheme="minorHAnsi" w:hAnsiTheme="minorHAnsi" w:cstheme="minorHAnsi"/>
              </w:rPr>
            </w:pPr>
          </w:p>
        </w:tc>
        <w:tc>
          <w:tcPr>
            <w:tcW w:w="1380" w:type="dxa"/>
            <w:vAlign w:val="bottom"/>
          </w:tcPr>
          <w:p w14:paraId="427B3323" w14:textId="77777777" w:rsidR="009A3C71" w:rsidRPr="003B455E" w:rsidRDefault="009A3C71"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10482B70" w:rsidR="009A3C71" w:rsidRPr="000B107A" w:rsidRDefault="009A3C71" w:rsidP="00526694">
            <w:pPr>
              <w:pStyle w:val="ConsPlusNormal"/>
              <w:rPr>
                <w:rFonts w:asciiTheme="minorHAnsi" w:hAnsiTheme="minorHAnsi" w:cstheme="minorHAnsi"/>
              </w:rPr>
            </w:pPr>
            <w:r w:rsidRPr="000B107A">
              <w:rPr>
                <w:rFonts w:asciiTheme="minorHAnsi" w:hAnsiTheme="minorHAnsi" w:cstheme="minorHAnsi"/>
              </w:rPr>
              <w:t>-</w:t>
            </w:r>
          </w:p>
        </w:tc>
        <w:tc>
          <w:tcPr>
            <w:tcW w:w="1705" w:type="dxa"/>
          </w:tcPr>
          <w:p w14:paraId="529BB3CB" w14:textId="06555941" w:rsidR="009A3C71" w:rsidRPr="000B107A" w:rsidRDefault="000B107A" w:rsidP="00526694">
            <w:pPr>
              <w:pStyle w:val="ConsPlusNormal"/>
              <w:rPr>
                <w:rFonts w:asciiTheme="minorHAnsi" w:hAnsiTheme="minorHAnsi" w:cstheme="minorHAnsi"/>
                <w:lang w:val="en-US"/>
              </w:rPr>
            </w:pPr>
            <w:r w:rsidRPr="000B107A">
              <w:rPr>
                <w:rFonts w:asciiTheme="minorHAnsi" w:hAnsiTheme="minorHAnsi" w:cstheme="minorHAnsi"/>
                <w:lang w:val="en-US"/>
              </w:rPr>
              <w:t>-</w:t>
            </w:r>
          </w:p>
        </w:tc>
      </w:tr>
    </w:tbl>
    <w:p w14:paraId="43D12EE5" w14:textId="06EBF894"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Pr>
          <w:rFonts w:cstheme="minorHAnsi"/>
        </w:rPr>
        <w:t>, 2020</w:t>
      </w:r>
      <w:r w:rsidR="001F20E5">
        <w:rPr>
          <w:rFonts w:cstheme="minorHAnsi"/>
        </w:rPr>
        <w:t>, 2021</w:t>
      </w:r>
      <w:r w:rsidRPr="001A3404">
        <w:rPr>
          <w:rFonts w:cstheme="minorHAnsi"/>
        </w:rPr>
        <w:t xml:space="preserve"> 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74C8916B" w:rsidR="007A0DCF" w:rsidRPr="00C50091" w:rsidRDefault="007E4067" w:rsidP="00F22FE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22FEF" w:rsidRPr="00F22FEF">
        <w:rPr>
          <w:rFonts w:cstheme="minorHAnsi"/>
        </w:rPr>
        <w:t>213</w:t>
      </w:r>
      <w:r w:rsidR="00F22FEF">
        <w:rPr>
          <w:rFonts w:cstheme="minorHAnsi"/>
        </w:rPr>
        <w:t xml:space="preserve"> </w:t>
      </w:r>
      <w:r w:rsidR="00F22FEF" w:rsidRPr="00F22FEF">
        <w:rPr>
          <w:rFonts w:cstheme="minorHAnsi"/>
        </w:rPr>
        <w:t>607,37</w:t>
      </w:r>
      <w:r w:rsidR="0092668C">
        <w:rPr>
          <w:rFonts w:cstheme="minorHAnsi"/>
        </w:rPr>
        <w:t xml:space="preserve"> </w:t>
      </w:r>
      <w:r w:rsidRPr="00C50091">
        <w:rPr>
          <w:rFonts w:cstheme="minorHAnsi"/>
        </w:rPr>
        <w:t>рублей.</w:t>
      </w:r>
    </w:p>
    <w:p w14:paraId="2FE68D87" w14:textId="4C6B11B4" w:rsidR="007A0DCF" w:rsidRPr="00C50091" w:rsidRDefault="007A0DCF" w:rsidP="00F22FE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F22FEF" w:rsidRPr="00F22FEF">
        <w:rPr>
          <w:rFonts w:cstheme="minorHAnsi"/>
        </w:rPr>
        <w:t>595</w:t>
      </w:r>
      <w:r w:rsidR="00F22FEF">
        <w:rPr>
          <w:rFonts w:cstheme="minorHAnsi"/>
        </w:rPr>
        <w:t> </w:t>
      </w:r>
      <w:r w:rsidR="00F22FEF" w:rsidRPr="00F22FEF">
        <w:rPr>
          <w:rFonts w:cstheme="minorHAnsi"/>
        </w:rPr>
        <w:t>323</w:t>
      </w:r>
      <w:r w:rsidR="00F22FEF">
        <w:rPr>
          <w:rFonts w:cstheme="minorHAnsi"/>
        </w:rPr>
        <w:t xml:space="preserve"> </w:t>
      </w:r>
      <w:bookmarkStart w:id="0" w:name="_GoBack"/>
      <w:bookmarkEnd w:id="0"/>
      <w:r w:rsidR="00F22FEF" w:rsidRPr="00F22FEF">
        <w:rPr>
          <w:rFonts w:cstheme="minorHAnsi"/>
        </w:rPr>
        <w:t>031,92</w:t>
      </w:r>
      <w:r w:rsidR="0092668C">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lastRenderedPageBreak/>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lastRenderedPageBreak/>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altName w:val="MS Mincho"/>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7E77"/>
    <w:rsid w:val="00082A82"/>
    <w:rsid w:val="000B107A"/>
    <w:rsid w:val="000C2A9D"/>
    <w:rsid w:val="000D7908"/>
    <w:rsid w:val="00102B2B"/>
    <w:rsid w:val="001161C0"/>
    <w:rsid w:val="001743E3"/>
    <w:rsid w:val="001833AE"/>
    <w:rsid w:val="001858EA"/>
    <w:rsid w:val="001E0BFB"/>
    <w:rsid w:val="001F20E5"/>
    <w:rsid w:val="001F3FB3"/>
    <w:rsid w:val="0021055B"/>
    <w:rsid w:val="00220CAA"/>
    <w:rsid w:val="00246951"/>
    <w:rsid w:val="00250632"/>
    <w:rsid w:val="00260F4F"/>
    <w:rsid w:val="00286F16"/>
    <w:rsid w:val="002E02FF"/>
    <w:rsid w:val="002E3259"/>
    <w:rsid w:val="003519F5"/>
    <w:rsid w:val="00374E3A"/>
    <w:rsid w:val="003B455E"/>
    <w:rsid w:val="003E687D"/>
    <w:rsid w:val="003F6D2F"/>
    <w:rsid w:val="00431512"/>
    <w:rsid w:val="004C5035"/>
    <w:rsid w:val="004D02F5"/>
    <w:rsid w:val="004E6208"/>
    <w:rsid w:val="004F6824"/>
    <w:rsid w:val="005168EE"/>
    <w:rsid w:val="0053050D"/>
    <w:rsid w:val="0055016C"/>
    <w:rsid w:val="00584830"/>
    <w:rsid w:val="005907D9"/>
    <w:rsid w:val="005953EA"/>
    <w:rsid w:val="005E2EAC"/>
    <w:rsid w:val="00600531"/>
    <w:rsid w:val="00684A02"/>
    <w:rsid w:val="006961D3"/>
    <w:rsid w:val="006B54F9"/>
    <w:rsid w:val="00701135"/>
    <w:rsid w:val="0072661E"/>
    <w:rsid w:val="00747AD6"/>
    <w:rsid w:val="007A0DCF"/>
    <w:rsid w:val="007E1692"/>
    <w:rsid w:val="007E4067"/>
    <w:rsid w:val="00801B63"/>
    <w:rsid w:val="00813496"/>
    <w:rsid w:val="008209B0"/>
    <w:rsid w:val="008729A4"/>
    <w:rsid w:val="00876ABD"/>
    <w:rsid w:val="008C69EC"/>
    <w:rsid w:val="008E17F1"/>
    <w:rsid w:val="00912E77"/>
    <w:rsid w:val="0092668C"/>
    <w:rsid w:val="00986649"/>
    <w:rsid w:val="0099110E"/>
    <w:rsid w:val="009A3C71"/>
    <w:rsid w:val="009D20F1"/>
    <w:rsid w:val="009D5F29"/>
    <w:rsid w:val="009F0A7D"/>
    <w:rsid w:val="00A17DE6"/>
    <w:rsid w:val="00A23BDE"/>
    <w:rsid w:val="00A34267"/>
    <w:rsid w:val="00AA1555"/>
    <w:rsid w:val="00AA2F5E"/>
    <w:rsid w:val="00AC2A9A"/>
    <w:rsid w:val="00AD2AFD"/>
    <w:rsid w:val="00AF0868"/>
    <w:rsid w:val="00B012BD"/>
    <w:rsid w:val="00B33E6D"/>
    <w:rsid w:val="00B53760"/>
    <w:rsid w:val="00B54044"/>
    <w:rsid w:val="00B83893"/>
    <w:rsid w:val="00C45B63"/>
    <w:rsid w:val="00C50091"/>
    <w:rsid w:val="00C75DF9"/>
    <w:rsid w:val="00DA0098"/>
    <w:rsid w:val="00DB3726"/>
    <w:rsid w:val="00DD5572"/>
    <w:rsid w:val="00DD7E63"/>
    <w:rsid w:val="00E23449"/>
    <w:rsid w:val="00E365EB"/>
    <w:rsid w:val="00E4575A"/>
    <w:rsid w:val="00E66B06"/>
    <w:rsid w:val="00EA2870"/>
    <w:rsid w:val="00F22FEF"/>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Доходность</c:v>
          </c:tx>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Таблицы!$T$14:$T$18</c:f>
              <c:numCache>
                <c:formatCode>0.00%</c:formatCode>
                <c:ptCount val="5"/>
                <c:pt idx="0">
                  <c:v>-4.5475864346481286E-2</c:v>
                </c:pt>
                <c:pt idx="1">
                  <c:v>0</c:v>
                </c:pt>
                <c:pt idx="2">
                  <c:v>0</c:v>
                </c:pt>
                <c:pt idx="3">
                  <c:v>0</c:v>
                </c:pt>
                <c:pt idx="4">
                  <c:v>0</c:v>
                </c:pt>
              </c:numCache>
            </c:numRef>
          </c:val>
          <c:extLst>
            <c:ext xmlns:c16="http://schemas.microsoft.com/office/drawing/2014/chart" uri="{C3380CC4-5D6E-409C-BE32-E72D297353CC}">
              <c16:uniqueId val="{00000000-4BD1-4462-9F8B-ED191F971939}"/>
            </c:ext>
          </c:extLst>
        </c:ser>
        <c:dLbls>
          <c:dLblPos val="outEnd"/>
          <c:showLegendKey val="0"/>
          <c:showVal val="1"/>
          <c:showCatName val="0"/>
          <c:showSerName val="0"/>
          <c:showPercent val="0"/>
          <c:showBubbleSize val="0"/>
        </c:dLbls>
        <c:gapWidth val="219"/>
        <c:overlap val="-27"/>
        <c:axId val="292149696"/>
        <c:axId val="292140960"/>
      </c:barChart>
      <c:catAx>
        <c:axId val="29214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0960"/>
        <c:crosses val="autoZero"/>
        <c:auto val="1"/>
        <c:lblAlgn val="ctr"/>
        <c:lblOffset val="100"/>
        <c:noMultiLvlLbl val="0"/>
      </c:catAx>
      <c:valAx>
        <c:axId val="292140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309F7-B7E4-4783-81AD-8EAD64EC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1180</Words>
  <Characters>6728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27</cp:revision>
  <cp:lastPrinted>2021-09-07T11:44:00Z</cp:lastPrinted>
  <dcterms:created xsi:type="dcterms:W3CDTF">2021-10-07T10:36:00Z</dcterms:created>
  <dcterms:modified xsi:type="dcterms:W3CDTF">2022-11-10T09:32:00Z</dcterms:modified>
</cp:coreProperties>
</file>