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53D35FD7" w14:textId="10AA4F4D" w:rsidR="008778C9" w:rsidRDefault="00EF3BFA" w:rsidP="00AE6CDF">
            <w:pPr>
              <w:pStyle w:val="af5"/>
              <w:jc w:val="left"/>
              <w:rPr>
                <w:color w:val="000000"/>
              </w:rPr>
            </w:pPr>
            <w:r>
              <w:rPr>
                <w:color w:val="000000"/>
              </w:rPr>
              <w:t>№</w:t>
            </w:r>
            <w:r>
              <w:t xml:space="preserve"> </w:t>
            </w:r>
            <w:r>
              <w:rPr>
                <w:color w:val="000000"/>
              </w:rPr>
              <w:t>271/22 от «23» декабря 2022 г.</w:t>
            </w:r>
          </w:p>
          <w:p w14:paraId="70B0EB0D" w14:textId="77777777" w:rsidR="00EF3BFA" w:rsidRPr="0084209F" w:rsidRDefault="00EF3BFA"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4A71CBBD"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D166D5">
        <w:rPr>
          <w:b/>
          <w:snapToGrid w:val="0"/>
          <w:sz w:val="28"/>
          <w:szCs w:val="28"/>
        </w:rPr>
        <w:t>ПЯТНАДЦАТЬ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0FDD12F6"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EF3BFA">
          <w:rPr>
            <w:noProof/>
            <w:webHidden/>
          </w:rPr>
          <w:t>3</w:t>
        </w:r>
        <w:r w:rsidR="00194FFA">
          <w:rPr>
            <w:noProof/>
            <w:webHidden/>
          </w:rPr>
          <w:fldChar w:fldCharType="end"/>
        </w:r>
      </w:hyperlink>
    </w:p>
    <w:p w14:paraId="60566128" w14:textId="0BBE5F75" w:rsidR="00194FFA" w:rsidRDefault="00EF3BFA">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Pr>
            <w:noProof/>
            <w:webHidden/>
          </w:rPr>
          <w:t>3</w:t>
        </w:r>
        <w:r w:rsidR="00194FFA">
          <w:rPr>
            <w:noProof/>
            <w:webHidden/>
          </w:rPr>
          <w:fldChar w:fldCharType="end"/>
        </w:r>
      </w:hyperlink>
    </w:p>
    <w:p w14:paraId="6CDA1DFC" w14:textId="350C14D1" w:rsidR="00194FFA" w:rsidRDefault="00EF3BFA">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Pr>
            <w:noProof/>
            <w:webHidden/>
          </w:rPr>
          <w:t>4</w:t>
        </w:r>
        <w:r w:rsidR="00194FFA">
          <w:rPr>
            <w:noProof/>
            <w:webHidden/>
          </w:rPr>
          <w:fldChar w:fldCharType="end"/>
        </w:r>
      </w:hyperlink>
    </w:p>
    <w:p w14:paraId="06BD4051" w14:textId="49E2D216" w:rsidR="00194FFA" w:rsidRDefault="00EF3BFA">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Pr>
            <w:noProof/>
            <w:webHidden/>
          </w:rPr>
          <w:t>4</w:t>
        </w:r>
        <w:r w:rsidR="00194FFA">
          <w:rPr>
            <w:noProof/>
            <w:webHidden/>
          </w:rPr>
          <w:fldChar w:fldCharType="end"/>
        </w:r>
      </w:hyperlink>
    </w:p>
    <w:p w14:paraId="255908F8" w14:textId="4EB620B7" w:rsidR="00194FFA" w:rsidRDefault="00EF3BFA">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Pr>
            <w:noProof/>
            <w:webHidden/>
          </w:rPr>
          <w:t>5</w:t>
        </w:r>
        <w:r w:rsidR="00194FFA">
          <w:rPr>
            <w:noProof/>
            <w:webHidden/>
          </w:rPr>
          <w:fldChar w:fldCharType="end"/>
        </w:r>
      </w:hyperlink>
    </w:p>
    <w:p w14:paraId="63B9C5A4" w14:textId="22664111" w:rsidR="00194FFA" w:rsidRDefault="00EF3BFA">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Pr>
            <w:noProof/>
            <w:webHidden/>
          </w:rPr>
          <w:t>8</w:t>
        </w:r>
        <w:r w:rsidR="00194FFA">
          <w:rPr>
            <w:noProof/>
            <w:webHidden/>
          </w:rPr>
          <w:fldChar w:fldCharType="end"/>
        </w:r>
      </w:hyperlink>
    </w:p>
    <w:p w14:paraId="68E02394" w14:textId="71AA2D05" w:rsidR="00194FFA" w:rsidRDefault="00EF3BFA">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Pr>
            <w:noProof/>
            <w:webHidden/>
          </w:rPr>
          <w:t>9</w:t>
        </w:r>
        <w:r w:rsidR="00194FFA">
          <w:rPr>
            <w:noProof/>
            <w:webHidden/>
          </w:rPr>
          <w:fldChar w:fldCharType="end"/>
        </w:r>
      </w:hyperlink>
    </w:p>
    <w:p w14:paraId="79C1E065" w14:textId="08F5BBB4" w:rsidR="00194FFA" w:rsidRDefault="00EF3BFA">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w:t>
        </w:r>
        <w:bookmarkStart w:id="1" w:name="_GoBack"/>
        <w:bookmarkEnd w:id="1"/>
        <w:r w:rsidR="00194FFA" w:rsidRPr="000C325B">
          <w:rPr>
            <w:rStyle w:val="ae"/>
            <w:b/>
            <w:noProof/>
          </w:rPr>
          <w:t xml:space="preserve">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Pr>
            <w:noProof/>
            <w:webHidden/>
          </w:rPr>
          <w:t>11</w:t>
        </w:r>
        <w:r w:rsidR="00194FFA">
          <w:rPr>
            <w:noProof/>
            <w:webHidden/>
          </w:rPr>
          <w:fldChar w:fldCharType="end"/>
        </w:r>
      </w:hyperlink>
    </w:p>
    <w:p w14:paraId="1DCA77A8" w14:textId="0DEF9C4F" w:rsidR="00194FFA" w:rsidRDefault="00EF3BFA">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Pr>
            <w:noProof/>
            <w:webHidden/>
          </w:rPr>
          <w:t>17</w:t>
        </w:r>
        <w:r w:rsidR="00194FFA">
          <w:rPr>
            <w:noProof/>
            <w:webHidden/>
          </w:rPr>
          <w:fldChar w:fldCharType="end"/>
        </w:r>
      </w:hyperlink>
    </w:p>
    <w:p w14:paraId="7B5D3055" w14:textId="0CA01ACC" w:rsidR="00194FFA" w:rsidRDefault="00EF3BFA">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Pr>
            <w:noProof/>
            <w:webHidden/>
          </w:rPr>
          <w:t>21</w:t>
        </w:r>
        <w:r w:rsidR="00194FFA">
          <w:rPr>
            <w:noProof/>
            <w:webHidden/>
          </w:rPr>
          <w:fldChar w:fldCharType="end"/>
        </w:r>
      </w:hyperlink>
    </w:p>
    <w:p w14:paraId="411437F2" w14:textId="612CBC7C" w:rsidR="00194FFA" w:rsidRDefault="00EF3BFA">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Pr>
            <w:noProof/>
            <w:webHidden/>
          </w:rPr>
          <w:t>21</w:t>
        </w:r>
        <w:r w:rsidR="00194FFA">
          <w:rPr>
            <w:noProof/>
            <w:webHidden/>
          </w:rPr>
          <w:fldChar w:fldCharType="end"/>
        </w:r>
      </w:hyperlink>
    </w:p>
    <w:p w14:paraId="3FB31D8D" w14:textId="72B7D347" w:rsidR="00194FFA" w:rsidRDefault="00EF3BFA">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Pr>
            <w:noProof/>
            <w:webHidden/>
          </w:rPr>
          <w:t>22</w:t>
        </w:r>
        <w:r w:rsidR="00194FFA">
          <w:rPr>
            <w:noProof/>
            <w:webHidden/>
          </w:rPr>
          <w:fldChar w:fldCharType="end"/>
        </w:r>
      </w:hyperlink>
    </w:p>
    <w:p w14:paraId="55816D82" w14:textId="11DB6CC5" w:rsidR="00194FFA" w:rsidRDefault="00EF3BFA">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Pr>
            <w:noProof/>
            <w:webHidden/>
          </w:rPr>
          <w:t>23</w:t>
        </w:r>
        <w:r w:rsidR="00194FFA">
          <w:rPr>
            <w:noProof/>
            <w:webHidden/>
          </w:rPr>
          <w:fldChar w:fldCharType="end"/>
        </w:r>
      </w:hyperlink>
    </w:p>
    <w:p w14:paraId="6152F269" w14:textId="154F8A8B" w:rsidR="00194FFA" w:rsidRDefault="00EF3BFA">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Pr>
            <w:noProof/>
            <w:webHidden/>
          </w:rPr>
          <w:t>24</w:t>
        </w:r>
        <w:r w:rsidR="00194FFA">
          <w:rPr>
            <w:noProof/>
            <w:webHidden/>
          </w:rPr>
          <w:fldChar w:fldCharType="end"/>
        </w:r>
      </w:hyperlink>
    </w:p>
    <w:p w14:paraId="462A8C59" w14:textId="359E5E7E" w:rsidR="00194FFA" w:rsidRDefault="00EF3BFA">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Pr>
            <w:noProof/>
            <w:webHidden/>
          </w:rPr>
          <w:t>28</w:t>
        </w:r>
        <w:r w:rsidR="00194FFA">
          <w:rPr>
            <w:noProof/>
            <w:webHidden/>
          </w:rPr>
          <w:fldChar w:fldCharType="end"/>
        </w:r>
      </w:hyperlink>
    </w:p>
    <w:p w14:paraId="695702E1" w14:textId="111F5DA5" w:rsidR="00194FFA" w:rsidRDefault="00EF3BFA">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Pr>
            <w:noProof/>
            <w:webHidden/>
          </w:rPr>
          <w:t>29</w:t>
        </w:r>
        <w:r w:rsidR="00194FFA">
          <w:rPr>
            <w:noProof/>
            <w:webHidden/>
          </w:rPr>
          <w:fldChar w:fldCharType="end"/>
        </w:r>
      </w:hyperlink>
    </w:p>
    <w:p w14:paraId="4A1655B1" w14:textId="5B48C26B" w:rsidR="00194FFA" w:rsidRDefault="00EF3BFA">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Pr>
            <w:noProof/>
            <w:webHidden/>
          </w:rPr>
          <w:t>31</w:t>
        </w:r>
        <w:r w:rsidR="00194FFA">
          <w:rPr>
            <w:noProof/>
            <w:webHidden/>
          </w:rPr>
          <w:fldChar w:fldCharType="end"/>
        </w:r>
      </w:hyperlink>
    </w:p>
    <w:p w14:paraId="55E24CFA" w14:textId="37B4B6D6" w:rsidR="00194FFA" w:rsidRDefault="00EF3BFA">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Pr>
            <w:noProof/>
            <w:webHidden/>
          </w:rPr>
          <w:t>32</w:t>
        </w:r>
        <w:r w:rsidR="00194FFA">
          <w:rPr>
            <w:noProof/>
            <w:webHidden/>
          </w:rPr>
          <w:fldChar w:fldCharType="end"/>
        </w:r>
      </w:hyperlink>
    </w:p>
    <w:p w14:paraId="65AFFF51" w14:textId="0933DC0C" w:rsidR="00194FFA" w:rsidRDefault="00EF3BFA">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Pr>
            <w:noProof/>
            <w:webHidden/>
          </w:rPr>
          <w:t>38</w:t>
        </w:r>
        <w:r w:rsidR="00194FFA">
          <w:rPr>
            <w:noProof/>
            <w:webHidden/>
          </w:rPr>
          <w:fldChar w:fldCharType="end"/>
        </w:r>
      </w:hyperlink>
    </w:p>
    <w:p w14:paraId="2BE2A0DE" w14:textId="6EA091CA" w:rsidR="00194FFA" w:rsidRDefault="00EF3BFA">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Pr>
            <w:noProof/>
            <w:webHidden/>
          </w:rPr>
          <w:t>43</w:t>
        </w:r>
        <w:r w:rsidR="00194FFA">
          <w:rPr>
            <w:noProof/>
            <w:webHidden/>
          </w:rPr>
          <w:fldChar w:fldCharType="end"/>
        </w:r>
      </w:hyperlink>
    </w:p>
    <w:p w14:paraId="30422157" w14:textId="197888ED" w:rsidR="00194FFA" w:rsidRDefault="00EF3BFA">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Pr>
            <w:noProof/>
            <w:webHidden/>
          </w:rPr>
          <w:t>49</w:t>
        </w:r>
        <w:r w:rsidR="00194FFA">
          <w:rPr>
            <w:noProof/>
            <w:webHidden/>
          </w:rPr>
          <w:fldChar w:fldCharType="end"/>
        </w:r>
      </w:hyperlink>
    </w:p>
    <w:p w14:paraId="7405E563" w14:textId="13CEC94D" w:rsidR="00194FFA" w:rsidRDefault="00EF3BFA">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Pr>
            <w:noProof/>
            <w:webHidden/>
          </w:rPr>
          <w:t>50</w:t>
        </w:r>
        <w:r w:rsidR="00194FFA">
          <w:rPr>
            <w:noProof/>
            <w:webHidden/>
          </w:rPr>
          <w:fldChar w:fldCharType="end"/>
        </w:r>
      </w:hyperlink>
    </w:p>
    <w:p w14:paraId="213DFE8D" w14:textId="6AB0D234" w:rsidR="00194FFA" w:rsidRDefault="00EF3BFA">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Pr>
            <w:noProof/>
            <w:webHidden/>
          </w:rPr>
          <w:t>62</w:t>
        </w:r>
        <w:r w:rsidR="00194FFA">
          <w:rPr>
            <w:noProof/>
            <w:webHidden/>
          </w:rPr>
          <w:fldChar w:fldCharType="end"/>
        </w:r>
      </w:hyperlink>
    </w:p>
    <w:p w14:paraId="625B3D2A" w14:textId="76EFD142" w:rsidR="00194FFA" w:rsidRDefault="00EF3BFA">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Pr>
            <w:noProof/>
            <w:webHidden/>
          </w:rPr>
          <w:t>64</w:t>
        </w:r>
        <w:r w:rsidR="00194FFA">
          <w:rPr>
            <w:noProof/>
            <w:webHidden/>
          </w:rPr>
          <w:fldChar w:fldCharType="end"/>
        </w:r>
      </w:hyperlink>
    </w:p>
    <w:p w14:paraId="61465B35" w14:textId="69D83989" w:rsidR="00194FFA" w:rsidRDefault="00EF3BFA">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Pr>
            <w:noProof/>
            <w:webHidden/>
          </w:rPr>
          <w:t>65</w:t>
        </w:r>
        <w:r w:rsidR="00194FFA">
          <w:rPr>
            <w:noProof/>
            <w:webHidden/>
          </w:rPr>
          <w:fldChar w:fldCharType="end"/>
        </w:r>
      </w:hyperlink>
    </w:p>
    <w:p w14:paraId="6325F01F" w14:textId="7E36BCC6" w:rsidR="00194FFA" w:rsidRDefault="00EF3BFA">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086D4B94" w14:textId="77777777" w:rsidR="00194FFA" w:rsidRDefault="00194FFA">
      <w:pPr>
        <w:pStyle w:val="13"/>
        <w:rPr>
          <w:rFonts w:asciiTheme="minorHAnsi" w:eastAsiaTheme="minorEastAsia" w:hAnsiTheme="minorHAnsi" w:cstheme="minorBidi"/>
          <w:noProof/>
          <w:sz w:val="22"/>
          <w:szCs w:val="22"/>
          <w:lang w:eastAsia="ru-RU"/>
        </w:rPr>
      </w:pP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72E4B58"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 xml:space="preserve">Закрытого паевого инвестиционного фонда недвижимости «АКТИВО </w:t>
      </w:r>
      <w:r w:rsidR="00D166D5">
        <w:t>ПЯТНАДЦАТЬ</w:t>
      </w:r>
      <w:r w:rsidR="008573B3" w:rsidRPr="008573B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w:t>
      </w:r>
      <w:r w:rsidR="008778C9" w:rsidRPr="006527B0">
        <w:lastRenderedPageBreak/>
        <w:t xml:space="preserve">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lastRenderedPageBreak/>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 xml:space="preserve">нарушения срока исполнения обязательств контрагентом по оплате переменной части арендных платежей (таких как возмещение </w:t>
      </w:r>
      <w:r w:rsidR="00D77760" w:rsidRPr="006527B0">
        <w:rPr>
          <w:rFonts w:cs="Arial"/>
          <w:lang w:val="ru-RU"/>
        </w:rPr>
        <w:lastRenderedPageBreak/>
        <w:t>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lastRenderedPageBreak/>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 xml:space="preserve">дата решения Банка России об отзыве лицензии банка (денежные средства </w:t>
      </w:r>
      <w:r w:rsidRPr="006527B0">
        <w:lastRenderedPageBreak/>
        <w:t>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EF3BFA"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 xml:space="preserve">срок, оставшийся на дату </w:t>
      </w:r>
      <w:r w:rsidR="00EA72AB" w:rsidRPr="006527B0">
        <w:rPr>
          <w:color w:val="000000"/>
          <w:lang w:eastAsia="ru-RU"/>
        </w:rPr>
        <w:lastRenderedPageBreak/>
        <w:t>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EF3BFA"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EF3BFA"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EF3BFA"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EF3BFA"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EF3BFA"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w:t>
      </w:r>
      <w:r w:rsidRPr="006527B0">
        <w:lastRenderedPageBreak/>
        <w:t xml:space="preserve">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lastRenderedPageBreak/>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lastRenderedPageBreak/>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13098FD4" w:rsidR="008A54E3" w:rsidRPr="006527B0" w:rsidRDefault="008A54E3" w:rsidP="00A730F0">
            <w:r w:rsidRPr="006527B0">
              <w:t xml:space="preserve">Ценная бумага </w:t>
            </w:r>
            <w:r w:rsidR="00287466">
              <w:t xml:space="preserve">российского </w:t>
            </w:r>
            <w:r w:rsidR="00287466"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4111CD55" w14:textId="77777777" w:rsidR="00287466" w:rsidRPr="006527B0" w:rsidRDefault="00287466" w:rsidP="00287466">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2FF10FD" w14:textId="77777777" w:rsidR="00287466" w:rsidRPr="006527B0" w:rsidRDefault="00287466" w:rsidP="00287466">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6E3BB551" w14:textId="77777777" w:rsidR="00287466" w:rsidRPr="006527B0" w:rsidRDefault="00287466" w:rsidP="00287466">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03A7C47D" w14:textId="77777777" w:rsidR="00287466" w:rsidRPr="006527B0" w:rsidRDefault="00287466" w:rsidP="00287466">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56299DCA" w14:textId="77777777" w:rsidR="00287466" w:rsidRPr="006527B0" w:rsidRDefault="00287466" w:rsidP="00287466">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159738EF" w14:textId="77777777" w:rsidR="00287466" w:rsidRPr="006527B0" w:rsidRDefault="00287466" w:rsidP="00287466">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656FE78A" w14:textId="77777777" w:rsidR="00287466" w:rsidRPr="006527B0" w:rsidRDefault="00287466" w:rsidP="00287466">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3677CC3" w14:textId="11127440" w:rsidR="00287466" w:rsidRDefault="00287466" w:rsidP="00287466">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42B05C27"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02CC28BA" w:rsidR="00A730F0" w:rsidRPr="006527B0" w:rsidRDefault="00033F51" w:rsidP="00287466">
            <w:r w:rsidRPr="006527B0">
              <w:t>Российские</w:t>
            </w:r>
            <w:r w:rsidR="00194FFA">
              <w:t xml:space="preserve"> </w:t>
            </w:r>
            <w:r w:rsidRPr="006527B0">
              <w:t>ц</w:t>
            </w:r>
            <w:r w:rsidR="00DE25C7" w:rsidRPr="006527B0">
              <w:t>е</w:t>
            </w:r>
            <w:r w:rsidRPr="006527B0">
              <w:t>нные бумаги</w:t>
            </w:r>
          </w:p>
        </w:tc>
        <w:tc>
          <w:tcPr>
            <w:tcW w:w="6345"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 xml:space="preserve">c) цена закрытия (Mid Line)  BVAL (Bloomberg Valuation), </w:t>
            </w:r>
            <w:r w:rsidRPr="00E80678">
              <w:rPr>
                <w:bCs/>
              </w:rPr>
              <w:lastRenderedPageBreak/>
              <w:t>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w:t>
            </w:r>
            <w:r>
              <w:lastRenderedPageBreak/>
              <w:t>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w:t>
            </w:r>
            <w:r w:rsidRPr="006527B0" w:rsidDel="00F42424">
              <w:rPr>
                <w:iCs/>
              </w:rPr>
              <w:lastRenderedPageBreak/>
              <w:t xml:space="preserve">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 xml:space="preserve">истечения 7 (Семь) рабочих дней с даты наступления срока исполнения </w:t>
      </w:r>
      <w:r w:rsidRPr="006527B0">
        <w:lastRenderedPageBreak/>
        <w:t>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 xml:space="preserve">Дебиторская задолженность, возникшая в результате совершения сделок с </w:t>
      </w:r>
      <w:r w:rsidRPr="006527B0">
        <w:lastRenderedPageBreak/>
        <w:t>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 xml:space="preserve">в течение 10 рабочих дней </w:t>
      </w:r>
      <w:r>
        <w:rPr>
          <w:lang w:val="ru-RU"/>
        </w:rPr>
        <w:lastRenderedPageBreak/>
        <w:t>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w:t>
      </w:r>
      <w:r w:rsidR="00463934" w:rsidRPr="006527B0">
        <w:lastRenderedPageBreak/>
        <w:t xml:space="preserve">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EF3BF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EF3BF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w:t>
      </w:r>
      <w:r w:rsidRPr="006527B0">
        <w:rPr>
          <w:lang w:val="ru-RU"/>
        </w:rPr>
        <w:lastRenderedPageBreak/>
        <w:t xml:space="preserve">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lastRenderedPageBreak/>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EF3BFA"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EF3BFA"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w:t>
      </w:r>
      <w:r w:rsidR="001B0379" w:rsidRPr="006527B0">
        <w:lastRenderedPageBreak/>
        <w:t>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EF3BF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EF3BFA"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EF3BFA"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EF3BF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EF3BFA"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 xml:space="preserve">Кредиторская задолженность по уплате налогов и других обязательных платежей из </w:t>
      </w:r>
      <w:r w:rsidRPr="006527B0">
        <w:lastRenderedPageBreak/>
        <w:t>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 xml:space="preserve">оплаты задолженности Фондом. Если </w:t>
      </w:r>
      <w:r w:rsidRPr="006527B0">
        <w:lastRenderedPageBreak/>
        <w:t>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EF3BF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EF3BF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w:t>
      </w:r>
      <w:r w:rsidRPr="006527B0">
        <w:rPr>
          <w:color w:val="000000"/>
          <w:lang w:eastAsia="ru-RU"/>
        </w:rPr>
        <w:lastRenderedPageBreak/>
        <w:t xml:space="preserve">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EF3BFA"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EF3BFA"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EF3BFA"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w:t>
      </w:r>
      <w:r w:rsidRPr="006527B0">
        <w:lastRenderedPageBreak/>
        <w:t>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EF3BFA"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EF3BFA"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EF3BF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EF3BFA"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EF3BFA"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EF3BF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EF3BFA"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xml:space="preserve">, определяемое на основе курса этих </w:t>
      </w:r>
      <w:r w:rsidRPr="006527B0">
        <w:lastRenderedPageBreak/>
        <w:t>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lastRenderedPageBreak/>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w:t>
      </w:r>
      <w:r w:rsidRPr="006527B0">
        <w:rPr>
          <w:bCs/>
        </w:rPr>
        <w:lastRenderedPageBreak/>
        <w:t>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lastRenderedPageBreak/>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lastRenderedPageBreak/>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w:t>
      </w:r>
      <w:r w:rsidRPr="006527B0">
        <w:lastRenderedPageBreak/>
        <w:t>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 xml:space="preserve">LGD (Loss Given Default, потери при банкротстве) – доля от суммы, подверженной </w:t>
      </w:r>
      <w:r w:rsidRPr="006527B0">
        <w:rPr>
          <w:rFonts w:eastAsia="Times New Roman"/>
        </w:rPr>
        <w:lastRenderedPageBreak/>
        <w:t>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EF3BF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EF3BFA"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EF3BFA"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EF3BF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EF3BF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lastRenderedPageBreak/>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EF3BFA"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EF3BF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EF3BF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EF3BF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EF3BFA"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EF3BFA"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EF3BFA"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xml:space="preserve">) рассчитывается на основании выбранных Фондом аналогичных долговых ценных бумаг, для которых на дату расчета СЧА (или в </w:t>
      </w:r>
      <w:r w:rsidRPr="006527B0">
        <w:lastRenderedPageBreak/>
        <w:t>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EF3BFA"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EF3BFA"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EF3BFA"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lastRenderedPageBreak/>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EF3BFA"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EF3BFA"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EF3BFA"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EF3BF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EF3BF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EF3BF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EF3BF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EF3BFA"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EF3BF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EF3BF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EF3BF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EF3BF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EF3BF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EF3BF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EF3BF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EF3BF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EF3BF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w:t>
      </w:r>
      <w:r w:rsidRPr="006527B0">
        <w:lastRenderedPageBreak/>
        <w:t>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lastRenderedPageBreak/>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33234269"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EF3BFA"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EF3BF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EF3BF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EF3BFA"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EF3BFA"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EF3BF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EF3BFA"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EF3BF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EF3BF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EF3BF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EF3BF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EF3BF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EF3BF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EF3BF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lastRenderedPageBreak/>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EF3BFA"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EF3BF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EF3BF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EF3BF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EF3BF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w:t>
      </w:r>
      <w:r w:rsidR="00C5055D" w:rsidRPr="006527B0">
        <w:lastRenderedPageBreak/>
        <w:t xml:space="preserve">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898"/>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lastRenderedPageBreak/>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72"/>
        <w:gridCol w:w="2047"/>
        <w:gridCol w:w="2047"/>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809"/>
        <w:gridCol w:w="1808"/>
        <w:gridCol w:w="2845"/>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97"/>
        <w:gridCol w:w="1198"/>
        <w:gridCol w:w="961"/>
        <w:gridCol w:w="1455"/>
        <w:gridCol w:w="1455"/>
        <w:gridCol w:w="1214"/>
        <w:gridCol w:w="1283"/>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 xml:space="preserve">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w:t>
      </w:r>
      <w:r w:rsidR="00A52182" w:rsidRPr="00A52182">
        <w:rPr>
          <w:lang w:val="ru-RU"/>
        </w:rPr>
        <w:lastRenderedPageBreak/>
        <w:t>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lastRenderedPageBreak/>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 xml:space="preserve">Срок погашения дебиторской задолженности не более 15 рабочих дней с даты ее возникновения (с учетом срока пролонгации и </w:t>
            </w:r>
            <w:r w:rsidRPr="006527B0">
              <w:rPr>
                <w:rFonts w:eastAsia="Times New Roman"/>
                <w:color w:val="000000"/>
                <w:lang w:eastAsia="ru-RU"/>
              </w:rPr>
              <w:lastRenderedPageBreak/>
              <w:t>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24"/>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EF3BFA"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EF3BFA"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EF3BFA"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w:t>
      </w:r>
      <w:r w:rsidRPr="00803EF1">
        <w:lastRenderedPageBreak/>
        <w:t xml:space="preserve">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w:t>
      </w:r>
      <w:r w:rsidR="00803EF1" w:rsidRPr="00803EF1">
        <w:lastRenderedPageBreak/>
        <w:t>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C960" w14:textId="77777777" w:rsidR="00661543" w:rsidRDefault="00661543" w:rsidP="00C31E51">
      <w:r>
        <w:separator/>
      </w:r>
    </w:p>
  </w:endnote>
  <w:endnote w:type="continuationSeparator" w:id="0">
    <w:p w14:paraId="4DBD0ACD" w14:textId="77777777" w:rsidR="00661543" w:rsidRDefault="00661543" w:rsidP="00C31E51">
      <w:r>
        <w:continuationSeparator/>
      </w:r>
    </w:p>
  </w:endnote>
  <w:endnote w:type="continuationNotice" w:id="1">
    <w:p w14:paraId="015393A5" w14:textId="77777777" w:rsidR="00661543" w:rsidRDefault="0066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742DB575" w:rsidR="002052AC" w:rsidRDefault="002052AC">
    <w:pPr>
      <w:pStyle w:val="af9"/>
      <w:jc w:val="right"/>
    </w:pPr>
    <w:r>
      <w:fldChar w:fldCharType="begin"/>
    </w:r>
    <w:r>
      <w:instrText>PAGE   \* MERGEFORMAT</w:instrText>
    </w:r>
    <w:r>
      <w:fldChar w:fldCharType="separate"/>
    </w:r>
    <w:r w:rsidR="00EF3BFA">
      <w:rPr>
        <w:noProof/>
      </w:rPr>
      <w:t>2</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2898" w14:textId="77777777" w:rsidR="00661543" w:rsidRDefault="00661543" w:rsidP="00C31E51">
      <w:r>
        <w:separator/>
      </w:r>
    </w:p>
  </w:footnote>
  <w:footnote w:type="continuationSeparator" w:id="0">
    <w:p w14:paraId="1544A244" w14:textId="77777777" w:rsidR="00661543" w:rsidRDefault="00661543" w:rsidP="00C31E51">
      <w:r>
        <w:continuationSeparator/>
      </w:r>
    </w:p>
  </w:footnote>
  <w:footnote w:type="continuationNotice" w:id="1">
    <w:p w14:paraId="14386235" w14:textId="77777777" w:rsidR="00661543" w:rsidRDefault="00661543"/>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EF3BFA"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466"/>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543"/>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2489"/>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07875"/>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66D5"/>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BFA"/>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45AEA039-B6FC-4A04-8468-6A52D9EE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B450C-F1EC-4773-BA55-0CB5BB0D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31847</Words>
  <Characters>181534</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212956</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2</cp:revision>
  <cp:lastPrinted>2020-01-13T09:40:00Z</cp:lastPrinted>
  <dcterms:created xsi:type="dcterms:W3CDTF">2022-12-22T14:11:00Z</dcterms:created>
  <dcterms:modified xsi:type="dcterms:W3CDTF">2022-12-22T14:11:00Z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