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4CD3650D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 w:rsidR="00A240BD">
        <w:rPr>
          <w:rFonts w:cstheme="minorHAnsi"/>
          <w:b/>
        </w:rPr>
        <w:t xml:space="preserve"> недвижимости</w:t>
      </w:r>
      <w:r w:rsidR="007E684E">
        <w:rPr>
          <w:rFonts w:cstheme="minorHAnsi"/>
          <w:b/>
        </w:rPr>
        <w:t xml:space="preserve"> </w:t>
      </w:r>
      <w:r w:rsidR="00C50091">
        <w:rPr>
          <w:rFonts w:cstheme="minorHAnsi"/>
          <w:b/>
        </w:rPr>
        <w:t>«</w:t>
      </w:r>
      <w:r w:rsidR="006C15EF">
        <w:rPr>
          <w:rFonts w:cstheme="minorHAnsi"/>
          <w:b/>
        </w:rPr>
        <w:t xml:space="preserve">Активо </w:t>
      </w:r>
      <w:r w:rsidR="00A240BD">
        <w:rPr>
          <w:rFonts w:cstheme="minorHAnsi"/>
          <w:b/>
        </w:rPr>
        <w:t>пять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38F7A223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B31A0A">
        <w:rPr>
          <w:rFonts w:cstheme="minorHAnsi"/>
        </w:rPr>
        <w:t>3</w:t>
      </w:r>
      <w:r w:rsidR="00633E18">
        <w:rPr>
          <w:rFonts w:cstheme="minorHAnsi"/>
        </w:rPr>
        <w:t>1</w:t>
      </w:r>
      <w:r w:rsidR="00986649" w:rsidRPr="002A6763">
        <w:rPr>
          <w:rFonts w:cstheme="minorHAnsi"/>
        </w:rPr>
        <w:t>.</w:t>
      </w:r>
      <w:r w:rsidR="00633E18">
        <w:rPr>
          <w:rFonts w:cstheme="minorHAnsi"/>
        </w:rPr>
        <w:t>01</w:t>
      </w:r>
      <w:r w:rsidR="00986649" w:rsidRPr="002A6763">
        <w:rPr>
          <w:rFonts w:cstheme="minorHAnsi"/>
        </w:rPr>
        <w:t>.202</w:t>
      </w:r>
      <w:r w:rsidR="00633E18">
        <w:rPr>
          <w:rFonts w:cstheme="minorHAnsi"/>
        </w:rPr>
        <w:t>3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6F86300C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>Закрытый</w:t>
      </w:r>
      <w:r w:rsidR="006C15EF">
        <w:rPr>
          <w:rFonts w:cstheme="minorHAnsi"/>
          <w:b/>
        </w:rPr>
        <w:t xml:space="preserve">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A240BD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6C15EF">
        <w:rPr>
          <w:rFonts w:cstheme="minorHAnsi"/>
          <w:b/>
        </w:rPr>
        <w:t xml:space="preserve">Активо </w:t>
      </w:r>
      <w:r w:rsidR="00A240BD">
        <w:rPr>
          <w:rFonts w:cstheme="minorHAnsi"/>
          <w:b/>
        </w:rPr>
        <w:t>пять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3631B9AE" w:rsidR="00E4575A" w:rsidRPr="00C50091" w:rsidRDefault="00E4575A" w:rsidP="00A240BD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A240BD" w:rsidRPr="00A240BD">
        <w:rPr>
          <w:rFonts w:cstheme="minorHAnsi"/>
        </w:rPr>
        <w:t>https://www.alfacapital.ru/disclosure/rules/pifs/zpifn_act5/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057C66E1" w:rsidR="00656118" w:rsidRPr="00B61C41" w:rsidRDefault="00B61C41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</w:t>
      </w:r>
      <w:r w:rsidR="00A240BD">
        <w:rPr>
          <w:rFonts w:cstheme="minorHAnsi"/>
          <w:color w:val="000000"/>
        </w:rPr>
        <w:t>тиций в жилые/нежилые помещения</w:t>
      </w:r>
      <w:r w:rsidRPr="00B61C41">
        <w:rPr>
          <w:rFonts w:cstheme="minorHAnsi"/>
          <w:color w:val="000000"/>
        </w:rPr>
        <w:t xml:space="preserve"> с целью сдачи их в аренду/последующей продажи. </w:t>
      </w:r>
    </w:p>
    <w:p w14:paraId="27A97425" w14:textId="51DDF5A1" w:rsidR="005953EA" w:rsidRPr="00437368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437368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437368">
        <w:rPr>
          <w:rFonts w:cstheme="minorHAnsi"/>
        </w:rPr>
        <w:t>Фонд инвестирует в о</w:t>
      </w:r>
      <w:r w:rsidR="00E66B06" w:rsidRPr="00437368">
        <w:rPr>
          <w:rFonts w:cstheme="minorHAnsi"/>
        </w:rPr>
        <w:t>бъекты недвижимого имущества.</w:t>
      </w:r>
    </w:p>
    <w:p w14:paraId="2AD97CFE" w14:textId="2A59AC52" w:rsidR="00C75DF9" w:rsidRPr="00EA44D1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EA44D1">
        <w:t xml:space="preserve">Активы </w:t>
      </w:r>
      <w:r w:rsidR="00E66B06" w:rsidRPr="00EA44D1">
        <w:t>Ф</w:t>
      </w:r>
      <w:r w:rsidRPr="00EA44D1">
        <w:t xml:space="preserve">онда инвестированы в </w:t>
      </w:r>
      <w:r w:rsidR="00BF6C3B">
        <w:t>5</w:t>
      </w:r>
      <w:r w:rsidRPr="00EA44D1">
        <w:t xml:space="preserve"> объект</w:t>
      </w:r>
      <w:r w:rsidR="00BF6C3B">
        <w:t>ов</w:t>
      </w:r>
      <w:r w:rsidRPr="00EA44D1">
        <w:t>.</w:t>
      </w:r>
      <w:r w:rsidR="00AF0868" w:rsidRPr="00EA44D1">
        <w:t xml:space="preserve"> </w:t>
      </w:r>
    </w:p>
    <w:p w14:paraId="749CF609" w14:textId="1B84742B" w:rsidR="005953EA" w:rsidRPr="00EA44D1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EA44D1">
        <w:rPr>
          <w:rFonts w:cstheme="minorHAnsi"/>
        </w:rPr>
        <w:t xml:space="preserve">Активы </w:t>
      </w:r>
      <w:r w:rsidR="00C75DF9" w:rsidRPr="00EA44D1">
        <w:rPr>
          <w:rFonts w:cstheme="minorHAnsi"/>
        </w:rPr>
        <w:t>Ф</w:t>
      </w:r>
      <w:r w:rsidR="00E66B06" w:rsidRPr="00EA44D1">
        <w:rPr>
          <w:rFonts w:cstheme="minorHAnsi"/>
        </w:rPr>
        <w:t xml:space="preserve">онда </w:t>
      </w:r>
      <w:r w:rsidR="00C75DF9" w:rsidRPr="00EA44D1">
        <w:rPr>
          <w:rFonts w:cstheme="minorHAnsi"/>
        </w:rPr>
        <w:t xml:space="preserve">инвестированы в следующие </w:t>
      </w:r>
      <w:r w:rsidR="00BF6C3B">
        <w:rPr>
          <w:rFonts w:cstheme="minorHAnsi"/>
        </w:rPr>
        <w:t>5</w:t>
      </w:r>
      <w:r w:rsidR="00C75DF9" w:rsidRPr="00EA44D1">
        <w:rPr>
          <w:rFonts w:cstheme="minorHAnsi"/>
        </w:rPr>
        <w:t xml:space="preserve"> </w:t>
      </w:r>
      <w:r w:rsidRPr="00EA44D1">
        <w:rPr>
          <w:rFonts w:cstheme="minorHAnsi"/>
        </w:rPr>
        <w:t>объект</w:t>
      </w:r>
      <w:r w:rsidR="00BF6C3B">
        <w:rPr>
          <w:rFonts w:cstheme="minorHAnsi"/>
        </w:rPr>
        <w:t>ов</w:t>
      </w:r>
      <w:r w:rsidR="00C75DF9" w:rsidRPr="00EA44D1">
        <w:rPr>
          <w:rFonts w:cstheme="minorHAnsi"/>
        </w:rPr>
        <w:t>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EA44D1" w:rsidRPr="00EA44D1" w14:paraId="702241D5" w14:textId="77777777" w:rsidTr="007E1692">
        <w:tc>
          <w:tcPr>
            <w:tcW w:w="6516" w:type="dxa"/>
          </w:tcPr>
          <w:p w14:paraId="4497A856" w14:textId="77777777" w:rsidR="002E02FF" w:rsidRPr="00EA44D1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EA44D1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</w:tcPr>
          <w:p w14:paraId="0921C8D5" w14:textId="77777777" w:rsidR="002E02FF" w:rsidRPr="00EA44D1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EA44D1">
              <w:rPr>
                <w:rFonts w:cstheme="minorHAnsi"/>
              </w:rPr>
              <w:t>Доля от активов,%</w:t>
            </w:r>
          </w:p>
        </w:tc>
      </w:tr>
      <w:tr w:rsidR="00AA406B" w:rsidRPr="00EA44D1" w14:paraId="768F8770" w14:textId="77777777" w:rsidTr="00ED65F1">
        <w:tc>
          <w:tcPr>
            <w:tcW w:w="6516" w:type="dxa"/>
          </w:tcPr>
          <w:p w14:paraId="59E2314D" w14:textId="676B8DDD" w:rsidR="00AA406B" w:rsidRPr="00EA44D1" w:rsidRDefault="00AA406B" w:rsidP="00AA406B">
            <w:pPr>
              <w:rPr>
                <w:rFonts w:cstheme="minorHAnsi"/>
              </w:rPr>
            </w:pPr>
            <w:r w:rsidRPr="00EA44D1">
              <w:rPr>
                <w:rFonts w:cstheme="minorHAnsi"/>
              </w:rPr>
              <w:t>Нежилое здание, кадастровый номер 50:30:0000000:1729, по адресу Московская область, городской округ Егорьевск, город Егорьевск, улица Советская, дом 4, строение 4</w:t>
            </w:r>
          </w:p>
        </w:tc>
        <w:tc>
          <w:tcPr>
            <w:tcW w:w="2829" w:type="dxa"/>
            <w:vAlign w:val="center"/>
          </w:tcPr>
          <w:p w14:paraId="326562E4" w14:textId="123803FA" w:rsidR="00AA406B" w:rsidRPr="00EA44D1" w:rsidRDefault="00AA406B" w:rsidP="00633E1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633E18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633E18"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AA406B" w:rsidRPr="00EA44D1" w14:paraId="6CA798E5" w14:textId="77777777" w:rsidTr="00ED65F1">
        <w:tc>
          <w:tcPr>
            <w:tcW w:w="6516" w:type="dxa"/>
          </w:tcPr>
          <w:p w14:paraId="0E8F7D84" w14:textId="5CA0F6E2" w:rsidR="00AA406B" w:rsidRPr="00EA44D1" w:rsidRDefault="00AA406B" w:rsidP="00AA406B">
            <w:pPr>
              <w:rPr>
                <w:rFonts w:cstheme="minorHAnsi"/>
              </w:rPr>
            </w:pPr>
            <w:r w:rsidRPr="00EA44D1">
              <w:rPr>
                <w:rFonts w:cstheme="minorHAnsi"/>
              </w:rPr>
              <w:t>Земельный участок, кадастровый номер 50:30:0010507:120, по адресу: Московская область, городской округ Егорьевск, город Егорьевск, улица Советская, 4/4</w:t>
            </w:r>
          </w:p>
        </w:tc>
        <w:tc>
          <w:tcPr>
            <w:tcW w:w="2829" w:type="dxa"/>
            <w:vAlign w:val="center"/>
          </w:tcPr>
          <w:p w14:paraId="31CEFC08" w14:textId="15B59648" w:rsidR="00AA406B" w:rsidRPr="00EA44D1" w:rsidRDefault="00AA406B" w:rsidP="00633E1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8,</w:t>
            </w:r>
            <w:r w:rsidR="00633E18">
              <w:rPr>
                <w:rFonts w:ascii="Calibri" w:hAnsi="Calibri" w:cs="Calibri"/>
                <w:color w:val="000000"/>
              </w:rPr>
              <w:t>89</w:t>
            </w:r>
          </w:p>
        </w:tc>
      </w:tr>
      <w:tr w:rsidR="00AA406B" w:rsidRPr="00EA44D1" w14:paraId="6B435D4C" w14:textId="77777777" w:rsidTr="00ED65F1">
        <w:tc>
          <w:tcPr>
            <w:tcW w:w="6516" w:type="dxa"/>
          </w:tcPr>
          <w:p w14:paraId="30416A51" w14:textId="77777777" w:rsidR="00AA406B" w:rsidRPr="00EA44D1" w:rsidRDefault="00AA406B" w:rsidP="00AA406B">
            <w:pPr>
              <w:rPr>
                <w:rFonts w:cstheme="minorHAnsi"/>
              </w:rPr>
            </w:pPr>
            <w:r w:rsidRPr="00EA44D1">
              <w:rPr>
                <w:rFonts w:cstheme="minorHAnsi"/>
              </w:rPr>
              <w:t>Депозит АО «АЛЬФА-БАНК»</w:t>
            </w:r>
          </w:p>
        </w:tc>
        <w:tc>
          <w:tcPr>
            <w:tcW w:w="2829" w:type="dxa"/>
            <w:vAlign w:val="center"/>
          </w:tcPr>
          <w:p w14:paraId="58987167" w14:textId="3470AFDB" w:rsidR="00AA406B" w:rsidRPr="00EA44D1" w:rsidRDefault="00AA406B" w:rsidP="00633E18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4,</w:t>
            </w:r>
            <w:r w:rsidR="00633E18"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AA406B" w:rsidRPr="00EA44D1" w14:paraId="1EA3B095" w14:textId="77777777" w:rsidTr="00ED65F1">
        <w:tc>
          <w:tcPr>
            <w:tcW w:w="6516" w:type="dxa"/>
          </w:tcPr>
          <w:p w14:paraId="448A0D52" w14:textId="7D357060" w:rsidR="00AA406B" w:rsidRPr="00EA44D1" w:rsidRDefault="00AA406B" w:rsidP="00AA406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Денежные средства на расчетных счетах</w:t>
            </w:r>
          </w:p>
        </w:tc>
        <w:tc>
          <w:tcPr>
            <w:tcW w:w="2829" w:type="dxa"/>
            <w:vAlign w:val="center"/>
          </w:tcPr>
          <w:p w14:paraId="7F2DE47E" w14:textId="3707E30A" w:rsidR="00AA406B" w:rsidRDefault="00633E18" w:rsidP="00633E1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A406B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85</w:t>
            </w:r>
          </w:p>
        </w:tc>
      </w:tr>
      <w:tr w:rsidR="00AA406B" w:rsidRPr="00EA44D1" w14:paraId="2ED6CC28" w14:textId="77777777" w:rsidTr="00ED65F1">
        <w:tc>
          <w:tcPr>
            <w:tcW w:w="6516" w:type="dxa"/>
          </w:tcPr>
          <w:p w14:paraId="73533C46" w14:textId="754D5476" w:rsidR="00AA406B" w:rsidRPr="00EA44D1" w:rsidRDefault="00AA406B" w:rsidP="00AA406B">
            <w:pPr>
              <w:rPr>
                <w:rFonts w:cstheme="minorHAnsi"/>
              </w:rPr>
            </w:pPr>
            <w:r>
              <w:rPr>
                <w:rFonts w:cstheme="minorHAnsi"/>
              </w:rPr>
              <w:t>Дебиторская задолженность</w:t>
            </w:r>
          </w:p>
        </w:tc>
        <w:tc>
          <w:tcPr>
            <w:tcW w:w="2829" w:type="dxa"/>
            <w:vAlign w:val="center"/>
          </w:tcPr>
          <w:p w14:paraId="5B3C2EA8" w14:textId="620B98F0" w:rsidR="00AA406B" w:rsidRDefault="00633E18" w:rsidP="00633E1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A406B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</w:tbl>
    <w:p w14:paraId="51D59E6D" w14:textId="77777777" w:rsidR="00685482" w:rsidRDefault="00685482" w:rsidP="00C75DF9">
      <w:pPr>
        <w:spacing w:after="0" w:line="240" w:lineRule="auto"/>
        <w:rPr>
          <w:rFonts w:cstheme="minorHAnsi"/>
          <w:b/>
        </w:rPr>
      </w:pPr>
    </w:p>
    <w:p w14:paraId="441DA89E" w14:textId="459DCD31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C50091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C50091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C50091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C50091" w:rsidRDefault="004D02F5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C50091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C50091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C50091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Значительный</w:t>
            </w:r>
          </w:p>
        </w:tc>
      </w:tr>
      <w:tr w:rsidR="004D02F5" w:rsidRPr="00C50091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C50091" w:rsidRDefault="007E4067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Значительный</w:t>
            </w:r>
          </w:p>
        </w:tc>
      </w:tr>
      <w:tr w:rsidR="004D02F5" w:rsidRPr="00C50091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C50091" w:rsidRDefault="003B455E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4D02F5" w:rsidRPr="00C50091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C50091" w:rsidRDefault="00E66B06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4D02F5" w:rsidRPr="00C50091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C50091" w:rsidRDefault="007E4067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E66B06" w:rsidRPr="00C50091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C50091" w:rsidRDefault="00E66B06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E66B06" w:rsidRPr="00C50091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C50091" w:rsidRDefault="00E66B06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C50091" w:rsidRDefault="003B455E" w:rsidP="003B455E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</w:t>
            </w:r>
            <w:r>
              <w:rPr>
                <w:rFonts w:cstheme="minorHAnsi"/>
              </w:rPr>
              <w:t xml:space="preserve">езначительный </w:t>
            </w:r>
          </w:p>
        </w:tc>
      </w:tr>
      <w:tr w:rsidR="00E66B06" w:rsidRPr="00C50091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C50091" w:rsidRDefault="00E66B06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Средний</w:t>
            </w:r>
          </w:p>
        </w:tc>
      </w:tr>
      <w:tr w:rsidR="00E66B06" w:rsidRPr="00C50091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Значительный</w:t>
            </w:r>
          </w:p>
        </w:tc>
      </w:tr>
      <w:tr w:rsidR="00E66B06" w:rsidRPr="00C50091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Средний</w:t>
            </w:r>
          </w:p>
        </w:tc>
      </w:tr>
      <w:tr w:rsidR="00C75DF9" w:rsidRPr="00C50091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E66B06" w:rsidRDefault="00E66B06" w:rsidP="00986649">
            <w:pPr>
              <w:spacing w:line="276" w:lineRule="auto"/>
              <w:rPr>
                <w:rFonts w:ascii="Times New Roman" w:hAnsi="Times New Roman"/>
              </w:rPr>
            </w:pPr>
            <w:r w:rsidRPr="00E66B06">
              <w:rPr>
                <w:rFonts w:ascii="Times New Roman" w:hAnsi="Times New Roman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C50091" w:rsidRDefault="003B455E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</w:t>
            </w:r>
            <w:r>
              <w:rPr>
                <w:rFonts w:cstheme="minorHAnsi"/>
              </w:rPr>
              <w:t>ый</w:t>
            </w:r>
          </w:p>
        </w:tc>
      </w:tr>
      <w:tr w:rsidR="00E66B06" w:rsidRPr="00C50091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E66B06" w:rsidRDefault="00E66B06" w:rsidP="00986649">
            <w:pPr>
              <w:spacing w:line="276" w:lineRule="auto"/>
              <w:rPr>
                <w:rFonts w:ascii="Times New Roman" w:hAnsi="Times New Roman"/>
              </w:rPr>
            </w:pPr>
            <w:r w:rsidRPr="00E66B06">
              <w:rPr>
                <w:rFonts w:ascii="Times New Roman" w:hAnsi="Times New Roman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C50091" w:rsidRDefault="00E66B06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391A30">
        <w:rPr>
          <w:rFonts w:cstheme="minorHAnsi"/>
          <w:b/>
        </w:rPr>
        <w:t>Раздел 5</w:t>
      </w:r>
      <w:r w:rsidRPr="00391A30">
        <w:rPr>
          <w:rFonts w:cstheme="minorHAnsi"/>
        </w:rPr>
        <w:t xml:space="preserve">. </w:t>
      </w:r>
      <w:r w:rsidR="0099110E" w:rsidRPr="00391A30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621"/>
        <w:gridCol w:w="1705"/>
      </w:tblGrid>
      <w:tr w:rsidR="004F6824" w:rsidRPr="00C50091" w14:paraId="326BA5FF" w14:textId="77777777" w:rsidTr="004F247F">
        <w:tc>
          <w:tcPr>
            <w:tcW w:w="4365" w:type="dxa"/>
            <w:vAlign w:val="bottom"/>
          </w:tcPr>
          <w:p w14:paraId="1CAB1B97" w14:textId="77777777" w:rsidR="004F6824" w:rsidRPr="003B455E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3B455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4F247F" w:rsidRPr="00C50091" w14:paraId="277DA56E" w14:textId="77777777" w:rsidTr="00AA406B">
        <w:tblPrEx>
          <w:tblCellMar>
            <w:left w:w="108" w:type="dxa"/>
            <w:right w:w="108" w:type="dxa"/>
          </w:tblCellMar>
        </w:tblPrEx>
        <w:trPr>
          <w:trHeight w:val="1074"/>
        </w:trPr>
        <w:tc>
          <w:tcPr>
            <w:tcW w:w="4365" w:type="dxa"/>
            <w:vMerge w:val="restart"/>
            <w:vAlign w:val="center"/>
          </w:tcPr>
          <w:p w14:paraId="66CBF915" w14:textId="34D17875" w:rsidR="004F247F" w:rsidRPr="003B455E" w:rsidRDefault="00AA406B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6306E74F" wp14:editId="2E8ADC0C">
                  <wp:extent cx="2634615" cy="2181225"/>
                  <wp:effectExtent l="0" t="0" r="1333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4F247F" w:rsidRPr="003B455E" w:rsidRDefault="004F247F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621" w:type="dxa"/>
          </w:tcPr>
          <w:p w14:paraId="665073E8" w14:textId="77777777" w:rsidR="004F247F" w:rsidRPr="003B455E" w:rsidRDefault="004F247F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705" w:type="dxa"/>
          </w:tcPr>
          <w:p w14:paraId="0E33BAE1" w14:textId="77777777" w:rsidR="004F247F" w:rsidRPr="00C50091" w:rsidRDefault="004F247F" w:rsidP="00526694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78016824" w14:textId="77777777" w:rsidR="00633E18" w:rsidRDefault="004F247F" w:rsidP="00633E18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  <w:r w:rsidR="00633E18">
              <w:rPr>
                <w:rFonts w:asciiTheme="minorHAnsi" w:hAnsiTheme="minorHAnsi" w:cstheme="minorHAnsi"/>
              </w:rPr>
              <w:t>*</w:t>
            </w:r>
          </w:p>
          <w:p w14:paraId="175B5FFA" w14:textId="69051DD8" w:rsidR="004F247F" w:rsidRPr="00C50091" w:rsidRDefault="00633E18" w:rsidP="00633E18">
            <w:pPr>
              <w:pStyle w:val="ConsPlusNormal"/>
              <w:jc w:val="center"/>
              <w:rPr>
                <w:rFonts w:asciiTheme="minorHAnsi" w:hAnsiTheme="minorHAnsi" w:cstheme="minorHAnsi"/>
                <w:highlight w:val="red"/>
              </w:rPr>
            </w:pP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*(использованы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данные 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>за декабрь 2022)</w:t>
            </w:r>
          </w:p>
        </w:tc>
      </w:tr>
      <w:tr w:rsidR="00633E18" w:rsidRPr="00C50091" w14:paraId="163F6D42" w14:textId="77777777" w:rsidTr="002243D9">
        <w:tc>
          <w:tcPr>
            <w:tcW w:w="4365" w:type="dxa"/>
            <w:vMerge/>
          </w:tcPr>
          <w:p w14:paraId="439EA073" w14:textId="77777777" w:rsidR="00633E18" w:rsidRPr="003B455E" w:rsidRDefault="00633E18" w:rsidP="00633E18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377E34DE" w14:textId="77777777" w:rsidR="00633E18" w:rsidRPr="003B455E" w:rsidRDefault="00633E18" w:rsidP="00633E18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621" w:type="dxa"/>
            <w:vAlign w:val="bottom"/>
          </w:tcPr>
          <w:p w14:paraId="7FBF015C" w14:textId="271CB116" w:rsidR="00633E18" w:rsidRPr="008C0FCA" w:rsidRDefault="00633E18" w:rsidP="00633E18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3,07%</w:t>
            </w:r>
          </w:p>
        </w:tc>
        <w:tc>
          <w:tcPr>
            <w:tcW w:w="1705" w:type="dxa"/>
            <w:vAlign w:val="bottom"/>
          </w:tcPr>
          <w:p w14:paraId="5DA42905" w14:textId="1AC5183D" w:rsidR="00633E18" w:rsidRPr="00AA406B" w:rsidRDefault="00633E18" w:rsidP="00633E18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2,29%</w:t>
            </w:r>
          </w:p>
        </w:tc>
      </w:tr>
      <w:tr w:rsidR="00633E18" w:rsidRPr="00C50091" w14:paraId="734DB2DE" w14:textId="77777777" w:rsidTr="002243D9">
        <w:tc>
          <w:tcPr>
            <w:tcW w:w="4365" w:type="dxa"/>
            <w:vMerge/>
          </w:tcPr>
          <w:p w14:paraId="1A4F3314" w14:textId="77777777" w:rsidR="00633E18" w:rsidRPr="003B455E" w:rsidRDefault="00633E18" w:rsidP="00633E18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B673F49" w14:textId="77777777" w:rsidR="00633E18" w:rsidRPr="003B455E" w:rsidRDefault="00633E18" w:rsidP="00633E18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621" w:type="dxa"/>
            <w:vAlign w:val="bottom"/>
          </w:tcPr>
          <w:p w14:paraId="72F3B61F" w14:textId="44FEF21E" w:rsidR="00633E18" w:rsidRPr="008C0FCA" w:rsidRDefault="00633E18" w:rsidP="00633E18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6,45%</w:t>
            </w:r>
          </w:p>
        </w:tc>
        <w:tc>
          <w:tcPr>
            <w:tcW w:w="1705" w:type="dxa"/>
            <w:vAlign w:val="bottom"/>
          </w:tcPr>
          <w:p w14:paraId="0A9EC4F7" w14:textId="20A6E42E" w:rsidR="00633E18" w:rsidRPr="00AA406B" w:rsidRDefault="00633E18" w:rsidP="00633E18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5,12%</w:t>
            </w:r>
          </w:p>
        </w:tc>
      </w:tr>
      <w:tr w:rsidR="00633E18" w:rsidRPr="00C50091" w14:paraId="2D189623" w14:textId="77777777" w:rsidTr="002243D9">
        <w:tc>
          <w:tcPr>
            <w:tcW w:w="4365" w:type="dxa"/>
            <w:vMerge/>
          </w:tcPr>
          <w:p w14:paraId="06D3E770" w14:textId="77777777" w:rsidR="00633E18" w:rsidRPr="003B455E" w:rsidRDefault="00633E18" w:rsidP="00633E18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0A625FAD" w14:textId="77777777" w:rsidR="00633E18" w:rsidRPr="003B455E" w:rsidRDefault="00633E18" w:rsidP="00633E18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621" w:type="dxa"/>
            <w:vAlign w:val="bottom"/>
          </w:tcPr>
          <w:p w14:paraId="7AFD14DC" w14:textId="74FA8E3C" w:rsidR="00633E18" w:rsidRPr="008C0FCA" w:rsidRDefault="00633E18" w:rsidP="00633E18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15,59%</w:t>
            </w:r>
          </w:p>
        </w:tc>
        <w:tc>
          <w:tcPr>
            <w:tcW w:w="1705" w:type="dxa"/>
            <w:vAlign w:val="bottom"/>
          </w:tcPr>
          <w:p w14:paraId="5A1631C8" w14:textId="52949747" w:rsidR="00633E18" w:rsidRPr="00AA406B" w:rsidRDefault="00633E18" w:rsidP="00633E18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15,12%</w:t>
            </w:r>
          </w:p>
        </w:tc>
      </w:tr>
      <w:tr w:rsidR="00633E18" w:rsidRPr="00C50091" w14:paraId="00022598" w14:textId="77777777" w:rsidTr="002243D9">
        <w:tc>
          <w:tcPr>
            <w:tcW w:w="4365" w:type="dxa"/>
            <w:vMerge/>
          </w:tcPr>
          <w:p w14:paraId="23447C1B" w14:textId="77777777" w:rsidR="00633E18" w:rsidRPr="003B455E" w:rsidRDefault="00633E18" w:rsidP="00633E18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1559E4EA" w14:textId="77777777" w:rsidR="00633E18" w:rsidRPr="003B455E" w:rsidRDefault="00633E18" w:rsidP="00633E18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621" w:type="dxa"/>
            <w:vAlign w:val="bottom"/>
          </w:tcPr>
          <w:p w14:paraId="34AF94F7" w14:textId="7C75A87F" w:rsidR="00633E18" w:rsidRPr="008C0FCA" w:rsidRDefault="00633E18" w:rsidP="00633E18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28,76%</w:t>
            </w:r>
          </w:p>
        </w:tc>
        <w:tc>
          <w:tcPr>
            <w:tcW w:w="1705" w:type="dxa"/>
            <w:vAlign w:val="bottom"/>
          </w:tcPr>
          <w:p w14:paraId="4EF284CC" w14:textId="21D156FE" w:rsidR="00633E18" w:rsidRPr="00AA406B" w:rsidRDefault="00633E18" w:rsidP="00633E18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16,82%</w:t>
            </w:r>
          </w:p>
        </w:tc>
      </w:tr>
      <w:tr w:rsidR="00633E18" w:rsidRPr="00C50091" w14:paraId="61586E32" w14:textId="77777777" w:rsidTr="002243D9">
        <w:tc>
          <w:tcPr>
            <w:tcW w:w="4365" w:type="dxa"/>
            <w:vMerge/>
          </w:tcPr>
          <w:p w14:paraId="6D68E732" w14:textId="77777777" w:rsidR="00633E18" w:rsidRPr="003B455E" w:rsidRDefault="00633E18" w:rsidP="00633E18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C7A6518" w14:textId="77777777" w:rsidR="00633E18" w:rsidRPr="003B455E" w:rsidRDefault="00633E18" w:rsidP="00633E18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621" w:type="dxa"/>
            <w:vAlign w:val="bottom"/>
          </w:tcPr>
          <w:p w14:paraId="2E854221" w14:textId="25FC386B" w:rsidR="00633E18" w:rsidRPr="008C0FCA" w:rsidRDefault="00633E18" w:rsidP="00633E18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72,83%</w:t>
            </w:r>
          </w:p>
        </w:tc>
        <w:tc>
          <w:tcPr>
            <w:tcW w:w="1705" w:type="dxa"/>
            <w:vAlign w:val="bottom"/>
          </w:tcPr>
          <w:p w14:paraId="4946C1EE" w14:textId="4B77DCA0" w:rsidR="00633E18" w:rsidRPr="00AA406B" w:rsidRDefault="00633E18" w:rsidP="00633E18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47,59%</w:t>
            </w:r>
          </w:p>
        </w:tc>
      </w:tr>
      <w:tr w:rsidR="00633E18" w:rsidRPr="00C50091" w14:paraId="23E49679" w14:textId="77777777" w:rsidTr="00591980">
        <w:tc>
          <w:tcPr>
            <w:tcW w:w="4365" w:type="dxa"/>
          </w:tcPr>
          <w:p w14:paraId="18885D97" w14:textId="77777777" w:rsidR="00633E18" w:rsidRPr="003B455E" w:rsidRDefault="00633E18" w:rsidP="00633E18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14:paraId="427B3323" w14:textId="77777777" w:rsidR="00633E18" w:rsidRPr="003B455E" w:rsidRDefault="00633E18" w:rsidP="00633E18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621" w:type="dxa"/>
            <w:vAlign w:val="bottom"/>
          </w:tcPr>
          <w:p w14:paraId="0B6591EC" w14:textId="0C0B66E4" w:rsidR="00633E18" w:rsidRPr="003B455E" w:rsidRDefault="00633E18" w:rsidP="00633E18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121,02%</w:t>
            </w:r>
          </w:p>
        </w:tc>
        <w:tc>
          <w:tcPr>
            <w:tcW w:w="1705" w:type="dxa"/>
            <w:vAlign w:val="bottom"/>
          </w:tcPr>
          <w:p w14:paraId="529BB3CB" w14:textId="52B9A966" w:rsidR="00633E18" w:rsidRPr="00AA406B" w:rsidRDefault="00633E18" w:rsidP="00633E18">
            <w:pPr>
              <w:pStyle w:val="ConsPlusNormal"/>
              <w:rPr>
                <w:rFonts w:asciiTheme="minorHAnsi" w:hAnsiTheme="minorHAnsi" w:cstheme="minorHAnsi"/>
                <w:highlight w:val="yellow"/>
              </w:rPr>
            </w:pPr>
            <w:r>
              <w:rPr>
                <w:color w:val="000000"/>
                <w:szCs w:val="22"/>
              </w:rPr>
              <w:t>88,48%</w:t>
            </w:r>
          </w:p>
        </w:tc>
      </w:tr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2ECA61D2" w:rsidR="007A0DCF" w:rsidRPr="00C50091" w:rsidRDefault="007E4067" w:rsidP="00633E18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633E18" w:rsidRPr="00633E18">
        <w:t>299</w:t>
      </w:r>
      <w:r w:rsidR="00633E18">
        <w:t xml:space="preserve"> </w:t>
      </w:r>
      <w:r w:rsidR="00633E18" w:rsidRPr="00633E18">
        <w:t>935,26</w:t>
      </w:r>
      <w:r w:rsidR="002D04B7">
        <w:t xml:space="preserve"> </w:t>
      </w:r>
      <w:r w:rsidRPr="00C50091">
        <w:rPr>
          <w:rFonts w:cstheme="minorHAnsi"/>
        </w:rPr>
        <w:t>рублей.</w:t>
      </w:r>
    </w:p>
    <w:p w14:paraId="59CB4D01" w14:textId="130CB3E0" w:rsidR="007F4701" w:rsidRPr="007F4701" w:rsidRDefault="007A0DCF" w:rsidP="00633E18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7F4701">
        <w:rPr>
          <w:rFonts w:cstheme="minorHAnsi"/>
        </w:rPr>
        <w:t>Стоимость чистых активов Ф</w:t>
      </w:r>
      <w:r w:rsidR="005E2EAC" w:rsidRPr="007F4701">
        <w:rPr>
          <w:rFonts w:cstheme="minorHAnsi"/>
        </w:rPr>
        <w:t>онда</w:t>
      </w:r>
      <w:r w:rsidRPr="007F4701">
        <w:rPr>
          <w:rFonts w:cstheme="minorHAnsi"/>
        </w:rPr>
        <w:t xml:space="preserve"> </w:t>
      </w:r>
      <w:r w:rsidR="00633E18" w:rsidRPr="00633E18">
        <w:rPr>
          <w:rFonts w:cstheme="minorHAnsi"/>
        </w:rPr>
        <w:t>145</w:t>
      </w:r>
      <w:r w:rsidR="00633E18">
        <w:rPr>
          <w:rFonts w:cstheme="minorHAnsi"/>
        </w:rPr>
        <w:t> </w:t>
      </w:r>
      <w:r w:rsidR="00633E18" w:rsidRPr="00633E18">
        <w:rPr>
          <w:rFonts w:cstheme="minorHAnsi"/>
        </w:rPr>
        <w:t>032</w:t>
      </w:r>
      <w:r w:rsidR="00633E18">
        <w:rPr>
          <w:rFonts w:cstheme="minorHAnsi"/>
        </w:rPr>
        <w:t xml:space="preserve"> </w:t>
      </w:r>
      <w:bookmarkStart w:id="0" w:name="_GoBack"/>
      <w:bookmarkEnd w:id="0"/>
      <w:r w:rsidR="00633E18" w:rsidRPr="00633E18">
        <w:rPr>
          <w:rFonts w:cstheme="minorHAnsi"/>
        </w:rPr>
        <w:t>698,21</w:t>
      </w:r>
      <w:r w:rsidR="003E4FCA" w:rsidRPr="003E4FCA">
        <w:rPr>
          <w:rFonts w:cstheme="minorHAnsi"/>
        </w:rPr>
        <w:t> </w:t>
      </w:r>
      <w:r w:rsidRPr="007F4701">
        <w:rPr>
          <w:rFonts w:cstheme="minorHAnsi"/>
        </w:rPr>
        <w:t>рублей.</w:t>
      </w:r>
    </w:p>
    <w:p w14:paraId="2C75F9B9" w14:textId="77777777" w:rsidR="00B871E0" w:rsidRPr="00B871E0" w:rsidRDefault="00B871E0" w:rsidP="00B871E0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B871E0">
        <w:rPr>
          <w:rFonts w:cstheme="minorHAnsi"/>
        </w:rPr>
        <w:t>Доход по одному инвестиционному паю равен доходу по инвестиционным паям, деленному на количество инвестиционных паев, указанное в реестре владельцев инвестиционных паев на дату составления списка лиц, имеющих право на получение дохода по инвестиционным паям.</w:t>
      </w:r>
    </w:p>
    <w:p w14:paraId="44FA0AD2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лиц, </w:t>
      </w:r>
      <w:r w:rsidRPr="00B871E0">
        <w:rPr>
          <w:rFonts w:cstheme="minorHAnsi"/>
        </w:rPr>
        <w:lastRenderedPageBreak/>
        <w:t>имеющих право на получение дохода по инвестиционному паю Фонда.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(далее - отчетная дата).</w:t>
      </w:r>
    </w:p>
    <w:p w14:paraId="477DE13F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Доход по инвестиционному паю выплачивается владельцам инвестиционных паев по завершении отчетного периода. </w:t>
      </w:r>
    </w:p>
    <w:p w14:paraId="43370840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>Под отчетным периодом понимается период времени, составляющий один календарный месяц.</w:t>
      </w:r>
    </w:p>
    <w:p w14:paraId="31445B57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Под первым отчетным периодом понимается период с даты завершения (окончания) формирования Фонда до даты окончания календарного месяца, в котором Фонд завершил (окончил) формирование.  </w:t>
      </w:r>
    </w:p>
    <w:p w14:paraId="2670D526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Выплата дохода осуществляется путем перечисления денежных средств на банковский счет, указанный в реестре владельцев инвестиционных паев, не позднее 30 (Тридцати) календарных дней начиная с 5 (Пятого) рабочего дня, следующего за отчетным периодом.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дохода. </w:t>
      </w:r>
    </w:p>
    <w:p w14:paraId="51ADE3A7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Промежуточные выплаты дохода по инвестиционным паям в течение отчетного периода не производятся. </w:t>
      </w:r>
    </w:p>
    <w:p w14:paraId="17035723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>Размер подлежащего выплате владельцам инвестиционных паев дохода по инвестиционным паям составляет 100 (Сто) процентов от дохода по инвестиционным паям.</w:t>
      </w:r>
    </w:p>
    <w:p w14:paraId="7632888B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Доход по инвестиционным паям в целях настоящих Правил принимается равным сумме остатка денежных средств, находящихся на всех рублевых расчетных счетах и валютных расчетных счетах в иностранных банках, открытых в российских кредитных организациях и (или) иностранных банках для расчетов по операциям, связанных с доверительным управлением имуществом Фонда, по состоянию на отчетную дату за вычетом начисленных, но не оплаченных в отчетном периоде расходов, связанных с доверительным управлением имуществом Фонда, предусмотренных пунктом 100 Правил, и начисленных, но не оплаченных в отчетном периоде указанных в пункте 97 Правил вознаграждений Управляющей компании, Специализированному депозитарию, Регистратору, Аудиторской организации и Оценщику. </w:t>
      </w:r>
    </w:p>
    <w:p w14:paraId="1BA2856F" w14:textId="0BAD2A7F" w:rsidR="0099110E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>Результаты переоценки стоимости нереализованных в течение отчетного периода активов Фонда при расчете дохода по инвестиционным паям не учитываются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099"/>
        <w:gridCol w:w="2410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54F5F618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B423DC">
              <w:rPr>
                <w:rFonts w:asciiTheme="minorHAnsi" w:hAnsiTheme="minorHAnsi" w:cstheme="minorHAnsi"/>
              </w:rPr>
              <w:t>2</w:t>
            </w:r>
            <w:r w:rsidR="0098657F">
              <w:rPr>
                <w:rFonts w:asciiTheme="minorHAnsi" w:hAnsiTheme="minorHAnsi" w:cstheme="minorHAnsi"/>
              </w:rPr>
              <w:t>%</w:t>
            </w:r>
          </w:p>
          <w:p w14:paraId="156C4AC8" w14:textId="7A88297D" w:rsidR="009D20F1" w:rsidRPr="00C50091" w:rsidRDefault="009D20F1" w:rsidP="00E0632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E0632F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84ABE09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B423DC">
        <w:rPr>
          <w:rFonts w:cstheme="minorHAnsi"/>
        </w:rPr>
        <w:t>3</w:t>
      </w:r>
      <w:r w:rsidR="006342CC">
        <w:rPr>
          <w:rFonts w:cstheme="minorHAnsi"/>
        </w:rPr>
        <w:t>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6C97E62E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lastRenderedPageBreak/>
        <w:t xml:space="preserve">Правила доверительного управления паевым инвестиционным фондом № </w:t>
      </w:r>
      <w:r w:rsidR="00B423DC" w:rsidRPr="00B423DC">
        <w:rPr>
          <w:rFonts w:cstheme="minorHAnsi"/>
        </w:rPr>
        <w:t>3307</w:t>
      </w:r>
      <w:r w:rsidR="00E0632F" w:rsidRPr="00E0632F">
        <w:rPr>
          <w:rFonts w:cstheme="minorHAnsi"/>
        </w:rPr>
        <w:t xml:space="preserve"> </w:t>
      </w:r>
      <w:r w:rsidRPr="00C50091">
        <w:rPr>
          <w:rFonts w:cstheme="minorHAnsi"/>
        </w:rPr>
        <w:t xml:space="preserve">зарегистрированы </w:t>
      </w:r>
      <w:r w:rsidR="00797E1B">
        <w:rPr>
          <w:rFonts w:cstheme="minorHAnsi"/>
        </w:rPr>
        <w:t>Банком России</w:t>
      </w:r>
      <w:r w:rsidRPr="00C50091">
        <w:rPr>
          <w:rFonts w:cstheme="minorHAnsi"/>
        </w:rPr>
        <w:t xml:space="preserve"> </w:t>
      </w:r>
      <w:r w:rsidR="00E0632F">
        <w:rPr>
          <w:rFonts w:cstheme="minorHAnsi"/>
        </w:rPr>
        <w:t>2</w:t>
      </w:r>
      <w:r w:rsidR="00B423DC">
        <w:rPr>
          <w:rFonts w:cstheme="minorHAnsi"/>
        </w:rPr>
        <w:t>7</w:t>
      </w:r>
      <w:r w:rsidRPr="00C50091">
        <w:rPr>
          <w:rFonts w:cstheme="minorHAnsi"/>
        </w:rPr>
        <w:t>.</w:t>
      </w:r>
      <w:r w:rsidR="00B423DC">
        <w:rPr>
          <w:rFonts w:cstheme="minorHAnsi"/>
        </w:rPr>
        <w:t>04</w:t>
      </w:r>
      <w:r w:rsidRPr="00C50091">
        <w:rPr>
          <w:rFonts w:cstheme="minorHAnsi"/>
        </w:rPr>
        <w:t>.20</w:t>
      </w:r>
      <w:r w:rsidR="00B423DC">
        <w:rPr>
          <w:rFonts w:cstheme="minorHAnsi"/>
        </w:rPr>
        <w:t>17</w:t>
      </w:r>
      <w:r w:rsidRPr="00C50091">
        <w:rPr>
          <w:rFonts w:cstheme="minorHAnsi"/>
        </w:rPr>
        <w:t xml:space="preserve">. </w:t>
      </w:r>
    </w:p>
    <w:p w14:paraId="1101B57E" w14:textId="613E23F6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сформирован </w:t>
      </w:r>
      <w:r w:rsidR="00B423DC">
        <w:rPr>
          <w:rFonts w:cstheme="minorHAnsi"/>
        </w:rPr>
        <w:t>27</w:t>
      </w:r>
      <w:r w:rsidR="00876ABD" w:rsidRPr="00C50091">
        <w:rPr>
          <w:rFonts w:cstheme="minorHAnsi"/>
          <w:lang w:val="en-US"/>
        </w:rPr>
        <w:t>.</w:t>
      </w:r>
      <w:r w:rsidR="00B423DC">
        <w:rPr>
          <w:rFonts w:cstheme="minorHAnsi"/>
        </w:rPr>
        <w:t>07</w:t>
      </w:r>
      <w:r w:rsidR="00876ABD" w:rsidRPr="00C50091">
        <w:rPr>
          <w:rFonts w:cstheme="minorHAnsi"/>
          <w:lang w:val="en-US"/>
        </w:rPr>
        <w:t>.20</w:t>
      </w:r>
      <w:r w:rsidR="004154CB">
        <w:rPr>
          <w:rFonts w:cstheme="minorHAnsi"/>
        </w:rPr>
        <w:t>1</w:t>
      </w:r>
      <w:r w:rsidR="00B423DC">
        <w:rPr>
          <w:rFonts w:cstheme="minorHAnsi"/>
        </w:rPr>
        <w:t>7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Internet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33387A96" w14:textId="77777777" w:rsidR="00264083" w:rsidRPr="00C50091" w:rsidRDefault="00264083" w:rsidP="00264083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18C3A9C8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2555169B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4C50ED95" w14:textId="77777777" w:rsidR="00264083" w:rsidRPr="00C50091" w:rsidRDefault="00264083" w:rsidP="00264083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Лицо, осуществляющее ведение реестра владельцев инвестиционных паев ЗПИФ:</w:t>
      </w:r>
    </w:p>
    <w:p w14:paraId="57B74C96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2E020011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8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F3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305C7"/>
    <w:rsid w:val="00042A22"/>
    <w:rsid w:val="000C2A9D"/>
    <w:rsid w:val="000F7446"/>
    <w:rsid w:val="00102B2B"/>
    <w:rsid w:val="00136EA1"/>
    <w:rsid w:val="001743E3"/>
    <w:rsid w:val="001858EA"/>
    <w:rsid w:val="001A6C68"/>
    <w:rsid w:val="001F0100"/>
    <w:rsid w:val="001F3FB3"/>
    <w:rsid w:val="00232119"/>
    <w:rsid w:val="0023738E"/>
    <w:rsid w:val="00264083"/>
    <w:rsid w:val="002A6763"/>
    <w:rsid w:val="002D04B7"/>
    <w:rsid w:val="002D2D3F"/>
    <w:rsid w:val="002E02FF"/>
    <w:rsid w:val="002F4D15"/>
    <w:rsid w:val="00322114"/>
    <w:rsid w:val="00374E3A"/>
    <w:rsid w:val="003834DB"/>
    <w:rsid w:val="00391A30"/>
    <w:rsid w:val="00391D3A"/>
    <w:rsid w:val="003B455E"/>
    <w:rsid w:val="003D56F7"/>
    <w:rsid w:val="003E4FCA"/>
    <w:rsid w:val="003F6D2F"/>
    <w:rsid w:val="004019F7"/>
    <w:rsid w:val="004154CB"/>
    <w:rsid w:val="00437368"/>
    <w:rsid w:val="00440BA8"/>
    <w:rsid w:val="004910D2"/>
    <w:rsid w:val="004C5035"/>
    <w:rsid w:val="004D02F5"/>
    <w:rsid w:val="004E4662"/>
    <w:rsid w:val="004F247F"/>
    <w:rsid w:val="004F6824"/>
    <w:rsid w:val="00594816"/>
    <w:rsid w:val="005953EA"/>
    <w:rsid w:val="005E2EAC"/>
    <w:rsid w:val="00604C47"/>
    <w:rsid w:val="00633E18"/>
    <w:rsid w:val="006342CC"/>
    <w:rsid w:val="00656118"/>
    <w:rsid w:val="00685482"/>
    <w:rsid w:val="006C15EF"/>
    <w:rsid w:val="006F317C"/>
    <w:rsid w:val="00701135"/>
    <w:rsid w:val="0071754E"/>
    <w:rsid w:val="00797E1B"/>
    <w:rsid w:val="007A0DCF"/>
    <w:rsid w:val="007E1692"/>
    <w:rsid w:val="007E4067"/>
    <w:rsid w:val="007E684E"/>
    <w:rsid w:val="007F4701"/>
    <w:rsid w:val="0081518F"/>
    <w:rsid w:val="0085022A"/>
    <w:rsid w:val="00875689"/>
    <w:rsid w:val="00876ABD"/>
    <w:rsid w:val="00892B09"/>
    <w:rsid w:val="008A35B8"/>
    <w:rsid w:val="008C0FCA"/>
    <w:rsid w:val="008D6D42"/>
    <w:rsid w:val="0096054C"/>
    <w:rsid w:val="0098657F"/>
    <w:rsid w:val="00986649"/>
    <w:rsid w:val="0099110E"/>
    <w:rsid w:val="009D20F1"/>
    <w:rsid w:val="009D5F29"/>
    <w:rsid w:val="00A04ED1"/>
    <w:rsid w:val="00A240BD"/>
    <w:rsid w:val="00A24F93"/>
    <w:rsid w:val="00A34267"/>
    <w:rsid w:val="00A90490"/>
    <w:rsid w:val="00AA1555"/>
    <w:rsid w:val="00AA406B"/>
    <w:rsid w:val="00AB030D"/>
    <w:rsid w:val="00AD2AFD"/>
    <w:rsid w:val="00AF0868"/>
    <w:rsid w:val="00B22EA1"/>
    <w:rsid w:val="00B31A0A"/>
    <w:rsid w:val="00B423DC"/>
    <w:rsid w:val="00B54044"/>
    <w:rsid w:val="00B54989"/>
    <w:rsid w:val="00B61C41"/>
    <w:rsid w:val="00B83893"/>
    <w:rsid w:val="00B871E0"/>
    <w:rsid w:val="00BF6C3B"/>
    <w:rsid w:val="00C45B63"/>
    <w:rsid w:val="00C50091"/>
    <w:rsid w:val="00C57801"/>
    <w:rsid w:val="00C75DF9"/>
    <w:rsid w:val="00C84B56"/>
    <w:rsid w:val="00CF0234"/>
    <w:rsid w:val="00DA0098"/>
    <w:rsid w:val="00DD5572"/>
    <w:rsid w:val="00E0632F"/>
    <w:rsid w:val="00E4575A"/>
    <w:rsid w:val="00E46764"/>
    <w:rsid w:val="00E66B06"/>
    <w:rsid w:val="00EA44D1"/>
    <w:rsid w:val="00F8635C"/>
    <w:rsid w:val="00F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AF9FFE92C6061265C7840845B666DE467D4BF27239A42C09C79867AE88A3B40614A75932B5C8FA8F77B5BBB23C7C947354733C0B1FD62l4D9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orozov\Desktop\&#1050;&#1048;&#1044;&#1099;%20&#1079;&#1072;%20&#1076;&#1077;&#1082;&#1072;&#1073;&#1088;&#1100;%202022\ZPIF-2022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</c:numCache>
            </c:numRef>
          </c:cat>
          <c:val>
            <c:numRef>
              <c:f>'Таблицы - доходности'!$D$27:$D$31</c:f>
              <c:numCache>
                <c:formatCode>0.00%</c:formatCode>
                <c:ptCount val="5"/>
                <c:pt idx="0">
                  <c:v>0.27630232595821352</c:v>
                </c:pt>
                <c:pt idx="1">
                  <c:v>0.24607053854668329</c:v>
                </c:pt>
                <c:pt idx="2">
                  <c:v>0.19117751609461481</c:v>
                </c:pt>
                <c:pt idx="3">
                  <c:v>0.21195745533669799</c:v>
                </c:pt>
                <c:pt idx="4">
                  <c:v>0.26018318134496626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93-419B-A153-51D4F64BA2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37</cp:revision>
  <cp:lastPrinted>2021-09-07T11:44:00Z</cp:lastPrinted>
  <dcterms:created xsi:type="dcterms:W3CDTF">2021-10-05T09:49:00Z</dcterms:created>
  <dcterms:modified xsi:type="dcterms:W3CDTF">2023-02-09T13:53:00Z</dcterms:modified>
</cp:coreProperties>
</file>