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46799C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14FCE">
              <w:t>28</w:t>
            </w:r>
            <w:r w:rsidR="00114FCE" w:rsidRPr="007113DB">
              <w:t>.</w:t>
            </w:r>
            <w:r w:rsidR="00114FCE" w:rsidRPr="00D90D73">
              <w:t>0</w:t>
            </w:r>
            <w:r w:rsidR="00114FCE">
              <w:t>2</w:t>
            </w:r>
            <w:r w:rsidR="00114FCE" w:rsidRPr="007113DB">
              <w:t>.202</w:t>
            </w:r>
            <w:r w:rsidR="00114FCE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9D0944D" w:rsidR="00A25CC8" w:rsidRDefault="002A3491" w:rsidP="0072137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21374" w:rsidRPr="00B07272">
                <w:rPr>
                  <w:rStyle w:val="aa"/>
                </w:rPr>
                <w:t>https://www.alfacapital.ru/disclosure/pifs/bpif-future/pif-rules</w:t>
              </w:r>
            </w:hyperlink>
            <w:r w:rsidR="00721374">
              <w:t xml:space="preserve"> </w:t>
            </w:r>
            <w:r w:rsidR="00FA67CD" w:rsidRPr="00FA67CD">
              <w:rPr>
                <w:color w:val="0000FF"/>
              </w:rPr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</w:t>
                  </w:r>
                  <w:proofErr w:type="spellStart"/>
                  <w:r w:rsidRPr="00C602DC">
                    <w:rPr>
                      <w:lang w:val="en-US"/>
                    </w:rPr>
                    <w:t>iBoxx</w:t>
                  </w:r>
                  <w:proofErr w:type="spellEnd"/>
                  <w:r w:rsidRPr="00C602DC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Trust </w:t>
                  </w: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34416E">
                    <w:rPr>
                      <w:lang w:val="en-US"/>
                    </w:rPr>
                    <w:t>Денежные</w:t>
                  </w:r>
                  <w:proofErr w:type="spellEnd"/>
                  <w:r w:rsidRPr="0034416E">
                    <w:rPr>
                      <w:lang w:val="en-US"/>
                    </w:rPr>
                    <w:t xml:space="preserve"> </w:t>
                  </w:r>
                  <w:proofErr w:type="spellStart"/>
                  <w:r w:rsidRPr="0034416E"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114F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12B2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03E3910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42D430EC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3EBC34D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3E073AB0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AD79D8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7FC09C58" w14:textId="36634EED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lastRenderedPageBreak/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4D29B354" w:rsidR="00A25CC8" w:rsidRPr="00592802" w:rsidRDefault="00A25CC8" w:rsidP="00B30A08">
            <w:pPr>
              <w:pStyle w:val="ConsPlusNormal"/>
              <w:rPr>
                <w:lang w:val="en-US"/>
              </w:rPr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  <w:r w:rsidR="00592802">
              <w:rPr>
                <w:color w:val="FF0000"/>
                <w:lang w:val="en-US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0E620E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624EDA0E" w:rsidR="00014D70" w:rsidRDefault="000E620E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6102C0C" wp14:editId="022D602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14D70"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EBD1" w14:textId="5884CB0A" w:rsidR="00014D70" w:rsidRPr="00A61301" w:rsidRDefault="00A61301" w:rsidP="00957304">
            <w:pPr>
              <w:pStyle w:val="ConsPlusNormal"/>
              <w:spacing w:after="12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8059" w14:textId="46118230" w:rsidR="00014D70" w:rsidRPr="00A371F1" w:rsidRDefault="00A95524" w:rsidP="00957304">
            <w:pPr>
              <w:spacing w:after="12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4A344B34" w:rsidR="00014D70" w:rsidRPr="00A61301" w:rsidRDefault="00A61301" w:rsidP="00957304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7304" w14:paraId="793AD32B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957304" w:rsidRDefault="00957304" w:rsidP="0095730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5749" w14:textId="1D14F856" w:rsidR="00957304" w:rsidRPr="00B14DA2" w:rsidRDefault="00957304" w:rsidP="00957304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6A15" w14:textId="4887AFFE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8777852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57304" w14:paraId="08529EC6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957304" w:rsidRDefault="00957304" w:rsidP="0095730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B7B5" w14:textId="3A4F9B7C" w:rsidR="00957304" w:rsidRDefault="00957304" w:rsidP="00957304">
            <w:pPr>
              <w:pStyle w:val="ConsPlusNormal"/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43E4" w14:textId="1B0CB8A5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2144830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14D70" w14:paraId="46143B1F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06B1" w14:textId="0DC7D2DC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95DC" w14:textId="7163E1C0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333F3457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09C8" w14:textId="45F0FF37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04B0" w14:textId="4D83FAA6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576664AA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14D70" w:rsidRDefault="00014D70" w:rsidP="00957304">
            <w:pPr>
              <w:spacing w:after="120"/>
              <w:jc w:val="center"/>
            </w:pPr>
          </w:p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34AB7">
        <w:trPr>
          <w:trHeight w:val="2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3166DF75" w:rsidR="00B30A08" w:rsidRDefault="00B30A08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29758C1" w14:textId="007D3D41" w:rsidR="00592802" w:rsidRPr="006A7910" w:rsidRDefault="00592802" w:rsidP="006A7910">
      <w:pPr>
        <w:pStyle w:val="ConsPlusNormal"/>
        <w:spacing w:after="120"/>
        <w:jc w:val="both"/>
        <w:rPr>
          <w:sz w:val="20"/>
        </w:rPr>
      </w:pPr>
      <w:r w:rsidRPr="00592802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486378" w:rsidRPr="00486378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14FCE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0E"/>
    <w:rsid w:val="000E62A1"/>
    <w:rsid w:val="00102EE3"/>
    <w:rsid w:val="0010482D"/>
    <w:rsid w:val="001075EE"/>
    <w:rsid w:val="00114FCE"/>
    <w:rsid w:val="0013396C"/>
    <w:rsid w:val="001A1128"/>
    <w:rsid w:val="001A5525"/>
    <w:rsid w:val="001D11FC"/>
    <w:rsid w:val="001E495B"/>
    <w:rsid w:val="00215F1F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34AB7"/>
    <w:rsid w:val="00461CEF"/>
    <w:rsid w:val="00464AA6"/>
    <w:rsid w:val="00476D67"/>
    <w:rsid w:val="00485CD0"/>
    <w:rsid w:val="00486378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92802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21374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957304"/>
    <w:rsid w:val="00975B61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14883"/>
    <w:rsid w:val="00F41BA5"/>
    <w:rsid w:val="00F61338"/>
    <w:rsid w:val="00F70ADA"/>
    <w:rsid w:val="00F879A4"/>
    <w:rsid w:val="00F922B4"/>
    <w:rsid w:val="00FA67C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futur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ДОХОДНОСТЬ!$O$63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ДОХОДНОСТЬ!$P$63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1-4F81-9EBF-478B4597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4B03-8A90-40EC-9E83-31DC0F93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120</cp:revision>
  <dcterms:created xsi:type="dcterms:W3CDTF">2021-11-10T12:35:00Z</dcterms:created>
  <dcterms:modified xsi:type="dcterms:W3CDTF">2023-02-28T08:46:00Z</dcterms:modified>
</cp:coreProperties>
</file>