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150A6009" w14:textId="77777777" w:rsidR="00F23754" w:rsidRPr="00D650D4" w:rsidRDefault="00F23754" w:rsidP="00F23754">
            <w:pPr>
              <w:rPr>
                <w:b/>
                <w:bCs/>
                <w:color w:val="000000"/>
              </w:rPr>
            </w:pPr>
            <w:r w:rsidRPr="00D650D4">
              <w:rPr>
                <w:b/>
                <w:bCs/>
                <w:color w:val="000000"/>
              </w:rPr>
              <w:t>ЗАО «ПРСД»</w:t>
            </w:r>
          </w:p>
          <w:p w14:paraId="4A12E6C0" w14:textId="77777777" w:rsidR="00F23754" w:rsidRPr="00D650D4" w:rsidRDefault="00F23754" w:rsidP="00F23754">
            <w:pPr>
              <w:rPr>
                <w:b/>
                <w:bCs/>
                <w:color w:val="000000"/>
              </w:rPr>
            </w:pPr>
          </w:p>
          <w:p w14:paraId="522B3767" w14:textId="77777777" w:rsidR="00F23754" w:rsidRPr="00D650D4" w:rsidRDefault="00F23754" w:rsidP="00F23754">
            <w:pPr>
              <w:rPr>
                <w:b/>
                <w:bCs/>
                <w:color w:val="000000"/>
              </w:rPr>
            </w:pPr>
          </w:p>
          <w:p w14:paraId="5EF95A96" w14:textId="77777777" w:rsidR="00F23754" w:rsidRPr="00D650D4" w:rsidRDefault="00F23754" w:rsidP="00F23754">
            <w:pPr>
              <w:rPr>
                <w:b/>
                <w:bCs/>
                <w:color w:val="000000"/>
              </w:rPr>
            </w:pPr>
          </w:p>
          <w:p w14:paraId="1F15031D" w14:textId="77777777" w:rsidR="00F23754" w:rsidRPr="00D650D4" w:rsidRDefault="00F23754" w:rsidP="00F23754">
            <w:pPr>
              <w:rPr>
                <w:b/>
                <w:bCs/>
                <w:color w:val="000000"/>
              </w:rPr>
            </w:pPr>
          </w:p>
          <w:p w14:paraId="0425221E" w14:textId="77777777" w:rsidR="00F23754" w:rsidRPr="00D650D4" w:rsidRDefault="00F23754" w:rsidP="00F23754">
            <w:pPr>
              <w:rPr>
                <w:b/>
                <w:bCs/>
                <w:color w:val="000000"/>
                <w:sz w:val="24"/>
                <w:szCs w:val="24"/>
              </w:rPr>
            </w:pPr>
            <w:r w:rsidRPr="00D650D4">
              <w:rPr>
                <w:b/>
                <w:bCs/>
                <w:color w:val="000000"/>
                <w:sz w:val="24"/>
                <w:szCs w:val="24"/>
              </w:rPr>
              <w:t xml:space="preserve">Генеральный директор                                             </w:t>
            </w:r>
          </w:p>
          <w:p w14:paraId="1F9A7D51" w14:textId="77777777" w:rsidR="00F23754" w:rsidRPr="0084209F" w:rsidRDefault="00F23754" w:rsidP="00F23754">
            <w:pPr>
              <w:pStyle w:val="af5"/>
              <w:jc w:val="left"/>
              <w:rPr>
                <w:b/>
                <w:bCs/>
                <w:color w:val="000000"/>
                <w:lang w:val="ru-RU"/>
              </w:rPr>
            </w:pPr>
            <w:r w:rsidRPr="00D650D4">
              <w:rPr>
                <w:b/>
                <w:bCs/>
                <w:color w:val="000000"/>
              </w:rPr>
              <w:t>_____________________ Г.Н. Панкратова</w:t>
            </w:r>
          </w:p>
          <w:p w14:paraId="426A62E8" w14:textId="77777777" w:rsidR="008778C9" w:rsidRPr="0084209F" w:rsidRDefault="008778C9" w:rsidP="00AE6CDF">
            <w:pPr>
              <w:pStyle w:val="af5"/>
              <w:jc w:val="left"/>
              <w:rPr>
                <w:b/>
                <w:bCs/>
                <w:color w:val="000000"/>
                <w:lang w:val="ru-RU"/>
              </w:rPr>
            </w:pPr>
          </w:p>
          <w:p w14:paraId="066132CE" w14:textId="3F2D1060" w:rsidR="008778C9" w:rsidRPr="0084209F" w:rsidRDefault="00C7161D" w:rsidP="00AE6CDF">
            <w:pPr>
              <w:pStyle w:val="af5"/>
              <w:jc w:val="left"/>
              <w:rPr>
                <w:b/>
                <w:bCs/>
                <w:color w:val="000000"/>
                <w:lang w:val="ru-RU"/>
              </w:rPr>
            </w:pPr>
            <w:r w:rsidRPr="00C7161D">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07E89F10" w14:textId="77777777" w:rsidR="00C7161D" w:rsidRPr="00C7161D" w:rsidRDefault="00C7161D" w:rsidP="00C7161D">
            <w:pPr>
              <w:pStyle w:val="af5"/>
              <w:rPr>
                <w:b/>
                <w:bCs/>
                <w:color w:val="000000"/>
                <w:lang w:val="ru-RU"/>
              </w:rPr>
            </w:pPr>
            <w:r w:rsidRPr="00C7161D">
              <w:rPr>
                <w:color w:val="000000"/>
                <w:lang w:val="ru-RU"/>
              </w:rPr>
              <w:t>Приказом ИО Генерального директора</w:t>
            </w:r>
            <w:r w:rsidRPr="00C7161D">
              <w:rPr>
                <w:b/>
                <w:bCs/>
                <w:color w:val="000000"/>
                <w:lang w:val="ru-RU"/>
              </w:rPr>
              <w:t xml:space="preserve"> </w:t>
            </w:r>
          </w:p>
          <w:p w14:paraId="022AEFA0" w14:textId="77777777" w:rsidR="00C7161D" w:rsidRPr="00C7161D" w:rsidRDefault="00C7161D" w:rsidP="00C7161D">
            <w:pPr>
              <w:pStyle w:val="af5"/>
              <w:rPr>
                <w:color w:val="000000"/>
                <w:lang w:val="ru-RU"/>
              </w:rPr>
            </w:pPr>
            <w:r w:rsidRPr="00C7161D">
              <w:rPr>
                <w:color w:val="000000"/>
                <w:lang w:val="ru-RU"/>
              </w:rPr>
              <w:t xml:space="preserve">ООО УК «Альфа-Капитал» </w:t>
            </w:r>
          </w:p>
          <w:p w14:paraId="44377330" w14:textId="3E68E541" w:rsidR="00C7161D" w:rsidRPr="00C7161D" w:rsidRDefault="00C7161D" w:rsidP="00C7161D">
            <w:pPr>
              <w:pStyle w:val="af5"/>
              <w:rPr>
                <w:b/>
                <w:bCs/>
                <w:color w:val="000000"/>
                <w:lang w:val="ru-RU"/>
              </w:rPr>
            </w:pPr>
            <w:r w:rsidRPr="00C7161D">
              <w:rPr>
                <w:color w:val="000000"/>
                <w:lang w:val="ru-RU"/>
              </w:rPr>
              <w:t>№</w:t>
            </w:r>
            <w:r w:rsidRPr="00C7161D">
              <w:rPr>
                <w:color w:val="000000"/>
              </w:rPr>
              <w:t xml:space="preserve"> </w:t>
            </w:r>
            <w:r w:rsidR="00170207">
              <w:rPr>
                <w:color w:val="000000"/>
                <w:lang w:val="en-US"/>
              </w:rPr>
              <w:t>81</w:t>
            </w:r>
            <w:bookmarkStart w:id="1" w:name="_GoBack"/>
            <w:bookmarkEnd w:id="1"/>
            <w:r w:rsidRPr="00C7161D">
              <w:rPr>
                <w:color w:val="000000"/>
                <w:lang w:val="ru-RU"/>
              </w:rPr>
              <w:t>/23 от «21» июня 2023 г.</w:t>
            </w:r>
          </w:p>
          <w:p w14:paraId="1E4ADCC5" w14:textId="77777777" w:rsidR="00C7161D" w:rsidRPr="00C7161D" w:rsidRDefault="00C7161D" w:rsidP="00C7161D">
            <w:pPr>
              <w:pStyle w:val="af5"/>
              <w:rPr>
                <w:b/>
                <w:bCs/>
                <w:color w:val="000000"/>
                <w:lang w:val="ru-RU"/>
              </w:rPr>
            </w:pPr>
          </w:p>
          <w:p w14:paraId="3904445D" w14:textId="77777777" w:rsidR="00C7161D" w:rsidRPr="00C7161D" w:rsidRDefault="00C7161D" w:rsidP="00C7161D">
            <w:pPr>
              <w:pStyle w:val="af5"/>
              <w:rPr>
                <w:b/>
                <w:bCs/>
                <w:color w:val="000000"/>
                <w:lang w:val="ru-RU"/>
              </w:rPr>
            </w:pPr>
            <w:r w:rsidRPr="00C7161D">
              <w:rPr>
                <w:b/>
                <w:bCs/>
                <w:color w:val="000000"/>
                <w:lang w:val="ru-RU"/>
              </w:rPr>
              <w:t>И.О. Генерального директора</w:t>
            </w:r>
          </w:p>
          <w:p w14:paraId="73BF729B" w14:textId="77777777" w:rsidR="00C7161D" w:rsidRPr="00C7161D" w:rsidRDefault="00C7161D" w:rsidP="00C7161D">
            <w:pPr>
              <w:pStyle w:val="af5"/>
              <w:rPr>
                <w:b/>
                <w:bCs/>
                <w:color w:val="000000"/>
                <w:lang w:val="ru-RU"/>
              </w:rPr>
            </w:pPr>
            <w:r w:rsidRPr="00C7161D">
              <w:rPr>
                <w:b/>
                <w:bCs/>
                <w:color w:val="000000"/>
                <w:lang w:val="ru-RU"/>
              </w:rPr>
              <w:t xml:space="preserve">_____________________ А.В. Списивый </w:t>
            </w:r>
          </w:p>
          <w:p w14:paraId="129CA7D0" w14:textId="77777777" w:rsidR="00C7161D" w:rsidRPr="00C7161D" w:rsidRDefault="00C7161D" w:rsidP="00C7161D">
            <w:pPr>
              <w:pStyle w:val="af5"/>
              <w:rPr>
                <w:b/>
                <w:bCs/>
                <w:color w:val="000000"/>
                <w:lang w:val="ru-RU"/>
              </w:rPr>
            </w:pPr>
          </w:p>
          <w:p w14:paraId="47332E8A" w14:textId="1EDE81A6" w:rsidR="008778C9" w:rsidRPr="0084209F" w:rsidRDefault="00C7161D" w:rsidP="00C7161D">
            <w:pPr>
              <w:pStyle w:val="af5"/>
              <w:jc w:val="left"/>
              <w:rPr>
                <w:b/>
                <w:bCs/>
                <w:color w:val="000000"/>
                <w:lang w:val="ru-RU"/>
              </w:rPr>
            </w:pPr>
            <w:r w:rsidRPr="00C7161D">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2BFF286C" w:rsidR="00776E51" w:rsidRPr="00A53A5F" w:rsidRDefault="00F23754" w:rsidP="008778C9">
      <w:pPr>
        <w:jc w:val="center"/>
        <w:rPr>
          <w:b/>
          <w:snapToGrid w:val="0"/>
          <w:sz w:val="28"/>
          <w:szCs w:val="28"/>
        </w:rPr>
      </w:pPr>
      <w:r w:rsidRPr="003B608A">
        <w:rPr>
          <w:b/>
          <w:snapToGrid w:val="0"/>
          <w:sz w:val="28"/>
          <w:szCs w:val="28"/>
        </w:rPr>
        <w:t>Закрытого паевого инвестиционного фонда недвижимости «Азимут»</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2C6FBAB" w14:textId="02F9085F" w:rsidR="004A0D63"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18435" w:history="1">
        <w:r w:rsidR="004A0D63" w:rsidRPr="00193CA7">
          <w:rPr>
            <w:rStyle w:val="ae"/>
            <w:b/>
            <w:noProof/>
          </w:rPr>
          <w:t>I.</w:t>
        </w:r>
        <w:r w:rsidR="004A0D63">
          <w:rPr>
            <w:rFonts w:asciiTheme="minorHAnsi" w:eastAsiaTheme="minorEastAsia" w:hAnsiTheme="minorHAnsi" w:cstheme="minorBidi"/>
            <w:noProof/>
            <w:sz w:val="22"/>
            <w:szCs w:val="22"/>
            <w:lang w:eastAsia="ru-RU"/>
          </w:rPr>
          <w:tab/>
        </w:r>
        <w:r w:rsidR="004A0D63" w:rsidRPr="00193CA7">
          <w:rPr>
            <w:rStyle w:val="ae"/>
            <w:b/>
            <w:noProof/>
          </w:rPr>
          <w:t>Общие положения</w:t>
        </w:r>
        <w:r w:rsidR="004A0D63">
          <w:rPr>
            <w:noProof/>
            <w:webHidden/>
          </w:rPr>
          <w:tab/>
        </w:r>
        <w:r w:rsidR="004A0D63">
          <w:rPr>
            <w:noProof/>
            <w:webHidden/>
          </w:rPr>
          <w:fldChar w:fldCharType="begin"/>
        </w:r>
        <w:r w:rsidR="004A0D63">
          <w:rPr>
            <w:noProof/>
            <w:webHidden/>
          </w:rPr>
          <w:instrText xml:space="preserve"> PAGEREF _Toc122618435 \h </w:instrText>
        </w:r>
        <w:r w:rsidR="004A0D63">
          <w:rPr>
            <w:noProof/>
            <w:webHidden/>
          </w:rPr>
        </w:r>
        <w:r w:rsidR="004A0D63">
          <w:rPr>
            <w:noProof/>
            <w:webHidden/>
          </w:rPr>
          <w:fldChar w:fldCharType="separate"/>
        </w:r>
        <w:r w:rsidR="005D185A">
          <w:rPr>
            <w:noProof/>
            <w:webHidden/>
          </w:rPr>
          <w:t>3</w:t>
        </w:r>
        <w:r w:rsidR="004A0D63">
          <w:rPr>
            <w:noProof/>
            <w:webHidden/>
          </w:rPr>
          <w:fldChar w:fldCharType="end"/>
        </w:r>
      </w:hyperlink>
    </w:p>
    <w:p w14:paraId="36B1BDCB" w14:textId="337F75C7" w:rsidR="004A0D63" w:rsidRDefault="00170207">
      <w:pPr>
        <w:pStyle w:val="13"/>
        <w:rPr>
          <w:rFonts w:asciiTheme="minorHAnsi" w:eastAsiaTheme="minorEastAsia" w:hAnsiTheme="minorHAnsi" w:cstheme="minorBidi"/>
          <w:noProof/>
          <w:sz w:val="22"/>
          <w:szCs w:val="22"/>
          <w:lang w:eastAsia="ru-RU"/>
        </w:rPr>
      </w:pPr>
      <w:hyperlink w:anchor="_Toc122618436" w:history="1">
        <w:r w:rsidR="004A0D63" w:rsidRPr="00193CA7">
          <w:rPr>
            <w:rStyle w:val="ae"/>
            <w:b/>
            <w:noProof/>
          </w:rPr>
          <w:t>II.</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4A0D63">
          <w:rPr>
            <w:noProof/>
            <w:webHidden/>
          </w:rPr>
          <w:tab/>
        </w:r>
        <w:r w:rsidR="004A0D63">
          <w:rPr>
            <w:noProof/>
            <w:webHidden/>
          </w:rPr>
          <w:fldChar w:fldCharType="begin"/>
        </w:r>
        <w:r w:rsidR="004A0D63">
          <w:rPr>
            <w:noProof/>
            <w:webHidden/>
          </w:rPr>
          <w:instrText xml:space="preserve"> PAGEREF _Toc122618436 \h </w:instrText>
        </w:r>
        <w:r w:rsidR="004A0D63">
          <w:rPr>
            <w:noProof/>
            <w:webHidden/>
          </w:rPr>
        </w:r>
        <w:r w:rsidR="004A0D63">
          <w:rPr>
            <w:noProof/>
            <w:webHidden/>
          </w:rPr>
          <w:fldChar w:fldCharType="separate"/>
        </w:r>
        <w:r w:rsidR="005D185A">
          <w:rPr>
            <w:noProof/>
            <w:webHidden/>
          </w:rPr>
          <w:t>3</w:t>
        </w:r>
        <w:r w:rsidR="004A0D63">
          <w:rPr>
            <w:noProof/>
            <w:webHidden/>
          </w:rPr>
          <w:fldChar w:fldCharType="end"/>
        </w:r>
      </w:hyperlink>
    </w:p>
    <w:p w14:paraId="5BCAD316" w14:textId="018F8518" w:rsidR="004A0D63" w:rsidRDefault="00170207">
      <w:pPr>
        <w:pStyle w:val="13"/>
        <w:rPr>
          <w:rFonts w:asciiTheme="minorHAnsi" w:eastAsiaTheme="minorEastAsia" w:hAnsiTheme="minorHAnsi" w:cstheme="minorBidi"/>
          <w:noProof/>
          <w:sz w:val="22"/>
          <w:szCs w:val="22"/>
          <w:lang w:eastAsia="ru-RU"/>
        </w:rPr>
      </w:pPr>
      <w:hyperlink w:anchor="_Toc122618437" w:history="1">
        <w:r w:rsidR="004A0D63" w:rsidRPr="00193CA7">
          <w:rPr>
            <w:rStyle w:val="ae"/>
            <w:b/>
            <w:noProof/>
          </w:rPr>
          <w:t>III.</w:t>
        </w:r>
        <w:r w:rsidR="004A0D63">
          <w:rPr>
            <w:rFonts w:asciiTheme="minorHAnsi" w:eastAsiaTheme="minorEastAsia" w:hAnsiTheme="minorHAnsi" w:cstheme="minorBidi"/>
            <w:noProof/>
            <w:sz w:val="22"/>
            <w:szCs w:val="22"/>
            <w:lang w:eastAsia="ru-RU"/>
          </w:rPr>
          <w:tab/>
        </w:r>
        <w:r w:rsidR="004A0D63" w:rsidRPr="00193CA7">
          <w:rPr>
            <w:rStyle w:val="ae"/>
            <w:b/>
            <w:noProof/>
          </w:rPr>
          <w:t>Критерии признания, прекращения признания и методы определения стоимости активов и обязательств</w:t>
        </w:r>
        <w:r w:rsidR="004A0D63">
          <w:rPr>
            <w:noProof/>
            <w:webHidden/>
          </w:rPr>
          <w:tab/>
        </w:r>
        <w:r w:rsidR="004A0D63">
          <w:rPr>
            <w:noProof/>
            <w:webHidden/>
          </w:rPr>
          <w:fldChar w:fldCharType="begin"/>
        </w:r>
        <w:r w:rsidR="004A0D63">
          <w:rPr>
            <w:noProof/>
            <w:webHidden/>
          </w:rPr>
          <w:instrText xml:space="preserve"> PAGEREF _Toc122618437 \h </w:instrText>
        </w:r>
        <w:r w:rsidR="004A0D63">
          <w:rPr>
            <w:noProof/>
            <w:webHidden/>
          </w:rPr>
        </w:r>
        <w:r w:rsidR="004A0D63">
          <w:rPr>
            <w:noProof/>
            <w:webHidden/>
          </w:rPr>
          <w:fldChar w:fldCharType="separate"/>
        </w:r>
        <w:r w:rsidR="005D185A">
          <w:rPr>
            <w:noProof/>
            <w:webHidden/>
          </w:rPr>
          <w:t>4</w:t>
        </w:r>
        <w:r w:rsidR="004A0D63">
          <w:rPr>
            <w:noProof/>
            <w:webHidden/>
          </w:rPr>
          <w:fldChar w:fldCharType="end"/>
        </w:r>
      </w:hyperlink>
    </w:p>
    <w:p w14:paraId="0F10D1A1" w14:textId="0CD63233" w:rsidR="004A0D63" w:rsidRDefault="00170207">
      <w:pPr>
        <w:pStyle w:val="23"/>
        <w:rPr>
          <w:rFonts w:asciiTheme="minorHAnsi" w:eastAsiaTheme="minorEastAsia" w:hAnsiTheme="minorHAnsi" w:cstheme="minorBidi"/>
          <w:noProof/>
          <w:sz w:val="22"/>
          <w:szCs w:val="22"/>
          <w:lang w:eastAsia="ru-RU"/>
        </w:rPr>
      </w:pPr>
      <w:hyperlink w:anchor="_Toc122618438" w:history="1">
        <w:r w:rsidR="004A0D63" w:rsidRPr="00193CA7">
          <w:rPr>
            <w:rStyle w:val="ae"/>
            <w:b/>
            <w:noProof/>
          </w:rPr>
          <w:t>1.</w:t>
        </w:r>
        <w:r w:rsidR="004A0D63">
          <w:rPr>
            <w:rFonts w:asciiTheme="minorHAnsi" w:eastAsiaTheme="minorEastAsia" w:hAnsiTheme="minorHAnsi" w:cstheme="minorBidi"/>
            <w:noProof/>
            <w:sz w:val="22"/>
            <w:szCs w:val="22"/>
            <w:lang w:eastAsia="ru-RU"/>
          </w:rPr>
          <w:tab/>
        </w:r>
        <w:r w:rsidR="004A0D63" w:rsidRPr="00193CA7">
          <w:rPr>
            <w:rStyle w:val="ae"/>
            <w:b/>
            <w:noProof/>
          </w:rPr>
          <w:t>Общие положения</w:t>
        </w:r>
        <w:r w:rsidR="004A0D63">
          <w:rPr>
            <w:noProof/>
            <w:webHidden/>
          </w:rPr>
          <w:tab/>
        </w:r>
        <w:r w:rsidR="004A0D63">
          <w:rPr>
            <w:noProof/>
            <w:webHidden/>
          </w:rPr>
          <w:fldChar w:fldCharType="begin"/>
        </w:r>
        <w:r w:rsidR="004A0D63">
          <w:rPr>
            <w:noProof/>
            <w:webHidden/>
          </w:rPr>
          <w:instrText xml:space="preserve"> PAGEREF _Toc122618438 \h </w:instrText>
        </w:r>
        <w:r w:rsidR="004A0D63">
          <w:rPr>
            <w:noProof/>
            <w:webHidden/>
          </w:rPr>
        </w:r>
        <w:r w:rsidR="004A0D63">
          <w:rPr>
            <w:noProof/>
            <w:webHidden/>
          </w:rPr>
          <w:fldChar w:fldCharType="separate"/>
        </w:r>
        <w:r w:rsidR="005D185A">
          <w:rPr>
            <w:noProof/>
            <w:webHidden/>
          </w:rPr>
          <w:t>4</w:t>
        </w:r>
        <w:r w:rsidR="004A0D63">
          <w:rPr>
            <w:noProof/>
            <w:webHidden/>
          </w:rPr>
          <w:fldChar w:fldCharType="end"/>
        </w:r>
      </w:hyperlink>
    </w:p>
    <w:p w14:paraId="1346D0C7" w14:textId="0EA656CF" w:rsidR="004A0D63" w:rsidRDefault="00170207">
      <w:pPr>
        <w:pStyle w:val="23"/>
        <w:rPr>
          <w:rFonts w:asciiTheme="minorHAnsi" w:eastAsiaTheme="minorEastAsia" w:hAnsiTheme="minorHAnsi" w:cstheme="minorBidi"/>
          <w:noProof/>
          <w:sz w:val="22"/>
          <w:szCs w:val="22"/>
          <w:lang w:eastAsia="ru-RU"/>
        </w:rPr>
      </w:pPr>
      <w:hyperlink w:anchor="_Toc122618439" w:history="1">
        <w:r w:rsidR="004A0D63" w:rsidRPr="00193CA7">
          <w:rPr>
            <w:rStyle w:val="ae"/>
            <w:b/>
            <w:noProof/>
          </w:rPr>
          <w:t>2.</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корректировки стоимости активов, составляющих имущество ПИФ</w:t>
        </w:r>
        <w:r w:rsidR="004A0D63">
          <w:rPr>
            <w:noProof/>
            <w:webHidden/>
          </w:rPr>
          <w:tab/>
        </w:r>
        <w:r w:rsidR="004A0D63">
          <w:rPr>
            <w:noProof/>
            <w:webHidden/>
          </w:rPr>
          <w:fldChar w:fldCharType="begin"/>
        </w:r>
        <w:r w:rsidR="004A0D63">
          <w:rPr>
            <w:noProof/>
            <w:webHidden/>
          </w:rPr>
          <w:instrText xml:space="preserve"> PAGEREF _Toc122618439 \h </w:instrText>
        </w:r>
        <w:r w:rsidR="004A0D63">
          <w:rPr>
            <w:noProof/>
            <w:webHidden/>
          </w:rPr>
        </w:r>
        <w:r w:rsidR="004A0D63">
          <w:rPr>
            <w:noProof/>
            <w:webHidden/>
          </w:rPr>
          <w:fldChar w:fldCharType="separate"/>
        </w:r>
        <w:r w:rsidR="005D185A">
          <w:rPr>
            <w:noProof/>
            <w:webHidden/>
          </w:rPr>
          <w:t>5</w:t>
        </w:r>
        <w:r w:rsidR="004A0D63">
          <w:rPr>
            <w:noProof/>
            <w:webHidden/>
          </w:rPr>
          <w:fldChar w:fldCharType="end"/>
        </w:r>
      </w:hyperlink>
    </w:p>
    <w:p w14:paraId="1EC41A1E" w14:textId="1383C526" w:rsidR="004A0D63" w:rsidRDefault="00170207">
      <w:pPr>
        <w:pStyle w:val="23"/>
        <w:rPr>
          <w:rFonts w:asciiTheme="minorHAnsi" w:eastAsiaTheme="minorEastAsia" w:hAnsiTheme="minorHAnsi" w:cstheme="minorBidi"/>
          <w:noProof/>
          <w:sz w:val="22"/>
          <w:szCs w:val="22"/>
          <w:lang w:eastAsia="ru-RU"/>
        </w:rPr>
      </w:pPr>
      <w:hyperlink w:anchor="_Toc122618440" w:history="1">
        <w:r w:rsidR="004A0D63" w:rsidRPr="00193CA7">
          <w:rPr>
            <w:rStyle w:val="ae"/>
            <w:b/>
            <w:noProof/>
          </w:rPr>
          <w:t>3.</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денежных средств</w:t>
        </w:r>
        <w:r w:rsidR="004A0D63">
          <w:rPr>
            <w:noProof/>
            <w:webHidden/>
          </w:rPr>
          <w:tab/>
        </w:r>
        <w:r w:rsidR="004A0D63">
          <w:rPr>
            <w:noProof/>
            <w:webHidden/>
          </w:rPr>
          <w:fldChar w:fldCharType="begin"/>
        </w:r>
        <w:r w:rsidR="004A0D63">
          <w:rPr>
            <w:noProof/>
            <w:webHidden/>
          </w:rPr>
          <w:instrText xml:space="preserve"> PAGEREF _Toc122618440 \h </w:instrText>
        </w:r>
        <w:r w:rsidR="004A0D63">
          <w:rPr>
            <w:noProof/>
            <w:webHidden/>
          </w:rPr>
        </w:r>
        <w:r w:rsidR="004A0D63">
          <w:rPr>
            <w:noProof/>
            <w:webHidden/>
          </w:rPr>
          <w:fldChar w:fldCharType="separate"/>
        </w:r>
        <w:r w:rsidR="005D185A">
          <w:rPr>
            <w:noProof/>
            <w:webHidden/>
          </w:rPr>
          <w:t>8</w:t>
        </w:r>
        <w:r w:rsidR="004A0D63">
          <w:rPr>
            <w:noProof/>
            <w:webHidden/>
          </w:rPr>
          <w:fldChar w:fldCharType="end"/>
        </w:r>
      </w:hyperlink>
    </w:p>
    <w:p w14:paraId="642AB0BC" w14:textId="3B677771" w:rsidR="004A0D63" w:rsidRDefault="00170207">
      <w:pPr>
        <w:pStyle w:val="23"/>
        <w:rPr>
          <w:rFonts w:asciiTheme="minorHAnsi" w:eastAsiaTheme="minorEastAsia" w:hAnsiTheme="minorHAnsi" w:cstheme="minorBidi"/>
          <w:noProof/>
          <w:sz w:val="22"/>
          <w:szCs w:val="22"/>
          <w:lang w:eastAsia="ru-RU"/>
        </w:rPr>
      </w:pPr>
      <w:hyperlink w:anchor="_Toc122618441" w:history="1">
        <w:r w:rsidR="004A0D63" w:rsidRPr="00193CA7">
          <w:rPr>
            <w:rStyle w:val="ae"/>
            <w:b/>
            <w:noProof/>
          </w:rPr>
          <w:t>4.</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депозитов</w:t>
        </w:r>
        <w:r w:rsidR="004A0D63">
          <w:rPr>
            <w:noProof/>
            <w:webHidden/>
          </w:rPr>
          <w:tab/>
        </w:r>
        <w:r w:rsidR="004A0D63">
          <w:rPr>
            <w:noProof/>
            <w:webHidden/>
          </w:rPr>
          <w:fldChar w:fldCharType="begin"/>
        </w:r>
        <w:r w:rsidR="004A0D63">
          <w:rPr>
            <w:noProof/>
            <w:webHidden/>
          </w:rPr>
          <w:instrText xml:space="preserve"> PAGEREF _Toc122618441 \h </w:instrText>
        </w:r>
        <w:r w:rsidR="004A0D63">
          <w:rPr>
            <w:noProof/>
            <w:webHidden/>
          </w:rPr>
        </w:r>
        <w:r w:rsidR="004A0D63">
          <w:rPr>
            <w:noProof/>
            <w:webHidden/>
          </w:rPr>
          <w:fldChar w:fldCharType="separate"/>
        </w:r>
        <w:r w:rsidR="005D185A">
          <w:rPr>
            <w:noProof/>
            <w:webHidden/>
          </w:rPr>
          <w:t>9</w:t>
        </w:r>
        <w:r w:rsidR="004A0D63">
          <w:rPr>
            <w:noProof/>
            <w:webHidden/>
          </w:rPr>
          <w:fldChar w:fldCharType="end"/>
        </w:r>
      </w:hyperlink>
    </w:p>
    <w:p w14:paraId="54CB1335" w14:textId="29F4FE01" w:rsidR="004A0D63" w:rsidRDefault="00170207">
      <w:pPr>
        <w:pStyle w:val="23"/>
        <w:rPr>
          <w:rFonts w:asciiTheme="minorHAnsi" w:eastAsiaTheme="minorEastAsia" w:hAnsiTheme="minorHAnsi" w:cstheme="minorBidi"/>
          <w:noProof/>
          <w:sz w:val="22"/>
          <w:szCs w:val="22"/>
          <w:lang w:eastAsia="ru-RU"/>
        </w:rPr>
      </w:pPr>
      <w:hyperlink w:anchor="_Toc122618442" w:history="1">
        <w:r w:rsidR="004A0D63" w:rsidRPr="00193CA7">
          <w:rPr>
            <w:rStyle w:val="ae"/>
            <w:b/>
            <w:noProof/>
          </w:rPr>
          <w:t>5.</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ценных бумаг, в т.ч. депозитных сертификатов</w:t>
        </w:r>
        <w:r w:rsidR="004A0D63">
          <w:rPr>
            <w:noProof/>
            <w:webHidden/>
          </w:rPr>
          <w:tab/>
        </w:r>
        <w:r w:rsidR="004A0D63">
          <w:rPr>
            <w:noProof/>
            <w:webHidden/>
          </w:rPr>
          <w:fldChar w:fldCharType="begin"/>
        </w:r>
        <w:r w:rsidR="004A0D63">
          <w:rPr>
            <w:noProof/>
            <w:webHidden/>
          </w:rPr>
          <w:instrText xml:space="preserve"> PAGEREF _Toc122618442 \h </w:instrText>
        </w:r>
        <w:r w:rsidR="004A0D63">
          <w:rPr>
            <w:noProof/>
            <w:webHidden/>
          </w:rPr>
        </w:r>
        <w:r w:rsidR="004A0D63">
          <w:rPr>
            <w:noProof/>
            <w:webHidden/>
          </w:rPr>
          <w:fldChar w:fldCharType="separate"/>
        </w:r>
        <w:r w:rsidR="005D185A">
          <w:rPr>
            <w:noProof/>
            <w:webHidden/>
          </w:rPr>
          <w:t>11</w:t>
        </w:r>
        <w:r w:rsidR="004A0D63">
          <w:rPr>
            <w:noProof/>
            <w:webHidden/>
          </w:rPr>
          <w:fldChar w:fldCharType="end"/>
        </w:r>
      </w:hyperlink>
    </w:p>
    <w:p w14:paraId="0DACBC36" w14:textId="48637630" w:rsidR="004A0D63" w:rsidRDefault="00170207">
      <w:pPr>
        <w:pStyle w:val="23"/>
        <w:rPr>
          <w:rFonts w:asciiTheme="minorHAnsi" w:eastAsiaTheme="minorEastAsia" w:hAnsiTheme="minorHAnsi" w:cstheme="minorBidi"/>
          <w:noProof/>
          <w:sz w:val="22"/>
          <w:szCs w:val="22"/>
          <w:lang w:eastAsia="ru-RU"/>
        </w:rPr>
      </w:pPr>
      <w:hyperlink w:anchor="_Toc122618443" w:history="1">
        <w:r w:rsidR="004A0D63" w:rsidRPr="00193CA7">
          <w:rPr>
            <w:rStyle w:val="ae"/>
            <w:b/>
            <w:noProof/>
          </w:rPr>
          <w:t>6.</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дебиторской задолженности и предоплат</w:t>
        </w:r>
        <w:r w:rsidR="004A0D63">
          <w:rPr>
            <w:noProof/>
            <w:webHidden/>
          </w:rPr>
          <w:tab/>
        </w:r>
        <w:r w:rsidR="004A0D63">
          <w:rPr>
            <w:noProof/>
            <w:webHidden/>
          </w:rPr>
          <w:fldChar w:fldCharType="begin"/>
        </w:r>
        <w:r w:rsidR="004A0D63">
          <w:rPr>
            <w:noProof/>
            <w:webHidden/>
          </w:rPr>
          <w:instrText xml:space="preserve"> PAGEREF _Toc122618443 \h </w:instrText>
        </w:r>
        <w:r w:rsidR="004A0D63">
          <w:rPr>
            <w:noProof/>
            <w:webHidden/>
          </w:rPr>
        </w:r>
        <w:r w:rsidR="004A0D63">
          <w:rPr>
            <w:noProof/>
            <w:webHidden/>
          </w:rPr>
          <w:fldChar w:fldCharType="separate"/>
        </w:r>
        <w:r w:rsidR="005D185A">
          <w:rPr>
            <w:noProof/>
            <w:webHidden/>
          </w:rPr>
          <w:t>19</w:t>
        </w:r>
        <w:r w:rsidR="004A0D63">
          <w:rPr>
            <w:noProof/>
            <w:webHidden/>
          </w:rPr>
          <w:fldChar w:fldCharType="end"/>
        </w:r>
      </w:hyperlink>
    </w:p>
    <w:p w14:paraId="36BD22EF" w14:textId="5C942414" w:rsidR="004A0D63" w:rsidRDefault="00170207">
      <w:pPr>
        <w:pStyle w:val="23"/>
        <w:rPr>
          <w:rFonts w:asciiTheme="minorHAnsi" w:eastAsiaTheme="minorEastAsia" w:hAnsiTheme="minorHAnsi" w:cstheme="minorBidi"/>
          <w:noProof/>
          <w:sz w:val="22"/>
          <w:szCs w:val="22"/>
          <w:lang w:eastAsia="ru-RU"/>
        </w:rPr>
      </w:pPr>
      <w:hyperlink w:anchor="_Toc122618444" w:history="1">
        <w:r w:rsidR="004A0D63" w:rsidRPr="00193CA7">
          <w:rPr>
            <w:rStyle w:val="ae"/>
            <w:b/>
            <w:noProof/>
          </w:rPr>
          <w:t>7.</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договоров строительства и приобретения объектов недвижимого имущества</w:t>
        </w:r>
        <w:r w:rsidR="004A0D63">
          <w:rPr>
            <w:noProof/>
            <w:webHidden/>
          </w:rPr>
          <w:tab/>
        </w:r>
        <w:r w:rsidR="004A0D63">
          <w:rPr>
            <w:noProof/>
            <w:webHidden/>
          </w:rPr>
          <w:fldChar w:fldCharType="begin"/>
        </w:r>
        <w:r w:rsidR="004A0D63">
          <w:rPr>
            <w:noProof/>
            <w:webHidden/>
          </w:rPr>
          <w:instrText xml:space="preserve"> PAGEREF _Toc122618444 \h </w:instrText>
        </w:r>
        <w:r w:rsidR="004A0D63">
          <w:rPr>
            <w:noProof/>
            <w:webHidden/>
          </w:rPr>
        </w:r>
        <w:r w:rsidR="004A0D63">
          <w:rPr>
            <w:noProof/>
            <w:webHidden/>
          </w:rPr>
          <w:fldChar w:fldCharType="separate"/>
        </w:r>
        <w:r w:rsidR="005D185A">
          <w:rPr>
            <w:noProof/>
            <w:webHidden/>
          </w:rPr>
          <w:t>23</w:t>
        </w:r>
        <w:r w:rsidR="004A0D63">
          <w:rPr>
            <w:noProof/>
            <w:webHidden/>
          </w:rPr>
          <w:fldChar w:fldCharType="end"/>
        </w:r>
      </w:hyperlink>
    </w:p>
    <w:p w14:paraId="10F1F0F6" w14:textId="252BD24B" w:rsidR="004A0D63" w:rsidRDefault="00170207">
      <w:pPr>
        <w:pStyle w:val="23"/>
        <w:rPr>
          <w:rFonts w:asciiTheme="minorHAnsi" w:eastAsiaTheme="minorEastAsia" w:hAnsiTheme="minorHAnsi" w:cstheme="minorBidi"/>
          <w:noProof/>
          <w:sz w:val="22"/>
          <w:szCs w:val="22"/>
          <w:lang w:eastAsia="ru-RU"/>
        </w:rPr>
      </w:pPr>
      <w:hyperlink w:anchor="_Toc122618445" w:history="1">
        <w:r w:rsidR="004A0D63" w:rsidRPr="00193CA7">
          <w:rPr>
            <w:rStyle w:val="ae"/>
            <w:b/>
            <w:noProof/>
          </w:rPr>
          <w:t>8.</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недвижимого имущества</w:t>
        </w:r>
        <w:r w:rsidR="004A0D63">
          <w:rPr>
            <w:noProof/>
            <w:webHidden/>
          </w:rPr>
          <w:tab/>
        </w:r>
        <w:r w:rsidR="004A0D63">
          <w:rPr>
            <w:noProof/>
            <w:webHidden/>
          </w:rPr>
          <w:fldChar w:fldCharType="begin"/>
        </w:r>
        <w:r w:rsidR="004A0D63">
          <w:rPr>
            <w:noProof/>
            <w:webHidden/>
          </w:rPr>
          <w:instrText xml:space="preserve"> PAGEREF _Toc122618445 \h </w:instrText>
        </w:r>
        <w:r w:rsidR="004A0D63">
          <w:rPr>
            <w:noProof/>
            <w:webHidden/>
          </w:rPr>
        </w:r>
        <w:r w:rsidR="004A0D63">
          <w:rPr>
            <w:noProof/>
            <w:webHidden/>
          </w:rPr>
          <w:fldChar w:fldCharType="separate"/>
        </w:r>
        <w:r w:rsidR="005D185A">
          <w:rPr>
            <w:noProof/>
            <w:webHidden/>
          </w:rPr>
          <w:t>23</w:t>
        </w:r>
        <w:r w:rsidR="004A0D63">
          <w:rPr>
            <w:noProof/>
            <w:webHidden/>
          </w:rPr>
          <w:fldChar w:fldCharType="end"/>
        </w:r>
      </w:hyperlink>
    </w:p>
    <w:p w14:paraId="2CB5C172" w14:textId="04BCC531" w:rsidR="004A0D63" w:rsidRDefault="00170207">
      <w:pPr>
        <w:pStyle w:val="23"/>
        <w:rPr>
          <w:rFonts w:asciiTheme="minorHAnsi" w:eastAsiaTheme="minorEastAsia" w:hAnsiTheme="minorHAnsi" w:cstheme="minorBidi"/>
          <w:noProof/>
          <w:sz w:val="22"/>
          <w:szCs w:val="22"/>
          <w:lang w:eastAsia="ru-RU"/>
        </w:rPr>
      </w:pPr>
      <w:hyperlink w:anchor="_Toc122618446" w:history="1">
        <w:r w:rsidR="004A0D63" w:rsidRPr="00193CA7">
          <w:rPr>
            <w:rStyle w:val="ae"/>
            <w:b/>
            <w:noProof/>
          </w:rPr>
          <w:t>9.</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кредиторской задолженности</w:t>
        </w:r>
        <w:r w:rsidR="004A0D63">
          <w:rPr>
            <w:noProof/>
            <w:webHidden/>
          </w:rPr>
          <w:tab/>
        </w:r>
        <w:r w:rsidR="004A0D63">
          <w:rPr>
            <w:noProof/>
            <w:webHidden/>
          </w:rPr>
          <w:fldChar w:fldCharType="begin"/>
        </w:r>
        <w:r w:rsidR="004A0D63">
          <w:rPr>
            <w:noProof/>
            <w:webHidden/>
          </w:rPr>
          <w:instrText xml:space="preserve"> PAGEREF _Toc122618446 \h </w:instrText>
        </w:r>
        <w:r w:rsidR="004A0D63">
          <w:rPr>
            <w:noProof/>
            <w:webHidden/>
          </w:rPr>
        </w:r>
        <w:r w:rsidR="004A0D63">
          <w:rPr>
            <w:noProof/>
            <w:webHidden/>
          </w:rPr>
          <w:fldChar w:fldCharType="separate"/>
        </w:r>
        <w:r w:rsidR="005D185A">
          <w:rPr>
            <w:noProof/>
            <w:webHidden/>
          </w:rPr>
          <w:t>24</w:t>
        </w:r>
        <w:r w:rsidR="004A0D63">
          <w:rPr>
            <w:noProof/>
            <w:webHidden/>
          </w:rPr>
          <w:fldChar w:fldCharType="end"/>
        </w:r>
      </w:hyperlink>
    </w:p>
    <w:p w14:paraId="53CAEF1B" w14:textId="168FDED0" w:rsidR="004A0D63" w:rsidRDefault="00170207">
      <w:pPr>
        <w:pStyle w:val="13"/>
        <w:rPr>
          <w:rFonts w:asciiTheme="minorHAnsi" w:eastAsiaTheme="minorEastAsia" w:hAnsiTheme="minorHAnsi" w:cstheme="minorBidi"/>
          <w:noProof/>
          <w:sz w:val="22"/>
          <w:szCs w:val="22"/>
          <w:lang w:eastAsia="ru-RU"/>
        </w:rPr>
      </w:pPr>
      <w:hyperlink w:anchor="_Toc122618447" w:history="1">
        <w:r w:rsidR="004A0D63" w:rsidRPr="00193CA7">
          <w:rPr>
            <w:rStyle w:val="ae"/>
            <w:b/>
            <w:noProof/>
          </w:rPr>
          <w:t>IV.</w:t>
        </w:r>
        <w:r w:rsidR="004A0D63">
          <w:rPr>
            <w:rFonts w:asciiTheme="minorHAnsi" w:eastAsiaTheme="minorEastAsia" w:hAnsiTheme="minorHAnsi" w:cstheme="minorBidi"/>
            <w:noProof/>
            <w:sz w:val="22"/>
            <w:szCs w:val="22"/>
            <w:lang w:eastAsia="ru-RU"/>
          </w:rPr>
          <w:tab/>
        </w:r>
        <w:r w:rsidR="004A0D63" w:rsidRPr="00193CA7">
          <w:rPr>
            <w:rStyle w:val="ae"/>
            <w:b/>
            <w:noProof/>
          </w:rPr>
          <w:t>Определение рублевого эквивалента справедливой стоимости, определенной в валюте.</w:t>
        </w:r>
        <w:r w:rsidR="004A0D63">
          <w:rPr>
            <w:noProof/>
            <w:webHidden/>
          </w:rPr>
          <w:tab/>
        </w:r>
        <w:r w:rsidR="004A0D63">
          <w:rPr>
            <w:noProof/>
            <w:webHidden/>
          </w:rPr>
          <w:fldChar w:fldCharType="begin"/>
        </w:r>
        <w:r w:rsidR="004A0D63">
          <w:rPr>
            <w:noProof/>
            <w:webHidden/>
          </w:rPr>
          <w:instrText xml:space="preserve"> PAGEREF _Toc122618447 \h </w:instrText>
        </w:r>
        <w:r w:rsidR="004A0D63">
          <w:rPr>
            <w:noProof/>
            <w:webHidden/>
          </w:rPr>
        </w:r>
        <w:r w:rsidR="004A0D63">
          <w:rPr>
            <w:noProof/>
            <w:webHidden/>
          </w:rPr>
          <w:fldChar w:fldCharType="separate"/>
        </w:r>
        <w:r w:rsidR="005D185A">
          <w:rPr>
            <w:noProof/>
            <w:webHidden/>
          </w:rPr>
          <w:t>28</w:t>
        </w:r>
        <w:r w:rsidR="004A0D63">
          <w:rPr>
            <w:noProof/>
            <w:webHidden/>
          </w:rPr>
          <w:fldChar w:fldCharType="end"/>
        </w:r>
      </w:hyperlink>
    </w:p>
    <w:p w14:paraId="2B43BD98" w14:textId="67CDB082" w:rsidR="004A0D63" w:rsidRDefault="00170207">
      <w:pPr>
        <w:pStyle w:val="13"/>
        <w:rPr>
          <w:rFonts w:asciiTheme="minorHAnsi" w:eastAsiaTheme="minorEastAsia" w:hAnsiTheme="minorHAnsi" w:cstheme="minorBidi"/>
          <w:noProof/>
          <w:sz w:val="22"/>
          <w:szCs w:val="22"/>
          <w:lang w:eastAsia="ru-RU"/>
        </w:rPr>
      </w:pPr>
      <w:hyperlink w:anchor="_Toc122618448" w:history="1">
        <w:r w:rsidR="004A0D63" w:rsidRPr="00193CA7">
          <w:rPr>
            <w:rStyle w:val="ae"/>
            <w:b/>
            <w:noProof/>
          </w:rPr>
          <w:t>V.</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4A0D63">
          <w:rPr>
            <w:noProof/>
            <w:webHidden/>
          </w:rPr>
          <w:tab/>
        </w:r>
        <w:r w:rsidR="004A0D63">
          <w:rPr>
            <w:noProof/>
            <w:webHidden/>
          </w:rPr>
          <w:fldChar w:fldCharType="begin"/>
        </w:r>
        <w:r w:rsidR="004A0D63">
          <w:rPr>
            <w:noProof/>
            <w:webHidden/>
          </w:rPr>
          <w:instrText xml:space="preserve"> PAGEREF _Toc122618448 \h </w:instrText>
        </w:r>
        <w:r w:rsidR="004A0D63">
          <w:rPr>
            <w:noProof/>
            <w:webHidden/>
          </w:rPr>
        </w:r>
        <w:r w:rsidR="004A0D63">
          <w:rPr>
            <w:noProof/>
            <w:webHidden/>
          </w:rPr>
          <w:fldChar w:fldCharType="separate"/>
        </w:r>
        <w:r w:rsidR="005D185A">
          <w:rPr>
            <w:noProof/>
            <w:webHidden/>
          </w:rPr>
          <w:t>29</w:t>
        </w:r>
        <w:r w:rsidR="004A0D63">
          <w:rPr>
            <w:noProof/>
            <w:webHidden/>
          </w:rPr>
          <w:fldChar w:fldCharType="end"/>
        </w:r>
      </w:hyperlink>
    </w:p>
    <w:p w14:paraId="60CD4170" w14:textId="785AB716" w:rsidR="004A0D63" w:rsidRDefault="00170207">
      <w:pPr>
        <w:pStyle w:val="13"/>
        <w:rPr>
          <w:rFonts w:asciiTheme="minorHAnsi" w:eastAsiaTheme="minorEastAsia" w:hAnsiTheme="minorHAnsi" w:cstheme="minorBidi"/>
          <w:noProof/>
          <w:sz w:val="22"/>
          <w:szCs w:val="22"/>
          <w:lang w:eastAsia="ru-RU"/>
        </w:rPr>
      </w:pPr>
      <w:hyperlink w:anchor="_Toc122618449" w:history="1">
        <w:r w:rsidR="004A0D63" w:rsidRPr="00193CA7">
          <w:rPr>
            <w:rStyle w:val="ae"/>
            <w:b/>
            <w:noProof/>
          </w:rPr>
          <w:t>VI.</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4A0D63">
          <w:rPr>
            <w:noProof/>
            <w:webHidden/>
          </w:rPr>
          <w:tab/>
        </w:r>
        <w:r w:rsidR="004A0D63">
          <w:rPr>
            <w:noProof/>
            <w:webHidden/>
          </w:rPr>
          <w:fldChar w:fldCharType="begin"/>
        </w:r>
        <w:r w:rsidR="004A0D63">
          <w:rPr>
            <w:noProof/>
            <w:webHidden/>
          </w:rPr>
          <w:instrText xml:space="preserve"> PAGEREF _Toc122618449 \h </w:instrText>
        </w:r>
        <w:r w:rsidR="004A0D63">
          <w:rPr>
            <w:noProof/>
            <w:webHidden/>
          </w:rPr>
        </w:r>
        <w:r w:rsidR="004A0D63">
          <w:rPr>
            <w:noProof/>
            <w:webHidden/>
          </w:rPr>
          <w:fldChar w:fldCharType="separate"/>
        </w:r>
        <w:r w:rsidR="005D185A">
          <w:rPr>
            <w:noProof/>
            <w:webHidden/>
          </w:rPr>
          <w:t>31</w:t>
        </w:r>
        <w:r w:rsidR="004A0D63">
          <w:rPr>
            <w:noProof/>
            <w:webHidden/>
          </w:rPr>
          <w:fldChar w:fldCharType="end"/>
        </w:r>
      </w:hyperlink>
    </w:p>
    <w:p w14:paraId="3D5461FE" w14:textId="0B51FE3F" w:rsidR="004A0D63" w:rsidRDefault="00170207">
      <w:pPr>
        <w:pStyle w:val="13"/>
        <w:rPr>
          <w:rFonts w:asciiTheme="minorHAnsi" w:eastAsiaTheme="minorEastAsia" w:hAnsiTheme="minorHAnsi" w:cstheme="minorBidi"/>
          <w:noProof/>
          <w:sz w:val="22"/>
          <w:szCs w:val="22"/>
          <w:lang w:eastAsia="ru-RU"/>
        </w:rPr>
      </w:pPr>
      <w:hyperlink w:anchor="_Toc122618450" w:history="1">
        <w:r w:rsidR="004A0D63" w:rsidRPr="00193CA7">
          <w:rPr>
            <w:rStyle w:val="ae"/>
            <w:b/>
            <w:noProof/>
          </w:rPr>
          <w:t>Приложение 1. Используемая терминология</w:t>
        </w:r>
        <w:r w:rsidR="004A0D63">
          <w:rPr>
            <w:noProof/>
            <w:webHidden/>
          </w:rPr>
          <w:tab/>
        </w:r>
        <w:r w:rsidR="004A0D63">
          <w:rPr>
            <w:noProof/>
            <w:webHidden/>
          </w:rPr>
          <w:fldChar w:fldCharType="begin"/>
        </w:r>
        <w:r w:rsidR="004A0D63">
          <w:rPr>
            <w:noProof/>
            <w:webHidden/>
          </w:rPr>
          <w:instrText xml:space="preserve"> PAGEREF _Toc122618450 \h </w:instrText>
        </w:r>
        <w:r w:rsidR="004A0D63">
          <w:rPr>
            <w:noProof/>
            <w:webHidden/>
          </w:rPr>
        </w:r>
        <w:r w:rsidR="004A0D63">
          <w:rPr>
            <w:noProof/>
            <w:webHidden/>
          </w:rPr>
          <w:fldChar w:fldCharType="separate"/>
        </w:r>
        <w:r w:rsidR="005D185A">
          <w:rPr>
            <w:noProof/>
            <w:webHidden/>
          </w:rPr>
          <w:t>32</w:t>
        </w:r>
        <w:r w:rsidR="004A0D63">
          <w:rPr>
            <w:noProof/>
            <w:webHidden/>
          </w:rPr>
          <w:fldChar w:fldCharType="end"/>
        </w:r>
      </w:hyperlink>
    </w:p>
    <w:p w14:paraId="69403439" w14:textId="75207A1A" w:rsidR="004A0D63" w:rsidRDefault="00170207">
      <w:pPr>
        <w:pStyle w:val="13"/>
        <w:rPr>
          <w:rFonts w:asciiTheme="minorHAnsi" w:eastAsiaTheme="minorEastAsia" w:hAnsiTheme="minorHAnsi" w:cstheme="minorBidi"/>
          <w:noProof/>
          <w:sz w:val="22"/>
          <w:szCs w:val="22"/>
          <w:lang w:eastAsia="ru-RU"/>
        </w:rPr>
      </w:pPr>
      <w:hyperlink w:anchor="_Toc122618451" w:history="1">
        <w:r w:rsidR="004A0D63" w:rsidRPr="00193CA7">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4A0D63">
          <w:rPr>
            <w:noProof/>
            <w:webHidden/>
          </w:rPr>
          <w:tab/>
        </w:r>
        <w:r w:rsidR="004A0D63">
          <w:rPr>
            <w:noProof/>
            <w:webHidden/>
          </w:rPr>
          <w:fldChar w:fldCharType="begin"/>
        </w:r>
        <w:r w:rsidR="004A0D63">
          <w:rPr>
            <w:noProof/>
            <w:webHidden/>
          </w:rPr>
          <w:instrText xml:space="preserve"> PAGEREF _Toc122618451 \h </w:instrText>
        </w:r>
        <w:r w:rsidR="004A0D63">
          <w:rPr>
            <w:noProof/>
            <w:webHidden/>
          </w:rPr>
        </w:r>
        <w:r w:rsidR="004A0D63">
          <w:rPr>
            <w:noProof/>
            <w:webHidden/>
          </w:rPr>
          <w:fldChar w:fldCharType="separate"/>
        </w:r>
        <w:r w:rsidR="005D185A">
          <w:rPr>
            <w:noProof/>
            <w:webHidden/>
          </w:rPr>
          <w:t>38</w:t>
        </w:r>
        <w:r w:rsidR="004A0D63">
          <w:rPr>
            <w:noProof/>
            <w:webHidden/>
          </w:rPr>
          <w:fldChar w:fldCharType="end"/>
        </w:r>
      </w:hyperlink>
    </w:p>
    <w:p w14:paraId="5F205E93" w14:textId="59AEC511" w:rsidR="004A0D63" w:rsidRDefault="00170207">
      <w:pPr>
        <w:pStyle w:val="13"/>
        <w:rPr>
          <w:rFonts w:asciiTheme="minorHAnsi" w:eastAsiaTheme="minorEastAsia" w:hAnsiTheme="minorHAnsi" w:cstheme="minorBidi"/>
          <w:noProof/>
          <w:sz w:val="22"/>
          <w:szCs w:val="22"/>
          <w:lang w:eastAsia="ru-RU"/>
        </w:rPr>
      </w:pPr>
      <w:hyperlink w:anchor="_Toc122618452" w:history="1">
        <w:r w:rsidR="004A0D63" w:rsidRPr="00193CA7">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4A0D63">
          <w:rPr>
            <w:noProof/>
            <w:webHidden/>
          </w:rPr>
          <w:tab/>
        </w:r>
        <w:r w:rsidR="004A0D63">
          <w:rPr>
            <w:noProof/>
            <w:webHidden/>
          </w:rPr>
          <w:fldChar w:fldCharType="begin"/>
        </w:r>
        <w:r w:rsidR="004A0D63">
          <w:rPr>
            <w:noProof/>
            <w:webHidden/>
          </w:rPr>
          <w:instrText xml:space="preserve"> PAGEREF _Toc122618452 \h </w:instrText>
        </w:r>
        <w:r w:rsidR="004A0D63">
          <w:rPr>
            <w:noProof/>
            <w:webHidden/>
          </w:rPr>
        </w:r>
        <w:r w:rsidR="004A0D63">
          <w:rPr>
            <w:noProof/>
            <w:webHidden/>
          </w:rPr>
          <w:fldChar w:fldCharType="separate"/>
        </w:r>
        <w:r w:rsidR="005D185A">
          <w:rPr>
            <w:noProof/>
            <w:webHidden/>
          </w:rPr>
          <w:t>43</w:t>
        </w:r>
        <w:r w:rsidR="004A0D63">
          <w:rPr>
            <w:noProof/>
            <w:webHidden/>
          </w:rPr>
          <w:fldChar w:fldCharType="end"/>
        </w:r>
      </w:hyperlink>
    </w:p>
    <w:p w14:paraId="77D90E82" w14:textId="46FBFB13" w:rsidR="004A0D63" w:rsidRDefault="00170207">
      <w:pPr>
        <w:pStyle w:val="13"/>
        <w:rPr>
          <w:rFonts w:asciiTheme="minorHAnsi" w:eastAsiaTheme="minorEastAsia" w:hAnsiTheme="minorHAnsi" w:cstheme="minorBidi"/>
          <w:noProof/>
          <w:sz w:val="22"/>
          <w:szCs w:val="22"/>
          <w:lang w:eastAsia="ru-RU"/>
        </w:rPr>
      </w:pPr>
      <w:hyperlink w:anchor="_Toc122618453" w:history="1">
        <w:r w:rsidR="004A0D63" w:rsidRPr="00193CA7">
          <w:rPr>
            <w:rStyle w:val="ae"/>
            <w:b/>
            <w:noProof/>
          </w:rPr>
          <w:t>Приложение 3. Рынки, информация которых используется для определения наиболее выгодного рынка для ценной бумаги</w:t>
        </w:r>
        <w:r w:rsidR="004A0D63">
          <w:rPr>
            <w:noProof/>
            <w:webHidden/>
          </w:rPr>
          <w:tab/>
        </w:r>
        <w:r w:rsidR="004A0D63">
          <w:rPr>
            <w:noProof/>
            <w:webHidden/>
          </w:rPr>
          <w:fldChar w:fldCharType="begin"/>
        </w:r>
        <w:r w:rsidR="004A0D63">
          <w:rPr>
            <w:noProof/>
            <w:webHidden/>
          </w:rPr>
          <w:instrText xml:space="preserve"> PAGEREF _Toc122618453 \h </w:instrText>
        </w:r>
        <w:r w:rsidR="004A0D63">
          <w:rPr>
            <w:noProof/>
            <w:webHidden/>
          </w:rPr>
        </w:r>
        <w:r w:rsidR="004A0D63">
          <w:rPr>
            <w:noProof/>
            <w:webHidden/>
          </w:rPr>
          <w:fldChar w:fldCharType="separate"/>
        </w:r>
        <w:r w:rsidR="005D185A">
          <w:rPr>
            <w:noProof/>
            <w:webHidden/>
          </w:rPr>
          <w:t>49</w:t>
        </w:r>
        <w:r w:rsidR="004A0D63">
          <w:rPr>
            <w:noProof/>
            <w:webHidden/>
          </w:rPr>
          <w:fldChar w:fldCharType="end"/>
        </w:r>
      </w:hyperlink>
    </w:p>
    <w:p w14:paraId="5D0E7AA6" w14:textId="51FE443E" w:rsidR="004A0D63" w:rsidRDefault="00170207">
      <w:pPr>
        <w:pStyle w:val="13"/>
        <w:rPr>
          <w:rFonts w:asciiTheme="minorHAnsi" w:eastAsiaTheme="minorEastAsia" w:hAnsiTheme="minorHAnsi" w:cstheme="minorBidi"/>
          <w:noProof/>
          <w:sz w:val="22"/>
          <w:szCs w:val="22"/>
          <w:lang w:eastAsia="ru-RU"/>
        </w:rPr>
      </w:pPr>
      <w:hyperlink w:anchor="_Toc122618454" w:history="1">
        <w:r w:rsidR="004A0D63" w:rsidRPr="00193CA7">
          <w:rPr>
            <w:rStyle w:val="ae"/>
            <w:b/>
            <w:noProof/>
          </w:rPr>
          <w:t>Приложение 4. Методика оценки кредитного риска контрагента</w:t>
        </w:r>
        <w:r w:rsidR="004A0D63">
          <w:rPr>
            <w:noProof/>
            <w:webHidden/>
          </w:rPr>
          <w:tab/>
        </w:r>
        <w:r w:rsidR="004A0D63">
          <w:rPr>
            <w:noProof/>
            <w:webHidden/>
          </w:rPr>
          <w:fldChar w:fldCharType="begin"/>
        </w:r>
        <w:r w:rsidR="004A0D63">
          <w:rPr>
            <w:noProof/>
            <w:webHidden/>
          </w:rPr>
          <w:instrText xml:space="preserve"> PAGEREF _Toc122618454 \h </w:instrText>
        </w:r>
        <w:r w:rsidR="004A0D63">
          <w:rPr>
            <w:noProof/>
            <w:webHidden/>
          </w:rPr>
        </w:r>
        <w:r w:rsidR="004A0D63">
          <w:rPr>
            <w:noProof/>
            <w:webHidden/>
          </w:rPr>
          <w:fldChar w:fldCharType="separate"/>
        </w:r>
        <w:r w:rsidR="005D185A">
          <w:rPr>
            <w:noProof/>
            <w:webHidden/>
          </w:rPr>
          <w:t>50</w:t>
        </w:r>
        <w:r w:rsidR="004A0D63">
          <w:rPr>
            <w:noProof/>
            <w:webHidden/>
          </w:rPr>
          <w:fldChar w:fldCharType="end"/>
        </w:r>
      </w:hyperlink>
    </w:p>
    <w:p w14:paraId="0F842207" w14:textId="306AF9CA" w:rsidR="004A0D63" w:rsidRDefault="00170207">
      <w:pPr>
        <w:pStyle w:val="13"/>
        <w:rPr>
          <w:rFonts w:asciiTheme="minorHAnsi" w:eastAsiaTheme="minorEastAsia" w:hAnsiTheme="minorHAnsi" w:cstheme="minorBidi"/>
          <w:noProof/>
          <w:sz w:val="22"/>
          <w:szCs w:val="22"/>
          <w:lang w:eastAsia="ru-RU"/>
        </w:rPr>
      </w:pPr>
      <w:hyperlink w:anchor="_Toc122618455" w:history="1">
        <w:r w:rsidR="004A0D63" w:rsidRPr="00193CA7">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4A0D63">
          <w:rPr>
            <w:noProof/>
            <w:webHidden/>
          </w:rPr>
          <w:tab/>
        </w:r>
        <w:r w:rsidR="004A0D63">
          <w:rPr>
            <w:noProof/>
            <w:webHidden/>
          </w:rPr>
          <w:fldChar w:fldCharType="begin"/>
        </w:r>
        <w:r w:rsidR="004A0D63">
          <w:rPr>
            <w:noProof/>
            <w:webHidden/>
          </w:rPr>
          <w:instrText xml:space="preserve"> PAGEREF _Toc122618455 \h </w:instrText>
        </w:r>
        <w:r w:rsidR="004A0D63">
          <w:rPr>
            <w:noProof/>
            <w:webHidden/>
          </w:rPr>
        </w:r>
        <w:r w:rsidR="004A0D63">
          <w:rPr>
            <w:noProof/>
            <w:webHidden/>
          </w:rPr>
          <w:fldChar w:fldCharType="separate"/>
        </w:r>
        <w:r w:rsidR="005D185A">
          <w:rPr>
            <w:noProof/>
            <w:webHidden/>
          </w:rPr>
          <w:t>62</w:t>
        </w:r>
        <w:r w:rsidR="004A0D63">
          <w:rPr>
            <w:noProof/>
            <w:webHidden/>
          </w:rPr>
          <w:fldChar w:fldCharType="end"/>
        </w:r>
      </w:hyperlink>
    </w:p>
    <w:p w14:paraId="5B1A1359" w14:textId="56D18C05" w:rsidR="004A0D63" w:rsidRDefault="00170207">
      <w:pPr>
        <w:pStyle w:val="13"/>
        <w:rPr>
          <w:rFonts w:asciiTheme="minorHAnsi" w:eastAsiaTheme="minorEastAsia" w:hAnsiTheme="minorHAnsi" w:cstheme="minorBidi"/>
          <w:noProof/>
          <w:sz w:val="22"/>
          <w:szCs w:val="22"/>
          <w:lang w:eastAsia="ru-RU"/>
        </w:rPr>
      </w:pPr>
      <w:hyperlink w:anchor="_Toc122618456" w:history="1">
        <w:r w:rsidR="004A0D63" w:rsidRPr="00193CA7">
          <w:rPr>
            <w:rStyle w:val="ae"/>
            <w:b/>
            <w:noProof/>
          </w:rPr>
          <w:t>Приложение 6. Перечень активов, оцениваемых по отчету оценщика</w:t>
        </w:r>
        <w:r w:rsidR="004A0D63">
          <w:rPr>
            <w:noProof/>
            <w:webHidden/>
          </w:rPr>
          <w:tab/>
        </w:r>
        <w:r w:rsidR="004A0D63">
          <w:rPr>
            <w:noProof/>
            <w:webHidden/>
          </w:rPr>
          <w:fldChar w:fldCharType="begin"/>
        </w:r>
        <w:r w:rsidR="004A0D63">
          <w:rPr>
            <w:noProof/>
            <w:webHidden/>
          </w:rPr>
          <w:instrText xml:space="preserve"> PAGEREF _Toc122618456 \h </w:instrText>
        </w:r>
        <w:r w:rsidR="004A0D63">
          <w:rPr>
            <w:noProof/>
            <w:webHidden/>
          </w:rPr>
        </w:r>
        <w:r w:rsidR="004A0D63">
          <w:rPr>
            <w:noProof/>
            <w:webHidden/>
          </w:rPr>
          <w:fldChar w:fldCharType="separate"/>
        </w:r>
        <w:r w:rsidR="005D185A">
          <w:rPr>
            <w:noProof/>
            <w:webHidden/>
          </w:rPr>
          <w:t>64</w:t>
        </w:r>
        <w:r w:rsidR="004A0D63">
          <w:rPr>
            <w:noProof/>
            <w:webHidden/>
          </w:rPr>
          <w:fldChar w:fldCharType="end"/>
        </w:r>
      </w:hyperlink>
    </w:p>
    <w:p w14:paraId="12652F00" w14:textId="2A18A7C6" w:rsidR="004A0D63" w:rsidRDefault="00170207">
      <w:pPr>
        <w:pStyle w:val="13"/>
        <w:rPr>
          <w:rFonts w:asciiTheme="minorHAnsi" w:eastAsiaTheme="minorEastAsia" w:hAnsiTheme="minorHAnsi" w:cstheme="minorBidi"/>
          <w:noProof/>
          <w:sz w:val="22"/>
          <w:szCs w:val="22"/>
          <w:lang w:eastAsia="ru-RU"/>
        </w:rPr>
      </w:pPr>
      <w:hyperlink w:anchor="_Toc122618457" w:history="1">
        <w:r w:rsidR="004A0D63" w:rsidRPr="00193CA7">
          <w:rPr>
            <w:rStyle w:val="ae"/>
            <w:b/>
            <w:noProof/>
          </w:rPr>
          <w:t>Приложение 7. Перечень индексов, используемых в целях определения справедливой стоимости ценных бумаг.</w:t>
        </w:r>
        <w:r w:rsidR="004A0D63">
          <w:rPr>
            <w:noProof/>
            <w:webHidden/>
          </w:rPr>
          <w:tab/>
        </w:r>
        <w:r w:rsidR="004A0D63">
          <w:rPr>
            <w:noProof/>
            <w:webHidden/>
          </w:rPr>
          <w:fldChar w:fldCharType="begin"/>
        </w:r>
        <w:r w:rsidR="004A0D63">
          <w:rPr>
            <w:noProof/>
            <w:webHidden/>
          </w:rPr>
          <w:instrText xml:space="preserve"> PAGEREF _Toc122618457 \h </w:instrText>
        </w:r>
        <w:r w:rsidR="004A0D63">
          <w:rPr>
            <w:noProof/>
            <w:webHidden/>
          </w:rPr>
        </w:r>
        <w:r w:rsidR="004A0D63">
          <w:rPr>
            <w:noProof/>
            <w:webHidden/>
          </w:rPr>
          <w:fldChar w:fldCharType="separate"/>
        </w:r>
        <w:r w:rsidR="005D185A">
          <w:rPr>
            <w:noProof/>
            <w:webHidden/>
          </w:rPr>
          <w:t>65</w:t>
        </w:r>
        <w:r w:rsidR="004A0D63">
          <w:rPr>
            <w:noProof/>
            <w:webHidden/>
          </w:rPr>
          <w:fldChar w:fldCharType="end"/>
        </w:r>
      </w:hyperlink>
    </w:p>
    <w:p w14:paraId="4EC8DB88" w14:textId="374B156A" w:rsidR="004A0D63" w:rsidRDefault="00170207">
      <w:pPr>
        <w:pStyle w:val="13"/>
        <w:rPr>
          <w:rStyle w:val="ae"/>
          <w:noProof/>
        </w:rPr>
      </w:pPr>
      <w:hyperlink w:anchor="_Toc122618458" w:history="1">
        <w:r w:rsidR="004A0D63" w:rsidRPr="00193CA7">
          <w:rPr>
            <w:rStyle w:val="ae"/>
            <w:b/>
            <w:noProof/>
          </w:rPr>
          <w:t>Приложение 8. Условия оценки справедливой стоимости в период сложившейся кризисной ситуации на финансовом рынке</w:t>
        </w:r>
        <w:r w:rsidR="004A0D63">
          <w:rPr>
            <w:noProof/>
            <w:webHidden/>
          </w:rPr>
          <w:tab/>
        </w:r>
        <w:r w:rsidR="004A0D63">
          <w:rPr>
            <w:noProof/>
            <w:webHidden/>
          </w:rPr>
          <w:fldChar w:fldCharType="begin"/>
        </w:r>
        <w:r w:rsidR="004A0D63">
          <w:rPr>
            <w:noProof/>
            <w:webHidden/>
          </w:rPr>
          <w:instrText xml:space="preserve"> PAGEREF _Toc122618458 \h </w:instrText>
        </w:r>
        <w:r w:rsidR="004A0D63">
          <w:rPr>
            <w:noProof/>
            <w:webHidden/>
          </w:rPr>
        </w:r>
        <w:r w:rsidR="004A0D63">
          <w:rPr>
            <w:noProof/>
            <w:webHidden/>
          </w:rPr>
          <w:fldChar w:fldCharType="separate"/>
        </w:r>
        <w:r w:rsidR="005D185A">
          <w:rPr>
            <w:noProof/>
            <w:webHidden/>
          </w:rPr>
          <w:t>66</w:t>
        </w:r>
        <w:r w:rsidR="004A0D63">
          <w:rPr>
            <w:noProof/>
            <w:webHidden/>
          </w:rPr>
          <w:fldChar w:fldCharType="end"/>
        </w:r>
      </w:hyperlink>
    </w:p>
    <w:p w14:paraId="23475E6E" w14:textId="77777777" w:rsidR="004A0D63" w:rsidRDefault="004A0D63">
      <w:pPr>
        <w:jc w:val="left"/>
        <w:rPr>
          <w:rStyle w:val="ae"/>
          <w:noProof/>
        </w:rPr>
      </w:pPr>
      <w:r>
        <w:rPr>
          <w:rStyle w:val="ae"/>
          <w:noProof/>
        </w:rPr>
        <w:br w:type="page"/>
      </w:r>
    </w:p>
    <w:p w14:paraId="58A2884C" w14:textId="24119D2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61843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69E6A80"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F23754" w:rsidRPr="00F23754">
        <w:t>Закрытого паевого инвестиционного фонда недвижимости «Азимут»</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4CA589B2"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C7161D">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61843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04879751" w14:textId="77777777" w:rsidR="00F23754" w:rsidRPr="006527B0" w:rsidRDefault="00F23754" w:rsidP="00F2375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0C4BDF7" w14:textId="77777777" w:rsidR="00F23754" w:rsidRPr="006527B0" w:rsidRDefault="00F23754" w:rsidP="00F23754">
      <w:pPr>
        <w:pStyle w:val="a4"/>
        <w:widowControl w:val="0"/>
        <w:numPr>
          <w:ilvl w:val="1"/>
          <w:numId w:val="6"/>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76B887C4" w14:textId="77777777" w:rsidR="00F23754" w:rsidRPr="006527B0" w:rsidRDefault="00F23754" w:rsidP="00F2375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203D5EA5" w14:textId="77777777" w:rsidR="00F23754" w:rsidRPr="006527B0" w:rsidRDefault="00F23754" w:rsidP="00F2375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61843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61843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61843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61844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 xml:space="preserve">дополнительно по счету эскроу – дата, в которую обязательства ПИФ по оплате с </w:t>
      </w:r>
      <w:r w:rsidRPr="001B2293">
        <w:lastRenderedPageBreak/>
        <w:t>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61844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170207"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170207"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170207"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170207"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170207"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170207"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618442"/>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lastRenderedPageBreak/>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lastRenderedPageBreak/>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77777777" w:rsidR="008A54E3" w:rsidRPr="006527B0" w:rsidRDefault="008A54E3" w:rsidP="00A730F0">
            <w:r w:rsidRPr="006527B0">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77777777" w:rsidR="008A54E3" w:rsidRPr="006527B0" w:rsidRDefault="008A54E3" w:rsidP="00A730F0">
            <w:r w:rsidRPr="006527B0">
              <w:t>Ценная бумага иностранного эмитента (в том числе депозитарная расписка)</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lastRenderedPageBreak/>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A0D63">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A0D63">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A0D63">
        <w:tc>
          <w:tcPr>
            <w:tcW w:w="2304" w:type="dxa"/>
            <w:shd w:val="clear" w:color="auto" w:fill="auto"/>
          </w:tcPr>
          <w:p w14:paraId="0F9D2B02" w14:textId="77777777" w:rsidR="00A730F0" w:rsidRPr="006527B0" w:rsidRDefault="00033F51" w:rsidP="00E55857">
            <w:r w:rsidRPr="006527B0">
              <w:t>Российские</w:t>
            </w:r>
          </w:p>
          <w:p w14:paraId="1B87AB45" w14:textId="77777777" w:rsidR="00A730F0" w:rsidRPr="006527B0" w:rsidRDefault="00A730F0" w:rsidP="00E55857"/>
          <w:p w14:paraId="3EC22ABE" w14:textId="77777777" w:rsidR="00A730F0" w:rsidRPr="006527B0" w:rsidRDefault="00A730F0" w:rsidP="00FD5E30">
            <w:r w:rsidRPr="006527B0">
              <w:t>(за исключением инвестиционных паев российских паевых инвестиционных фондов, ипотечных сертификатов участия, депозитарных расписок)</w:t>
            </w:r>
            <w:r w:rsidR="00033F51" w:rsidRPr="006527B0">
              <w:t xml:space="preserve"> и иностранные ц</w:t>
            </w:r>
            <w:r w:rsidR="00DE25C7" w:rsidRPr="006527B0">
              <w:t>е</w:t>
            </w:r>
            <w:r w:rsidR="00033F51"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lastRenderedPageBreak/>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4A0D63">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6BD77235" w14:textId="77777777" w:rsidR="00A730F0" w:rsidRPr="006527B0" w:rsidRDefault="00A730F0" w:rsidP="00E55857">
            <w:r w:rsidRPr="006527B0">
              <w:lastRenderedPageBreak/>
              <w:t>Еврооблигация иностранного эмитента, долговая ценная бумага иностранного государства</w:t>
            </w:r>
          </w:p>
          <w:p w14:paraId="43455610" w14:textId="77777777" w:rsidR="00A730F0" w:rsidRPr="006527B0" w:rsidRDefault="00A730F0" w:rsidP="00E55857"/>
          <w:p w14:paraId="56037290" w14:textId="77777777" w:rsidR="00A730F0" w:rsidRPr="006527B0" w:rsidRDefault="00A730F0" w:rsidP="00E55857">
            <w:r w:rsidRPr="006527B0">
              <w:t>Ценная бумага международной финансовой организации</w:t>
            </w:r>
          </w:p>
        </w:tc>
        <w:tc>
          <w:tcPr>
            <w:tcW w:w="6343" w:type="dxa"/>
            <w:shd w:val="clear" w:color="auto" w:fill="auto"/>
          </w:tcPr>
          <w:p w14:paraId="5D4ED47B" w14:textId="77777777" w:rsidR="00E80678" w:rsidRDefault="00E80678" w:rsidP="00E80678">
            <w:pPr>
              <w:ind w:firstLine="278"/>
            </w:pPr>
            <w:r>
              <w:lastRenderedPageBreak/>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lastRenderedPageBreak/>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8FB602" w14:textId="77777777" w:rsidTr="004A0D63">
        <w:trPr>
          <w:trHeight w:val="558"/>
        </w:trPr>
        <w:tc>
          <w:tcPr>
            <w:tcW w:w="2304" w:type="dxa"/>
            <w:tcBorders>
              <w:bottom w:val="single" w:sz="4" w:space="0" w:color="auto"/>
            </w:tcBorders>
            <w:shd w:val="clear" w:color="auto" w:fill="auto"/>
          </w:tcPr>
          <w:p w14:paraId="14DBB6D4" w14:textId="77777777" w:rsidR="00A730F0" w:rsidRPr="006527B0" w:rsidRDefault="00A730F0" w:rsidP="00E55857">
            <w:r w:rsidRPr="006527B0">
              <w:lastRenderedPageBreak/>
              <w:t>Инвестиционные паи российских паевых инвестиционных фондов, ипотечные сертификаты участия</w:t>
            </w:r>
          </w:p>
        </w:tc>
        <w:tc>
          <w:tcPr>
            <w:tcW w:w="6343" w:type="dxa"/>
            <w:tcBorders>
              <w:bottom w:val="single" w:sz="4" w:space="0" w:color="auto"/>
            </w:tcBorders>
            <w:shd w:val="clear" w:color="auto" w:fill="auto"/>
          </w:tcPr>
          <w:p w14:paraId="4C0190DF" w14:textId="77777777" w:rsidR="00A730F0" w:rsidRPr="006527B0" w:rsidRDefault="00A730F0" w:rsidP="00692844">
            <w:pPr>
              <w:ind w:firstLine="323"/>
            </w:pPr>
            <w:r w:rsidRPr="006527B0">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r w:rsidR="00821406" w:rsidRPr="006527B0">
              <w:t xml:space="preserve"> в сроки, предусмотренные нормативными актами Банка России</w:t>
            </w:r>
            <w:r w:rsidRPr="006527B0">
              <w:t>.</w:t>
            </w:r>
          </w:p>
          <w:p w14:paraId="731F9B24" w14:textId="77777777" w:rsidR="00A730F0" w:rsidRPr="006527B0" w:rsidRDefault="00A730F0" w:rsidP="00692844">
            <w:pPr>
              <w:ind w:firstLine="323"/>
            </w:pPr>
            <w:r w:rsidRPr="006527B0">
              <w:t>В случае отсутствия раскрытых управляющей компанией данных о расчетной стоимости, применяется 3-й уровень оценки.</w:t>
            </w:r>
          </w:p>
        </w:tc>
      </w:tr>
      <w:tr w:rsidR="00A730F0" w:rsidRPr="006527B0" w14:paraId="53940973" w14:textId="77777777" w:rsidTr="004A0D63">
        <w:trPr>
          <w:trHeight w:val="274"/>
        </w:trPr>
        <w:tc>
          <w:tcPr>
            <w:tcW w:w="2304" w:type="dxa"/>
            <w:tcBorders>
              <w:bottom w:val="single" w:sz="4" w:space="0" w:color="auto"/>
            </w:tcBorders>
            <w:shd w:val="clear" w:color="auto" w:fill="auto"/>
          </w:tcPr>
          <w:p w14:paraId="0A461D02" w14:textId="77777777" w:rsidR="00A730F0" w:rsidRPr="006527B0" w:rsidRDefault="00A730F0" w:rsidP="00E55857">
            <w:r w:rsidRPr="006527B0">
              <w:t>Депозитарная расписка</w:t>
            </w:r>
          </w:p>
        </w:tc>
        <w:tc>
          <w:tcPr>
            <w:tcW w:w="6343" w:type="dxa"/>
            <w:tcBorders>
              <w:bottom w:val="single" w:sz="4" w:space="0" w:color="auto"/>
            </w:tcBorders>
            <w:shd w:val="clear" w:color="auto" w:fill="auto"/>
          </w:tcPr>
          <w:p w14:paraId="3ED384A2" w14:textId="77777777" w:rsidR="00FE4770" w:rsidRPr="006527B0" w:rsidRDefault="00EC70AA" w:rsidP="00692844">
            <w:pPr>
              <w:ind w:firstLine="323"/>
            </w:pPr>
            <w:r w:rsidRPr="006527B0">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730F0" w:rsidRPr="006527B0" w14:paraId="57319690" w14:textId="77777777" w:rsidTr="004A0D63">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 xml:space="preserve">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w:t>
            </w:r>
            <w:r>
              <w:lastRenderedPageBreak/>
              <w:t>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623C02B6"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 xml:space="preserve">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w:t>
            </w:r>
            <w:r w:rsidR="00FE47BC" w:rsidRPr="006527B0">
              <w:rPr>
                <w:rFonts w:cs="Arial"/>
                <w:color w:val="000000"/>
                <w:shd w:val="clear" w:color="auto" w:fill="FFFFFF"/>
              </w:rPr>
              <w:lastRenderedPageBreak/>
              <w:t>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618443"/>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lastRenderedPageBreak/>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lastRenderedPageBreak/>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w:t>
      </w:r>
      <w:r w:rsidRPr="006527B0">
        <w:rPr>
          <w:lang w:val="x-none"/>
        </w:rPr>
        <w:lastRenderedPageBreak/>
        <w:t>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 xml:space="preserve">/последним рабочим </w:t>
      </w:r>
      <w:r w:rsidR="00CD1BD8" w:rsidRPr="006527B0">
        <w:lastRenderedPageBreak/>
        <w:t>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17020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17020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6184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61844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lastRenderedPageBreak/>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086BC92E" w:rsidR="004D1285" w:rsidRPr="004A0D63" w:rsidRDefault="004E7DF6" w:rsidP="00AE7D2A">
      <w:pPr>
        <w:pStyle w:val="20"/>
        <w:keepNext w:val="0"/>
        <w:keepLines w:val="0"/>
        <w:widowControl w:val="0"/>
        <w:numPr>
          <w:ilvl w:val="0"/>
          <w:numId w:val="7"/>
        </w:numPr>
        <w:rPr>
          <w:rFonts w:ascii="Times New Roman" w:hAnsi="Times New Roman"/>
          <w:b/>
          <w:color w:val="auto"/>
          <w:sz w:val="24"/>
          <w:szCs w:val="24"/>
        </w:rPr>
      </w:pPr>
      <w:bookmarkStart w:id="64" w:name="_Toc1731792"/>
      <w:r w:rsidRPr="004A0D63">
        <w:rPr>
          <w:rFonts w:ascii="Times New Roman" w:hAnsi="Times New Roman"/>
          <w:b/>
          <w:color w:val="auto"/>
          <w:sz w:val="24"/>
          <w:szCs w:val="24"/>
          <w:lang w:val="ru-RU"/>
        </w:rPr>
        <w:t xml:space="preserve"> </w:t>
      </w:r>
      <w:bookmarkStart w:id="65" w:name="_Toc122618446"/>
      <w:r w:rsidR="004D1285" w:rsidRPr="004A0D63">
        <w:rPr>
          <w:rFonts w:ascii="Times New Roman" w:hAnsi="Times New Roman"/>
          <w:b/>
          <w:color w:val="auto"/>
          <w:sz w:val="24"/>
          <w:szCs w:val="24"/>
        </w:rPr>
        <w:t>Признание и оценка кредиторской задолженности</w:t>
      </w:r>
      <w:bookmarkEnd w:id="64"/>
      <w:bookmarkEnd w:id="65"/>
      <w:r w:rsidR="004D1285" w:rsidRPr="004A0D63">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 xml:space="preserve">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w:t>
      </w:r>
      <w:r w:rsidRPr="006527B0">
        <w:lastRenderedPageBreak/>
        <w:t>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 xml:space="preserve">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w:t>
      </w:r>
      <w:r w:rsidRPr="006527B0">
        <w:lastRenderedPageBreak/>
        <w:t>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17020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17020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6"/>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w:t>
      </w:r>
      <w:r w:rsidRPr="006527B0">
        <w:rPr>
          <w:color w:val="000000"/>
          <w:lang w:eastAsia="ru-RU"/>
        </w:rPr>
        <w:lastRenderedPageBreak/>
        <w:t xml:space="preserve">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170207"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170207"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170207"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7"/>
      </w:r>
      <w:r w:rsidRPr="006527B0">
        <w:t xml:space="preserve"> или указанная в первичных учетных документах (актах оказанных услуг, </w:t>
      </w:r>
      <w:r w:rsidRPr="006527B0">
        <w:lastRenderedPageBreak/>
        <w:t>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6" w:name="_Ref435789713"/>
      <w:r w:rsidRPr="006527B0">
        <w:rPr>
          <w:b w:val="0"/>
          <w:u w:val="single"/>
        </w:rPr>
        <w:t>Оценка иных видов кредиторской задолженности</w:t>
      </w:r>
      <w:bookmarkEnd w:id="66"/>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170207"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170207"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17020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170207"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170207"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17020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170207"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7" w:name="_Toc1731793"/>
      <w:bookmarkStart w:id="68" w:name="_Toc122618447"/>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7"/>
      <w:bookmarkEnd w:id="68"/>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8"/>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4"/>
      <w:bookmarkStart w:id="70" w:name="_Toc122618448"/>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9"/>
      <w:bookmarkEnd w:id="70"/>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1" w:name="_Toc513731088"/>
      <w:bookmarkStart w:id="72" w:name="_Toc513731128"/>
      <w:bookmarkStart w:id="73" w:name="_Toc513731174"/>
      <w:bookmarkStart w:id="74" w:name="_Toc1731795"/>
      <w:bookmarkStart w:id="75" w:name="_Toc122618449"/>
      <w:bookmarkEnd w:id="71"/>
      <w:bookmarkEnd w:id="72"/>
      <w:bookmarkEnd w:id="7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4"/>
      <w:bookmarkEnd w:id="75"/>
    </w:p>
    <w:p w14:paraId="6BC0F0A9" w14:textId="77777777" w:rsidR="00F23754" w:rsidRDefault="00F23754" w:rsidP="00E15534">
      <w:pPr>
        <w:widowControl w:val="0"/>
        <w:ind w:firstLine="709"/>
        <w:rPr>
          <w:bCs/>
          <w:lang w:val="x-none"/>
        </w:rPr>
      </w:pPr>
    </w:p>
    <w:p w14:paraId="3AD241B0" w14:textId="1092D34D" w:rsidR="00E15534" w:rsidRPr="00C05093" w:rsidRDefault="00E15534" w:rsidP="00E15534">
      <w:pPr>
        <w:widowControl w:val="0"/>
        <w:ind w:firstLine="709"/>
        <w:rPr>
          <w:bCs/>
          <w:lang w:val="x-none"/>
        </w:rPr>
      </w:pPr>
      <w:r w:rsidRPr="00C05093">
        <w:rPr>
          <w:bCs/>
          <w:lang w:val="x-none"/>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2F2ECED6" w14:textId="77777777" w:rsidR="00E15534" w:rsidRPr="00C05093" w:rsidRDefault="00E15534" w:rsidP="00E15534">
      <w:pPr>
        <w:widowControl w:val="0"/>
        <w:ind w:firstLine="709"/>
        <w:rPr>
          <w:bCs/>
          <w:lang w:val="x-none"/>
        </w:rPr>
      </w:pPr>
      <w:r w:rsidRPr="00C05093">
        <w:rPr>
          <w:bCs/>
          <w:lang w:val="x-none"/>
        </w:rPr>
        <w:t xml:space="preserve">В случае если расхождения не были устранены до истечения предельного срока предоставления отчетности, Специализированный депозитарий и Управляющая компания составляют акт о причинах расхождения данных в Справке о стоимости чистых активов.  </w:t>
      </w:r>
    </w:p>
    <w:p w14:paraId="31C1AFAD" w14:textId="77777777" w:rsidR="00E15534" w:rsidRPr="00C05093" w:rsidRDefault="00E15534" w:rsidP="00E15534">
      <w:pPr>
        <w:widowControl w:val="0"/>
        <w:ind w:firstLine="709"/>
        <w:rPr>
          <w:bCs/>
          <w:lang w:val="x-none"/>
        </w:rPr>
      </w:pPr>
      <w:r w:rsidRPr="00C05093">
        <w:rPr>
          <w:bCs/>
          <w:lang w:val="x-none"/>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6E7D41B5" w14:textId="77777777" w:rsidR="00E15534" w:rsidRPr="00C05093" w:rsidRDefault="00E15534" w:rsidP="00E15534">
      <w:pPr>
        <w:widowControl w:val="0"/>
        <w:ind w:firstLine="709"/>
        <w:rPr>
          <w:bCs/>
          <w:lang w:val="x-none"/>
        </w:rPr>
      </w:pPr>
    </w:p>
    <w:p w14:paraId="564EAFFE" w14:textId="77777777" w:rsidR="00E15534" w:rsidRPr="00C05093" w:rsidRDefault="00E15534" w:rsidP="00E15534">
      <w:pPr>
        <w:widowControl w:val="0"/>
        <w:ind w:firstLine="709"/>
        <w:rPr>
          <w:bCs/>
          <w:lang w:val="x-none"/>
        </w:rPr>
      </w:pPr>
      <w:r w:rsidRPr="00C05093">
        <w:rPr>
          <w:bCs/>
          <w:lang w:val="x-none"/>
        </w:rPr>
        <w:t>Перерасчет СЧА.</w:t>
      </w:r>
    </w:p>
    <w:p w14:paraId="23C28B33" w14:textId="77777777" w:rsidR="00E15534" w:rsidRPr="00C05093" w:rsidRDefault="00E15534" w:rsidP="00E15534">
      <w:pPr>
        <w:widowControl w:val="0"/>
        <w:ind w:firstLine="709"/>
        <w:rPr>
          <w:bCs/>
          <w:lang w:val="x-none"/>
        </w:rPr>
      </w:pPr>
      <w:r w:rsidRPr="00C05093">
        <w:rPr>
          <w:bCs/>
          <w:lang w:val="x-none"/>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7962FAE4" w14:textId="77777777" w:rsidR="00E15534" w:rsidRPr="00C05093" w:rsidRDefault="00E15534" w:rsidP="00E15534">
      <w:pPr>
        <w:widowControl w:val="0"/>
        <w:ind w:firstLine="709"/>
        <w:rPr>
          <w:lang w:val="x-none"/>
        </w:rPr>
      </w:pPr>
      <w:r w:rsidRPr="00C05093">
        <w:rPr>
          <w:bCs/>
          <w:lang w:val="x-none"/>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 Управляющая компания и Специализированный депозитарий обязаны принять меры для предотвращения его повторения.</w:t>
      </w: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6" w:name="_Toc1731796"/>
      <w:bookmarkStart w:id="77" w:name="_Toc122618450"/>
      <w:r w:rsidRPr="006527B0">
        <w:rPr>
          <w:rFonts w:ascii="Times New Roman" w:hAnsi="Times New Roman"/>
          <w:b/>
          <w:color w:val="auto"/>
          <w:sz w:val="24"/>
          <w:szCs w:val="24"/>
        </w:rPr>
        <w:t>Приложение 1. Используемая терминология</w:t>
      </w:r>
      <w:bookmarkEnd w:id="76"/>
      <w:bookmarkEnd w:id="77"/>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9"/>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2BB6B4A5" w14:textId="77777777" w:rsidTr="00BD76FE">
        <w:trPr>
          <w:trHeight w:val="55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4829E70"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выплате дохода по долевым активам российских / 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52052DB1"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25/45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6A864980"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17020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4EFB49A4"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170207"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170207"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17020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17020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59EBC666" w:rsidR="00584D15" w:rsidRDefault="00584D15" w:rsidP="00584D15">
      <w:pPr>
        <w:ind w:firstLine="709"/>
      </w:pPr>
      <w:r w:rsidRPr="00584D15">
        <w:t xml:space="preserve">- ставка </w:t>
      </w:r>
      <w:r w:rsidR="00C7161D">
        <w:t>RUONIA</w:t>
      </w:r>
      <w:r w:rsidRPr="00584D15">
        <w:t xml:space="preserve"> (</w:t>
      </w:r>
      <w:r w:rsidR="00C7161D">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170207"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8" w:name="_Toc1731797"/>
      <w:bookmarkStart w:id="79" w:name="_Toc122618451"/>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8"/>
      <w:bookmarkEnd w:id="79"/>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17020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17020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17020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170207"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170207"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170207"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170207"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170207"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170207"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0"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1" w:name="_Toc122618452"/>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1"/>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170207"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170207"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170207"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17020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17020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17020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17020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170207"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17020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17020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17020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17020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17020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17020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17020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17020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17020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719"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170207"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17020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17020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170207"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170207"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17020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2" w:name="_Toc122618453"/>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0"/>
      <w:bookmarkEnd w:id="82"/>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3" w:name="_Toc1731799"/>
      <w:bookmarkStart w:id="84" w:name="_Toc122618454"/>
      <w:r w:rsidRPr="006527B0">
        <w:rPr>
          <w:rFonts w:ascii="Times New Roman" w:hAnsi="Times New Roman"/>
          <w:b/>
          <w:color w:val="auto"/>
          <w:sz w:val="24"/>
          <w:szCs w:val="24"/>
        </w:rPr>
        <w:t>Приложение 4. Методика оценки кредитного риска контрагента</w:t>
      </w:r>
      <w:bookmarkEnd w:id="83"/>
      <w:bookmarkEnd w:id="84"/>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170207"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17020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17020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08CDDFE3" w:rsidR="00FA1DB1" w:rsidRPr="006527B0" w:rsidRDefault="0017020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C7161D">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17020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1702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1702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314FF019" w:rsidR="00BC15E6" w:rsidRPr="006527B0" w:rsidRDefault="001702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C7161D">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170207"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17020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1702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1702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2EF222FE" w:rsidR="00DA549B" w:rsidRPr="006527B0" w:rsidRDefault="0017020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C7161D">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5" w:name="_Toc122618455"/>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5"/>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349AD4F0" w14:textId="77777777" w:rsidTr="00CE0C3F">
        <w:trPr>
          <w:trHeight w:val="561"/>
        </w:trPr>
        <w:tc>
          <w:tcPr>
            <w:tcW w:w="2880" w:type="dxa"/>
            <w:vAlign w:val="center"/>
            <w:hideMark/>
          </w:tcPr>
          <w:p w14:paraId="714E6C46"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881" w:type="dxa"/>
            <w:vAlign w:val="center"/>
            <w:hideMark/>
          </w:tcPr>
          <w:p w14:paraId="689CB00A"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5E1A5E27" w14:textId="77777777" w:rsidR="00CE0C3F" w:rsidRPr="006527B0" w:rsidRDefault="00CE0C3F" w:rsidP="00CE0C3F">
            <w:pPr>
              <w:jc w:val="center"/>
              <w:rPr>
                <w:rFonts w:eastAsia="Times New Roman"/>
                <w:i/>
                <w:lang w:eastAsia="ru-RU"/>
              </w:rPr>
            </w:pPr>
            <w:r w:rsidRPr="006527B0">
              <w:rPr>
                <w:rFonts w:eastAsia="Times New Roman"/>
                <w:lang w:eastAsia="ru-RU"/>
              </w:rPr>
              <w:t>25 рабочих дней с даты признания дебиторской задолженности</w:t>
            </w:r>
          </w:p>
        </w:tc>
      </w:tr>
      <w:tr w:rsidR="00CE0C3F" w:rsidRPr="006527B0" w14:paraId="0124F848" w14:textId="77777777" w:rsidTr="00CE0C3F">
        <w:trPr>
          <w:trHeight w:val="265"/>
        </w:trPr>
        <w:tc>
          <w:tcPr>
            <w:tcW w:w="2880" w:type="dxa"/>
            <w:vAlign w:val="center"/>
            <w:hideMark/>
          </w:tcPr>
          <w:p w14:paraId="32E7BBB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иностранных эмитентов, ETF</w:t>
            </w:r>
          </w:p>
        </w:tc>
        <w:tc>
          <w:tcPr>
            <w:tcW w:w="2881" w:type="dxa"/>
            <w:vAlign w:val="center"/>
            <w:hideMark/>
          </w:tcPr>
          <w:p w14:paraId="7F18AAEC"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0622B53" w14:textId="77777777" w:rsidR="00CE0C3F" w:rsidRPr="006527B0" w:rsidRDefault="00CE0C3F" w:rsidP="00644125">
            <w:pPr>
              <w:jc w:val="center"/>
              <w:rPr>
                <w:rFonts w:eastAsia="Times New Roman"/>
                <w:i/>
                <w:lang w:eastAsia="ru-RU"/>
              </w:rPr>
            </w:pPr>
            <w:r w:rsidRPr="006527B0">
              <w:rPr>
                <w:rFonts w:eastAsia="Times New Roman"/>
                <w:lang w:eastAsia="ru-RU"/>
              </w:rPr>
              <w:t xml:space="preserve">стандартно - </w:t>
            </w:r>
            <w:r w:rsidR="00644125" w:rsidRPr="006527B0">
              <w:rPr>
                <w:rFonts w:eastAsia="Times New Roman"/>
                <w:lang w:eastAsia="ru-RU"/>
              </w:rPr>
              <w:t xml:space="preserve">45 </w:t>
            </w:r>
            <w:r w:rsidRPr="006527B0">
              <w:rPr>
                <w:rFonts w:eastAsia="Times New Roman"/>
                <w:lang w:eastAsia="ru-RU"/>
              </w:rPr>
              <w:t>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6" w:name="_Toc122618456"/>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6"/>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7" w:name="_Toc122618457"/>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7"/>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C7161D"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170207"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C7161D"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8" w:name="_Toc122618458"/>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8"/>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0D0F42EA"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C7161D" w:rsidRPr="00DB3503">
        <w:t xml:space="preserve">01.01.2023. Источник: </w:t>
      </w:r>
      <w:hyperlink r:id="rId36" w:history="1">
        <w:r w:rsidR="00C7161D"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3D2921B1" w:rsidR="00803EF1" w:rsidRPr="00803EF1" w:rsidRDefault="00C7161D"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5D45CE1C" w:rsidR="00803EF1" w:rsidRPr="00803EF1" w:rsidRDefault="00C7161D"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03D9F3E2"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C7161D">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029EEE88" w:rsidR="002052AC" w:rsidRDefault="002052AC">
    <w:pPr>
      <w:pStyle w:val="af9"/>
      <w:jc w:val="right"/>
    </w:pPr>
    <w:r>
      <w:fldChar w:fldCharType="begin"/>
    </w:r>
    <w:r>
      <w:instrText>PAGE   \* MERGEFORMAT</w:instrText>
    </w:r>
    <w:r>
      <w:fldChar w:fldCharType="separate"/>
    </w:r>
    <w:r w:rsidR="00170207">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8">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9">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0">
    <w:p w14:paraId="616165B6" w14:textId="77777777" w:rsidR="002052AC" w:rsidRPr="00434E1D" w:rsidRDefault="002052AC" w:rsidP="00C20F64">
      <w:pPr>
        <w:pStyle w:val="af2"/>
        <w:rPr>
          <w:sz w:val="16"/>
          <w:szCs w:val="16"/>
        </w:rPr>
      </w:pPr>
      <w:r w:rsidRPr="00434E1D">
        <w:rPr>
          <w:rStyle w:val="af4"/>
          <w:sz w:val="16"/>
          <w:szCs w:val="16"/>
        </w:rPr>
        <w:footnoteRef/>
      </w:r>
      <w:r w:rsidRPr="00434E1D">
        <w:rPr>
          <w:sz w:val="16"/>
          <w:szCs w:val="16"/>
        </w:rPr>
        <w:t xml:space="preserve"> Данный срок используется только при наличии сообщений о выплате дивидендов эмитентом.</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0CE865B1"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C7161D">
        <w:rPr>
          <w:sz w:val="16"/>
          <w:lang w:val="ru-RU"/>
        </w:rPr>
        <w:t>http://ruonia.ru/</w:t>
      </w:r>
    </w:p>
  </w:footnote>
  <w:footnote w:id="18">
    <w:p w14:paraId="035ECB49" w14:textId="5975D6A6"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C7161D">
        <w:rPr>
          <w:sz w:val="16"/>
          <w:lang w:val="ru-RU"/>
        </w:rPr>
        <w:t>http://ruonia.ru/</w:t>
      </w:r>
    </w:p>
  </w:footnote>
  <w:footnote w:id="19">
    <w:p w14:paraId="66A94FF6" w14:textId="7702DF54"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C7161D">
        <w:rPr>
          <w:sz w:val="16"/>
          <w:szCs w:val="16"/>
          <w:lang w:val="ru-RU"/>
        </w:rPr>
        <w:t>http://ruonia.ru/</w:t>
      </w:r>
    </w:p>
  </w:footnote>
  <w:footnote w:id="20">
    <w:p w14:paraId="425EEFE8" w14:textId="77777777" w:rsidR="00C7161D" w:rsidRPr="00DB3503" w:rsidRDefault="002052AC" w:rsidP="00C7161D">
      <w:pPr>
        <w:jc w:val="left"/>
        <w:rPr>
          <w:sz w:val="16"/>
          <w:szCs w:val="16"/>
          <w:lang w:val="en-GB"/>
        </w:rPr>
      </w:pPr>
      <w:r w:rsidRPr="00087332">
        <w:rPr>
          <w:rStyle w:val="af4"/>
          <w:sz w:val="16"/>
          <w:szCs w:val="16"/>
        </w:rPr>
        <w:footnoteRef/>
      </w:r>
      <w:r w:rsidRPr="00C7161D">
        <w:rPr>
          <w:sz w:val="16"/>
          <w:szCs w:val="16"/>
          <w:lang w:val="en-US"/>
        </w:rPr>
        <w:t xml:space="preserve"> </w:t>
      </w:r>
      <w:r w:rsidR="00C7161D" w:rsidRPr="00DB3503">
        <w:rPr>
          <w:b/>
          <w:sz w:val="16"/>
          <w:szCs w:val="16"/>
        </w:rPr>
        <w:t>Источник</w:t>
      </w:r>
      <w:r w:rsidR="00C7161D" w:rsidRPr="00DB3503">
        <w:rPr>
          <w:b/>
          <w:sz w:val="16"/>
          <w:szCs w:val="16"/>
          <w:lang w:val="en-GB"/>
        </w:rPr>
        <w:t xml:space="preserve"> </w:t>
      </w:r>
      <w:r w:rsidR="00C7161D" w:rsidRPr="00DB3503">
        <w:rPr>
          <w:b/>
          <w:sz w:val="16"/>
          <w:szCs w:val="16"/>
        </w:rPr>
        <w:t>данных</w:t>
      </w:r>
      <w:r w:rsidR="00C7161D" w:rsidRPr="00DB3503">
        <w:rPr>
          <w:sz w:val="16"/>
          <w:szCs w:val="16"/>
          <w:lang w:val="en-GB"/>
        </w:rPr>
        <w:t xml:space="preserve"> - </w:t>
      </w:r>
      <w:r w:rsidR="00C7161D" w:rsidRPr="00DB3503">
        <w:rPr>
          <w:sz w:val="16"/>
          <w:szCs w:val="16"/>
          <w:lang w:val="en-US"/>
        </w:rPr>
        <w:t>Annual default study: Corporate default rate will rise in 2023 and peak in early 2024</w:t>
      </w:r>
    </w:p>
    <w:p w14:paraId="4F265E3D" w14:textId="77777777" w:rsidR="00C7161D" w:rsidRPr="00DB3503" w:rsidRDefault="00170207" w:rsidP="00C7161D">
      <w:pPr>
        <w:jc w:val="left"/>
        <w:rPr>
          <w:sz w:val="16"/>
          <w:szCs w:val="16"/>
          <w:lang w:val="en-US"/>
        </w:rPr>
      </w:pPr>
      <w:hyperlink r:id="rId6" w:history="1">
        <w:r w:rsidR="00C7161D" w:rsidRPr="00DB3503">
          <w:rPr>
            <w:rStyle w:val="ae"/>
            <w:sz w:val="16"/>
            <w:szCs w:val="16"/>
            <w:lang w:val="en-US"/>
          </w:rPr>
          <w:t>https://www.moodys.com/research/Annual-default-study-Corporate-default-rate-will-rise-in-2023--PBC_1363795</w:t>
        </w:r>
      </w:hyperlink>
      <w:r w:rsidR="00C7161D" w:rsidRPr="00DB3503">
        <w:rPr>
          <w:sz w:val="16"/>
          <w:szCs w:val="16"/>
          <w:lang w:val="en-GB"/>
        </w:rPr>
        <w:t xml:space="preserve"> </w:t>
      </w:r>
      <w:r w:rsidR="00C7161D" w:rsidRPr="00DB3503">
        <w:rPr>
          <w:sz w:val="16"/>
          <w:szCs w:val="16"/>
          <w:lang w:val="en-US"/>
        </w:rPr>
        <w:t xml:space="preserve">  </w:t>
      </w:r>
    </w:p>
    <w:p w14:paraId="0DFA2487" w14:textId="77777777" w:rsidR="00C7161D" w:rsidRPr="00DB3503" w:rsidRDefault="00C7161D" w:rsidP="00C7161D">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505804C4" w14:textId="77777777" w:rsidR="00C7161D" w:rsidRPr="00DB3503" w:rsidRDefault="00C7161D" w:rsidP="00C7161D">
      <w:pPr>
        <w:ind w:firstLine="604"/>
        <w:jc w:val="left"/>
        <w:rPr>
          <w:sz w:val="16"/>
          <w:szCs w:val="16"/>
        </w:rPr>
      </w:pPr>
      <w:r w:rsidRPr="00DB3503">
        <w:rPr>
          <w:sz w:val="16"/>
          <w:szCs w:val="16"/>
        </w:rPr>
        <w:t>графа 1 – на горизонте 1 год.</w:t>
      </w:r>
    </w:p>
    <w:p w14:paraId="5BBBB61B" w14:textId="77777777" w:rsidR="00C7161D" w:rsidRPr="00DB3503" w:rsidRDefault="00C7161D" w:rsidP="00C7161D">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4B462105" w14:textId="77777777" w:rsidR="00C7161D" w:rsidRPr="00DB3503" w:rsidRDefault="00C7161D" w:rsidP="00C7161D">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5C6D9648" w14:textId="77777777" w:rsidR="00C7161D" w:rsidRPr="00DB3503" w:rsidRDefault="00C7161D" w:rsidP="00C7161D">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732B1D59" w14:textId="77777777" w:rsidR="00C7161D" w:rsidRPr="00DB3503" w:rsidRDefault="00C7161D" w:rsidP="00C7161D">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5811CD53" w:rsidR="002052AC" w:rsidRPr="00087332" w:rsidRDefault="00C7161D" w:rsidP="00C7161D">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207"/>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D63"/>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185A"/>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61D"/>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3754"/>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765"/>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714841845">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842A-430F-4736-9101-CE5C5F7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32204</Words>
  <Characters>183566</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215340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12</cp:revision>
  <cp:lastPrinted>2020-01-13T09:40:00Z</cp:lastPrinted>
  <dcterms:created xsi:type="dcterms:W3CDTF">2022-12-21T09:06:00Z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