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869CF">
              <w:rPr>
                <w:b/>
              </w:rPr>
              <w:t>30.06.2023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BA3D26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A3D26">
              <w:rPr>
                <w:b/>
              </w:rPr>
              <w:t>Китайские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D2238A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9100A2" w:rsidRPr="008479B4">
                      <w:rPr>
                        <w:rStyle w:val="a4"/>
                        <w:sz w:val="20"/>
                        <w:szCs w:val="20"/>
                      </w:rPr>
                      <w:t>www.alfacapital.ru/disclosure/pifs/bpif_akcs/pif-rules</w:t>
                    </w:r>
                  </w:hyperlink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B6AB8" w:rsidRPr="007B6AB8" w:rsidRDefault="007B6AB8" w:rsidP="007B6AB8">
            <w:pPr>
              <w:pStyle w:val="1"/>
              <w:numPr>
                <w:ilvl w:val="0"/>
                <w:numId w:val="14"/>
              </w:numPr>
            </w:pPr>
            <w:r w:rsidRPr="007B6AB8"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средневзвешенных значений цен на паи иностранных инвестиционных фондов Xtrackers Harvest CSI China A-Shares ETF и KraneShares CSI China Internet ETF, с долями 60% и 40% соответственно. Активы фонда преимущественно составляют акции иностранных фондов.</w:t>
            </w:r>
          </w:p>
          <w:p w:rsidR="007B6AB8" w:rsidRPr="007B6AB8" w:rsidRDefault="007B6AB8" w:rsidP="007B6AB8">
            <w:pPr>
              <w:pStyle w:val="1"/>
            </w:pPr>
            <w:r w:rsidRPr="007B6AB8">
              <w:t>Активное управление.</w:t>
            </w:r>
          </w:p>
          <w:p w:rsidR="00802D4A" w:rsidRPr="007B6AB8" w:rsidRDefault="007B6AB8" w:rsidP="007B6AB8">
            <w:pPr>
              <w:pStyle w:val="1"/>
            </w:pPr>
            <w:r w:rsidRPr="007B6AB8">
              <w:t xml:space="preserve">Активы паевого инвестиционного фонда инвестированы в </w:t>
            </w:r>
            <w:r w:rsidR="001D0B0E">
              <w:t>4 объекта</w:t>
            </w:r>
            <w:r w:rsidR="00802D4A" w:rsidRPr="007B6AB8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7B6AB8" w:rsidRDefault="007B6AB8" w:rsidP="007B6AB8">
                  <w:pPr>
                    <w:rPr>
                      <w:lang w:val="en-US"/>
                    </w:rPr>
                  </w:pPr>
                  <w:r w:rsidRPr="007B6AB8">
                    <w:rPr>
                      <w:lang w:val="en-US"/>
                    </w:rPr>
                    <w:t>Xtrackers Harvest CSI 300 China A-Shares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US2330518794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7B6AB8" w:rsidRDefault="007B6AB8" w:rsidP="007B6AB8">
                  <w:pPr>
                    <w:rPr>
                      <w:lang w:val="en-US"/>
                    </w:rPr>
                  </w:pPr>
                  <w:r w:rsidRPr="007B6AB8">
                    <w:rPr>
                      <w:lang w:val="en-US"/>
                    </w:rPr>
                    <w:t>KraneShares CSI China Internet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US5007673065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7B6AB8" w:rsidP="007B6AB8">
                  <w:r w:rsidRPr="00D9060A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7B6AB8" w:rsidP="007B6AB8">
                  <w:r w:rsidRPr="00D9060A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6"/>
              <w:gridCol w:w="1209"/>
              <w:gridCol w:w="1209"/>
              <w:gridCol w:w="1713"/>
              <w:gridCol w:w="1711"/>
            </w:tblGrid>
            <w:tr w:rsidR="00345DE5" w:rsidRPr="00250C7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286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 w:val="restart"/>
                  <w:vAlign w:val="center"/>
                </w:tcPr>
                <w:p w:rsidR="00C92008" w:rsidRPr="00250C76" w:rsidRDefault="007B6AB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6922B8" wp14:editId="0FD0729B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80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7B6AB8"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7B6AB8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200D2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77D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0474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4222 зарегистрированы 30.11.2020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047404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047404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2020 год отражает результат за неполный календарный год.</w:t>
                  </w:r>
                </w:p>
                <w:p w:rsidR="00FC657D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7B6AB8" w:rsidRDefault="007B6AB8" w:rsidP="007B6AB8">
                  <w:pPr>
                    <w:rPr>
                      <w:vertAlign w:val="superscript"/>
                      <w:lang w:val="en-US"/>
                    </w:rPr>
                  </w:pPr>
                  <w:r w:rsidRPr="0019252C">
                    <w:rPr>
                      <w:color w:val="EF3124" w:themeColor="accent1"/>
                      <w:sz w:val="14"/>
                      <w:lang w:val="en-US"/>
                    </w:rPr>
                    <w:t>****</w:t>
                  </w:r>
                  <w:r w:rsidRPr="007B6AB8">
                    <w:rPr>
                      <w:sz w:val="14"/>
                      <w:lang w:val="en-US"/>
                    </w:rPr>
                    <w:t xml:space="preserve"> Xtrackers Harvest CSI China A-Shares ETF </w:t>
                  </w:r>
                  <w:r w:rsidRPr="007B6AB8">
                    <w:rPr>
                      <w:sz w:val="14"/>
                    </w:rPr>
                    <w:t>и</w:t>
                  </w:r>
                  <w:r w:rsidRPr="007B6AB8">
                    <w:rPr>
                      <w:sz w:val="14"/>
                      <w:lang w:val="en-US"/>
                    </w:rPr>
                    <w:t xml:space="preserve"> KraneShares CSI China Internet ETF, </w:t>
                  </w:r>
                  <w:r w:rsidRPr="007B6AB8">
                    <w:rPr>
                      <w:sz w:val="14"/>
                    </w:rPr>
                    <w:t>с</w:t>
                  </w:r>
                  <w:r w:rsidRPr="007B6AB8">
                    <w:rPr>
                      <w:sz w:val="14"/>
                      <w:lang w:val="en-US"/>
                    </w:rPr>
                    <w:t xml:space="preserve"> </w:t>
                  </w:r>
                  <w:r w:rsidRPr="007B6AB8">
                    <w:rPr>
                      <w:sz w:val="14"/>
                    </w:rPr>
                    <w:t>долями</w:t>
                  </w:r>
                  <w:r w:rsidRPr="007B6AB8">
                    <w:rPr>
                      <w:sz w:val="14"/>
                      <w:lang w:val="en-US"/>
                    </w:rPr>
                    <w:t xml:space="preserve"> 60% </w:t>
                  </w:r>
                  <w:r w:rsidRPr="007B6AB8">
                    <w:rPr>
                      <w:sz w:val="14"/>
                    </w:rPr>
                    <w:t>и</w:t>
                  </w:r>
                  <w:r w:rsidRPr="007B6AB8">
                    <w:rPr>
                      <w:sz w:val="14"/>
                      <w:lang w:val="en-US"/>
                    </w:rPr>
                    <w:t xml:space="preserve"> 40% </w:t>
                  </w:r>
                  <w:r w:rsidRPr="007B6AB8">
                    <w:rPr>
                      <w:sz w:val="14"/>
                    </w:rPr>
                    <w:t>соответственно</w:t>
                  </w:r>
                  <w:r w:rsidRPr="007B6AB8">
                    <w:rPr>
                      <w:sz w:val="14"/>
                      <w:lang w:val="en-US"/>
                    </w:rPr>
                    <w:t>.</w:t>
                  </w:r>
                </w:p>
              </w:tc>
            </w:tr>
          </w:tbl>
          <w:p w:rsidR="00FC657D" w:rsidRPr="007B6AB8" w:rsidRDefault="00FC657D" w:rsidP="00FC657D">
            <w:pPr>
              <w:rPr>
                <w:lang w:val="en-US"/>
              </w:rPr>
            </w:pPr>
          </w:p>
        </w:tc>
      </w:tr>
    </w:tbl>
    <w:p w:rsidR="00FB0F11" w:rsidRPr="007B6AB8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  <w:lang w:val="en-US"/>
        </w:rPr>
      </w:pPr>
    </w:p>
    <w:sectPr w:rsidR="00FB0F11" w:rsidRPr="007B6AB8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CB" w:rsidRDefault="007D26CB" w:rsidP="00566956">
      <w:r>
        <w:separator/>
      </w:r>
    </w:p>
  </w:endnote>
  <w:endnote w:type="continuationSeparator" w:id="0">
    <w:p w:rsidR="007D26CB" w:rsidRDefault="007D26C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CB" w:rsidRDefault="007D26CB" w:rsidP="00566956">
      <w:r>
        <w:separator/>
      </w:r>
    </w:p>
  </w:footnote>
  <w:footnote w:type="continuationSeparator" w:id="0">
    <w:p w:rsidR="007D26CB" w:rsidRDefault="007D26C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defaultTabStop w:val="709"/>
  <w:defaultTableStyle w:val="a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7404"/>
    <w:rsid w:val="00050665"/>
    <w:rsid w:val="00063091"/>
    <w:rsid w:val="00090FB7"/>
    <w:rsid w:val="00092A57"/>
    <w:rsid w:val="00092C3D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0B0E"/>
    <w:rsid w:val="001D2E5A"/>
    <w:rsid w:val="001D2E61"/>
    <w:rsid w:val="001E5B78"/>
    <w:rsid w:val="0021179B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4869CF"/>
    <w:rsid w:val="004D3DA5"/>
    <w:rsid w:val="00561A55"/>
    <w:rsid w:val="00566956"/>
    <w:rsid w:val="0058645F"/>
    <w:rsid w:val="00596E3B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1689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D26CB"/>
    <w:rsid w:val="007E127F"/>
    <w:rsid w:val="007E65F9"/>
    <w:rsid w:val="00802D4A"/>
    <w:rsid w:val="008550A1"/>
    <w:rsid w:val="008764D8"/>
    <w:rsid w:val="0087720C"/>
    <w:rsid w:val="008C2169"/>
    <w:rsid w:val="008C34C5"/>
    <w:rsid w:val="008C6C21"/>
    <w:rsid w:val="009100A2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2238A"/>
    <w:rsid w:val="00D65E8D"/>
    <w:rsid w:val="00D967A1"/>
    <w:rsid w:val="00DA4D8C"/>
    <w:rsid w:val="00DB5AA0"/>
    <w:rsid w:val="00DE34A7"/>
    <w:rsid w:val="00E70778"/>
    <w:rsid w:val="00E7508F"/>
    <w:rsid w:val="00E77DDC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_akc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ДОХОДНОСТЬ!$O$45:$O$47</c:f>
              <c:strCache>
                <c:ptCount val="3"/>
                <c:pt idx="0">
                  <c:v>2020**</c:v>
                </c:pt>
                <c:pt idx="1">
                  <c:v>2021</c:v>
                </c:pt>
                <c:pt idx="2">
                  <c:v>2022***</c:v>
                </c:pt>
              </c:strCache>
            </c:strRef>
          </c:cat>
          <c:val>
            <c:numRef>
              <c:f>ДОХОДНОСТЬ!$P$45:$P$47</c:f>
              <c:numCache>
                <c:formatCode>0%</c:formatCode>
                <c:ptCount val="3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D0-41C7-B85F-E99115FB2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C991-AA9A-4FF7-97FA-540686F8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14</cp:revision>
  <dcterms:created xsi:type="dcterms:W3CDTF">2023-03-22T10:30:00Z</dcterms:created>
  <dcterms:modified xsi:type="dcterms:W3CDTF">2023-07-05T17:42:00Z</dcterms:modified>
</cp:coreProperties>
</file>