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267D95" w14:textId="7FB767D8" w:rsidR="00F46575" w:rsidRPr="0010721D" w:rsidRDefault="00E41872" w:rsidP="005930B2">
      <w:pPr>
        <w:pStyle w:val="Default"/>
        <w:jc w:val="right"/>
        <w:rPr>
          <w:bCs/>
          <w:color w:val="auto"/>
          <w:sz w:val="20"/>
          <w:szCs w:val="20"/>
        </w:rPr>
      </w:pPr>
      <w:bookmarkStart w:id="0" w:name="_GoBack"/>
      <w:bookmarkEnd w:id="0"/>
      <w:r w:rsidRPr="0010721D">
        <w:rPr>
          <w:bCs/>
          <w:color w:val="auto"/>
          <w:sz w:val="20"/>
          <w:szCs w:val="20"/>
        </w:rPr>
        <w:t xml:space="preserve">Утвержден </w:t>
      </w:r>
    </w:p>
    <w:p w14:paraId="2AAC93AC" w14:textId="419A6124" w:rsidR="00F46575" w:rsidRPr="0010721D" w:rsidRDefault="00D72454" w:rsidP="005930B2">
      <w:pPr>
        <w:pStyle w:val="Default"/>
        <w:jc w:val="right"/>
        <w:rPr>
          <w:bCs/>
          <w:color w:val="auto"/>
          <w:sz w:val="20"/>
          <w:szCs w:val="20"/>
        </w:rPr>
      </w:pPr>
      <w:r w:rsidRPr="0010721D">
        <w:rPr>
          <w:bCs/>
          <w:color w:val="auto"/>
          <w:sz w:val="20"/>
          <w:szCs w:val="20"/>
        </w:rPr>
        <w:t>Приказом Генерального</w:t>
      </w:r>
      <w:r w:rsidR="00F46575" w:rsidRPr="0010721D">
        <w:rPr>
          <w:bCs/>
          <w:color w:val="auto"/>
          <w:sz w:val="20"/>
          <w:szCs w:val="20"/>
        </w:rPr>
        <w:t xml:space="preserve"> директора </w:t>
      </w:r>
    </w:p>
    <w:p w14:paraId="39A9FF75" w14:textId="72D5A8DA" w:rsidR="00D82AE1" w:rsidRPr="0010721D" w:rsidRDefault="00F46575" w:rsidP="00E2614B">
      <w:pPr>
        <w:pStyle w:val="Default"/>
        <w:jc w:val="right"/>
        <w:rPr>
          <w:bCs/>
          <w:color w:val="auto"/>
          <w:sz w:val="20"/>
          <w:szCs w:val="20"/>
        </w:rPr>
      </w:pPr>
      <w:r w:rsidRPr="0010721D">
        <w:rPr>
          <w:bCs/>
          <w:color w:val="auto"/>
          <w:sz w:val="20"/>
          <w:szCs w:val="20"/>
        </w:rPr>
        <w:t>ООО УК «Альфа-Капитал»</w:t>
      </w:r>
      <w:r w:rsidR="00D72454" w:rsidRPr="0010721D">
        <w:rPr>
          <w:bCs/>
          <w:color w:val="auto"/>
          <w:sz w:val="20"/>
          <w:szCs w:val="20"/>
        </w:rPr>
        <w:t xml:space="preserve"> </w:t>
      </w:r>
      <w:r w:rsidR="00A20F2F" w:rsidRPr="0010721D">
        <w:rPr>
          <w:bCs/>
          <w:color w:val="auto"/>
          <w:sz w:val="20"/>
          <w:szCs w:val="20"/>
        </w:rPr>
        <w:t>№</w:t>
      </w:r>
      <w:r w:rsidR="004C5884">
        <w:rPr>
          <w:bCs/>
          <w:color w:val="auto"/>
          <w:sz w:val="20"/>
          <w:szCs w:val="20"/>
        </w:rPr>
        <w:t xml:space="preserve"> 109</w:t>
      </w:r>
      <w:r w:rsidR="001F2B6C" w:rsidRPr="001444C1">
        <w:rPr>
          <w:bCs/>
          <w:color w:val="auto"/>
          <w:sz w:val="20"/>
          <w:szCs w:val="20"/>
        </w:rPr>
        <w:t>/</w:t>
      </w:r>
      <w:r w:rsidR="002C71B3" w:rsidRPr="001444C1">
        <w:rPr>
          <w:bCs/>
          <w:color w:val="auto"/>
          <w:sz w:val="20"/>
          <w:szCs w:val="20"/>
        </w:rPr>
        <w:t>2</w:t>
      </w:r>
      <w:r w:rsidR="007E4BDD" w:rsidRPr="001444C1">
        <w:rPr>
          <w:bCs/>
          <w:color w:val="auto"/>
          <w:sz w:val="20"/>
          <w:szCs w:val="20"/>
        </w:rPr>
        <w:t>3</w:t>
      </w:r>
      <w:r w:rsidR="007B3B6B" w:rsidRPr="0010721D">
        <w:rPr>
          <w:bCs/>
          <w:color w:val="auto"/>
          <w:sz w:val="20"/>
          <w:szCs w:val="20"/>
        </w:rPr>
        <w:t xml:space="preserve"> </w:t>
      </w:r>
      <w:r w:rsidR="00D72454" w:rsidRPr="0010721D">
        <w:rPr>
          <w:bCs/>
          <w:color w:val="auto"/>
          <w:sz w:val="20"/>
          <w:szCs w:val="20"/>
        </w:rPr>
        <w:t>от</w:t>
      </w:r>
      <w:r w:rsidR="00995CBE" w:rsidRPr="0010721D">
        <w:rPr>
          <w:bCs/>
          <w:color w:val="auto"/>
          <w:sz w:val="20"/>
          <w:szCs w:val="20"/>
        </w:rPr>
        <w:t xml:space="preserve"> </w:t>
      </w:r>
      <w:r w:rsidR="00A83D68">
        <w:rPr>
          <w:bCs/>
          <w:color w:val="auto"/>
          <w:sz w:val="20"/>
          <w:szCs w:val="20"/>
        </w:rPr>
        <w:t>27</w:t>
      </w:r>
      <w:r w:rsidR="00D5498A" w:rsidRPr="0010721D">
        <w:rPr>
          <w:bCs/>
          <w:color w:val="auto"/>
          <w:sz w:val="20"/>
          <w:szCs w:val="20"/>
        </w:rPr>
        <w:t>.</w:t>
      </w:r>
      <w:r w:rsidR="007E4BDD">
        <w:rPr>
          <w:bCs/>
          <w:color w:val="auto"/>
          <w:sz w:val="20"/>
          <w:szCs w:val="20"/>
        </w:rPr>
        <w:t>0</w:t>
      </w:r>
      <w:r w:rsidR="00AE4B00">
        <w:rPr>
          <w:bCs/>
          <w:color w:val="auto"/>
          <w:sz w:val="20"/>
          <w:szCs w:val="20"/>
        </w:rPr>
        <w:t>7</w:t>
      </w:r>
      <w:r w:rsidR="00D911CD" w:rsidRPr="0010721D">
        <w:rPr>
          <w:bCs/>
          <w:color w:val="auto"/>
          <w:sz w:val="20"/>
          <w:szCs w:val="20"/>
        </w:rPr>
        <w:t>.</w:t>
      </w:r>
      <w:r w:rsidR="0064118E" w:rsidRPr="0010721D">
        <w:rPr>
          <w:bCs/>
          <w:color w:val="auto"/>
          <w:sz w:val="20"/>
          <w:szCs w:val="20"/>
        </w:rPr>
        <w:t>202</w:t>
      </w:r>
      <w:r w:rsidR="007E4BDD">
        <w:rPr>
          <w:bCs/>
          <w:color w:val="auto"/>
          <w:sz w:val="20"/>
          <w:szCs w:val="20"/>
        </w:rPr>
        <w:t>3</w:t>
      </w:r>
      <w:r w:rsidR="00E2614B" w:rsidRPr="0010721D">
        <w:rPr>
          <w:bCs/>
          <w:color w:val="auto"/>
          <w:sz w:val="20"/>
          <w:szCs w:val="20"/>
        </w:rPr>
        <w:t xml:space="preserve"> </w:t>
      </w:r>
      <w:r w:rsidR="0043102D" w:rsidRPr="0010721D">
        <w:rPr>
          <w:bCs/>
          <w:color w:val="auto"/>
          <w:sz w:val="20"/>
          <w:szCs w:val="20"/>
        </w:rPr>
        <w:t>г.</w:t>
      </w:r>
    </w:p>
    <w:p w14:paraId="49B9FA67" w14:textId="7FE26446" w:rsidR="0064208D" w:rsidRPr="0010721D" w:rsidRDefault="0064208D" w:rsidP="00E41872">
      <w:pPr>
        <w:pStyle w:val="Default"/>
        <w:jc w:val="center"/>
        <w:rPr>
          <w:b/>
          <w:bCs/>
          <w:color w:val="auto"/>
          <w:sz w:val="20"/>
          <w:szCs w:val="20"/>
        </w:rPr>
      </w:pPr>
    </w:p>
    <w:p w14:paraId="2B2DC44C" w14:textId="2E889D82" w:rsidR="009E1C03" w:rsidRPr="0010721D" w:rsidRDefault="009E1C03" w:rsidP="00E41872">
      <w:pPr>
        <w:pStyle w:val="Default"/>
        <w:jc w:val="center"/>
        <w:rPr>
          <w:b/>
          <w:bCs/>
          <w:color w:val="auto"/>
          <w:sz w:val="20"/>
          <w:szCs w:val="20"/>
        </w:rPr>
      </w:pPr>
    </w:p>
    <w:p w14:paraId="4A0F4E1B" w14:textId="77777777" w:rsidR="009E1C03" w:rsidRPr="0010721D" w:rsidRDefault="009E1C03" w:rsidP="00E41872">
      <w:pPr>
        <w:pStyle w:val="Default"/>
        <w:jc w:val="center"/>
        <w:rPr>
          <w:b/>
          <w:bCs/>
          <w:color w:val="auto"/>
          <w:sz w:val="20"/>
          <w:szCs w:val="20"/>
        </w:rPr>
      </w:pPr>
    </w:p>
    <w:p w14:paraId="7EC82585" w14:textId="77777777" w:rsidR="00E41872" w:rsidRPr="0010721D" w:rsidRDefault="00E41872" w:rsidP="00E41872">
      <w:pPr>
        <w:pStyle w:val="Default"/>
        <w:jc w:val="center"/>
        <w:rPr>
          <w:color w:val="auto"/>
          <w:sz w:val="20"/>
          <w:szCs w:val="20"/>
        </w:rPr>
      </w:pPr>
      <w:r w:rsidRPr="0010721D">
        <w:rPr>
          <w:b/>
          <w:bCs/>
          <w:color w:val="auto"/>
          <w:sz w:val="20"/>
          <w:szCs w:val="20"/>
        </w:rPr>
        <w:t>ДОГОВОР</w:t>
      </w:r>
    </w:p>
    <w:p w14:paraId="5F5452EE" w14:textId="77777777" w:rsidR="00E41872" w:rsidRPr="0010721D" w:rsidRDefault="00E41872" w:rsidP="00E41872">
      <w:pPr>
        <w:pStyle w:val="Default"/>
        <w:jc w:val="center"/>
        <w:rPr>
          <w:color w:val="auto"/>
          <w:sz w:val="20"/>
          <w:szCs w:val="20"/>
        </w:rPr>
      </w:pPr>
      <w:r w:rsidRPr="0010721D">
        <w:rPr>
          <w:b/>
          <w:bCs/>
          <w:color w:val="auto"/>
          <w:sz w:val="20"/>
          <w:szCs w:val="20"/>
        </w:rPr>
        <w:t>доверительного управления ценными</w:t>
      </w:r>
    </w:p>
    <w:p w14:paraId="40FE58CA" w14:textId="77777777" w:rsidR="00E41872" w:rsidRPr="0010721D" w:rsidRDefault="00E41872" w:rsidP="00E41872">
      <w:pPr>
        <w:pStyle w:val="Default"/>
        <w:jc w:val="center"/>
        <w:rPr>
          <w:color w:val="auto"/>
          <w:sz w:val="20"/>
          <w:szCs w:val="20"/>
        </w:rPr>
      </w:pPr>
      <w:r w:rsidRPr="0010721D">
        <w:rPr>
          <w:b/>
          <w:bCs/>
          <w:color w:val="auto"/>
          <w:sz w:val="20"/>
          <w:szCs w:val="20"/>
        </w:rPr>
        <w:t>бумагами и средствами инвестирования в ценные бумаги</w:t>
      </w:r>
    </w:p>
    <w:p w14:paraId="78A11F89" w14:textId="77777777" w:rsidR="00E41872" w:rsidRPr="0010721D" w:rsidRDefault="00E41872" w:rsidP="00E41872">
      <w:pPr>
        <w:pStyle w:val="Default"/>
        <w:jc w:val="center"/>
        <w:rPr>
          <w:b/>
          <w:bCs/>
          <w:color w:val="auto"/>
          <w:sz w:val="20"/>
          <w:szCs w:val="20"/>
        </w:rPr>
      </w:pPr>
      <w:r w:rsidRPr="0010721D">
        <w:rPr>
          <w:b/>
          <w:bCs/>
          <w:color w:val="auto"/>
          <w:sz w:val="20"/>
          <w:szCs w:val="20"/>
        </w:rPr>
        <w:t>(стандартная форма договора присоединения)</w:t>
      </w:r>
    </w:p>
    <w:p w14:paraId="5843C906" w14:textId="09BB9C06" w:rsidR="00910488" w:rsidRPr="0010721D" w:rsidRDefault="00910488" w:rsidP="00E41872">
      <w:pPr>
        <w:pStyle w:val="Default"/>
        <w:jc w:val="center"/>
        <w:rPr>
          <w:b/>
          <w:bCs/>
          <w:color w:val="auto"/>
          <w:sz w:val="20"/>
          <w:szCs w:val="20"/>
        </w:rPr>
      </w:pPr>
      <w:r w:rsidRPr="0010721D">
        <w:rPr>
          <w:b/>
          <w:bCs/>
          <w:color w:val="auto"/>
          <w:sz w:val="20"/>
          <w:szCs w:val="20"/>
        </w:rPr>
        <w:t>Редакция №</w:t>
      </w:r>
      <w:r w:rsidR="00D72454" w:rsidRPr="0010721D">
        <w:rPr>
          <w:b/>
          <w:bCs/>
          <w:color w:val="auto"/>
          <w:sz w:val="20"/>
          <w:szCs w:val="20"/>
        </w:rPr>
        <w:t xml:space="preserve"> </w:t>
      </w:r>
      <w:r w:rsidR="00535E49">
        <w:rPr>
          <w:b/>
          <w:bCs/>
          <w:color w:val="auto"/>
          <w:sz w:val="20"/>
          <w:szCs w:val="20"/>
        </w:rPr>
        <w:t>10</w:t>
      </w:r>
      <w:r w:rsidR="00A83D68">
        <w:rPr>
          <w:b/>
          <w:bCs/>
          <w:color w:val="auto"/>
          <w:sz w:val="20"/>
          <w:szCs w:val="20"/>
        </w:rPr>
        <w:t>2</w:t>
      </w:r>
    </w:p>
    <w:p w14:paraId="3B83C791" w14:textId="36CB63DD" w:rsidR="000A1517" w:rsidRPr="0010721D" w:rsidRDefault="00706168" w:rsidP="002B5CEC">
      <w:pPr>
        <w:pStyle w:val="Default"/>
        <w:ind w:left="284"/>
        <w:jc w:val="center"/>
        <w:rPr>
          <w:b/>
          <w:bCs/>
          <w:color w:val="auto"/>
          <w:sz w:val="20"/>
          <w:szCs w:val="20"/>
        </w:rPr>
      </w:pPr>
      <w:r>
        <w:rPr>
          <w:b/>
          <w:bCs/>
          <w:color w:val="auto"/>
          <w:sz w:val="20"/>
          <w:szCs w:val="20"/>
        </w:rPr>
        <w:t>(</w:t>
      </w:r>
      <w:r w:rsidRPr="0010721D">
        <w:rPr>
          <w:b/>
          <w:bCs/>
          <w:color w:val="auto"/>
          <w:sz w:val="20"/>
          <w:szCs w:val="20"/>
        </w:rPr>
        <w:t>действует с</w:t>
      </w:r>
      <w:r w:rsidR="002B5CEC">
        <w:rPr>
          <w:b/>
          <w:bCs/>
          <w:color w:val="auto"/>
          <w:sz w:val="20"/>
          <w:szCs w:val="20"/>
        </w:rPr>
        <w:t xml:space="preserve"> </w:t>
      </w:r>
      <w:r w:rsidR="00A83D68">
        <w:rPr>
          <w:b/>
          <w:bCs/>
          <w:color w:val="auto"/>
          <w:sz w:val="20"/>
          <w:szCs w:val="20"/>
        </w:rPr>
        <w:t>0</w:t>
      </w:r>
      <w:r w:rsidR="00AE4B00">
        <w:rPr>
          <w:b/>
          <w:bCs/>
          <w:color w:val="auto"/>
          <w:sz w:val="20"/>
          <w:szCs w:val="20"/>
        </w:rPr>
        <w:t>1</w:t>
      </w:r>
      <w:r>
        <w:rPr>
          <w:b/>
          <w:bCs/>
          <w:color w:val="auto"/>
          <w:sz w:val="20"/>
          <w:szCs w:val="20"/>
        </w:rPr>
        <w:t xml:space="preserve"> </w:t>
      </w:r>
      <w:r w:rsidR="00A83D68">
        <w:rPr>
          <w:b/>
          <w:bCs/>
          <w:color w:val="auto"/>
          <w:sz w:val="20"/>
          <w:szCs w:val="20"/>
        </w:rPr>
        <w:t>августа</w:t>
      </w:r>
      <w:r>
        <w:rPr>
          <w:b/>
          <w:bCs/>
          <w:color w:val="auto"/>
          <w:sz w:val="20"/>
          <w:szCs w:val="20"/>
        </w:rPr>
        <w:t xml:space="preserve"> 2023)</w:t>
      </w:r>
    </w:p>
    <w:p w14:paraId="498BDE17" w14:textId="77777777" w:rsidR="00254D24" w:rsidRPr="0010721D" w:rsidRDefault="00592BA9" w:rsidP="00E41872">
      <w:pPr>
        <w:pStyle w:val="Default"/>
        <w:jc w:val="center"/>
        <w:rPr>
          <w:b/>
          <w:bCs/>
          <w:vanish/>
          <w:color w:val="auto"/>
          <w:sz w:val="20"/>
          <w:szCs w:val="20"/>
          <w:specVanish/>
        </w:rPr>
      </w:pPr>
      <w:r w:rsidRPr="0010721D">
        <w:rPr>
          <w:b/>
          <w:bCs/>
          <w:color w:val="auto"/>
          <w:sz w:val="20"/>
          <w:szCs w:val="20"/>
        </w:rPr>
        <w:t xml:space="preserve"> </w:t>
      </w:r>
    </w:p>
    <w:p w14:paraId="15D3FF16" w14:textId="77777777" w:rsidR="001D244F" w:rsidRPr="0010721D" w:rsidRDefault="001D244F" w:rsidP="00E41872">
      <w:pPr>
        <w:pStyle w:val="Default"/>
        <w:rPr>
          <w:color w:val="auto"/>
          <w:sz w:val="20"/>
          <w:szCs w:val="20"/>
        </w:rPr>
      </w:pPr>
    </w:p>
    <w:p w14:paraId="00EDA399" w14:textId="64134421" w:rsidR="00E41872" w:rsidRPr="0010721D" w:rsidRDefault="004B1D79" w:rsidP="00E95859">
      <w:pPr>
        <w:pStyle w:val="Default"/>
        <w:ind w:left="360" w:hanging="76"/>
        <w:rPr>
          <w:color w:val="auto"/>
          <w:sz w:val="20"/>
          <w:szCs w:val="20"/>
        </w:rPr>
      </w:pPr>
      <w:r w:rsidRPr="0010721D">
        <w:rPr>
          <w:color w:val="auto"/>
          <w:sz w:val="20"/>
          <w:szCs w:val="20"/>
        </w:rPr>
        <w:t xml:space="preserve">г. </w:t>
      </w:r>
      <w:r w:rsidR="00E41872" w:rsidRPr="0010721D">
        <w:rPr>
          <w:color w:val="auto"/>
          <w:sz w:val="20"/>
          <w:szCs w:val="20"/>
        </w:rPr>
        <w:t xml:space="preserve">Москва                            </w:t>
      </w:r>
      <w:r w:rsidRPr="0010721D">
        <w:rPr>
          <w:color w:val="auto"/>
          <w:sz w:val="20"/>
          <w:szCs w:val="20"/>
        </w:rPr>
        <w:t xml:space="preserve">                   </w:t>
      </w:r>
      <w:r w:rsidR="00B6763D" w:rsidRPr="0010721D">
        <w:rPr>
          <w:color w:val="auto"/>
          <w:sz w:val="20"/>
          <w:szCs w:val="20"/>
        </w:rPr>
        <w:t xml:space="preserve">         </w:t>
      </w:r>
      <w:r w:rsidR="00A348C0" w:rsidRPr="0010721D">
        <w:rPr>
          <w:color w:val="auto"/>
          <w:sz w:val="20"/>
          <w:szCs w:val="20"/>
        </w:rPr>
        <w:t xml:space="preserve">         </w:t>
      </w:r>
      <w:r w:rsidR="00E41872" w:rsidRPr="0010721D">
        <w:rPr>
          <w:color w:val="auto"/>
          <w:sz w:val="20"/>
          <w:szCs w:val="20"/>
        </w:rPr>
        <w:t xml:space="preserve">                                             </w:t>
      </w:r>
      <w:r w:rsidR="00A348C0" w:rsidRPr="0010721D">
        <w:rPr>
          <w:color w:val="auto"/>
          <w:sz w:val="20"/>
          <w:szCs w:val="20"/>
        </w:rPr>
        <w:t xml:space="preserve">        «_</w:t>
      </w:r>
      <w:r w:rsidR="00147CE6" w:rsidRPr="0010721D">
        <w:rPr>
          <w:color w:val="auto"/>
          <w:sz w:val="20"/>
          <w:szCs w:val="20"/>
        </w:rPr>
        <w:t>__</w:t>
      </w:r>
      <w:r w:rsidR="00A348C0" w:rsidRPr="0010721D">
        <w:rPr>
          <w:color w:val="auto"/>
          <w:sz w:val="20"/>
          <w:szCs w:val="20"/>
        </w:rPr>
        <w:t>_» ___</w:t>
      </w:r>
      <w:r w:rsidR="00147CE6" w:rsidRPr="0010721D">
        <w:rPr>
          <w:color w:val="auto"/>
          <w:sz w:val="20"/>
          <w:szCs w:val="20"/>
        </w:rPr>
        <w:t>__</w:t>
      </w:r>
      <w:r w:rsidR="00D470C0" w:rsidRPr="0010721D">
        <w:rPr>
          <w:color w:val="auto"/>
          <w:sz w:val="20"/>
          <w:szCs w:val="20"/>
        </w:rPr>
        <w:t>___ 2</w:t>
      </w:r>
      <w:r w:rsidR="006D22A7" w:rsidRPr="0010721D">
        <w:rPr>
          <w:color w:val="auto"/>
          <w:sz w:val="20"/>
          <w:szCs w:val="20"/>
        </w:rPr>
        <w:t>0</w:t>
      </w:r>
      <w:r w:rsidR="00147CE6" w:rsidRPr="0010721D">
        <w:rPr>
          <w:color w:val="auto"/>
          <w:sz w:val="20"/>
          <w:szCs w:val="20"/>
        </w:rPr>
        <w:t>_</w:t>
      </w:r>
      <w:r w:rsidR="00E41872" w:rsidRPr="0010721D">
        <w:rPr>
          <w:color w:val="auto"/>
          <w:sz w:val="20"/>
          <w:szCs w:val="20"/>
        </w:rPr>
        <w:t xml:space="preserve">_ г. </w:t>
      </w:r>
    </w:p>
    <w:p w14:paraId="37A9C554" w14:textId="77777777" w:rsidR="00E41872" w:rsidRPr="0010721D" w:rsidRDefault="00E41872" w:rsidP="00E41872">
      <w:pPr>
        <w:pStyle w:val="Default"/>
        <w:rPr>
          <w:color w:val="auto"/>
          <w:sz w:val="20"/>
          <w:szCs w:val="20"/>
        </w:rPr>
      </w:pPr>
    </w:p>
    <w:p w14:paraId="0703E975" w14:textId="21D3119F" w:rsidR="00E41872" w:rsidRPr="0010721D" w:rsidRDefault="00E41872" w:rsidP="00E95859">
      <w:pPr>
        <w:pStyle w:val="Default"/>
        <w:numPr>
          <w:ilvl w:val="0"/>
          <w:numId w:val="2"/>
        </w:numPr>
        <w:tabs>
          <w:tab w:val="left" w:pos="709"/>
        </w:tabs>
        <w:spacing w:after="120"/>
        <w:ind w:left="284" w:firstLine="0"/>
        <w:jc w:val="both"/>
        <w:rPr>
          <w:color w:val="auto"/>
          <w:sz w:val="20"/>
          <w:szCs w:val="20"/>
        </w:rPr>
      </w:pPr>
      <w:r w:rsidRPr="0010721D">
        <w:rPr>
          <w:color w:val="auto"/>
          <w:sz w:val="20"/>
          <w:szCs w:val="20"/>
        </w:rPr>
        <w:t>Договор доверительного управления ценными бумагами и средствами инвестировани</w:t>
      </w:r>
      <w:r w:rsidR="00C84148" w:rsidRPr="0010721D">
        <w:rPr>
          <w:color w:val="auto"/>
          <w:sz w:val="20"/>
          <w:szCs w:val="20"/>
        </w:rPr>
        <w:t>я</w:t>
      </w:r>
      <w:r w:rsidRPr="0010721D">
        <w:rPr>
          <w:color w:val="auto"/>
          <w:sz w:val="20"/>
          <w:szCs w:val="20"/>
        </w:rPr>
        <w:t xml:space="preserve"> в ценные бумаги (далее – Договор) заключен между Учредителем управления – физическим или юридическим лицом и Обществом с ограниченной ответственностью «Управляющая компания «Альфа-Капитал» (далее – Управляющий), которое осуществляет деятельность на основании лицензии профессионального участника рынка ценных бумаг на осуществление деятельности по управлению ценными бумагами № 077-08158-001000, выданной Федеральной службой по финансовым рынкам 30 ноября 2004 г., определяет основания, условия и порядок, на которых Управляющий оказывает услуги по доверительному управлению, а также регулирует отношения между Учредителем управления и Управляющим (далее – «Стороны»), возникающие при исполнении Договора. </w:t>
      </w:r>
    </w:p>
    <w:p w14:paraId="3C1FE673" w14:textId="77777777" w:rsidR="00EF6C91" w:rsidRPr="0010721D" w:rsidRDefault="00E41872" w:rsidP="00E95859">
      <w:pPr>
        <w:pStyle w:val="Default"/>
        <w:numPr>
          <w:ilvl w:val="0"/>
          <w:numId w:val="2"/>
        </w:numPr>
        <w:tabs>
          <w:tab w:val="left" w:pos="709"/>
        </w:tabs>
        <w:spacing w:after="120"/>
        <w:ind w:left="284" w:firstLine="0"/>
        <w:jc w:val="both"/>
        <w:rPr>
          <w:color w:val="auto"/>
          <w:sz w:val="20"/>
          <w:szCs w:val="20"/>
        </w:rPr>
      </w:pPr>
      <w:r w:rsidRPr="0010721D">
        <w:rPr>
          <w:color w:val="auto"/>
          <w:sz w:val="20"/>
          <w:szCs w:val="20"/>
        </w:rPr>
        <w:lastRenderedPageBreak/>
        <w:t xml:space="preserve">Учредитель управления в соответствии со ст. 428 Гражданского Кодекса РФ присоединяется к Договору и обязуется выполнять все предусмотренные им условия. </w:t>
      </w:r>
    </w:p>
    <w:p w14:paraId="2ED8A56B" w14:textId="77777777" w:rsidR="00E41872" w:rsidRPr="0010721D" w:rsidRDefault="00E41872" w:rsidP="00E95859">
      <w:pPr>
        <w:pStyle w:val="Default"/>
        <w:numPr>
          <w:ilvl w:val="0"/>
          <w:numId w:val="2"/>
        </w:numPr>
        <w:tabs>
          <w:tab w:val="left" w:pos="709"/>
        </w:tabs>
        <w:spacing w:after="120"/>
        <w:ind w:left="284" w:firstLine="0"/>
        <w:jc w:val="both"/>
        <w:rPr>
          <w:color w:val="auto"/>
          <w:sz w:val="20"/>
          <w:szCs w:val="20"/>
        </w:rPr>
      </w:pPr>
      <w:r w:rsidRPr="0010721D">
        <w:rPr>
          <w:color w:val="auto"/>
          <w:sz w:val="20"/>
          <w:szCs w:val="20"/>
        </w:rPr>
        <w:t xml:space="preserve">Договор не является публичной офертой в смысле статьи 426 Гражданского кодекса. Управляющий вправе отказаться от заключения Договора без объяснения причин такого отказа. </w:t>
      </w:r>
    </w:p>
    <w:p w14:paraId="484EB2F7" w14:textId="41CC8215" w:rsidR="00E41872" w:rsidRPr="0010721D" w:rsidRDefault="008C6DCC" w:rsidP="00E95859">
      <w:pPr>
        <w:pStyle w:val="Default"/>
        <w:numPr>
          <w:ilvl w:val="0"/>
          <w:numId w:val="2"/>
        </w:numPr>
        <w:tabs>
          <w:tab w:val="left" w:pos="709"/>
        </w:tabs>
        <w:spacing w:after="120"/>
        <w:ind w:left="284" w:firstLine="0"/>
        <w:jc w:val="both"/>
        <w:rPr>
          <w:color w:val="auto"/>
          <w:sz w:val="20"/>
          <w:szCs w:val="20"/>
        </w:rPr>
      </w:pPr>
      <w:r w:rsidRPr="0010721D">
        <w:rPr>
          <w:color w:val="auto"/>
          <w:sz w:val="20"/>
          <w:szCs w:val="20"/>
        </w:rPr>
        <w:t>Д</w:t>
      </w:r>
      <w:r w:rsidR="00E41872" w:rsidRPr="0010721D">
        <w:rPr>
          <w:color w:val="auto"/>
          <w:sz w:val="20"/>
          <w:szCs w:val="20"/>
        </w:rPr>
        <w:t xml:space="preserve">оговор является стандартной формой договора присоединения, утвержденной Управляющим. Приложения к Договору являются его неотъемлемой частью. </w:t>
      </w:r>
    </w:p>
    <w:p w14:paraId="0E34974F" w14:textId="77777777" w:rsidR="00E41872" w:rsidRPr="0010721D" w:rsidRDefault="00E41872" w:rsidP="00E95859">
      <w:pPr>
        <w:pStyle w:val="Default"/>
        <w:numPr>
          <w:ilvl w:val="0"/>
          <w:numId w:val="2"/>
        </w:numPr>
        <w:tabs>
          <w:tab w:val="left" w:pos="709"/>
        </w:tabs>
        <w:spacing w:after="120"/>
        <w:ind w:left="284" w:firstLine="0"/>
        <w:jc w:val="both"/>
        <w:rPr>
          <w:color w:val="auto"/>
          <w:sz w:val="20"/>
          <w:szCs w:val="20"/>
        </w:rPr>
      </w:pPr>
      <w:r w:rsidRPr="0010721D">
        <w:rPr>
          <w:color w:val="auto"/>
          <w:sz w:val="20"/>
          <w:szCs w:val="20"/>
        </w:rPr>
        <w:t xml:space="preserve">Договор носит открытый характер и раскрывается без ограничений по запросам любых заинтересованных лиц. </w:t>
      </w:r>
    </w:p>
    <w:p w14:paraId="129D628E" w14:textId="77777777" w:rsidR="00E41872" w:rsidRPr="0010721D" w:rsidRDefault="00E41872" w:rsidP="00E95859">
      <w:pPr>
        <w:pStyle w:val="Default"/>
        <w:numPr>
          <w:ilvl w:val="0"/>
          <w:numId w:val="2"/>
        </w:numPr>
        <w:tabs>
          <w:tab w:val="left" w:pos="709"/>
        </w:tabs>
        <w:spacing w:after="120"/>
        <w:ind w:left="284" w:firstLine="0"/>
        <w:jc w:val="both"/>
        <w:rPr>
          <w:color w:val="auto"/>
          <w:sz w:val="20"/>
          <w:szCs w:val="20"/>
        </w:rPr>
      </w:pPr>
      <w:r w:rsidRPr="0010721D">
        <w:rPr>
          <w:color w:val="auto"/>
          <w:sz w:val="20"/>
          <w:szCs w:val="20"/>
        </w:rPr>
        <w:t xml:space="preserve">Заключение Договора между Управляющим и Учредителем управления осуществляется в порядке, установленном Регламентом доверительного управления ценными бумагами Общества с ограниченной ответственностью «Управляющая компания «Альфа-Капитал»» (далее – Регламент), являющимся Приложением № 1 и неотъемлемой частью Договора, путем полного и безоговорочного присоединения Учредителя управления к Договору (акцепта Договора) в соответствии со ст. 428 Гражданского кодекса Российской Федерации. </w:t>
      </w:r>
    </w:p>
    <w:p w14:paraId="3ADAA58C" w14:textId="52E1A732" w:rsidR="00E41872" w:rsidRPr="0010721D" w:rsidRDefault="00E41872" w:rsidP="00E95859">
      <w:pPr>
        <w:pStyle w:val="Default"/>
        <w:tabs>
          <w:tab w:val="left" w:pos="709"/>
        </w:tabs>
        <w:spacing w:after="120"/>
        <w:ind w:left="284"/>
        <w:jc w:val="both"/>
        <w:rPr>
          <w:color w:val="auto"/>
          <w:sz w:val="20"/>
          <w:szCs w:val="20"/>
        </w:rPr>
      </w:pPr>
      <w:r w:rsidRPr="0010721D">
        <w:rPr>
          <w:color w:val="auto"/>
          <w:sz w:val="20"/>
          <w:szCs w:val="20"/>
        </w:rPr>
        <w:t>Для присоединения к Договору (акцепта Договора) Учредитель управления предоставляет Управляющему/Уполномоченному агенту Управляющего Заявление о присоединении к Договору</w:t>
      </w:r>
      <w:r w:rsidR="00B008D5" w:rsidRPr="0010721D">
        <w:rPr>
          <w:color w:val="auto"/>
          <w:sz w:val="20"/>
          <w:szCs w:val="20"/>
        </w:rPr>
        <w:t xml:space="preserve"> в порядке, предусмотренн</w:t>
      </w:r>
      <w:r w:rsidR="0041621D" w:rsidRPr="0010721D">
        <w:rPr>
          <w:color w:val="auto"/>
          <w:sz w:val="20"/>
          <w:szCs w:val="20"/>
        </w:rPr>
        <w:t>о</w:t>
      </w:r>
      <w:r w:rsidR="00B008D5" w:rsidRPr="0010721D">
        <w:rPr>
          <w:color w:val="auto"/>
          <w:sz w:val="20"/>
          <w:szCs w:val="20"/>
        </w:rPr>
        <w:t>м Регламентом</w:t>
      </w:r>
      <w:r w:rsidRPr="0010721D">
        <w:rPr>
          <w:color w:val="auto"/>
          <w:sz w:val="20"/>
          <w:szCs w:val="20"/>
        </w:rPr>
        <w:t xml:space="preserve">. </w:t>
      </w:r>
    </w:p>
    <w:p w14:paraId="710DBC08" w14:textId="77777777" w:rsidR="00E41872" w:rsidRPr="0010721D" w:rsidRDefault="00E41872" w:rsidP="00E95859">
      <w:pPr>
        <w:pStyle w:val="Default"/>
        <w:numPr>
          <w:ilvl w:val="0"/>
          <w:numId w:val="2"/>
        </w:numPr>
        <w:tabs>
          <w:tab w:val="left" w:pos="709"/>
        </w:tabs>
        <w:spacing w:after="120"/>
        <w:ind w:left="284" w:firstLine="0"/>
        <w:jc w:val="both"/>
        <w:rPr>
          <w:color w:val="auto"/>
          <w:sz w:val="20"/>
          <w:szCs w:val="20"/>
        </w:rPr>
      </w:pPr>
      <w:r w:rsidRPr="0010721D">
        <w:rPr>
          <w:color w:val="auto"/>
          <w:sz w:val="20"/>
          <w:szCs w:val="20"/>
        </w:rPr>
        <w:t xml:space="preserve">Управляющий заключает с Учредителем управления Договор, при условии, что в Заявлении о присоединении содержится вся необходимая информация об Учредителе управления, его волеизъявление в отношении всех существенных условий Договора и предоставлен полный </w:t>
      </w:r>
      <w:r w:rsidRPr="0010721D">
        <w:rPr>
          <w:color w:val="auto"/>
          <w:sz w:val="20"/>
          <w:szCs w:val="20"/>
        </w:rPr>
        <w:lastRenderedPageBreak/>
        <w:t xml:space="preserve">комплект надлежаще оформленных документов, в соответствии с требованиями Договора. </w:t>
      </w:r>
    </w:p>
    <w:p w14:paraId="36F36662" w14:textId="12317021" w:rsidR="00E41872" w:rsidRPr="0010721D" w:rsidRDefault="00E41872" w:rsidP="00E95859">
      <w:pPr>
        <w:pStyle w:val="Default"/>
        <w:numPr>
          <w:ilvl w:val="0"/>
          <w:numId w:val="2"/>
        </w:numPr>
        <w:tabs>
          <w:tab w:val="left" w:pos="709"/>
        </w:tabs>
        <w:spacing w:after="120"/>
        <w:ind w:left="284" w:firstLine="0"/>
        <w:jc w:val="both"/>
        <w:rPr>
          <w:color w:val="auto"/>
          <w:sz w:val="20"/>
          <w:szCs w:val="20"/>
        </w:rPr>
      </w:pPr>
      <w:r w:rsidRPr="0010721D">
        <w:rPr>
          <w:color w:val="auto"/>
          <w:sz w:val="20"/>
          <w:szCs w:val="20"/>
        </w:rPr>
        <w:t xml:space="preserve">Учредитель управления передает Управляющему денежные средства, предназначенные для инвестирования в ценные бумаги, в доверительное управление, а Управляющий обязуется за вознаграждение осуществлять управление этими денежными средствами, а также денежными средствами и ценными бумагами, получаемыми в процессе управления, от своего имени и в интересах Учредителя управления в течение срока действия Договора. </w:t>
      </w:r>
    </w:p>
    <w:p w14:paraId="32AB9199" w14:textId="036BB024" w:rsidR="00E41872" w:rsidRPr="0010721D" w:rsidRDefault="00E41872" w:rsidP="00E95859">
      <w:pPr>
        <w:pStyle w:val="Default"/>
        <w:numPr>
          <w:ilvl w:val="0"/>
          <w:numId w:val="2"/>
        </w:numPr>
        <w:tabs>
          <w:tab w:val="left" w:pos="709"/>
        </w:tabs>
        <w:spacing w:after="120"/>
        <w:ind w:left="284" w:firstLine="0"/>
        <w:jc w:val="both"/>
        <w:rPr>
          <w:color w:val="auto"/>
          <w:sz w:val="20"/>
          <w:szCs w:val="20"/>
        </w:rPr>
      </w:pPr>
      <w:r w:rsidRPr="0010721D">
        <w:rPr>
          <w:color w:val="auto"/>
          <w:sz w:val="20"/>
          <w:szCs w:val="20"/>
        </w:rPr>
        <w:t>Управляющий осуществляет доверительное управление переданным ему и принадлежащим Учредителю управления имуществом, в соответствии с Договором</w:t>
      </w:r>
      <w:r w:rsidR="00A01E23" w:rsidRPr="0010721D">
        <w:rPr>
          <w:color w:val="auto"/>
          <w:sz w:val="20"/>
          <w:szCs w:val="20"/>
        </w:rPr>
        <w:t xml:space="preserve"> в рамках </w:t>
      </w:r>
      <w:r w:rsidR="0041621D" w:rsidRPr="0010721D">
        <w:rPr>
          <w:color w:val="auto"/>
          <w:sz w:val="20"/>
          <w:szCs w:val="20"/>
        </w:rPr>
        <w:t xml:space="preserve">стандартной </w:t>
      </w:r>
      <w:r w:rsidR="00A01E23" w:rsidRPr="0010721D">
        <w:rPr>
          <w:color w:val="auto"/>
          <w:sz w:val="20"/>
          <w:szCs w:val="20"/>
        </w:rPr>
        <w:t xml:space="preserve">инвестиционной стратегии, определяющей условия доверительного управления имуществом Учредителя управления (далее – </w:t>
      </w:r>
      <w:r w:rsidR="0041621D" w:rsidRPr="0010721D">
        <w:rPr>
          <w:color w:val="auto"/>
          <w:sz w:val="20"/>
          <w:szCs w:val="20"/>
        </w:rPr>
        <w:t>Стандартная и</w:t>
      </w:r>
      <w:r w:rsidR="00A01E23" w:rsidRPr="0010721D">
        <w:rPr>
          <w:color w:val="auto"/>
          <w:sz w:val="20"/>
          <w:szCs w:val="20"/>
        </w:rPr>
        <w:t>нвестиционная стратегия).</w:t>
      </w:r>
      <w:r w:rsidRPr="0010721D">
        <w:rPr>
          <w:color w:val="auto"/>
          <w:sz w:val="20"/>
          <w:szCs w:val="20"/>
        </w:rPr>
        <w:t xml:space="preserve"> </w:t>
      </w:r>
    </w:p>
    <w:p w14:paraId="66379E1F" w14:textId="00E5B5E8" w:rsidR="00E41872" w:rsidRPr="0010721D" w:rsidRDefault="00E41872" w:rsidP="005A6F7D">
      <w:pPr>
        <w:pStyle w:val="Default"/>
        <w:numPr>
          <w:ilvl w:val="0"/>
          <w:numId w:val="2"/>
        </w:numPr>
        <w:tabs>
          <w:tab w:val="left" w:pos="709"/>
        </w:tabs>
        <w:spacing w:after="120"/>
        <w:ind w:left="284" w:firstLine="0"/>
        <w:jc w:val="both"/>
        <w:rPr>
          <w:color w:val="auto"/>
          <w:sz w:val="20"/>
          <w:szCs w:val="20"/>
        </w:rPr>
      </w:pPr>
      <w:r w:rsidRPr="0010721D">
        <w:rPr>
          <w:color w:val="auto"/>
          <w:sz w:val="20"/>
          <w:szCs w:val="20"/>
        </w:rPr>
        <w:t>Порядок взаимоотношений Сторон, их права и обязанности устанавливаются Договором</w:t>
      </w:r>
      <w:r w:rsidR="001E1200" w:rsidRPr="0010721D">
        <w:rPr>
          <w:color w:val="auto"/>
          <w:sz w:val="20"/>
          <w:szCs w:val="20"/>
        </w:rPr>
        <w:t xml:space="preserve"> и приложениями к нему</w:t>
      </w:r>
      <w:r w:rsidRPr="0010721D">
        <w:rPr>
          <w:color w:val="auto"/>
          <w:sz w:val="20"/>
          <w:szCs w:val="20"/>
        </w:rPr>
        <w:t>. Во всем остальном, что не предусмотрено Договором</w:t>
      </w:r>
      <w:r w:rsidR="001E1200" w:rsidRPr="0010721D">
        <w:rPr>
          <w:color w:val="auto"/>
          <w:sz w:val="20"/>
          <w:szCs w:val="20"/>
        </w:rPr>
        <w:t xml:space="preserve"> и приложениями к нему,</w:t>
      </w:r>
      <w:r w:rsidRPr="0010721D">
        <w:rPr>
          <w:color w:val="auto"/>
          <w:sz w:val="20"/>
          <w:szCs w:val="20"/>
        </w:rPr>
        <w:t xml:space="preserve"> Стороны будут руководствоваться действующим законодательством Российской Федерации и иными нормативными правовыми актами, регулирующими правоотношения, вытекающие из Договора. </w:t>
      </w:r>
    </w:p>
    <w:p w14:paraId="7EBA0910" w14:textId="5237148C" w:rsidR="00E41872" w:rsidRPr="0010721D" w:rsidRDefault="00E41872" w:rsidP="00E95859">
      <w:pPr>
        <w:pStyle w:val="Default"/>
        <w:numPr>
          <w:ilvl w:val="0"/>
          <w:numId w:val="2"/>
        </w:numPr>
        <w:tabs>
          <w:tab w:val="left" w:pos="709"/>
        </w:tabs>
        <w:spacing w:after="120"/>
        <w:ind w:left="284" w:firstLine="0"/>
        <w:contextualSpacing/>
        <w:jc w:val="both"/>
        <w:rPr>
          <w:color w:val="auto"/>
          <w:sz w:val="20"/>
          <w:szCs w:val="20"/>
        </w:rPr>
      </w:pPr>
      <w:r w:rsidRPr="0010721D">
        <w:rPr>
          <w:color w:val="auto"/>
          <w:sz w:val="20"/>
          <w:szCs w:val="20"/>
        </w:rPr>
        <w:t>Стороны исходят из того, что подписание Заявления о присоединении стало возможно потому, что Учредитель управления внимательно прочитал Договор</w:t>
      </w:r>
      <w:r w:rsidR="001E1200" w:rsidRPr="0010721D">
        <w:rPr>
          <w:color w:val="auto"/>
          <w:sz w:val="20"/>
          <w:szCs w:val="20"/>
        </w:rPr>
        <w:t xml:space="preserve"> </w:t>
      </w:r>
      <w:r w:rsidRPr="0010721D">
        <w:rPr>
          <w:color w:val="auto"/>
          <w:sz w:val="20"/>
          <w:szCs w:val="20"/>
        </w:rPr>
        <w:t xml:space="preserve">и выразил своё полное и безоговорочное согласие со всеми его пунктами, включая Приложения к Договору. </w:t>
      </w:r>
    </w:p>
    <w:p w14:paraId="41FAAA0A" w14:textId="5932D332" w:rsidR="00E41872" w:rsidRPr="0010721D" w:rsidRDefault="00C02454" w:rsidP="00E95859">
      <w:pPr>
        <w:pStyle w:val="Default"/>
        <w:tabs>
          <w:tab w:val="left" w:pos="709"/>
        </w:tabs>
        <w:spacing w:after="120"/>
        <w:ind w:left="284"/>
        <w:contextualSpacing/>
        <w:jc w:val="both"/>
        <w:rPr>
          <w:color w:val="auto"/>
          <w:sz w:val="20"/>
          <w:szCs w:val="20"/>
        </w:rPr>
      </w:pPr>
      <w:r w:rsidRPr="0010721D">
        <w:rPr>
          <w:color w:val="auto"/>
          <w:sz w:val="20"/>
          <w:szCs w:val="20"/>
        </w:rPr>
        <w:t xml:space="preserve">Подписывая </w:t>
      </w:r>
      <w:r w:rsidR="00E41872" w:rsidRPr="0010721D">
        <w:rPr>
          <w:color w:val="auto"/>
          <w:sz w:val="20"/>
          <w:szCs w:val="20"/>
        </w:rPr>
        <w:t>Заявлени</w:t>
      </w:r>
      <w:r w:rsidRPr="0010721D">
        <w:rPr>
          <w:color w:val="auto"/>
          <w:sz w:val="20"/>
          <w:szCs w:val="20"/>
        </w:rPr>
        <w:t>е</w:t>
      </w:r>
      <w:r w:rsidR="00E41872" w:rsidRPr="0010721D">
        <w:rPr>
          <w:color w:val="auto"/>
          <w:sz w:val="20"/>
          <w:szCs w:val="20"/>
        </w:rPr>
        <w:t xml:space="preserve"> о присоединении</w:t>
      </w:r>
      <w:r w:rsidRPr="0010721D">
        <w:rPr>
          <w:color w:val="auto"/>
          <w:sz w:val="20"/>
          <w:szCs w:val="20"/>
        </w:rPr>
        <w:t>,</w:t>
      </w:r>
      <w:r w:rsidR="00E41872" w:rsidRPr="0010721D">
        <w:rPr>
          <w:color w:val="auto"/>
          <w:sz w:val="20"/>
          <w:szCs w:val="20"/>
        </w:rPr>
        <w:t xml:space="preserve"> Учредитель управления</w:t>
      </w:r>
      <w:r w:rsidR="00EC7B7C" w:rsidRPr="0010721D">
        <w:rPr>
          <w:color w:val="auto"/>
          <w:sz w:val="20"/>
          <w:szCs w:val="20"/>
        </w:rPr>
        <w:t xml:space="preserve"> в том числе, но не ограничиваясь:</w:t>
      </w:r>
      <w:r w:rsidR="00E41872" w:rsidRPr="0010721D">
        <w:rPr>
          <w:color w:val="auto"/>
          <w:sz w:val="20"/>
          <w:szCs w:val="20"/>
        </w:rPr>
        <w:t xml:space="preserve"> подтверждает достоверность представленных данных, подтверждает факт ознакомления с Уведомлением о рис</w:t>
      </w:r>
      <w:r w:rsidR="00E41872" w:rsidRPr="0010721D">
        <w:rPr>
          <w:color w:val="auto"/>
          <w:sz w:val="20"/>
          <w:szCs w:val="20"/>
        </w:rPr>
        <w:lastRenderedPageBreak/>
        <w:t xml:space="preserve">ках, </w:t>
      </w:r>
      <w:r w:rsidR="00D80D8D" w:rsidRPr="0010721D">
        <w:rPr>
          <w:color w:val="auto"/>
          <w:sz w:val="20"/>
          <w:szCs w:val="20"/>
        </w:rPr>
        <w:t xml:space="preserve">указанным в </w:t>
      </w:r>
      <w:r w:rsidR="00E41872" w:rsidRPr="0010721D">
        <w:rPr>
          <w:color w:val="auto"/>
          <w:sz w:val="20"/>
          <w:szCs w:val="20"/>
        </w:rPr>
        <w:t>Приложени</w:t>
      </w:r>
      <w:r w:rsidR="00D80D8D" w:rsidRPr="0010721D">
        <w:rPr>
          <w:color w:val="auto"/>
          <w:sz w:val="20"/>
          <w:szCs w:val="20"/>
        </w:rPr>
        <w:t>и</w:t>
      </w:r>
      <w:r w:rsidR="00E41872" w:rsidRPr="0010721D">
        <w:rPr>
          <w:color w:val="auto"/>
          <w:sz w:val="20"/>
          <w:szCs w:val="20"/>
        </w:rPr>
        <w:t xml:space="preserve"> № </w:t>
      </w:r>
      <w:r w:rsidR="008F3EDE" w:rsidRPr="0010721D">
        <w:rPr>
          <w:color w:val="auto"/>
          <w:sz w:val="20"/>
          <w:szCs w:val="20"/>
        </w:rPr>
        <w:t>2</w:t>
      </w:r>
      <w:r w:rsidR="00E41872" w:rsidRPr="0010721D">
        <w:rPr>
          <w:color w:val="auto"/>
          <w:sz w:val="20"/>
          <w:szCs w:val="20"/>
        </w:rPr>
        <w:t xml:space="preserve"> к Договору и</w:t>
      </w:r>
      <w:r w:rsidR="00D80D8D" w:rsidRPr="0010721D">
        <w:rPr>
          <w:color w:val="auto"/>
          <w:sz w:val="20"/>
          <w:szCs w:val="20"/>
        </w:rPr>
        <w:t xml:space="preserve"> являющимся</w:t>
      </w:r>
      <w:r w:rsidR="00E41872" w:rsidRPr="0010721D">
        <w:rPr>
          <w:color w:val="auto"/>
          <w:sz w:val="20"/>
          <w:szCs w:val="20"/>
        </w:rPr>
        <w:t xml:space="preserve"> неотъемлемой частью Договора, осознает и принимает на себя риски, изложенные в Уведомлении о рисках</w:t>
      </w:r>
      <w:r w:rsidR="006C1E9E" w:rsidRPr="0010721D">
        <w:rPr>
          <w:color w:val="auto"/>
          <w:sz w:val="20"/>
          <w:szCs w:val="20"/>
        </w:rPr>
        <w:t>, подтверждает факт согласия с инвестиционным профилем стандартной инвестиционной стратегии.</w:t>
      </w:r>
    </w:p>
    <w:p w14:paraId="485A2BF5" w14:textId="77777777" w:rsidR="00807E98" w:rsidRPr="0010721D" w:rsidRDefault="00807E98" w:rsidP="00E95859">
      <w:pPr>
        <w:pStyle w:val="Default"/>
        <w:tabs>
          <w:tab w:val="left" w:pos="709"/>
        </w:tabs>
        <w:spacing w:after="120"/>
        <w:ind w:left="284"/>
        <w:contextualSpacing/>
        <w:jc w:val="both"/>
        <w:rPr>
          <w:color w:val="auto"/>
          <w:sz w:val="20"/>
          <w:szCs w:val="20"/>
        </w:rPr>
      </w:pPr>
    </w:p>
    <w:p w14:paraId="4655262D" w14:textId="4DBB02B5" w:rsidR="00E41872" w:rsidRPr="0010721D" w:rsidRDefault="00E41872" w:rsidP="00E95859">
      <w:pPr>
        <w:pStyle w:val="Default"/>
        <w:numPr>
          <w:ilvl w:val="0"/>
          <w:numId w:val="2"/>
        </w:numPr>
        <w:tabs>
          <w:tab w:val="left" w:pos="709"/>
        </w:tabs>
        <w:spacing w:after="120"/>
        <w:ind w:left="284" w:firstLine="0"/>
        <w:jc w:val="both"/>
        <w:rPr>
          <w:color w:val="auto"/>
          <w:sz w:val="20"/>
          <w:szCs w:val="20"/>
        </w:rPr>
      </w:pPr>
      <w:r w:rsidRPr="0010721D">
        <w:rPr>
          <w:color w:val="auto"/>
          <w:sz w:val="20"/>
          <w:szCs w:val="20"/>
        </w:rPr>
        <w:t>Все споры, вытекающие из Договора, в том числе споры Учредителя управления и Управляющего, связанные с отчетом о деятельности Управляющего по управлению ценными бумагами, будут решаться путем переговоров. В случае недостижения Сторонами согласия в отношении возникшего спора</w:t>
      </w:r>
      <w:r w:rsidR="008C6DCC" w:rsidRPr="0010721D">
        <w:rPr>
          <w:color w:val="auto"/>
          <w:sz w:val="20"/>
          <w:szCs w:val="20"/>
        </w:rPr>
        <w:t>,</w:t>
      </w:r>
      <w:r w:rsidRPr="0010721D">
        <w:rPr>
          <w:color w:val="auto"/>
          <w:sz w:val="20"/>
          <w:szCs w:val="20"/>
        </w:rPr>
        <w:t xml:space="preserve"> его разрешение производится в судебном порядке в соответствии с законодательством Российской Федерации по месту нахождения Управляющего, указанному в п. 15 Договора. </w:t>
      </w:r>
    </w:p>
    <w:p w14:paraId="4BA673D3" w14:textId="516C7A82" w:rsidR="00E41872" w:rsidRPr="0010721D" w:rsidRDefault="00E41872" w:rsidP="00E95859">
      <w:pPr>
        <w:pStyle w:val="Default"/>
        <w:numPr>
          <w:ilvl w:val="0"/>
          <w:numId w:val="2"/>
        </w:numPr>
        <w:tabs>
          <w:tab w:val="left" w:pos="709"/>
        </w:tabs>
        <w:spacing w:after="120"/>
        <w:ind w:left="284" w:firstLine="0"/>
        <w:jc w:val="both"/>
        <w:rPr>
          <w:color w:val="auto"/>
          <w:sz w:val="20"/>
          <w:szCs w:val="20"/>
        </w:rPr>
      </w:pPr>
      <w:r w:rsidRPr="0010721D">
        <w:rPr>
          <w:color w:val="auto"/>
          <w:sz w:val="20"/>
          <w:szCs w:val="20"/>
        </w:rPr>
        <w:t xml:space="preserve">Присоединяясь к Договору, Учредитель управления дает согласие Управляющему на обработку своих персональных данных. </w:t>
      </w:r>
    </w:p>
    <w:p w14:paraId="4BB63992" w14:textId="77777777" w:rsidR="00E41872" w:rsidRPr="0010721D" w:rsidRDefault="00E41872" w:rsidP="00E95859">
      <w:pPr>
        <w:pStyle w:val="Default"/>
        <w:numPr>
          <w:ilvl w:val="0"/>
          <w:numId w:val="2"/>
        </w:numPr>
        <w:tabs>
          <w:tab w:val="left" w:pos="709"/>
        </w:tabs>
        <w:spacing w:after="120"/>
        <w:ind w:left="284" w:firstLine="0"/>
        <w:jc w:val="both"/>
        <w:rPr>
          <w:b/>
          <w:color w:val="auto"/>
          <w:sz w:val="20"/>
          <w:szCs w:val="20"/>
        </w:rPr>
      </w:pPr>
      <w:r w:rsidRPr="0010721D">
        <w:rPr>
          <w:b/>
          <w:color w:val="auto"/>
          <w:sz w:val="20"/>
          <w:szCs w:val="20"/>
        </w:rPr>
        <w:t xml:space="preserve">Приложения к Договору: </w:t>
      </w:r>
    </w:p>
    <w:p w14:paraId="28CB80AA" w14:textId="77777777" w:rsidR="00E41872" w:rsidRPr="0010721D" w:rsidRDefault="00E41872" w:rsidP="00E95859">
      <w:pPr>
        <w:pStyle w:val="Default"/>
        <w:tabs>
          <w:tab w:val="left" w:pos="709"/>
        </w:tabs>
        <w:ind w:left="284"/>
        <w:jc w:val="both"/>
        <w:rPr>
          <w:color w:val="auto"/>
          <w:sz w:val="18"/>
          <w:szCs w:val="18"/>
        </w:rPr>
      </w:pPr>
      <w:r w:rsidRPr="0010721D">
        <w:rPr>
          <w:color w:val="auto"/>
          <w:sz w:val="18"/>
          <w:szCs w:val="18"/>
        </w:rPr>
        <w:t xml:space="preserve">Приложение №1 – Регламент доверительного управления ценными бумагами и средствами инвестирования в ценные бумаги Общества с ограниченной ответственностью «Управляющая компания «Альфа-Капитал»; </w:t>
      </w:r>
    </w:p>
    <w:p w14:paraId="2213BF71" w14:textId="77777777" w:rsidR="00E41872" w:rsidRPr="0010721D" w:rsidRDefault="00E41872" w:rsidP="00E95859">
      <w:pPr>
        <w:pStyle w:val="Default"/>
        <w:tabs>
          <w:tab w:val="left" w:pos="709"/>
        </w:tabs>
        <w:ind w:left="284"/>
        <w:jc w:val="both"/>
        <w:rPr>
          <w:color w:val="auto"/>
          <w:sz w:val="18"/>
          <w:szCs w:val="18"/>
        </w:rPr>
      </w:pPr>
      <w:r w:rsidRPr="0010721D">
        <w:rPr>
          <w:color w:val="auto"/>
          <w:sz w:val="18"/>
          <w:szCs w:val="18"/>
        </w:rPr>
        <w:t xml:space="preserve">Приложение №2 – Уведомление о рисках; </w:t>
      </w:r>
    </w:p>
    <w:p w14:paraId="6AA4290A" w14:textId="77777777" w:rsidR="00E41872" w:rsidRPr="0010721D" w:rsidRDefault="00E41872" w:rsidP="00E95859">
      <w:pPr>
        <w:pStyle w:val="Default"/>
        <w:tabs>
          <w:tab w:val="left" w:pos="709"/>
        </w:tabs>
        <w:ind w:left="284"/>
        <w:jc w:val="both"/>
        <w:rPr>
          <w:color w:val="auto"/>
          <w:sz w:val="18"/>
          <w:szCs w:val="18"/>
        </w:rPr>
      </w:pPr>
      <w:r w:rsidRPr="0010721D">
        <w:rPr>
          <w:color w:val="auto"/>
          <w:sz w:val="18"/>
          <w:szCs w:val="18"/>
        </w:rPr>
        <w:t>Приложение №</w:t>
      </w:r>
      <w:r w:rsidR="00AE59EF" w:rsidRPr="0010721D">
        <w:rPr>
          <w:color w:val="auto"/>
          <w:sz w:val="18"/>
          <w:szCs w:val="18"/>
        </w:rPr>
        <w:t>3</w:t>
      </w:r>
      <w:r w:rsidRPr="0010721D">
        <w:rPr>
          <w:color w:val="auto"/>
          <w:sz w:val="18"/>
          <w:szCs w:val="18"/>
        </w:rPr>
        <w:t xml:space="preserve"> – Согласие на обработку персональных данных</w:t>
      </w:r>
      <w:r w:rsidR="004F0809" w:rsidRPr="0010721D">
        <w:rPr>
          <w:color w:val="auto"/>
          <w:sz w:val="18"/>
          <w:szCs w:val="18"/>
        </w:rPr>
        <w:t>;</w:t>
      </w:r>
    </w:p>
    <w:p w14:paraId="36C7606A" w14:textId="77777777" w:rsidR="00E41872" w:rsidRPr="0010721D" w:rsidRDefault="00E41872" w:rsidP="00E95859">
      <w:pPr>
        <w:pStyle w:val="Default"/>
        <w:tabs>
          <w:tab w:val="left" w:pos="709"/>
        </w:tabs>
        <w:ind w:left="284"/>
        <w:jc w:val="both"/>
        <w:rPr>
          <w:color w:val="auto"/>
          <w:sz w:val="18"/>
          <w:szCs w:val="18"/>
        </w:rPr>
      </w:pPr>
      <w:r w:rsidRPr="0010721D">
        <w:rPr>
          <w:color w:val="auto"/>
          <w:sz w:val="18"/>
          <w:szCs w:val="18"/>
        </w:rPr>
        <w:t>Приложение №</w:t>
      </w:r>
      <w:r w:rsidR="00AE59EF" w:rsidRPr="0010721D">
        <w:rPr>
          <w:color w:val="auto"/>
          <w:sz w:val="18"/>
          <w:szCs w:val="18"/>
        </w:rPr>
        <w:t>4</w:t>
      </w:r>
      <w:r w:rsidRPr="0010721D">
        <w:rPr>
          <w:color w:val="auto"/>
          <w:sz w:val="18"/>
          <w:szCs w:val="18"/>
        </w:rPr>
        <w:t xml:space="preserve">– Заявление о присоединении (для физического лица); </w:t>
      </w:r>
    </w:p>
    <w:p w14:paraId="19CA9F0C" w14:textId="77777777" w:rsidR="00E41872" w:rsidRPr="0010721D" w:rsidRDefault="00E41872" w:rsidP="00E95859">
      <w:pPr>
        <w:pStyle w:val="Default"/>
        <w:tabs>
          <w:tab w:val="left" w:pos="709"/>
        </w:tabs>
        <w:ind w:left="284"/>
        <w:jc w:val="both"/>
        <w:rPr>
          <w:color w:val="auto"/>
          <w:sz w:val="18"/>
          <w:szCs w:val="18"/>
        </w:rPr>
      </w:pPr>
      <w:r w:rsidRPr="0010721D">
        <w:rPr>
          <w:color w:val="auto"/>
          <w:sz w:val="18"/>
          <w:szCs w:val="18"/>
        </w:rPr>
        <w:t>Приложение №</w:t>
      </w:r>
      <w:r w:rsidR="00AE59EF" w:rsidRPr="0010721D">
        <w:rPr>
          <w:color w:val="auto"/>
          <w:sz w:val="18"/>
          <w:szCs w:val="18"/>
        </w:rPr>
        <w:t>5</w:t>
      </w:r>
      <w:r w:rsidRPr="0010721D">
        <w:rPr>
          <w:color w:val="auto"/>
          <w:sz w:val="18"/>
          <w:szCs w:val="18"/>
        </w:rPr>
        <w:t xml:space="preserve"> – Заявление о присоединении (для юридического лица); </w:t>
      </w:r>
    </w:p>
    <w:p w14:paraId="0D444F5A" w14:textId="77777777" w:rsidR="00807E98" w:rsidRPr="0010721D" w:rsidRDefault="00807E98" w:rsidP="00E95859">
      <w:pPr>
        <w:pStyle w:val="Default"/>
        <w:tabs>
          <w:tab w:val="left" w:pos="709"/>
        </w:tabs>
        <w:ind w:left="284"/>
        <w:jc w:val="both"/>
        <w:rPr>
          <w:color w:val="auto"/>
          <w:sz w:val="18"/>
          <w:szCs w:val="18"/>
        </w:rPr>
      </w:pPr>
      <w:r w:rsidRPr="0010721D">
        <w:rPr>
          <w:color w:val="auto"/>
          <w:sz w:val="18"/>
          <w:szCs w:val="18"/>
        </w:rPr>
        <w:t>Приложение №5а - Заявление на изменение сведений об Учредителе управления;</w:t>
      </w:r>
    </w:p>
    <w:p w14:paraId="05BA52D7" w14:textId="2868FF48" w:rsidR="004431AA" w:rsidRPr="0010721D" w:rsidRDefault="004431AA" w:rsidP="00CE10CE">
      <w:pPr>
        <w:pStyle w:val="Default"/>
        <w:tabs>
          <w:tab w:val="left" w:pos="709"/>
        </w:tabs>
        <w:ind w:left="284"/>
        <w:jc w:val="both"/>
        <w:rPr>
          <w:color w:val="auto"/>
          <w:sz w:val="18"/>
          <w:szCs w:val="18"/>
        </w:rPr>
      </w:pPr>
      <w:r w:rsidRPr="0010721D">
        <w:rPr>
          <w:color w:val="auto"/>
          <w:sz w:val="18"/>
          <w:szCs w:val="18"/>
        </w:rPr>
        <w:t xml:space="preserve">Приложение №6 – </w:t>
      </w:r>
      <w:r w:rsidR="005F312B" w:rsidRPr="0010721D">
        <w:rPr>
          <w:color w:val="auto"/>
          <w:sz w:val="18"/>
          <w:szCs w:val="18"/>
        </w:rPr>
        <w:t>Инвестиционная стратегия «Альфа Облачные технологии. Доллары»;</w:t>
      </w:r>
    </w:p>
    <w:p w14:paraId="516D955A" w14:textId="0616AF4B" w:rsidR="004431AA" w:rsidRPr="0010721D" w:rsidRDefault="004431AA" w:rsidP="004431AA">
      <w:pPr>
        <w:pStyle w:val="Default"/>
        <w:tabs>
          <w:tab w:val="left" w:pos="709"/>
        </w:tabs>
        <w:ind w:left="284"/>
        <w:jc w:val="both"/>
        <w:rPr>
          <w:bCs/>
          <w:color w:val="auto"/>
          <w:sz w:val="18"/>
          <w:szCs w:val="18"/>
        </w:rPr>
      </w:pPr>
      <w:r w:rsidRPr="0010721D">
        <w:rPr>
          <w:bCs/>
          <w:color w:val="auto"/>
          <w:sz w:val="18"/>
          <w:szCs w:val="18"/>
        </w:rPr>
        <w:t>Приложение №6</w:t>
      </w:r>
      <w:r w:rsidR="005F312B" w:rsidRPr="0010721D">
        <w:rPr>
          <w:bCs/>
          <w:color w:val="auto"/>
          <w:sz w:val="18"/>
          <w:szCs w:val="18"/>
        </w:rPr>
        <w:t>а</w:t>
      </w:r>
      <w:r w:rsidRPr="0010721D">
        <w:rPr>
          <w:bCs/>
          <w:color w:val="auto"/>
          <w:sz w:val="18"/>
          <w:szCs w:val="18"/>
        </w:rPr>
        <w:t xml:space="preserve"> – </w:t>
      </w:r>
      <w:r w:rsidR="00AD7CF9" w:rsidRPr="0010721D">
        <w:rPr>
          <w:color w:val="auto"/>
          <w:sz w:val="18"/>
          <w:szCs w:val="18"/>
        </w:rPr>
        <w:t>Инвестиционная стратегия «Альфа Технологии 100»;</w:t>
      </w:r>
    </w:p>
    <w:p w14:paraId="74077E20" w14:textId="342C3AFA" w:rsidR="004431AA" w:rsidRPr="0010721D" w:rsidRDefault="004431AA" w:rsidP="004431AA">
      <w:pPr>
        <w:pStyle w:val="Default"/>
        <w:tabs>
          <w:tab w:val="left" w:pos="709"/>
        </w:tabs>
        <w:ind w:left="284"/>
        <w:jc w:val="both"/>
        <w:rPr>
          <w:color w:val="auto"/>
          <w:sz w:val="18"/>
          <w:szCs w:val="18"/>
        </w:rPr>
      </w:pPr>
      <w:r w:rsidRPr="0010721D">
        <w:rPr>
          <w:color w:val="auto"/>
          <w:sz w:val="18"/>
          <w:szCs w:val="18"/>
        </w:rPr>
        <w:t>Приложение №6</w:t>
      </w:r>
      <w:r w:rsidR="005F312B" w:rsidRPr="0010721D">
        <w:rPr>
          <w:color w:val="auto"/>
          <w:sz w:val="18"/>
          <w:szCs w:val="18"/>
        </w:rPr>
        <w:t>б</w:t>
      </w:r>
      <w:r w:rsidRPr="0010721D">
        <w:rPr>
          <w:color w:val="auto"/>
          <w:sz w:val="18"/>
          <w:szCs w:val="18"/>
        </w:rPr>
        <w:t xml:space="preserve"> - </w:t>
      </w:r>
      <w:r w:rsidR="00AD7CF9" w:rsidRPr="0010721D">
        <w:rPr>
          <w:color w:val="auto"/>
          <w:sz w:val="18"/>
          <w:szCs w:val="18"/>
        </w:rPr>
        <w:t>Инвестиционная стратегия «Альфа БПИФ S&amp;P 500®»;</w:t>
      </w:r>
    </w:p>
    <w:p w14:paraId="375CF2F8" w14:textId="3A74123A" w:rsidR="004431AA" w:rsidRPr="0010721D" w:rsidRDefault="004431AA" w:rsidP="004431AA">
      <w:pPr>
        <w:pStyle w:val="Default"/>
        <w:tabs>
          <w:tab w:val="left" w:pos="709"/>
        </w:tabs>
        <w:ind w:left="284"/>
        <w:jc w:val="both"/>
        <w:rPr>
          <w:color w:val="auto"/>
          <w:sz w:val="18"/>
          <w:szCs w:val="18"/>
        </w:rPr>
      </w:pPr>
      <w:r w:rsidRPr="0010721D">
        <w:rPr>
          <w:color w:val="auto"/>
          <w:sz w:val="18"/>
          <w:szCs w:val="18"/>
        </w:rPr>
        <w:t>Приложение №6</w:t>
      </w:r>
      <w:r w:rsidR="005F312B" w:rsidRPr="0010721D">
        <w:rPr>
          <w:color w:val="auto"/>
          <w:sz w:val="18"/>
          <w:szCs w:val="18"/>
        </w:rPr>
        <w:t xml:space="preserve">в </w:t>
      </w:r>
      <w:r w:rsidRPr="0010721D">
        <w:rPr>
          <w:color w:val="auto"/>
          <w:sz w:val="18"/>
          <w:szCs w:val="18"/>
        </w:rPr>
        <w:t xml:space="preserve">- </w:t>
      </w:r>
      <w:r w:rsidR="00AD7CF9" w:rsidRPr="0010721D">
        <w:rPr>
          <w:color w:val="auto"/>
          <w:sz w:val="18"/>
          <w:szCs w:val="18"/>
        </w:rPr>
        <w:t>Инвестиционная стратегия «Альфа Европа 600. Евро»;</w:t>
      </w:r>
    </w:p>
    <w:p w14:paraId="343DC0F5" w14:textId="046C58B3" w:rsidR="004431AA" w:rsidRPr="0010721D" w:rsidRDefault="004431AA" w:rsidP="004431AA">
      <w:pPr>
        <w:pStyle w:val="Default"/>
        <w:tabs>
          <w:tab w:val="left" w:pos="709"/>
        </w:tabs>
        <w:ind w:left="284"/>
        <w:jc w:val="both"/>
        <w:rPr>
          <w:color w:val="auto"/>
          <w:sz w:val="18"/>
          <w:szCs w:val="18"/>
        </w:rPr>
      </w:pPr>
      <w:r w:rsidRPr="0010721D">
        <w:rPr>
          <w:color w:val="auto"/>
          <w:sz w:val="18"/>
          <w:szCs w:val="18"/>
        </w:rPr>
        <w:t>Приложение №6</w:t>
      </w:r>
      <w:r w:rsidR="005F312B" w:rsidRPr="0010721D">
        <w:rPr>
          <w:color w:val="auto"/>
          <w:sz w:val="18"/>
          <w:szCs w:val="18"/>
        </w:rPr>
        <w:t>г</w:t>
      </w:r>
      <w:r w:rsidRPr="0010721D">
        <w:rPr>
          <w:color w:val="auto"/>
          <w:sz w:val="18"/>
          <w:szCs w:val="18"/>
        </w:rPr>
        <w:t xml:space="preserve"> - </w:t>
      </w:r>
      <w:r w:rsidR="00AD7CF9" w:rsidRPr="0010721D">
        <w:rPr>
          <w:color w:val="auto"/>
          <w:sz w:val="18"/>
          <w:szCs w:val="18"/>
        </w:rPr>
        <w:t>Инвестиционная стратегия «Альфа Глобальные дивиденды 2.0»;</w:t>
      </w:r>
    </w:p>
    <w:p w14:paraId="2F52081B" w14:textId="00EE47FF" w:rsidR="004431AA" w:rsidRPr="0010721D" w:rsidRDefault="00FE5FDB" w:rsidP="003C45B2">
      <w:pPr>
        <w:pStyle w:val="Default"/>
        <w:tabs>
          <w:tab w:val="left" w:pos="284"/>
        </w:tabs>
        <w:jc w:val="both"/>
        <w:rPr>
          <w:color w:val="auto"/>
          <w:sz w:val="18"/>
          <w:szCs w:val="18"/>
        </w:rPr>
      </w:pPr>
      <w:r w:rsidRPr="0010721D">
        <w:rPr>
          <w:color w:val="auto"/>
          <w:sz w:val="18"/>
          <w:szCs w:val="18"/>
        </w:rPr>
        <w:lastRenderedPageBreak/>
        <w:t xml:space="preserve"> </w:t>
      </w:r>
      <w:r w:rsidRPr="0010721D">
        <w:rPr>
          <w:color w:val="auto"/>
          <w:sz w:val="18"/>
          <w:szCs w:val="18"/>
        </w:rPr>
        <w:tab/>
      </w:r>
      <w:r w:rsidR="004431AA" w:rsidRPr="0010721D">
        <w:rPr>
          <w:color w:val="auto"/>
          <w:sz w:val="18"/>
          <w:szCs w:val="18"/>
        </w:rPr>
        <w:t>Приложение №6</w:t>
      </w:r>
      <w:r w:rsidR="005F312B" w:rsidRPr="0010721D">
        <w:rPr>
          <w:color w:val="auto"/>
          <w:sz w:val="18"/>
          <w:szCs w:val="18"/>
        </w:rPr>
        <w:t>д</w:t>
      </w:r>
      <w:r w:rsidR="004431AA" w:rsidRPr="0010721D">
        <w:rPr>
          <w:color w:val="auto"/>
          <w:sz w:val="18"/>
          <w:szCs w:val="18"/>
        </w:rPr>
        <w:t xml:space="preserve"> - </w:t>
      </w:r>
      <w:r w:rsidR="00AD7CF9" w:rsidRPr="0010721D">
        <w:rPr>
          <w:color w:val="auto"/>
          <w:sz w:val="18"/>
          <w:szCs w:val="18"/>
        </w:rPr>
        <w:t>Инвестиционная стратегия «Альфа Высокие Технологии 2.0»;</w:t>
      </w:r>
    </w:p>
    <w:p w14:paraId="790DAE40" w14:textId="4CECA753" w:rsidR="004431AA" w:rsidRPr="0010721D" w:rsidRDefault="004431AA" w:rsidP="004431AA">
      <w:pPr>
        <w:pStyle w:val="Default"/>
        <w:tabs>
          <w:tab w:val="left" w:pos="709"/>
        </w:tabs>
        <w:ind w:left="284"/>
        <w:jc w:val="both"/>
        <w:rPr>
          <w:color w:val="auto"/>
          <w:sz w:val="18"/>
          <w:szCs w:val="18"/>
        </w:rPr>
      </w:pPr>
      <w:r w:rsidRPr="0010721D">
        <w:rPr>
          <w:color w:val="auto"/>
          <w:sz w:val="18"/>
          <w:szCs w:val="18"/>
        </w:rPr>
        <w:t>Приложение №6</w:t>
      </w:r>
      <w:r w:rsidR="005F312B" w:rsidRPr="0010721D">
        <w:rPr>
          <w:color w:val="auto"/>
          <w:sz w:val="18"/>
          <w:szCs w:val="18"/>
        </w:rPr>
        <w:t>е</w:t>
      </w:r>
      <w:r w:rsidRPr="0010721D">
        <w:rPr>
          <w:color w:val="auto"/>
          <w:sz w:val="18"/>
          <w:szCs w:val="18"/>
        </w:rPr>
        <w:t xml:space="preserve">- </w:t>
      </w:r>
      <w:r w:rsidR="00AD7CF9" w:rsidRPr="0010721D">
        <w:rPr>
          <w:color w:val="auto"/>
          <w:sz w:val="18"/>
          <w:szCs w:val="18"/>
        </w:rPr>
        <w:t xml:space="preserve">Инвестиционная стратегия «Альфа </w:t>
      </w:r>
      <w:r w:rsidR="005332EB" w:rsidRPr="0010721D">
        <w:rPr>
          <w:color w:val="auto"/>
          <w:sz w:val="18"/>
          <w:szCs w:val="18"/>
        </w:rPr>
        <w:t>Российские</w:t>
      </w:r>
      <w:r w:rsidR="00AD7CF9" w:rsidRPr="0010721D">
        <w:rPr>
          <w:color w:val="auto"/>
          <w:sz w:val="18"/>
          <w:szCs w:val="18"/>
        </w:rPr>
        <w:t xml:space="preserve"> облигации»;</w:t>
      </w:r>
    </w:p>
    <w:p w14:paraId="5E098AC1" w14:textId="15B2E669" w:rsidR="004431AA" w:rsidRPr="0010721D" w:rsidRDefault="004431AA" w:rsidP="004431AA">
      <w:pPr>
        <w:pStyle w:val="Default"/>
        <w:tabs>
          <w:tab w:val="left" w:pos="709"/>
        </w:tabs>
        <w:ind w:left="284"/>
        <w:jc w:val="both"/>
        <w:rPr>
          <w:color w:val="auto"/>
          <w:sz w:val="18"/>
          <w:szCs w:val="18"/>
        </w:rPr>
      </w:pPr>
      <w:r w:rsidRPr="0010721D">
        <w:rPr>
          <w:color w:val="auto"/>
          <w:sz w:val="18"/>
          <w:szCs w:val="18"/>
        </w:rPr>
        <w:t>Приложение №6</w:t>
      </w:r>
      <w:r w:rsidR="005F312B" w:rsidRPr="0010721D">
        <w:rPr>
          <w:color w:val="auto"/>
          <w:sz w:val="18"/>
          <w:szCs w:val="18"/>
        </w:rPr>
        <w:t>з</w:t>
      </w:r>
      <w:r w:rsidRPr="0010721D">
        <w:rPr>
          <w:color w:val="auto"/>
          <w:sz w:val="18"/>
          <w:szCs w:val="18"/>
        </w:rPr>
        <w:t xml:space="preserve"> - </w:t>
      </w:r>
      <w:r w:rsidR="00AD7CF9" w:rsidRPr="0010721D">
        <w:rPr>
          <w:color w:val="auto"/>
          <w:sz w:val="18"/>
          <w:szCs w:val="18"/>
        </w:rPr>
        <w:t>Инвестиционная стратегия «Альфа</w:t>
      </w:r>
      <w:r w:rsidR="00513FF3" w:rsidRPr="0010721D">
        <w:rPr>
          <w:color w:val="auto"/>
          <w:sz w:val="18"/>
          <w:szCs w:val="18"/>
        </w:rPr>
        <w:t xml:space="preserve"> Квант 3.0»</w:t>
      </w:r>
      <w:r w:rsidR="00AD7CF9" w:rsidRPr="0010721D">
        <w:rPr>
          <w:color w:val="auto"/>
          <w:sz w:val="18"/>
          <w:szCs w:val="18"/>
        </w:rPr>
        <w:t>;</w:t>
      </w:r>
    </w:p>
    <w:p w14:paraId="2F1CE781" w14:textId="461AE864" w:rsidR="004431AA" w:rsidRPr="0010721D" w:rsidRDefault="004431AA" w:rsidP="004431AA">
      <w:pPr>
        <w:pStyle w:val="Default"/>
        <w:tabs>
          <w:tab w:val="left" w:pos="709"/>
        </w:tabs>
        <w:ind w:left="284"/>
        <w:jc w:val="both"/>
        <w:rPr>
          <w:color w:val="auto"/>
          <w:sz w:val="18"/>
          <w:szCs w:val="18"/>
        </w:rPr>
      </w:pPr>
      <w:r w:rsidRPr="0010721D">
        <w:rPr>
          <w:color w:val="auto"/>
          <w:sz w:val="18"/>
          <w:szCs w:val="18"/>
        </w:rPr>
        <w:t>Приложение №6</w:t>
      </w:r>
      <w:r w:rsidR="005F312B" w:rsidRPr="0010721D">
        <w:rPr>
          <w:color w:val="auto"/>
          <w:sz w:val="18"/>
          <w:szCs w:val="18"/>
        </w:rPr>
        <w:t>и</w:t>
      </w:r>
      <w:r w:rsidRPr="0010721D">
        <w:rPr>
          <w:color w:val="auto"/>
          <w:sz w:val="18"/>
          <w:szCs w:val="18"/>
        </w:rPr>
        <w:t xml:space="preserve"> - </w:t>
      </w:r>
      <w:r w:rsidR="00AD7CF9" w:rsidRPr="0010721D">
        <w:rPr>
          <w:color w:val="auto"/>
          <w:sz w:val="18"/>
          <w:szCs w:val="18"/>
        </w:rPr>
        <w:t>Инвестиционная стратегия «Альфа Китайские акции»;</w:t>
      </w:r>
    </w:p>
    <w:p w14:paraId="02EA0E18" w14:textId="1A49F098" w:rsidR="004431AA" w:rsidRPr="0010721D" w:rsidRDefault="004431AA" w:rsidP="004431AA">
      <w:pPr>
        <w:pStyle w:val="Default"/>
        <w:tabs>
          <w:tab w:val="left" w:pos="709"/>
        </w:tabs>
        <w:ind w:left="284"/>
        <w:jc w:val="both"/>
        <w:rPr>
          <w:color w:val="auto"/>
          <w:sz w:val="18"/>
          <w:szCs w:val="18"/>
        </w:rPr>
      </w:pPr>
      <w:r w:rsidRPr="0010721D">
        <w:rPr>
          <w:color w:val="auto"/>
          <w:sz w:val="18"/>
          <w:szCs w:val="18"/>
        </w:rPr>
        <w:t>Приложение №6</w:t>
      </w:r>
      <w:r w:rsidR="005F312B" w:rsidRPr="0010721D">
        <w:rPr>
          <w:color w:val="auto"/>
          <w:sz w:val="18"/>
          <w:szCs w:val="18"/>
        </w:rPr>
        <w:t>к</w:t>
      </w:r>
      <w:r w:rsidRPr="0010721D">
        <w:rPr>
          <w:color w:val="auto"/>
          <w:sz w:val="18"/>
          <w:szCs w:val="18"/>
        </w:rPr>
        <w:t xml:space="preserve"> - </w:t>
      </w:r>
      <w:r w:rsidR="00AD7CF9" w:rsidRPr="0010721D">
        <w:rPr>
          <w:color w:val="auto"/>
          <w:sz w:val="18"/>
          <w:szCs w:val="18"/>
        </w:rPr>
        <w:t xml:space="preserve">Инвестиционная стратегия </w:t>
      </w:r>
      <w:r w:rsidR="00AD7CF9" w:rsidRPr="0010721D">
        <w:rPr>
          <w:color w:val="auto"/>
          <w:sz w:val="18"/>
        </w:rPr>
        <w:t xml:space="preserve">«Альфа </w:t>
      </w:r>
      <w:r w:rsidR="005332EB" w:rsidRPr="0010721D">
        <w:rPr>
          <w:color w:val="auto"/>
          <w:sz w:val="18"/>
        </w:rPr>
        <w:t>Р</w:t>
      </w:r>
      <w:r w:rsidR="00AD7CF9" w:rsidRPr="0010721D">
        <w:rPr>
          <w:color w:val="auto"/>
          <w:sz w:val="18"/>
        </w:rPr>
        <w:t>оссийские акции»;</w:t>
      </w:r>
    </w:p>
    <w:p w14:paraId="5830B390" w14:textId="12625BBA" w:rsidR="002C25AE" w:rsidRPr="0010721D" w:rsidRDefault="004431AA" w:rsidP="002D519C">
      <w:pPr>
        <w:pStyle w:val="Default"/>
        <w:tabs>
          <w:tab w:val="left" w:pos="709"/>
        </w:tabs>
        <w:ind w:left="284"/>
        <w:jc w:val="both"/>
        <w:rPr>
          <w:sz w:val="18"/>
          <w:szCs w:val="18"/>
        </w:rPr>
      </w:pPr>
      <w:r w:rsidRPr="0010721D">
        <w:rPr>
          <w:color w:val="auto"/>
          <w:sz w:val="18"/>
          <w:szCs w:val="18"/>
        </w:rPr>
        <w:t>Приложение №6</w:t>
      </w:r>
      <w:r w:rsidR="005F312B" w:rsidRPr="0010721D">
        <w:rPr>
          <w:color w:val="auto"/>
          <w:sz w:val="18"/>
          <w:szCs w:val="18"/>
        </w:rPr>
        <w:t>л</w:t>
      </w:r>
      <w:r w:rsidRPr="0010721D">
        <w:rPr>
          <w:color w:val="auto"/>
          <w:sz w:val="18"/>
          <w:szCs w:val="18"/>
        </w:rPr>
        <w:t xml:space="preserve"> - </w:t>
      </w:r>
      <w:r w:rsidR="00AA1100" w:rsidRPr="0010721D">
        <w:rPr>
          <w:sz w:val="18"/>
          <w:szCs w:val="18"/>
        </w:rPr>
        <w:t>Инвестиционная стратегия «Альфа Медицина»</w:t>
      </w:r>
      <w:r w:rsidR="00A6257E" w:rsidRPr="0010721D">
        <w:rPr>
          <w:sz w:val="18"/>
          <w:szCs w:val="18"/>
        </w:rPr>
        <w:t>;</w:t>
      </w:r>
    </w:p>
    <w:p w14:paraId="17A16CF9" w14:textId="042A2B31" w:rsidR="00400858" w:rsidRPr="0010721D" w:rsidRDefault="00A6257E" w:rsidP="00400858">
      <w:pPr>
        <w:pStyle w:val="Default"/>
        <w:tabs>
          <w:tab w:val="left" w:pos="709"/>
        </w:tabs>
        <w:ind w:left="284"/>
        <w:jc w:val="both"/>
        <w:rPr>
          <w:sz w:val="18"/>
          <w:szCs w:val="18"/>
        </w:rPr>
      </w:pPr>
      <w:r w:rsidRPr="0010721D">
        <w:rPr>
          <w:color w:val="auto"/>
          <w:sz w:val="18"/>
        </w:rPr>
        <w:t>Приложение №6</w:t>
      </w:r>
      <w:r w:rsidR="005F312B" w:rsidRPr="0010721D">
        <w:rPr>
          <w:color w:val="auto"/>
          <w:sz w:val="18"/>
        </w:rPr>
        <w:t>м</w:t>
      </w:r>
      <w:r w:rsidRPr="0010721D">
        <w:rPr>
          <w:color w:val="auto"/>
          <w:sz w:val="18"/>
        </w:rPr>
        <w:t xml:space="preserve"> - </w:t>
      </w:r>
      <w:r w:rsidR="00400858" w:rsidRPr="0010721D">
        <w:rPr>
          <w:color w:val="auto"/>
          <w:sz w:val="18"/>
        </w:rPr>
        <w:t>Инвестиционная стратегия «</w:t>
      </w:r>
      <w:r w:rsidR="006A7D87" w:rsidRPr="0010721D">
        <w:rPr>
          <w:color w:val="auto"/>
          <w:sz w:val="18"/>
        </w:rPr>
        <w:t>Альфа Еврооблигации</w:t>
      </w:r>
      <w:r w:rsidR="00400858" w:rsidRPr="0010721D">
        <w:rPr>
          <w:sz w:val="18"/>
          <w:szCs w:val="18"/>
        </w:rPr>
        <w:t>»</w:t>
      </w:r>
      <w:r w:rsidR="005D20FC" w:rsidRPr="0010721D">
        <w:rPr>
          <w:sz w:val="18"/>
          <w:szCs w:val="18"/>
        </w:rPr>
        <w:t>;</w:t>
      </w:r>
    </w:p>
    <w:p w14:paraId="364107BB" w14:textId="1161426D" w:rsidR="005D20FC" w:rsidRPr="0010721D" w:rsidRDefault="005D20FC" w:rsidP="005D20FC">
      <w:pPr>
        <w:pStyle w:val="Default"/>
        <w:tabs>
          <w:tab w:val="left" w:pos="709"/>
        </w:tabs>
        <w:ind w:left="284"/>
        <w:jc w:val="both"/>
        <w:rPr>
          <w:sz w:val="18"/>
          <w:szCs w:val="18"/>
        </w:rPr>
      </w:pPr>
      <w:r w:rsidRPr="0010721D">
        <w:rPr>
          <w:color w:val="auto"/>
          <w:sz w:val="18"/>
        </w:rPr>
        <w:t>Приложение №6</w:t>
      </w:r>
      <w:r w:rsidR="004D15C5">
        <w:rPr>
          <w:color w:val="auto"/>
          <w:sz w:val="18"/>
        </w:rPr>
        <w:t>н</w:t>
      </w:r>
      <w:r w:rsidRPr="0010721D">
        <w:rPr>
          <w:color w:val="auto"/>
          <w:sz w:val="18"/>
        </w:rPr>
        <w:t xml:space="preserve"> – </w:t>
      </w:r>
      <w:r w:rsidR="00310902" w:rsidRPr="0010721D">
        <w:rPr>
          <w:color w:val="auto"/>
          <w:sz w:val="18"/>
        </w:rPr>
        <w:t>Инвестиционная стратегия «Альфа Золото»;</w:t>
      </w:r>
    </w:p>
    <w:p w14:paraId="091B2AC6" w14:textId="72195473" w:rsidR="007E0F69" w:rsidRPr="0010721D" w:rsidRDefault="005D20FC" w:rsidP="005D20FC">
      <w:pPr>
        <w:pStyle w:val="Default"/>
        <w:tabs>
          <w:tab w:val="left" w:pos="709"/>
        </w:tabs>
        <w:ind w:left="284"/>
        <w:jc w:val="both"/>
        <w:rPr>
          <w:sz w:val="18"/>
          <w:szCs w:val="18"/>
        </w:rPr>
      </w:pPr>
      <w:r w:rsidRPr="0010721D">
        <w:rPr>
          <w:color w:val="auto"/>
          <w:sz w:val="18"/>
        </w:rPr>
        <w:t>Приложение №6</w:t>
      </w:r>
      <w:r w:rsidR="004D15C5">
        <w:rPr>
          <w:color w:val="auto"/>
          <w:sz w:val="18"/>
        </w:rPr>
        <w:t>о</w:t>
      </w:r>
      <w:r w:rsidRPr="0010721D">
        <w:rPr>
          <w:color w:val="auto"/>
          <w:sz w:val="18"/>
        </w:rPr>
        <w:t xml:space="preserve"> – </w:t>
      </w:r>
      <w:r w:rsidR="00310902" w:rsidRPr="0010721D">
        <w:rPr>
          <w:color w:val="auto"/>
          <w:sz w:val="18"/>
        </w:rPr>
        <w:t>Инвестиционная стратегия «Альфа Стратегия будущего»;</w:t>
      </w:r>
    </w:p>
    <w:p w14:paraId="4339DD24" w14:textId="67C75E89" w:rsidR="00BA56C2" w:rsidRPr="0010721D" w:rsidRDefault="007E0F69" w:rsidP="007E0F69">
      <w:pPr>
        <w:pStyle w:val="Default"/>
        <w:tabs>
          <w:tab w:val="left" w:pos="709"/>
        </w:tabs>
        <w:ind w:left="284"/>
        <w:jc w:val="both"/>
        <w:rPr>
          <w:color w:val="auto"/>
          <w:sz w:val="18"/>
        </w:rPr>
      </w:pPr>
      <w:r w:rsidRPr="0010721D">
        <w:rPr>
          <w:color w:val="auto"/>
          <w:sz w:val="18"/>
        </w:rPr>
        <w:t>Приложение №6</w:t>
      </w:r>
      <w:r w:rsidR="004D15C5">
        <w:rPr>
          <w:color w:val="auto"/>
          <w:sz w:val="18"/>
        </w:rPr>
        <w:t>п</w:t>
      </w:r>
      <w:r w:rsidRPr="0010721D">
        <w:rPr>
          <w:color w:val="auto"/>
          <w:sz w:val="18"/>
        </w:rPr>
        <w:t xml:space="preserve"> – </w:t>
      </w:r>
      <w:r w:rsidR="00310902" w:rsidRPr="0010721D">
        <w:rPr>
          <w:color w:val="auto"/>
          <w:sz w:val="18"/>
        </w:rPr>
        <w:t>Инвестиционная стратегия «Альфа Российская экономика»;</w:t>
      </w:r>
    </w:p>
    <w:p w14:paraId="40B2E643" w14:textId="729E4206" w:rsidR="004866C9" w:rsidRPr="0010721D" w:rsidRDefault="00517C8F" w:rsidP="00A34C8E">
      <w:pPr>
        <w:pStyle w:val="Default"/>
        <w:tabs>
          <w:tab w:val="left" w:pos="709"/>
        </w:tabs>
        <w:jc w:val="both"/>
        <w:rPr>
          <w:color w:val="auto"/>
          <w:sz w:val="18"/>
        </w:rPr>
      </w:pPr>
      <w:r w:rsidRPr="0010721D">
        <w:rPr>
          <w:color w:val="auto"/>
          <w:sz w:val="18"/>
        </w:rPr>
        <w:t xml:space="preserve">     </w:t>
      </w:r>
      <w:r w:rsidR="005F312B" w:rsidRPr="0010721D">
        <w:rPr>
          <w:color w:val="auto"/>
          <w:sz w:val="18"/>
        </w:rPr>
        <w:t xml:space="preserve"> </w:t>
      </w:r>
      <w:r w:rsidR="00BA56C2" w:rsidRPr="0010721D">
        <w:rPr>
          <w:color w:val="auto"/>
          <w:sz w:val="18"/>
        </w:rPr>
        <w:t>Приложение №6</w:t>
      </w:r>
      <w:r w:rsidR="004D15C5">
        <w:rPr>
          <w:color w:val="auto"/>
          <w:sz w:val="18"/>
        </w:rPr>
        <w:t>р</w:t>
      </w:r>
      <w:r w:rsidR="00BA56C2" w:rsidRPr="0010721D">
        <w:rPr>
          <w:color w:val="auto"/>
          <w:sz w:val="18"/>
        </w:rPr>
        <w:t xml:space="preserve"> – </w:t>
      </w:r>
      <w:r w:rsidR="005F312B" w:rsidRPr="0010721D">
        <w:rPr>
          <w:color w:val="auto"/>
          <w:sz w:val="18"/>
        </w:rPr>
        <w:t>Инвестиционная стратегия «</w:t>
      </w:r>
      <w:r w:rsidR="005F312B" w:rsidRPr="0010721D">
        <w:rPr>
          <w:sz w:val="18"/>
          <w:szCs w:val="18"/>
        </w:rPr>
        <w:t>Альфа Денежный рынок»;</w:t>
      </w:r>
    </w:p>
    <w:p w14:paraId="5C27389D" w14:textId="14461FCA" w:rsidR="007E0F69" w:rsidRPr="0010721D" w:rsidRDefault="004866C9" w:rsidP="004866C9">
      <w:pPr>
        <w:pStyle w:val="Default"/>
        <w:tabs>
          <w:tab w:val="left" w:pos="284"/>
        </w:tabs>
        <w:jc w:val="both"/>
        <w:rPr>
          <w:sz w:val="18"/>
          <w:szCs w:val="18"/>
        </w:rPr>
      </w:pPr>
      <w:r w:rsidRPr="0010721D">
        <w:rPr>
          <w:color w:val="auto"/>
          <w:sz w:val="18"/>
        </w:rPr>
        <w:tab/>
      </w:r>
      <w:r w:rsidR="00822264" w:rsidRPr="0010721D">
        <w:rPr>
          <w:color w:val="auto"/>
          <w:sz w:val="18"/>
        </w:rPr>
        <w:t>Приложение №6</w:t>
      </w:r>
      <w:r w:rsidR="004D15C5">
        <w:rPr>
          <w:color w:val="auto"/>
          <w:sz w:val="18"/>
        </w:rPr>
        <w:t xml:space="preserve">с </w:t>
      </w:r>
      <w:r w:rsidR="00822264" w:rsidRPr="0010721D">
        <w:rPr>
          <w:color w:val="auto"/>
          <w:sz w:val="18"/>
        </w:rPr>
        <w:t>- Инвестиционная стратегия «</w:t>
      </w:r>
      <w:r w:rsidR="00822264" w:rsidRPr="0010721D">
        <w:rPr>
          <w:sz w:val="18"/>
          <w:szCs w:val="18"/>
        </w:rPr>
        <w:t>Альфа Акции Гонконга»</w:t>
      </w:r>
      <w:r w:rsidR="005F312B" w:rsidRPr="0010721D">
        <w:rPr>
          <w:sz w:val="18"/>
          <w:szCs w:val="18"/>
        </w:rPr>
        <w:t>;</w:t>
      </w:r>
    </w:p>
    <w:p w14:paraId="3C9425AF" w14:textId="717194C7" w:rsidR="005F312B" w:rsidRPr="0010721D" w:rsidRDefault="005F312B" w:rsidP="004866C9">
      <w:pPr>
        <w:pStyle w:val="Default"/>
        <w:tabs>
          <w:tab w:val="left" w:pos="284"/>
        </w:tabs>
        <w:jc w:val="both"/>
        <w:rPr>
          <w:sz w:val="18"/>
          <w:szCs w:val="18"/>
        </w:rPr>
      </w:pPr>
      <w:r w:rsidRPr="0010721D">
        <w:rPr>
          <w:color w:val="auto"/>
          <w:sz w:val="18"/>
        </w:rPr>
        <w:tab/>
      </w:r>
      <w:r w:rsidR="004D15C5">
        <w:rPr>
          <w:sz w:val="18"/>
          <w:szCs w:val="18"/>
        </w:rPr>
        <w:t>П</w:t>
      </w:r>
      <w:r w:rsidR="00745B33" w:rsidRPr="0010721D">
        <w:rPr>
          <w:sz w:val="18"/>
          <w:szCs w:val="18"/>
        </w:rPr>
        <w:t>риложение №6</w:t>
      </w:r>
      <w:r w:rsidR="004D15C5">
        <w:rPr>
          <w:sz w:val="18"/>
          <w:szCs w:val="18"/>
        </w:rPr>
        <w:t>т</w:t>
      </w:r>
      <w:r w:rsidR="00745B33" w:rsidRPr="0010721D">
        <w:rPr>
          <w:sz w:val="18"/>
          <w:szCs w:val="18"/>
        </w:rPr>
        <w:t xml:space="preserve"> – Инвестиционная стратегия «Альфа Бивалютный депозит»</w:t>
      </w:r>
      <w:r w:rsidR="00003F1C" w:rsidRPr="0010721D">
        <w:rPr>
          <w:sz w:val="18"/>
          <w:szCs w:val="18"/>
        </w:rPr>
        <w:t>;</w:t>
      </w:r>
    </w:p>
    <w:p w14:paraId="12C7FB47" w14:textId="6FF1AA5B" w:rsidR="00003F1C" w:rsidRPr="0010721D" w:rsidRDefault="00003F1C" w:rsidP="004866C9">
      <w:pPr>
        <w:pStyle w:val="Default"/>
        <w:tabs>
          <w:tab w:val="left" w:pos="284"/>
        </w:tabs>
        <w:jc w:val="both"/>
        <w:rPr>
          <w:color w:val="auto"/>
          <w:sz w:val="18"/>
        </w:rPr>
      </w:pPr>
      <w:r w:rsidRPr="0010721D">
        <w:rPr>
          <w:color w:val="auto"/>
          <w:sz w:val="18"/>
        </w:rPr>
        <w:t xml:space="preserve">      Приложение №6</w:t>
      </w:r>
      <w:r w:rsidR="004D15C5">
        <w:rPr>
          <w:color w:val="auto"/>
          <w:sz w:val="18"/>
        </w:rPr>
        <w:t>у</w:t>
      </w:r>
      <w:r w:rsidRPr="0010721D">
        <w:rPr>
          <w:color w:val="auto"/>
          <w:sz w:val="18"/>
        </w:rPr>
        <w:t xml:space="preserve"> – Инвестиционная стратегия</w:t>
      </w:r>
      <w:r w:rsidR="00B144FE" w:rsidRPr="0010721D">
        <w:rPr>
          <w:color w:val="auto"/>
          <w:sz w:val="18"/>
        </w:rPr>
        <w:t xml:space="preserve"> «А</w:t>
      </w:r>
      <w:r w:rsidR="00792460" w:rsidRPr="0010721D">
        <w:rPr>
          <w:color w:val="auto"/>
          <w:sz w:val="18"/>
        </w:rPr>
        <w:t xml:space="preserve">льфа </w:t>
      </w:r>
      <w:r w:rsidR="00B144FE" w:rsidRPr="0010721D">
        <w:rPr>
          <w:color w:val="auto"/>
          <w:sz w:val="18"/>
        </w:rPr>
        <w:t>Д</w:t>
      </w:r>
      <w:r w:rsidR="00792460" w:rsidRPr="0010721D">
        <w:rPr>
          <w:color w:val="auto"/>
          <w:sz w:val="18"/>
        </w:rPr>
        <w:t>енежный поток.</w:t>
      </w:r>
      <w:r w:rsidR="00B144FE" w:rsidRPr="0010721D">
        <w:rPr>
          <w:color w:val="auto"/>
          <w:sz w:val="18"/>
        </w:rPr>
        <w:t xml:space="preserve"> Е</w:t>
      </w:r>
      <w:r w:rsidR="00792460" w:rsidRPr="0010721D">
        <w:rPr>
          <w:color w:val="auto"/>
          <w:sz w:val="18"/>
        </w:rPr>
        <w:t>вро»;</w:t>
      </w:r>
    </w:p>
    <w:p w14:paraId="0401AF24" w14:textId="6CD0BECF" w:rsidR="00003F1C" w:rsidRPr="0010721D" w:rsidRDefault="00003F1C" w:rsidP="00003F1C">
      <w:pPr>
        <w:pStyle w:val="Default"/>
        <w:tabs>
          <w:tab w:val="left" w:pos="284"/>
        </w:tabs>
        <w:jc w:val="both"/>
        <w:rPr>
          <w:color w:val="auto"/>
          <w:sz w:val="18"/>
        </w:rPr>
      </w:pPr>
      <w:r w:rsidRPr="0010721D">
        <w:rPr>
          <w:color w:val="auto"/>
          <w:sz w:val="18"/>
        </w:rPr>
        <w:t xml:space="preserve">      Приложение №6</w:t>
      </w:r>
      <w:r w:rsidR="004D15C5">
        <w:rPr>
          <w:color w:val="auto"/>
          <w:sz w:val="18"/>
        </w:rPr>
        <w:t>ф</w:t>
      </w:r>
      <w:r w:rsidRPr="0010721D">
        <w:rPr>
          <w:color w:val="auto"/>
          <w:sz w:val="18"/>
        </w:rPr>
        <w:t xml:space="preserve"> – Инвестиционная стратегия</w:t>
      </w:r>
      <w:r w:rsidR="00792460" w:rsidRPr="0010721D">
        <w:rPr>
          <w:color w:val="auto"/>
          <w:sz w:val="18"/>
        </w:rPr>
        <w:t xml:space="preserve"> «Альфа Денежный поток. Евро 2.0»;</w:t>
      </w:r>
    </w:p>
    <w:p w14:paraId="516952AC" w14:textId="309528B3" w:rsidR="00003F1C" w:rsidRPr="0010721D" w:rsidRDefault="00003F1C" w:rsidP="004866C9">
      <w:pPr>
        <w:pStyle w:val="Default"/>
        <w:tabs>
          <w:tab w:val="left" w:pos="284"/>
        </w:tabs>
        <w:jc w:val="both"/>
        <w:rPr>
          <w:color w:val="auto"/>
          <w:sz w:val="18"/>
        </w:rPr>
      </w:pPr>
      <w:r w:rsidRPr="0010721D">
        <w:rPr>
          <w:color w:val="auto"/>
          <w:sz w:val="18"/>
        </w:rPr>
        <w:t xml:space="preserve">      Приложение №6</w:t>
      </w:r>
      <w:r w:rsidR="004D15C5">
        <w:rPr>
          <w:color w:val="auto"/>
          <w:sz w:val="18"/>
        </w:rPr>
        <w:t>х</w:t>
      </w:r>
      <w:r w:rsidRPr="0010721D">
        <w:rPr>
          <w:color w:val="auto"/>
          <w:sz w:val="18"/>
        </w:rPr>
        <w:t xml:space="preserve"> – Инвестиционная стратегия</w:t>
      </w:r>
      <w:r w:rsidR="00792460" w:rsidRPr="0010721D">
        <w:rPr>
          <w:color w:val="auto"/>
          <w:sz w:val="18"/>
        </w:rPr>
        <w:t xml:space="preserve"> «Альфа Денежный поток. Доллары»;</w:t>
      </w:r>
    </w:p>
    <w:p w14:paraId="7DA37587" w14:textId="41225D8D" w:rsidR="00003F1C" w:rsidRPr="0010721D" w:rsidRDefault="00003F1C" w:rsidP="004866C9">
      <w:pPr>
        <w:pStyle w:val="Default"/>
        <w:tabs>
          <w:tab w:val="left" w:pos="284"/>
        </w:tabs>
        <w:jc w:val="both"/>
        <w:rPr>
          <w:color w:val="auto"/>
          <w:sz w:val="18"/>
        </w:rPr>
      </w:pPr>
      <w:r w:rsidRPr="0010721D">
        <w:rPr>
          <w:color w:val="auto"/>
          <w:sz w:val="18"/>
        </w:rPr>
        <w:t xml:space="preserve">      Приложение №6</w:t>
      </w:r>
      <w:r w:rsidR="004D15C5">
        <w:rPr>
          <w:color w:val="auto"/>
          <w:sz w:val="18"/>
        </w:rPr>
        <w:t>ц</w:t>
      </w:r>
      <w:r w:rsidRPr="0010721D">
        <w:rPr>
          <w:color w:val="auto"/>
          <w:sz w:val="18"/>
        </w:rPr>
        <w:t xml:space="preserve"> – Инвестиционная стратегия</w:t>
      </w:r>
      <w:r w:rsidR="00792460" w:rsidRPr="0010721D">
        <w:rPr>
          <w:color w:val="auto"/>
          <w:sz w:val="18"/>
        </w:rPr>
        <w:t xml:space="preserve"> «Альфа Денежный поток. Доллары 2.0»;</w:t>
      </w:r>
    </w:p>
    <w:p w14:paraId="7E31F4FC" w14:textId="3C791AD3" w:rsidR="00D46F85" w:rsidRDefault="00003F1C" w:rsidP="004866C9">
      <w:pPr>
        <w:pStyle w:val="Default"/>
        <w:tabs>
          <w:tab w:val="left" w:pos="284"/>
        </w:tabs>
        <w:jc w:val="both"/>
        <w:rPr>
          <w:color w:val="auto"/>
          <w:sz w:val="18"/>
        </w:rPr>
      </w:pPr>
      <w:r w:rsidRPr="0010721D">
        <w:rPr>
          <w:color w:val="auto"/>
          <w:sz w:val="18"/>
        </w:rPr>
        <w:t xml:space="preserve">      Приложение №6</w:t>
      </w:r>
      <w:r w:rsidR="004D15C5">
        <w:rPr>
          <w:color w:val="auto"/>
          <w:sz w:val="18"/>
        </w:rPr>
        <w:t>ч</w:t>
      </w:r>
      <w:r w:rsidRPr="0010721D">
        <w:rPr>
          <w:color w:val="auto"/>
          <w:sz w:val="18"/>
        </w:rPr>
        <w:t xml:space="preserve"> – Инвестиционная стратегия</w:t>
      </w:r>
      <w:r w:rsidR="00792460" w:rsidRPr="0010721D">
        <w:rPr>
          <w:color w:val="auto"/>
          <w:sz w:val="18"/>
        </w:rPr>
        <w:t xml:space="preserve"> «Альфа Денежный поток. Доллары 3.0»</w:t>
      </w:r>
      <w:r w:rsidR="00D46F85">
        <w:rPr>
          <w:color w:val="auto"/>
          <w:sz w:val="18"/>
        </w:rPr>
        <w:t>;</w:t>
      </w:r>
    </w:p>
    <w:p w14:paraId="2FCA45F3" w14:textId="0AF7CE1B" w:rsidR="002B5CEC" w:rsidRDefault="00D46F85" w:rsidP="004866C9">
      <w:pPr>
        <w:pStyle w:val="Default"/>
        <w:tabs>
          <w:tab w:val="left" w:pos="284"/>
        </w:tabs>
        <w:jc w:val="both"/>
        <w:rPr>
          <w:color w:val="auto"/>
          <w:sz w:val="18"/>
        </w:rPr>
      </w:pPr>
      <w:r>
        <w:rPr>
          <w:color w:val="auto"/>
          <w:sz w:val="18"/>
        </w:rPr>
        <w:tab/>
      </w:r>
      <w:r w:rsidRPr="00D46F85">
        <w:rPr>
          <w:color w:val="auto"/>
          <w:sz w:val="18"/>
        </w:rPr>
        <w:t>Приложение №6</w:t>
      </w:r>
      <w:r w:rsidR="004D15C5">
        <w:rPr>
          <w:color w:val="auto"/>
          <w:sz w:val="18"/>
        </w:rPr>
        <w:t>ш</w:t>
      </w:r>
      <w:r w:rsidRPr="00D46F85">
        <w:rPr>
          <w:color w:val="auto"/>
          <w:sz w:val="18"/>
        </w:rPr>
        <w:t xml:space="preserve"> – Инвестиционная стратегия «Альфа</w:t>
      </w:r>
      <w:r>
        <w:rPr>
          <w:color w:val="auto"/>
          <w:sz w:val="18"/>
        </w:rPr>
        <w:t xml:space="preserve"> </w:t>
      </w:r>
      <w:r w:rsidRPr="00D46F85">
        <w:rPr>
          <w:color w:val="auto"/>
          <w:sz w:val="18"/>
        </w:rPr>
        <w:t>Максимальный эффект 2.0</w:t>
      </w:r>
      <w:r>
        <w:rPr>
          <w:color w:val="auto"/>
          <w:sz w:val="18"/>
        </w:rPr>
        <w:t>»</w:t>
      </w:r>
      <w:r w:rsidR="007649E6">
        <w:rPr>
          <w:color w:val="auto"/>
          <w:sz w:val="18"/>
        </w:rPr>
        <w:t>.</w:t>
      </w:r>
    </w:p>
    <w:p w14:paraId="297E1095" w14:textId="77777777" w:rsidR="00AE4B00" w:rsidRDefault="002B5CEC" w:rsidP="002B5CEC">
      <w:pPr>
        <w:pStyle w:val="Default"/>
        <w:tabs>
          <w:tab w:val="left" w:pos="284"/>
        </w:tabs>
        <w:jc w:val="both"/>
        <w:rPr>
          <w:color w:val="auto"/>
          <w:sz w:val="18"/>
        </w:rPr>
      </w:pPr>
      <w:r>
        <w:rPr>
          <w:color w:val="auto"/>
          <w:sz w:val="18"/>
        </w:rPr>
        <w:tab/>
      </w:r>
      <w:r w:rsidRPr="00D46F85">
        <w:rPr>
          <w:color w:val="auto"/>
          <w:sz w:val="18"/>
        </w:rPr>
        <w:t>Приложение №6</w:t>
      </w:r>
      <w:r w:rsidR="007E40FB">
        <w:rPr>
          <w:color w:val="auto"/>
          <w:sz w:val="18"/>
        </w:rPr>
        <w:t>а1</w:t>
      </w:r>
      <w:r w:rsidRPr="00D46F85">
        <w:rPr>
          <w:color w:val="auto"/>
          <w:sz w:val="18"/>
        </w:rPr>
        <w:t xml:space="preserve"> – Инвестиционная стратегия «Альфа</w:t>
      </w:r>
      <w:r>
        <w:rPr>
          <w:color w:val="auto"/>
          <w:sz w:val="18"/>
        </w:rPr>
        <w:t xml:space="preserve"> </w:t>
      </w:r>
      <w:r w:rsidR="007E40FB">
        <w:rPr>
          <w:color w:val="auto"/>
          <w:sz w:val="18"/>
        </w:rPr>
        <w:t>Арендный поток</w:t>
      </w:r>
      <w:r>
        <w:rPr>
          <w:color w:val="auto"/>
          <w:sz w:val="18"/>
        </w:rPr>
        <w:t>»</w:t>
      </w:r>
      <w:r w:rsidR="00AE4B00">
        <w:rPr>
          <w:color w:val="auto"/>
          <w:sz w:val="18"/>
        </w:rPr>
        <w:t>;</w:t>
      </w:r>
    </w:p>
    <w:p w14:paraId="08A69A20" w14:textId="18626FD3" w:rsidR="002B5CEC" w:rsidRDefault="00AE4B00" w:rsidP="00CD09DF">
      <w:pPr>
        <w:pStyle w:val="Default"/>
        <w:tabs>
          <w:tab w:val="left" w:pos="284"/>
        </w:tabs>
        <w:ind w:left="284"/>
        <w:jc w:val="both"/>
        <w:rPr>
          <w:color w:val="auto"/>
          <w:sz w:val="18"/>
        </w:rPr>
      </w:pPr>
      <w:r>
        <w:rPr>
          <w:color w:val="auto"/>
          <w:sz w:val="18"/>
        </w:rPr>
        <w:t xml:space="preserve">Приложение №6а2 - </w:t>
      </w:r>
      <w:r w:rsidRPr="00D46F85">
        <w:rPr>
          <w:color w:val="auto"/>
          <w:sz w:val="18"/>
        </w:rPr>
        <w:t>Инвестиционная стратегия «Альфа</w:t>
      </w:r>
      <w:r>
        <w:rPr>
          <w:color w:val="auto"/>
          <w:sz w:val="18"/>
        </w:rPr>
        <w:t xml:space="preserve"> Арабские метры»</w:t>
      </w:r>
      <w:r w:rsidR="00A83D68">
        <w:rPr>
          <w:color w:val="auto"/>
          <w:sz w:val="18"/>
        </w:rPr>
        <w:t>;</w:t>
      </w:r>
    </w:p>
    <w:p w14:paraId="1368B398" w14:textId="3C12BD7D" w:rsidR="00A83D68" w:rsidRDefault="00A83D68" w:rsidP="00CD09DF">
      <w:pPr>
        <w:pStyle w:val="Default"/>
        <w:tabs>
          <w:tab w:val="left" w:pos="284"/>
        </w:tabs>
        <w:ind w:left="284"/>
        <w:jc w:val="both"/>
        <w:rPr>
          <w:color w:val="auto"/>
          <w:sz w:val="18"/>
        </w:rPr>
      </w:pPr>
      <w:r>
        <w:rPr>
          <w:color w:val="auto"/>
          <w:sz w:val="18"/>
        </w:rPr>
        <w:t xml:space="preserve">Приложение №6а3 - </w:t>
      </w:r>
      <w:r w:rsidRPr="00D46F85">
        <w:rPr>
          <w:color w:val="auto"/>
          <w:sz w:val="18"/>
        </w:rPr>
        <w:t>Инвестиционная стратегия «Альфа</w:t>
      </w:r>
      <w:r>
        <w:rPr>
          <w:color w:val="auto"/>
          <w:sz w:val="18"/>
        </w:rPr>
        <w:t xml:space="preserve"> Искусственный интеллект</w:t>
      </w:r>
      <w:r w:rsidR="00F30805">
        <w:rPr>
          <w:color w:val="auto"/>
          <w:sz w:val="18"/>
        </w:rPr>
        <w:t>. Российские акции</w:t>
      </w:r>
      <w:r>
        <w:rPr>
          <w:color w:val="auto"/>
          <w:sz w:val="18"/>
        </w:rPr>
        <w:t>».</w:t>
      </w:r>
    </w:p>
    <w:p w14:paraId="5634E668" w14:textId="1086307B" w:rsidR="00E41872" w:rsidRPr="0010721D" w:rsidRDefault="00D03D51" w:rsidP="00227719">
      <w:pPr>
        <w:pStyle w:val="Default"/>
        <w:tabs>
          <w:tab w:val="left" w:pos="709"/>
        </w:tabs>
        <w:ind w:left="284"/>
        <w:jc w:val="both"/>
        <w:rPr>
          <w:color w:val="auto"/>
          <w:sz w:val="18"/>
          <w:szCs w:val="18"/>
        </w:rPr>
      </w:pPr>
      <w:r w:rsidRPr="0010721D">
        <w:rPr>
          <w:color w:val="auto"/>
          <w:sz w:val="18"/>
          <w:szCs w:val="18"/>
        </w:rPr>
        <w:t xml:space="preserve">Приложение </w:t>
      </w:r>
      <w:r w:rsidR="00E41872" w:rsidRPr="0010721D">
        <w:rPr>
          <w:color w:val="auto"/>
          <w:sz w:val="18"/>
          <w:szCs w:val="18"/>
        </w:rPr>
        <w:t>№7 – Перечень документов, предоставляемых Учредителем управления Управляющему перед заключением договора доверительного управления ценными бумагами и средствами инвестирования в ценные бумаги</w:t>
      </w:r>
      <w:r w:rsidR="006F686D" w:rsidRPr="0010721D">
        <w:rPr>
          <w:color w:val="auto"/>
          <w:sz w:val="18"/>
          <w:szCs w:val="18"/>
        </w:rPr>
        <w:t>.</w:t>
      </w:r>
    </w:p>
    <w:p w14:paraId="084BC045" w14:textId="77777777" w:rsidR="00E41872" w:rsidRPr="0010721D" w:rsidRDefault="00E41872" w:rsidP="00E95859">
      <w:pPr>
        <w:pStyle w:val="Default"/>
        <w:numPr>
          <w:ilvl w:val="0"/>
          <w:numId w:val="2"/>
        </w:numPr>
        <w:tabs>
          <w:tab w:val="left" w:pos="709"/>
        </w:tabs>
        <w:ind w:left="284" w:firstLine="0"/>
        <w:jc w:val="both"/>
        <w:rPr>
          <w:b/>
          <w:color w:val="auto"/>
          <w:sz w:val="18"/>
          <w:szCs w:val="18"/>
        </w:rPr>
      </w:pPr>
      <w:r w:rsidRPr="0010721D">
        <w:rPr>
          <w:b/>
          <w:bCs/>
          <w:color w:val="auto"/>
          <w:sz w:val="18"/>
          <w:szCs w:val="18"/>
        </w:rPr>
        <w:t>Реквизиты Управляющего</w:t>
      </w:r>
      <w:r w:rsidRPr="0010721D">
        <w:rPr>
          <w:b/>
          <w:color w:val="auto"/>
          <w:sz w:val="18"/>
          <w:szCs w:val="18"/>
        </w:rPr>
        <w:t xml:space="preserve">: </w:t>
      </w:r>
    </w:p>
    <w:p w14:paraId="5D1BBCAE" w14:textId="77777777" w:rsidR="00E41872" w:rsidRPr="0010721D" w:rsidRDefault="00E41872" w:rsidP="00E95859">
      <w:pPr>
        <w:tabs>
          <w:tab w:val="left" w:pos="709"/>
        </w:tabs>
        <w:ind w:left="284"/>
        <w:jc w:val="both"/>
        <w:rPr>
          <w:b/>
          <w:bCs/>
          <w:sz w:val="18"/>
          <w:szCs w:val="18"/>
        </w:rPr>
      </w:pPr>
      <w:r w:rsidRPr="0010721D">
        <w:rPr>
          <w:b/>
          <w:bCs/>
          <w:sz w:val="18"/>
          <w:szCs w:val="18"/>
        </w:rPr>
        <w:lastRenderedPageBreak/>
        <w:t>Общество с ограниченной ответственностью «Управляющая компания «Альфа-Капитал»</w:t>
      </w:r>
    </w:p>
    <w:p w14:paraId="0C224019" w14:textId="77777777" w:rsidR="00E41872" w:rsidRPr="0010721D" w:rsidRDefault="00E41872" w:rsidP="00E95859">
      <w:pPr>
        <w:tabs>
          <w:tab w:val="num" w:pos="-180"/>
          <w:tab w:val="left" w:pos="709"/>
        </w:tabs>
        <w:ind w:left="284"/>
        <w:jc w:val="both"/>
        <w:rPr>
          <w:spacing w:val="-1"/>
          <w:sz w:val="18"/>
          <w:szCs w:val="18"/>
        </w:rPr>
      </w:pPr>
      <w:r w:rsidRPr="0010721D">
        <w:rPr>
          <w:b/>
          <w:sz w:val="18"/>
          <w:szCs w:val="18"/>
        </w:rPr>
        <w:t>Место нахождения:</w:t>
      </w:r>
      <w:r w:rsidRPr="0010721D">
        <w:rPr>
          <w:sz w:val="18"/>
          <w:szCs w:val="18"/>
        </w:rPr>
        <w:t xml:space="preserve"> </w:t>
      </w:r>
      <w:r w:rsidRPr="0010721D">
        <w:rPr>
          <w:spacing w:val="-1"/>
          <w:sz w:val="18"/>
          <w:szCs w:val="18"/>
        </w:rPr>
        <w:t>Р</w:t>
      </w:r>
      <w:r w:rsidR="00A348C0" w:rsidRPr="0010721D">
        <w:rPr>
          <w:spacing w:val="-1"/>
          <w:sz w:val="18"/>
          <w:szCs w:val="18"/>
        </w:rPr>
        <w:t xml:space="preserve">оссийская Федерация, 123001, г. </w:t>
      </w:r>
      <w:r w:rsidRPr="0010721D">
        <w:rPr>
          <w:spacing w:val="-1"/>
          <w:sz w:val="18"/>
          <w:szCs w:val="18"/>
        </w:rPr>
        <w:t>Москв</w:t>
      </w:r>
      <w:r w:rsidR="00A348C0" w:rsidRPr="0010721D">
        <w:rPr>
          <w:spacing w:val="-1"/>
          <w:sz w:val="18"/>
          <w:szCs w:val="18"/>
        </w:rPr>
        <w:t>а, Садовая-Кудринская улица, д.32, стр.</w:t>
      </w:r>
      <w:r w:rsidRPr="0010721D">
        <w:rPr>
          <w:spacing w:val="-1"/>
          <w:sz w:val="18"/>
          <w:szCs w:val="18"/>
        </w:rPr>
        <w:t>1.</w:t>
      </w:r>
    </w:p>
    <w:p w14:paraId="1901AD3E" w14:textId="77777777" w:rsidR="00E41872" w:rsidRPr="0010721D" w:rsidRDefault="00E41872" w:rsidP="00E95859">
      <w:pPr>
        <w:tabs>
          <w:tab w:val="num" w:pos="-180"/>
          <w:tab w:val="left" w:pos="709"/>
        </w:tabs>
        <w:ind w:left="284"/>
        <w:jc w:val="both"/>
        <w:rPr>
          <w:spacing w:val="-1"/>
          <w:sz w:val="18"/>
          <w:szCs w:val="18"/>
        </w:rPr>
      </w:pPr>
      <w:r w:rsidRPr="0010721D">
        <w:rPr>
          <w:b/>
          <w:sz w:val="18"/>
          <w:szCs w:val="18"/>
        </w:rPr>
        <w:t>Почтовый адрес:</w:t>
      </w:r>
      <w:r w:rsidRPr="0010721D">
        <w:rPr>
          <w:sz w:val="18"/>
          <w:szCs w:val="18"/>
        </w:rPr>
        <w:t xml:space="preserve"> </w:t>
      </w:r>
      <w:r w:rsidRPr="0010721D">
        <w:rPr>
          <w:spacing w:val="-1"/>
          <w:sz w:val="18"/>
          <w:szCs w:val="18"/>
        </w:rPr>
        <w:t>Российская Федерация, 123001, г. Москва, Садова</w:t>
      </w:r>
      <w:r w:rsidR="00A348C0" w:rsidRPr="0010721D">
        <w:rPr>
          <w:spacing w:val="-1"/>
          <w:sz w:val="18"/>
          <w:szCs w:val="18"/>
        </w:rPr>
        <w:t>я-Кудринская улица, д.32, стр.</w:t>
      </w:r>
      <w:r w:rsidRPr="0010721D">
        <w:rPr>
          <w:spacing w:val="-1"/>
          <w:sz w:val="18"/>
          <w:szCs w:val="18"/>
        </w:rPr>
        <w:t>1.</w:t>
      </w:r>
    </w:p>
    <w:p w14:paraId="705FD2CD" w14:textId="77777777" w:rsidR="00E41872" w:rsidRPr="0010721D" w:rsidRDefault="00E41872" w:rsidP="00E95859">
      <w:pPr>
        <w:tabs>
          <w:tab w:val="left" w:pos="709"/>
        </w:tabs>
        <w:ind w:left="284" w:right="175"/>
        <w:rPr>
          <w:sz w:val="18"/>
          <w:szCs w:val="18"/>
        </w:rPr>
      </w:pPr>
      <w:r w:rsidRPr="0010721D">
        <w:rPr>
          <w:sz w:val="18"/>
          <w:szCs w:val="18"/>
        </w:rPr>
        <w:t>ИНН 7728142469 КПП 770301001</w:t>
      </w:r>
    </w:p>
    <w:p w14:paraId="2726F3EA" w14:textId="77777777" w:rsidR="00E41872" w:rsidRPr="0010721D" w:rsidRDefault="00E41872" w:rsidP="00E95859">
      <w:pPr>
        <w:tabs>
          <w:tab w:val="left" w:pos="709"/>
        </w:tabs>
        <w:ind w:left="284"/>
        <w:jc w:val="both"/>
        <w:rPr>
          <w:sz w:val="18"/>
          <w:szCs w:val="18"/>
        </w:rPr>
      </w:pPr>
      <w:r w:rsidRPr="0010721D">
        <w:rPr>
          <w:sz w:val="18"/>
          <w:szCs w:val="18"/>
        </w:rPr>
        <w:t xml:space="preserve">Р/с </w:t>
      </w:r>
      <w:r w:rsidR="00AF705D" w:rsidRPr="0010721D">
        <w:rPr>
          <w:sz w:val="18"/>
          <w:szCs w:val="18"/>
        </w:rPr>
        <w:t xml:space="preserve">4070 1810 9027 5000 0386 </w:t>
      </w:r>
      <w:r w:rsidR="00D82AE1" w:rsidRPr="0010721D">
        <w:rPr>
          <w:bCs/>
          <w:sz w:val="18"/>
          <w:szCs w:val="18"/>
        </w:rPr>
        <w:t>(</w:t>
      </w:r>
      <w:r w:rsidR="00A41D87" w:rsidRPr="0010721D">
        <w:rPr>
          <w:bCs/>
          <w:sz w:val="18"/>
          <w:szCs w:val="18"/>
        </w:rPr>
        <w:t>Указанный счет не является счетом для перечисления сре</w:t>
      </w:r>
      <w:r w:rsidR="00D82AE1" w:rsidRPr="0010721D">
        <w:rPr>
          <w:bCs/>
          <w:sz w:val="18"/>
          <w:szCs w:val="18"/>
        </w:rPr>
        <w:t>дств в доверительное управление)</w:t>
      </w:r>
      <w:r w:rsidR="00E95859" w:rsidRPr="0010721D">
        <w:rPr>
          <w:bCs/>
          <w:sz w:val="18"/>
          <w:szCs w:val="18"/>
        </w:rPr>
        <w:t xml:space="preserve">, </w:t>
      </w:r>
      <w:r w:rsidRPr="0010721D">
        <w:rPr>
          <w:sz w:val="18"/>
          <w:szCs w:val="18"/>
        </w:rPr>
        <w:t>в АО «А</w:t>
      </w:r>
      <w:r w:rsidR="00B521CE" w:rsidRPr="0010721D">
        <w:rPr>
          <w:sz w:val="18"/>
          <w:szCs w:val="18"/>
        </w:rPr>
        <w:t>ЛЬФА</w:t>
      </w:r>
      <w:r w:rsidRPr="0010721D">
        <w:rPr>
          <w:sz w:val="18"/>
          <w:szCs w:val="18"/>
        </w:rPr>
        <w:t>-Б</w:t>
      </w:r>
      <w:r w:rsidR="00B521CE" w:rsidRPr="0010721D">
        <w:rPr>
          <w:sz w:val="18"/>
          <w:szCs w:val="18"/>
        </w:rPr>
        <w:t>АНК</w:t>
      </w:r>
      <w:r w:rsidRPr="0010721D">
        <w:rPr>
          <w:sz w:val="18"/>
          <w:szCs w:val="18"/>
        </w:rPr>
        <w:t>» г. Москва</w:t>
      </w:r>
      <w:r w:rsidR="0087044C" w:rsidRPr="0010721D">
        <w:rPr>
          <w:sz w:val="18"/>
          <w:szCs w:val="18"/>
        </w:rPr>
        <w:t xml:space="preserve">, </w:t>
      </w:r>
      <w:r w:rsidRPr="0010721D">
        <w:rPr>
          <w:sz w:val="18"/>
          <w:szCs w:val="18"/>
        </w:rPr>
        <w:t>к/с 30101810200000000593</w:t>
      </w:r>
    </w:p>
    <w:p w14:paraId="1C683226" w14:textId="77777777" w:rsidR="00E41872" w:rsidRPr="0010721D" w:rsidRDefault="00E41872" w:rsidP="00E95859">
      <w:pPr>
        <w:tabs>
          <w:tab w:val="left" w:pos="709"/>
        </w:tabs>
        <w:ind w:left="284"/>
        <w:jc w:val="both"/>
        <w:rPr>
          <w:sz w:val="18"/>
          <w:szCs w:val="18"/>
        </w:rPr>
      </w:pPr>
      <w:r w:rsidRPr="0010721D">
        <w:rPr>
          <w:sz w:val="18"/>
          <w:szCs w:val="18"/>
        </w:rPr>
        <w:t>БИК 044525593</w:t>
      </w:r>
    </w:p>
    <w:p w14:paraId="6458A2FC" w14:textId="77777777" w:rsidR="00E41872" w:rsidRPr="0010721D" w:rsidRDefault="00E41872" w:rsidP="00E95859">
      <w:pPr>
        <w:tabs>
          <w:tab w:val="left" w:pos="709"/>
        </w:tabs>
        <w:ind w:left="284"/>
        <w:jc w:val="both"/>
        <w:rPr>
          <w:sz w:val="18"/>
          <w:szCs w:val="18"/>
        </w:rPr>
      </w:pPr>
      <w:r w:rsidRPr="0010721D">
        <w:rPr>
          <w:sz w:val="18"/>
          <w:szCs w:val="18"/>
        </w:rPr>
        <w:t>Тел.: (495) 797 31 52/54</w:t>
      </w:r>
      <w:r w:rsidR="00BE4471" w:rsidRPr="0010721D">
        <w:rPr>
          <w:sz w:val="18"/>
          <w:szCs w:val="18"/>
        </w:rPr>
        <w:t xml:space="preserve">, </w:t>
      </w:r>
      <w:r w:rsidRPr="0010721D">
        <w:rPr>
          <w:sz w:val="18"/>
          <w:szCs w:val="18"/>
        </w:rPr>
        <w:t>Факс: (495) 797 31 51</w:t>
      </w:r>
    </w:p>
    <w:p w14:paraId="37718CD1" w14:textId="77777777" w:rsidR="00E41872" w:rsidRPr="0010721D" w:rsidRDefault="00E41872" w:rsidP="00E95859">
      <w:pPr>
        <w:pStyle w:val="Default"/>
        <w:tabs>
          <w:tab w:val="left" w:pos="709"/>
        </w:tabs>
        <w:ind w:left="284"/>
        <w:jc w:val="both"/>
        <w:rPr>
          <w:color w:val="auto"/>
          <w:sz w:val="18"/>
          <w:szCs w:val="18"/>
        </w:rPr>
      </w:pPr>
      <w:r w:rsidRPr="0010721D">
        <w:rPr>
          <w:color w:val="auto"/>
          <w:sz w:val="18"/>
          <w:szCs w:val="18"/>
        </w:rPr>
        <w:t xml:space="preserve">Адрес в интернете: </w:t>
      </w:r>
      <w:hyperlink r:id="rId8" w:history="1">
        <w:r w:rsidRPr="0010721D">
          <w:rPr>
            <w:rStyle w:val="af2"/>
            <w:color w:val="auto"/>
            <w:sz w:val="18"/>
            <w:szCs w:val="18"/>
            <w:u w:val="none"/>
          </w:rPr>
          <w:t>http://www.alfacapital.ru/</w:t>
        </w:r>
      </w:hyperlink>
    </w:p>
    <w:p w14:paraId="1A33FDA7" w14:textId="77777777" w:rsidR="008E7857" w:rsidRPr="0010721D" w:rsidRDefault="00E41872" w:rsidP="0087044C">
      <w:pPr>
        <w:pStyle w:val="Default"/>
        <w:tabs>
          <w:tab w:val="left" w:pos="709"/>
        </w:tabs>
        <w:ind w:left="284"/>
        <w:jc w:val="both"/>
        <w:rPr>
          <w:b/>
          <w:bCs/>
          <w:iCs/>
          <w:color w:val="auto"/>
          <w:sz w:val="20"/>
          <w:szCs w:val="20"/>
        </w:rPr>
      </w:pPr>
      <w:r w:rsidRPr="0010721D">
        <w:rPr>
          <w:color w:val="auto"/>
          <w:sz w:val="18"/>
          <w:szCs w:val="18"/>
        </w:rPr>
        <w:t xml:space="preserve">Адрес электронной почты: </w:t>
      </w:r>
      <w:hyperlink r:id="rId9" w:history="1">
        <w:r w:rsidRPr="0010721D">
          <w:rPr>
            <w:rStyle w:val="af2"/>
            <w:color w:val="auto"/>
            <w:sz w:val="18"/>
            <w:szCs w:val="18"/>
            <w:u w:val="none"/>
          </w:rPr>
          <w:t>info@alfacapital.ru</w:t>
        </w:r>
      </w:hyperlink>
    </w:p>
    <w:p w14:paraId="4A848286" w14:textId="59EE3946" w:rsidR="00086079" w:rsidRPr="0010721D" w:rsidRDefault="00A96110" w:rsidP="0010721D">
      <w:pPr>
        <w:tabs>
          <w:tab w:val="left" w:pos="709"/>
        </w:tabs>
        <w:ind w:left="284"/>
        <w:jc w:val="right"/>
        <w:rPr>
          <w:bCs/>
          <w:iCs/>
          <w:sz w:val="20"/>
          <w:szCs w:val="20"/>
        </w:rPr>
      </w:pPr>
      <w:r w:rsidRPr="0010721D">
        <w:rPr>
          <w:sz w:val="18"/>
          <w:szCs w:val="18"/>
        </w:rPr>
        <w:br w:type="page"/>
      </w:r>
      <w:r w:rsidR="00BE4471" w:rsidRPr="0010721D">
        <w:rPr>
          <w:b/>
          <w:bCs/>
          <w:iCs/>
          <w:sz w:val="20"/>
          <w:szCs w:val="20"/>
        </w:rPr>
        <w:lastRenderedPageBreak/>
        <w:tab/>
      </w:r>
      <w:r w:rsidR="00BE4471" w:rsidRPr="0010721D">
        <w:rPr>
          <w:b/>
          <w:bCs/>
          <w:iCs/>
          <w:sz w:val="20"/>
          <w:szCs w:val="20"/>
        </w:rPr>
        <w:tab/>
      </w:r>
      <w:r w:rsidR="00BE4471" w:rsidRPr="0010721D">
        <w:rPr>
          <w:b/>
          <w:bCs/>
          <w:iCs/>
          <w:sz w:val="20"/>
          <w:szCs w:val="20"/>
        </w:rPr>
        <w:tab/>
      </w:r>
      <w:r w:rsidR="00BE4471" w:rsidRPr="0010721D">
        <w:rPr>
          <w:b/>
          <w:bCs/>
          <w:iCs/>
          <w:sz w:val="20"/>
          <w:szCs w:val="20"/>
        </w:rPr>
        <w:tab/>
      </w:r>
      <w:r w:rsidR="00236849" w:rsidRPr="0010721D">
        <w:rPr>
          <w:b/>
          <w:bCs/>
          <w:iCs/>
          <w:sz w:val="20"/>
          <w:szCs w:val="20"/>
        </w:rPr>
        <w:t xml:space="preserve">          </w:t>
      </w:r>
      <w:r w:rsidR="00086079" w:rsidRPr="0010721D">
        <w:rPr>
          <w:bCs/>
          <w:iCs/>
          <w:sz w:val="20"/>
          <w:szCs w:val="20"/>
        </w:rPr>
        <w:t>Приложение №</w:t>
      </w:r>
      <w:r w:rsidR="004F0809" w:rsidRPr="0010721D">
        <w:rPr>
          <w:bCs/>
          <w:iCs/>
          <w:sz w:val="20"/>
          <w:szCs w:val="20"/>
        </w:rPr>
        <w:t xml:space="preserve"> </w:t>
      </w:r>
      <w:r w:rsidR="00086079" w:rsidRPr="0010721D">
        <w:rPr>
          <w:bCs/>
          <w:iCs/>
          <w:sz w:val="20"/>
          <w:szCs w:val="20"/>
        </w:rPr>
        <w:t xml:space="preserve">1 </w:t>
      </w:r>
    </w:p>
    <w:p w14:paraId="5890370E" w14:textId="77777777" w:rsidR="00086079" w:rsidRPr="0010721D" w:rsidRDefault="00086079" w:rsidP="00F52E08">
      <w:pPr>
        <w:autoSpaceDE w:val="0"/>
        <w:autoSpaceDN w:val="0"/>
        <w:adjustRightInd w:val="0"/>
        <w:jc w:val="right"/>
        <w:rPr>
          <w:bCs/>
          <w:iCs/>
          <w:szCs w:val="20"/>
        </w:rPr>
      </w:pPr>
      <w:r w:rsidRPr="0010721D">
        <w:rPr>
          <w:bCs/>
          <w:sz w:val="20"/>
          <w:szCs w:val="20"/>
        </w:rPr>
        <w:t>к Договору</w:t>
      </w:r>
    </w:p>
    <w:p w14:paraId="2F9CEEE6" w14:textId="77777777" w:rsidR="00086079" w:rsidRPr="0010721D" w:rsidRDefault="00086079" w:rsidP="00F52E08">
      <w:pPr>
        <w:autoSpaceDE w:val="0"/>
        <w:autoSpaceDN w:val="0"/>
        <w:adjustRightInd w:val="0"/>
        <w:jc w:val="right"/>
        <w:rPr>
          <w:sz w:val="20"/>
          <w:szCs w:val="20"/>
        </w:rPr>
      </w:pPr>
      <w:r w:rsidRPr="0010721D">
        <w:rPr>
          <w:bCs/>
          <w:sz w:val="20"/>
          <w:szCs w:val="20"/>
        </w:rPr>
        <w:t>доверительного управления ценными</w:t>
      </w:r>
    </w:p>
    <w:p w14:paraId="3285CD17" w14:textId="77777777" w:rsidR="00086079" w:rsidRPr="0010721D" w:rsidRDefault="00086079" w:rsidP="00F52E08">
      <w:pPr>
        <w:pStyle w:val="Default"/>
        <w:jc w:val="right"/>
        <w:rPr>
          <w:bCs/>
          <w:color w:val="auto"/>
          <w:sz w:val="20"/>
          <w:szCs w:val="20"/>
        </w:rPr>
      </w:pPr>
      <w:r w:rsidRPr="0010721D">
        <w:rPr>
          <w:rFonts w:cs="Times New Roman"/>
          <w:bCs/>
          <w:color w:val="auto"/>
          <w:sz w:val="20"/>
          <w:szCs w:val="20"/>
        </w:rPr>
        <w:t>бумагами и средствами инвестирования в ценные бумаги</w:t>
      </w:r>
    </w:p>
    <w:p w14:paraId="5219B589" w14:textId="77777777" w:rsidR="00086079" w:rsidRPr="0010721D" w:rsidRDefault="00086079" w:rsidP="00F52E08">
      <w:pPr>
        <w:pStyle w:val="Default"/>
        <w:jc w:val="right"/>
        <w:rPr>
          <w:bCs/>
          <w:color w:val="auto"/>
          <w:sz w:val="20"/>
          <w:szCs w:val="20"/>
        </w:rPr>
      </w:pPr>
    </w:p>
    <w:p w14:paraId="3F561BDE" w14:textId="77777777" w:rsidR="00541633" w:rsidRPr="0010721D" w:rsidRDefault="00541633" w:rsidP="00541633">
      <w:pPr>
        <w:pStyle w:val="Default"/>
        <w:jc w:val="right"/>
        <w:rPr>
          <w:bCs/>
          <w:color w:val="auto"/>
          <w:sz w:val="20"/>
          <w:szCs w:val="20"/>
        </w:rPr>
      </w:pPr>
    </w:p>
    <w:p w14:paraId="6577D7FB" w14:textId="77777777" w:rsidR="00541633" w:rsidRPr="0010721D" w:rsidRDefault="00541633" w:rsidP="00541633">
      <w:pPr>
        <w:pStyle w:val="Default"/>
        <w:jc w:val="center"/>
        <w:rPr>
          <w:b/>
          <w:bCs/>
          <w:color w:val="auto"/>
          <w:sz w:val="20"/>
          <w:szCs w:val="20"/>
        </w:rPr>
      </w:pPr>
    </w:p>
    <w:p w14:paraId="41A5AB33" w14:textId="77777777" w:rsidR="00541633" w:rsidRPr="0010721D" w:rsidRDefault="00541633" w:rsidP="00541633">
      <w:pPr>
        <w:pStyle w:val="Default"/>
        <w:jc w:val="center"/>
        <w:rPr>
          <w:b/>
          <w:bCs/>
          <w:color w:val="auto"/>
          <w:sz w:val="20"/>
          <w:szCs w:val="20"/>
        </w:rPr>
      </w:pPr>
    </w:p>
    <w:p w14:paraId="0BA59667" w14:textId="77777777" w:rsidR="00541633" w:rsidRPr="0010721D" w:rsidRDefault="00541633" w:rsidP="00541633">
      <w:pPr>
        <w:pStyle w:val="Default"/>
        <w:jc w:val="center"/>
        <w:rPr>
          <w:b/>
          <w:bCs/>
          <w:color w:val="auto"/>
          <w:sz w:val="20"/>
          <w:szCs w:val="20"/>
        </w:rPr>
      </w:pPr>
    </w:p>
    <w:p w14:paraId="6A879CD8" w14:textId="77777777" w:rsidR="00541633" w:rsidRPr="0010721D" w:rsidRDefault="00541633" w:rsidP="00541633">
      <w:pPr>
        <w:pStyle w:val="Default"/>
        <w:jc w:val="center"/>
        <w:rPr>
          <w:b/>
          <w:bCs/>
          <w:color w:val="auto"/>
          <w:sz w:val="20"/>
          <w:szCs w:val="20"/>
        </w:rPr>
      </w:pPr>
    </w:p>
    <w:p w14:paraId="6F9909D8" w14:textId="77777777" w:rsidR="00541633" w:rsidRPr="0010721D" w:rsidRDefault="00541633" w:rsidP="00541633">
      <w:pPr>
        <w:pStyle w:val="Default"/>
        <w:jc w:val="center"/>
        <w:rPr>
          <w:b/>
          <w:bCs/>
          <w:color w:val="auto"/>
          <w:sz w:val="20"/>
          <w:szCs w:val="20"/>
        </w:rPr>
      </w:pPr>
    </w:p>
    <w:p w14:paraId="5D1B9B94" w14:textId="77777777" w:rsidR="00541633" w:rsidRPr="0010721D" w:rsidRDefault="00541633" w:rsidP="00541633">
      <w:pPr>
        <w:pStyle w:val="Default"/>
        <w:jc w:val="center"/>
        <w:rPr>
          <w:b/>
          <w:bCs/>
          <w:color w:val="auto"/>
          <w:sz w:val="20"/>
          <w:szCs w:val="20"/>
        </w:rPr>
      </w:pPr>
    </w:p>
    <w:p w14:paraId="072C5D34" w14:textId="77777777" w:rsidR="00541633" w:rsidRPr="0010721D" w:rsidRDefault="00541633" w:rsidP="00541633">
      <w:pPr>
        <w:pStyle w:val="Default"/>
        <w:jc w:val="center"/>
        <w:rPr>
          <w:b/>
          <w:bCs/>
          <w:color w:val="auto"/>
          <w:sz w:val="20"/>
          <w:szCs w:val="20"/>
        </w:rPr>
      </w:pPr>
    </w:p>
    <w:p w14:paraId="4C003E99" w14:textId="77777777" w:rsidR="00541633" w:rsidRPr="0010721D" w:rsidRDefault="00541633" w:rsidP="00541633">
      <w:pPr>
        <w:pStyle w:val="Default"/>
        <w:jc w:val="center"/>
        <w:rPr>
          <w:b/>
          <w:bCs/>
          <w:color w:val="auto"/>
          <w:sz w:val="20"/>
          <w:szCs w:val="20"/>
        </w:rPr>
      </w:pPr>
    </w:p>
    <w:p w14:paraId="406E61F4" w14:textId="77777777" w:rsidR="00541633" w:rsidRPr="0010721D" w:rsidRDefault="00541633" w:rsidP="00541633">
      <w:pPr>
        <w:pStyle w:val="Default"/>
        <w:jc w:val="center"/>
        <w:rPr>
          <w:b/>
          <w:bCs/>
          <w:color w:val="auto"/>
          <w:sz w:val="20"/>
          <w:szCs w:val="20"/>
        </w:rPr>
      </w:pPr>
    </w:p>
    <w:p w14:paraId="65B09678" w14:textId="77777777" w:rsidR="00541633" w:rsidRPr="0010721D" w:rsidRDefault="00541633" w:rsidP="00086079">
      <w:pPr>
        <w:pStyle w:val="Default"/>
        <w:rPr>
          <w:b/>
          <w:bCs/>
          <w:color w:val="auto"/>
          <w:sz w:val="20"/>
          <w:szCs w:val="20"/>
        </w:rPr>
      </w:pPr>
    </w:p>
    <w:p w14:paraId="428968B6" w14:textId="77777777" w:rsidR="00541633" w:rsidRPr="0010721D" w:rsidRDefault="00541633" w:rsidP="00541633">
      <w:pPr>
        <w:pStyle w:val="Default"/>
        <w:jc w:val="center"/>
        <w:rPr>
          <w:b/>
          <w:bCs/>
          <w:color w:val="auto"/>
          <w:sz w:val="20"/>
          <w:szCs w:val="20"/>
        </w:rPr>
      </w:pPr>
    </w:p>
    <w:p w14:paraId="2C82F645" w14:textId="77777777" w:rsidR="00541633" w:rsidRPr="0010721D" w:rsidRDefault="00541633" w:rsidP="00541633">
      <w:pPr>
        <w:pStyle w:val="Default"/>
        <w:jc w:val="center"/>
        <w:rPr>
          <w:b/>
          <w:bCs/>
          <w:color w:val="auto"/>
          <w:sz w:val="20"/>
          <w:szCs w:val="20"/>
        </w:rPr>
      </w:pPr>
    </w:p>
    <w:p w14:paraId="372E7AFA" w14:textId="77777777" w:rsidR="00541633" w:rsidRPr="0010721D" w:rsidRDefault="00541633" w:rsidP="00541633">
      <w:pPr>
        <w:pStyle w:val="Default"/>
        <w:jc w:val="center"/>
        <w:rPr>
          <w:b/>
          <w:bCs/>
          <w:color w:val="auto"/>
          <w:sz w:val="20"/>
          <w:szCs w:val="20"/>
        </w:rPr>
      </w:pPr>
    </w:p>
    <w:p w14:paraId="0D308E5B" w14:textId="77777777" w:rsidR="00541633" w:rsidRPr="0010721D" w:rsidRDefault="00541633" w:rsidP="00541633">
      <w:pPr>
        <w:pStyle w:val="Default"/>
        <w:jc w:val="center"/>
        <w:rPr>
          <w:b/>
          <w:bCs/>
          <w:color w:val="auto"/>
          <w:sz w:val="20"/>
          <w:szCs w:val="20"/>
        </w:rPr>
      </w:pPr>
    </w:p>
    <w:p w14:paraId="1AD2021E" w14:textId="77777777" w:rsidR="00541633" w:rsidRPr="0010721D" w:rsidRDefault="00541633" w:rsidP="00541633">
      <w:pPr>
        <w:pStyle w:val="Default"/>
        <w:jc w:val="center"/>
        <w:rPr>
          <w:color w:val="auto"/>
          <w:sz w:val="20"/>
          <w:szCs w:val="20"/>
        </w:rPr>
      </w:pPr>
      <w:r w:rsidRPr="0010721D">
        <w:rPr>
          <w:b/>
          <w:bCs/>
          <w:color w:val="auto"/>
          <w:sz w:val="20"/>
          <w:szCs w:val="20"/>
        </w:rPr>
        <w:t>РЕГЛАМЕНТ</w:t>
      </w:r>
    </w:p>
    <w:p w14:paraId="05A7F033" w14:textId="77777777" w:rsidR="00541633" w:rsidRPr="0010721D" w:rsidRDefault="00541633" w:rsidP="00541633">
      <w:pPr>
        <w:pStyle w:val="Default"/>
        <w:jc w:val="center"/>
        <w:rPr>
          <w:color w:val="auto"/>
          <w:sz w:val="20"/>
          <w:szCs w:val="20"/>
        </w:rPr>
      </w:pPr>
      <w:r w:rsidRPr="0010721D">
        <w:rPr>
          <w:b/>
          <w:bCs/>
          <w:color w:val="auto"/>
          <w:sz w:val="20"/>
          <w:szCs w:val="20"/>
        </w:rPr>
        <w:t>доверительного управления ценными</w:t>
      </w:r>
    </w:p>
    <w:p w14:paraId="16B689F4" w14:textId="77777777" w:rsidR="00541633" w:rsidRPr="0010721D" w:rsidRDefault="00541633" w:rsidP="00541633">
      <w:pPr>
        <w:pStyle w:val="Default"/>
        <w:jc w:val="center"/>
        <w:rPr>
          <w:color w:val="auto"/>
          <w:sz w:val="20"/>
          <w:szCs w:val="20"/>
        </w:rPr>
      </w:pPr>
      <w:r w:rsidRPr="0010721D">
        <w:rPr>
          <w:b/>
          <w:bCs/>
          <w:color w:val="auto"/>
          <w:sz w:val="20"/>
          <w:szCs w:val="20"/>
        </w:rPr>
        <w:t>бумагами и средствами инвестирования в ценные бумаги</w:t>
      </w:r>
    </w:p>
    <w:p w14:paraId="73D71CAB" w14:textId="77777777" w:rsidR="009D3734" w:rsidRPr="0010721D" w:rsidRDefault="009D3734" w:rsidP="00541633">
      <w:pPr>
        <w:rPr>
          <w:sz w:val="20"/>
          <w:szCs w:val="20"/>
        </w:rPr>
      </w:pPr>
    </w:p>
    <w:p w14:paraId="1E73D3D2" w14:textId="77777777" w:rsidR="00541633" w:rsidRPr="0010721D" w:rsidRDefault="00541633" w:rsidP="00541633">
      <w:pPr>
        <w:rPr>
          <w:sz w:val="20"/>
          <w:szCs w:val="20"/>
        </w:rPr>
      </w:pPr>
    </w:p>
    <w:p w14:paraId="5C91D0F7" w14:textId="77777777" w:rsidR="00541633" w:rsidRPr="0010721D" w:rsidRDefault="00541633" w:rsidP="00541633">
      <w:pPr>
        <w:rPr>
          <w:sz w:val="20"/>
          <w:szCs w:val="20"/>
        </w:rPr>
      </w:pPr>
    </w:p>
    <w:p w14:paraId="610A7DFA" w14:textId="77777777" w:rsidR="00541633" w:rsidRPr="0010721D" w:rsidRDefault="00541633" w:rsidP="00541633">
      <w:pPr>
        <w:rPr>
          <w:sz w:val="20"/>
          <w:szCs w:val="20"/>
        </w:rPr>
      </w:pPr>
    </w:p>
    <w:p w14:paraId="6A8FCF63" w14:textId="77777777" w:rsidR="00541633" w:rsidRPr="0010721D" w:rsidRDefault="00541633" w:rsidP="00541633">
      <w:pPr>
        <w:rPr>
          <w:sz w:val="20"/>
          <w:szCs w:val="20"/>
        </w:rPr>
      </w:pPr>
    </w:p>
    <w:p w14:paraId="2A13F490" w14:textId="77777777" w:rsidR="00541633" w:rsidRPr="0010721D" w:rsidRDefault="00541633" w:rsidP="00541633">
      <w:pPr>
        <w:rPr>
          <w:sz w:val="20"/>
          <w:szCs w:val="20"/>
        </w:rPr>
      </w:pPr>
    </w:p>
    <w:p w14:paraId="5A9A0BDB" w14:textId="77777777" w:rsidR="00541633" w:rsidRPr="0010721D" w:rsidRDefault="00541633" w:rsidP="00541633">
      <w:pPr>
        <w:rPr>
          <w:sz w:val="20"/>
          <w:szCs w:val="20"/>
        </w:rPr>
      </w:pPr>
    </w:p>
    <w:p w14:paraId="62C5BEB4" w14:textId="77777777" w:rsidR="00541633" w:rsidRPr="0010721D" w:rsidRDefault="00541633" w:rsidP="00541633">
      <w:pPr>
        <w:rPr>
          <w:sz w:val="20"/>
          <w:szCs w:val="20"/>
        </w:rPr>
      </w:pPr>
    </w:p>
    <w:p w14:paraId="5731D9AE" w14:textId="77777777" w:rsidR="00541633" w:rsidRPr="0010721D" w:rsidRDefault="00541633" w:rsidP="00541633">
      <w:pPr>
        <w:rPr>
          <w:sz w:val="20"/>
          <w:szCs w:val="20"/>
        </w:rPr>
      </w:pPr>
    </w:p>
    <w:p w14:paraId="2E78BD55" w14:textId="77777777" w:rsidR="00541633" w:rsidRPr="0010721D" w:rsidRDefault="00541633" w:rsidP="00541633">
      <w:pPr>
        <w:rPr>
          <w:sz w:val="20"/>
          <w:szCs w:val="20"/>
        </w:rPr>
      </w:pPr>
    </w:p>
    <w:p w14:paraId="6904268A" w14:textId="77777777" w:rsidR="00541633" w:rsidRPr="0010721D" w:rsidRDefault="00541633" w:rsidP="00541633">
      <w:pPr>
        <w:rPr>
          <w:sz w:val="20"/>
          <w:szCs w:val="20"/>
        </w:rPr>
      </w:pPr>
    </w:p>
    <w:p w14:paraId="5F4772F8" w14:textId="77777777" w:rsidR="00541633" w:rsidRPr="0010721D" w:rsidRDefault="00541633" w:rsidP="00541633">
      <w:pPr>
        <w:rPr>
          <w:sz w:val="20"/>
          <w:szCs w:val="20"/>
        </w:rPr>
      </w:pPr>
    </w:p>
    <w:p w14:paraId="53127114" w14:textId="77777777" w:rsidR="00541633" w:rsidRPr="0010721D" w:rsidRDefault="00541633" w:rsidP="00541633">
      <w:pPr>
        <w:rPr>
          <w:sz w:val="20"/>
          <w:szCs w:val="20"/>
        </w:rPr>
      </w:pPr>
    </w:p>
    <w:p w14:paraId="0588F611" w14:textId="77777777" w:rsidR="00541633" w:rsidRPr="0010721D" w:rsidRDefault="00541633" w:rsidP="00541633">
      <w:pPr>
        <w:rPr>
          <w:sz w:val="20"/>
          <w:szCs w:val="20"/>
        </w:rPr>
      </w:pPr>
    </w:p>
    <w:p w14:paraId="7254AFEE" w14:textId="77777777" w:rsidR="00541633" w:rsidRPr="0010721D" w:rsidRDefault="00541633" w:rsidP="00541633">
      <w:pPr>
        <w:rPr>
          <w:sz w:val="20"/>
          <w:szCs w:val="20"/>
        </w:rPr>
      </w:pPr>
    </w:p>
    <w:p w14:paraId="35EE41C9" w14:textId="77777777" w:rsidR="00541633" w:rsidRPr="0010721D" w:rsidRDefault="00541633" w:rsidP="00541633">
      <w:pPr>
        <w:rPr>
          <w:sz w:val="20"/>
          <w:szCs w:val="20"/>
        </w:rPr>
      </w:pPr>
    </w:p>
    <w:p w14:paraId="105E8D78" w14:textId="77777777" w:rsidR="00541633" w:rsidRPr="0010721D" w:rsidRDefault="00541633" w:rsidP="00541633">
      <w:pPr>
        <w:rPr>
          <w:sz w:val="20"/>
          <w:szCs w:val="20"/>
        </w:rPr>
      </w:pPr>
    </w:p>
    <w:p w14:paraId="1665F915" w14:textId="77777777" w:rsidR="00541633" w:rsidRPr="0010721D" w:rsidRDefault="00541633" w:rsidP="00541633">
      <w:pPr>
        <w:rPr>
          <w:sz w:val="20"/>
          <w:szCs w:val="20"/>
        </w:rPr>
      </w:pPr>
    </w:p>
    <w:p w14:paraId="61114EDA" w14:textId="77777777" w:rsidR="00541633" w:rsidRPr="0010721D" w:rsidRDefault="00541633" w:rsidP="00541633">
      <w:pPr>
        <w:rPr>
          <w:sz w:val="20"/>
          <w:szCs w:val="20"/>
        </w:rPr>
      </w:pPr>
    </w:p>
    <w:p w14:paraId="700AF22F" w14:textId="77777777" w:rsidR="00541633" w:rsidRPr="0010721D" w:rsidRDefault="00541633" w:rsidP="00541633">
      <w:pPr>
        <w:rPr>
          <w:sz w:val="20"/>
          <w:szCs w:val="20"/>
        </w:rPr>
      </w:pPr>
    </w:p>
    <w:p w14:paraId="6EF9F1FA" w14:textId="77777777" w:rsidR="00541633" w:rsidRPr="0010721D" w:rsidRDefault="00541633" w:rsidP="00541633">
      <w:pPr>
        <w:rPr>
          <w:sz w:val="20"/>
          <w:szCs w:val="20"/>
        </w:rPr>
      </w:pPr>
    </w:p>
    <w:p w14:paraId="05C4FC3C" w14:textId="77777777" w:rsidR="00541633" w:rsidRPr="0010721D" w:rsidRDefault="00541633" w:rsidP="00541633">
      <w:pPr>
        <w:rPr>
          <w:sz w:val="20"/>
          <w:szCs w:val="20"/>
        </w:rPr>
      </w:pPr>
    </w:p>
    <w:p w14:paraId="710D3960" w14:textId="77777777" w:rsidR="00926540" w:rsidRPr="0010721D" w:rsidRDefault="00926540" w:rsidP="00541633">
      <w:pPr>
        <w:rPr>
          <w:sz w:val="20"/>
          <w:szCs w:val="20"/>
        </w:rPr>
      </w:pPr>
    </w:p>
    <w:p w14:paraId="235EFED4" w14:textId="77777777" w:rsidR="00926540" w:rsidRPr="0010721D" w:rsidRDefault="00926540" w:rsidP="00541633">
      <w:pPr>
        <w:rPr>
          <w:sz w:val="20"/>
          <w:szCs w:val="20"/>
        </w:rPr>
      </w:pPr>
    </w:p>
    <w:p w14:paraId="0E62D4AC" w14:textId="77777777" w:rsidR="00926540" w:rsidRPr="0010721D" w:rsidRDefault="00926540" w:rsidP="00541633">
      <w:pPr>
        <w:rPr>
          <w:sz w:val="20"/>
          <w:szCs w:val="20"/>
        </w:rPr>
      </w:pPr>
    </w:p>
    <w:p w14:paraId="0085932B" w14:textId="77777777" w:rsidR="00926540" w:rsidRPr="0010721D" w:rsidRDefault="00926540" w:rsidP="00541633">
      <w:pPr>
        <w:rPr>
          <w:sz w:val="20"/>
          <w:szCs w:val="20"/>
        </w:rPr>
      </w:pPr>
    </w:p>
    <w:p w14:paraId="1F6B9371" w14:textId="77777777" w:rsidR="00926540" w:rsidRPr="0010721D" w:rsidRDefault="00926540" w:rsidP="00541633">
      <w:pPr>
        <w:rPr>
          <w:sz w:val="20"/>
          <w:szCs w:val="20"/>
        </w:rPr>
      </w:pPr>
    </w:p>
    <w:p w14:paraId="7D042014" w14:textId="77777777" w:rsidR="00926540" w:rsidRPr="0010721D" w:rsidRDefault="00926540" w:rsidP="00541633">
      <w:pPr>
        <w:rPr>
          <w:sz w:val="20"/>
          <w:szCs w:val="20"/>
        </w:rPr>
      </w:pPr>
    </w:p>
    <w:p w14:paraId="224F964B" w14:textId="77777777" w:rsidR="00926540" w:rsidRPr="0010721D" w:rsidRDefault="00926540" w:rsidP="00541633">
      <w:pPr>
        <w:rPr>
          <w:sz w:val="20"/>
          <w:szCs w:val="20"/>
        </w:rPr>
      </w:pPr>
    </w:p>
    <w:p w14:paraId="62457038" w14:textId="77777777" w:rsidR="00926540" w:rsidRPr="0010721D" w:rsidRDefault="00926540" w:rsidP="00541633">
      <w:pPr>
        <w:rPr>
          <w:sz w:val="20"/>
          <w:szCs w:val="20"/>
        </w:rPr>
      </w:pPr>
    </w:p>
    <w:p w14:paraId="1CEEFE4B" w14:textId="77777777" w:rsidR="00926540" w:rsidRPr="0010721D" w:rsidRDefault="00926540" w:rsidP="00541633">
      <w:pPr>
        <w:rPr>
          <w:sz w:val="20"/>
          <w:szCs w:val="20"/>
        </w:rPr>
      </w:pPr>
    </w:p>
    <w:p w14:paraId="179E56F2" w14:textId="77777777" w:rsidR="00926540" w:rsidRPr="0010721D" w:rsidRDefault="00926540" w:rsidP="00541633">
      <w:pPr>
        <w:rPr>
          <w:sz w:val="20"/>
          <w:szCs w:val="20"/>
        </w:rPr>
      </w:pPr>
    </w:p>
    <w:p w14:paraId="307A3145" w14:textId="77777777" w:rsidR="00926540" w:rsidRPr="0010721D" w:rsidRDefault="00926540" w:rsidP="00541633">
      <w:pPr>
        <w:rPr>
          <w:sz w:val="20"/>
          <w:szCs w:val="20"/>
        </w:rPr>
      </w:pPr>
    </w:p>
    <w:p w14:paraId="5AC0F61D" w14:textId="77777777" w:rsidR="00926540" w:rsidRPr="0010721D" w:rsidRDefault="00926540" w:rsidP="00541633">
      <w:pPr>
        <w:rPr>
          <w:sz w:val="20"/>
          <w:szCs w:val="20"/>
        </w:rPr>
      </w:pPr>
    </w:p>
    <w:p w14:paraId="37AE8C67" w14:textId="77777777" w:rsidR="00926540" w:rsidRPr="0010721D" w:rsidRDefault="00926540" w:rsidP="00541633">
      <w:pPr>
        <w:rPr>
          <w:sz w:val="20"/>
          <w:szCs w:val="20"/>
        </w:rPr>
      </w:pPr>
    </w:p>
    <w:p w14:paraId="3E4D2B67" w14:textId="77777777" w:rsidR="000F69A0" w:rsidRPr="0010721D" w:rsidRDefault="000F69A0" w:rsidP="00541633">
      <w:pPr>
        <w:rPr>
          <w:sz w:val="20"/>
          <w:szCs w:val="20"/>
        </w:rPr>
      </w:pPr>
    </w:p>
    <w:p w14:paraId="3186DC0B" w14:textId="77777777" w:rsidR="00926540" w:rsidRPr="0010721D" w:rsidRDefault="00926540" w:rsidP="00541633">
      <w:pPr>
        <w:rPr>
          <w:sz w:val="20"/>
          <w:szCs w:val="20"/>
        </w:rPr>
      </w:pPr>
    </w:p>
    <w:p w14:paraId="1DB472BB" w14:textId="2E3611B4" w:rsidR="00541633" w:rsidRPr="0010721D" w:rsidRDefault="0024426C" w:rsidP="004F07F3">
      <w:pPr>
        <w:jc w:val="center"/>
        <w:rPr>
          <w:sz w:val="20"/>
          <w:szCs w:val="20"/>
        </w:rPr>
      </w:pPr>
      <w:r w:rsidRPr="0010721D">
        <w:rPr>
          <w:sz w:val="20"/>
          <w:szCs w:val="20"/>
        </w:rPr>
        <w:t xml:space="preserve">Москва, </w:t>
      </w:r>
      <w:r w:rsidR="00926540" w:rsidRPr="0010721D">
        <w:rPr>
          <w:sz w:val="20"/>
          <w:szCs w:val="20"/>
        </w:rPr>
        <w:t>20</w:t>
      </w:r>
      <w:r w:rsidR="008C4552" w:rsidRPr="0010721D">
        <w:rPr>
          <w:sz w:val="20"/>
          <w:szCs w:val="20"/>
        </w:rPr>
        <w:t>2</w:t>
      </w:r>
      <w:r w:rsidR="007E4BDD">
        <w:rPr>
          <w:sz w:val="20"/>
          <w:szCs w:val="20"/>
        </w:rPr>
        <w:t>3</w:t>
      </w:r>
    </w:p>
    <w:p w14:paraId="2EA23684" w14:textId="77777777" w:rsidR="001D244F" w:rsidRPr="0010721D" w:rsidRDefault="001D244F" w:rsidP="00541633">
      <w:pPr>
        <w:autoSpaceDE w:val="0"/>
        <w:autoSpaceDN w:val="0"/>
        <w:adjustRightInd w:val="0"/>
        <w:ind w:firstLine="708"/>
        <w:jc w:val="both"/>
        <w:rPr>
          <w:b/>
          <w:sz w:val="20"/>
          <w:szCs w:val="20"/>
        </w:rPr>
      </w:pPr>
    </w:p>
    <w:p w14:paraId="201243D7" w14:textId="77777777" w:rsidR="001D244F" w:rsidRPr="0010721D" w:rsidRDefault="001D244F" w:rsidP="00541633">
      <w:pPr>
        <w:autoSpaceDE w:val="0"/>
        <w:autoSpaceDN w:val="0"/>
        <w:adjustRightInd w:val="0"/>
        <w:ind w:firstLine="708"/>
        <w:jc w:val="both"/>
        <w:rPr>
          <w:b/>
          <w:sz w:val="20"/>
          <w:szCs w:val="20"/>
        </w:rPr>
      </w:pPr>
    </w:p>
    <w:p w14:paraId="77C1596E" w14:textId="0491184C" w:rsidR="00541633" w:rsidRPr="0010721D" w:rsidRDefault="00AC2977" w:rsidP="002A66BC">
      <w:pPr>
        <w:autoSpaceDE w:val="0"/>
        <w:autoSpaceDN w:val="0"/>
        <w:adjustRightInd w:val="0"/>
        <w:spacing w:after="120"/>
        <w:ind w:firstLine="709"/>
        <w:jc w:val="both"/>
        <w:rPr>
          <w:b/>
          <w:sz w:val="20"/>
          <w:szCs w:val="20"/>
        </w:rPr>
      </w:pPr>
      <w:r w:rsidRPr="0010721D">
        <w:rPr>
          <w:b/>
          <w:sz w:val="20"/>
          <w:szCs w:val="20"/>
        </w:rPr>
        <w:t xml:space="preserve">1. </w:t>
      </w:r>
      <w:r w:rsidR="00541633" w:rsidRPr="0010721D">
        <w:rPr>
          <w:b/>
          <w:sz w:val="20"/>
          <w:szCs w:val="20"/>
        </w:rPr>
        <w:t>Общие положения</w:t>
      </w:r>
    </w:p>
    <w:p w14:paraId="4F90D85B" w14:textId="555F89B5" w:rsidR="00804A24" w:rsidRPr="0010721D" w:rsidRDefault="008B690E" w:rsidP="002A66BC">
      <w:pPr>
        <w:pStyle w:val="Default"/>
        <w:spacing w:after="120"/>
        <w:ind w:left="708"/>
        <w:jc w:val="both"/>
        <w:rPr>
          <w:color w:val="auto"/>
          <w:sz w:val="20"/>
          <w:szCs w:val="20"/>
        </w:rPr>
      </w:pPr>
      <w:r w:rsidRPr="0010721D">
        <w:rPr>
          <w:b/>
          <w:color w:val="auto"/>
          <w:sz w:val="20"/>
          <w:szCs w:val="20"/>
        </w:rPr>
        <w:t>1.1.</w:t>
      </w:r>
      <w:r w:rsidRPr="0010721D">
        <w:rPr>
          <w:color w:val="auto"/>
          <w:sz w:val="20"/>
          <w:szCs w:val="20"/>
        </w:rPr>
        <w:tab/>
      </w:r>
      <w:r w:rsidR="00804A24" w:rsidRPr="0010721D">
        <w:rPr>
          <w:color w:val="auto"/>
          <w:sz w:val="20"/>
          <w:szCs w:val="20"/>
        </w:rPr>
        <w:t>Настоящий Регламент является неотъемлемой частью Договор</w:t>
      </w:r>
      <w:r w:rsidR="004F07F3" w:rsidRPr="0010721D">
        <w:rPr>
          <w:color w:val="auto"/>
          <w:sz w:val="20"/>
          <w:szCs w:val="20"/>
        </w:rPr>
        <w:t>а</w:t>
      </w:r>
      <w:r w:rsidR="00A20D51" w:rsidRPr="0010721D">
        <w:rPr>
          <w:color w:val="auto"/>
          <w:sz w:val="20"/>
          <w:szCs w:val="20"/>
        </w:rPr>
        <w:t>,</w:t>
      </w:r>
      <w:r w:rsidR="00804A24" w:rsidRPr="0010721D">
        <w:rPr>
          <w:color w:val="auto"/>
          <w:sz w:val="20"/>
          <w:szCs w:val="20"/>
        </w:rPr>
        <w:t xml:space="preserve"> определяет основания, условия и порядок, на которых </w:t>
      </w:r>
      <w:r w:rsidR="00926540" w:rsidRPr="0010721D">
        <w:rPr>
          <w:color w:val="auto"/>
          <w:sz w:val="20"/>
          <w:szCs w:val="20"/>
        </w:rPr>
        <w:t>У</w:t>
      </w:r>
      <w:r w:rsidR="00804A24" w:rsidRPr="0010721D">
        <w:rPr>
          <w:color w:val="auto"/>
          <w:sz w:val="20"/>
          <w:szCs w:val="20"/>
        </w:rPr>
        <w:t xml:space="preserve">правляющий </w:t>
      </w:r>
      <w:r w:rsidR="00926540" w:rsidRPr="0010721D">
        <w:rPr>
          <w:color w:val="auto"/>
          <w:sz w:val="20"/>
          <w:szCs w:val="20"/>
        </w:rPr>
        <w:t xml:space="preserve">осуществляет </w:t>
      </w:r>
      <w:r w:rsidR="00804A24" w:rsidRPr="0010721D">
        <w:rPr>
          <w:color w:val="auto"/>
          <w:sz w:val="20"/>
          <w:szCs w:val="20"/>
        </w:rPr>
        <w:t>управлени</w:t>
      </w:r>
      <w:r w:rsidR="00926540" w:rsidRPr="0010721D">
        <w:rPr>
          <w:color w:val="auto"/>
          <w:sz w:val="20"/>
          <w:szCs w:val="20"/>
        </w:rPr>
        <w:t>е имуществом,</w:t>
      </w:r>
      <w:r w:rsidR="00804A24" w:rsidRPr="0010721D">
        <w:rPr>
          <w:color w:val="auto"/>
          <w:sz w:val="20"/>
          <w:szCs w:val="20"/>
        </w:rPr>
        <w:t xml:space="preserve"> а также регулирует отношения между Учредителем управления и </w:t>
      </w:r>
      <w:r w:rsidR="00926540" w:rsidRPr="0010721D">
        <w:rPr>
          <w:color w:val="auto"/>
          <w:sz w:val="20"/>
          <w:szCs w:val="20"/>
        </w:rPr>
        <w:t>У</w:t>
      </w:r>
      <w:r w:rsidR="00804A24" w:rsidRPr="0010721D">
        <w:rPr>
          <w:color w:val="auto"/>
          <w:sz w:val="20"/>
          <w:szCs w:val="20"/>
        </w:rPr>
        <w:t xml:space="preserve">правляющим (далее – «Стороны»), возникающие при исполнении Договора. </w:t>
      </w:r>
    </w:p>
    <w:p w14:paraId="02C8FD98" w14:textId="00FF6472" w:rsidR="00804A24" w:rsidRPr="0010721D" w:rsidRDefault="008B690E" w:rsidP="002A66BC">
      <w:pPr>
        <w:pStyle w:val="Default"/>
        <w:spacing w:after="120"/>
        <w:ind w:left="708"/>
        <w:jc w:val="both"/>
        <w:rPr>
          <w:color w:val="auto"/>
          <w:sz w:val="20"/>
          <w:szCs w:val="20"/>
        </w:rPr>
      </w:pPr>
      <w:r w:rsidRPr="0010721D">
        <w:rPr>
          <w:b/>
          <w:color w:val="auto"/>
          <w:sz w:val="20"/>
          <w:szCs w:val="20"/>
        </w:rPr>
        <w:t>1.2.</w:t>
      </w:r>
      <w:r w:rsidRPr="0010721D">
        <w:rPr>
          <w:color w:val="auto"/>
          <w:sz w:val="20"/>
          <w:szCs w:val="20"/>
        </w:rPr>
        <w:tab/>
      </w:r>
      <w:r w:rsidR="00804A24" w:rsidRPr="0010721D">
        <w:rPr>
          <w:color w:val="auto"/>
          <w:sz w:val="20"/>
          <w:szCs w:val="20"/>
        </w:rPr>
        <w:t>В соответствии с п.1 ст.450 Гражданского кодекса Российской Федерации</w:t>
      </w:r>
      <w:r w:rsidR="00926540" w:rsidRPr="0010721D">
        <w:rPr>
          <w:color w:val="auto"/>
          <w:sz w:val="20"/>
          <w:szCs w:val="20"/>
        </w:rPr>
        <w:t>,</w:t>
      </w:r>
      <w:r w:rsidR="00804A24" w:rsidRPr="0010721D">
        <w:rPr>
          <w:color w:val="auto"/>
          <w:sz w:val="20"/>
          <w:szCs w:val="20"/>
        </w:rPr>
        <w:t xml:space="preserve"> Стороны договорились, что </w:t>
      </w:r>
      <w:r w:rsidR="00926540" w:rsidRPr="0010721D">
        <w:rPr>
          <w:color w:val="auto"/>
          <w:sz w:val="20"/>
          <w:szCs w:val="20"/>
        </w:rPr>
        <w:t>У</w:t>
      </w:r>
      <w:r w:rsidR="00804A24" w:rsidRPr="0010721D">
        <w:rPr>
          <w:color w:val="auto"/>
          <w:sz w:val="20"/>
          <w:szCs w:val="20"/>
        </w:rPr>
        <w:t xml:space="preserve">правляющий имеет право вносить изменения </w:t>
      </w:r>
      <w:r w:rsidR="00926540" w:rsidRPr="0010721D">
        <w:rPr>
          <w:color w:val="auto"/>
          <w:sz w:val="20"/>
          <w:szCs w:val="20"/>
        </w:rPr>
        <w:t xml:space="preserve">и дополнения </w:t>
      </w:r>
      <w:r w:rsidR="00804A24" w:rsidRPr="0010721D">
        <w:rPr>
          <w:color w:val="auto"/>
          <w:sz w:val="20"/>
          <w:szCs w:val="20"/>
        </w:rPr>
        <w:t xml:space="preserve">в Регламент или другие Приложения к Договору. Изменения, внесенные </w:t>
      </w:r>
      <w:r w:rsidR="00926540" w:rsidRPr="0010721D">
        <w:rPr>
          <w:color w:val="auto"/>
          <w:sz w:val="20"/>
          <w:szCs w:val="20"/>
        </w:rPr>
        <w:t>У</w:t>
      </w:r>
      <w:r w:rsidR="00804A24" w:rsidRPr="0010721D">
        <w:rPr>
          <w:color w:val="auto"/>
          <w:sz w:val="20"/>
          <w:szCs w:val="20"/>
        </w:rPr>
        <w:t xml:space="preserve">правляющим, становятся обязательными для Сторон на </w:t>
      </w:r>
      <w:r w:rsidR="00C85AE4" w:rsidRPr="0010721D">
        <w:rPr>
          <w:color w:val="auto"/>
          <w:sz w:val="20"/>
          <w:szCs w:val="20"/>
        </w:rPr>
        <w:t>3</w:t>
      </w:r>
      <w:r w:rsidR="00804A24" w:rsidRPr="0010721D">
        <w:rPr>
          <w:color w:val="auto"/>
          <w:sz w:val="20"/>
          <w:szCs w:val="20"/>
        </w:rPr>
        <w:t xml:space="preserve"> (</w:t>
      </w:r>
      <w:r w:rsidR="00C85AE4" w:rsidRPr="0010721D">
        <w:rPr>
          <w:color w:val="auto"/>
          <w:sz w:val="20"/>
          <w:szCs w:val="20"/>
        </w:rPr>
        <w:t>Третий</w:t>
      </w:r>
      <w:r w:rsidR="00804A24" w:rsidRPr="0010721D">
        <w:rPr>
          <w:color w:val="auto"/>
          <w:sz w:val="20"/>
          <w:szCs w:val="20"/>
        </w:rPr>
        <w:t xml:space="preserve">) рабочий день с даты размещения </w:t>
      </w:r>
      <w:r w:rsidR="004F671D" w:rsidRPr="0010721D">
        <w:rPr>
          <w:color w:val="auto"/>
          <w:sz w:val="20"/>
          <w:szCs w:val="20"/>
        </w:rPr>
        <w:t>У</w:t>
      </w:r>
      <w:r w:rsidR="00804A24" w:rsidRPr="0010721D">
        <w:rPr>
          <w:color w:val="auto"/>
          <w:sz w:val="20"/>
          <w:szCs w:val="20"/>
        </w:rPr>
        <w:t xml:space="preserve">правляющим новой редакции </w:t>
      </w:r>
      <w:r w:rsidR="00B008D5" w:rsidRPr="0010721D">
        <w:rPr>
          <w:color w:val="auto"/>
          <w:sz w:val="20"/>
          <w:szCs w:val="20"/>
        </w:rPr>
        <w:t xml:space="preserve">Договора, включающего изменения в Регламент </w:t>
      </w:r>
      <w:r w:rsidR="00804A24" w:rsidRPr="0010721D">
        <w:rPr>
          <w:color w:val="auto"/>
          <w:sz w:val="20"/>
          <w:szCs w:val="20"/>
        </w:rPr>
        <w:t xml:space="preserve">и (или) других Приложений к Договору в сети Интернет по адресу </w:t>
      </w:r>
      <w:hyperlink r:id="rId10" w:history="1">
        <w:r w:rsidR="00804A24" w:rsidRPr="0010721D">
          <w:rPr>
            <w:color w:val="auto"/>
            <w:sz w:val="20"/>
            <w:szCs w:val="20"/>
          </w:rPr>
          <w:t>http://www.alfacapital.ru/</w:t>
        </w:r>
      </w:hyperlink>
      <w:r w:rsidR="00804A24" w:rsidRPr="0010721D">
        <w:rPr>
          <w:color w:val="auto"/>
          <w:sz w:val="20"/>
          <w:szCs w:val="20"/>
        </w:rPr>
        <w:t xml:space="preserve">. </w:t>
      </w:r>
      <w:r w:rsidR="00B008D5" w:rsidRPr="0010721D">
        <w:rPr>
          <w:color w:val="auto"/>
          <w:sz w:val="20"/>
          <w:szCs w:val="20"/>
        </w:rPr>
        <w:t>Р</w:t>
      </w:r>
      <w:r w:rsidR="00804A24" w:rsidRPr="0010721D">
        <w:rPr>
          <w:color w:val="auto"/>
          <w:sz w:val="20"/>
          <w:szCs w:val="20"/>
        </w:rPr>
        <w:t xml:space="preserve">азмещение </w:t>
      </w:r>
      <w:r w:rsidR="00B008D5" w:rsidRPr="0010721D">
        <w:rPr>
          <w:color w:val="auto"/>
          <w:sz w:val="20"/>
          <w:szCs w:val="20"/>
        </w:rPr>
        <w:t xml:space="preserve">новой редакции Договора </w:t>
      </w:r>
      <w:r w:rsidR="009400E9" w:rsidRPr="0010721D">
        <w:rPr>
          <w:color w:val="auto"/>
          <w:sz w:val="20"/>
          <w:szCs w:val="20"/>
        </w:rPr>
        <w:t xml:space="preserve">в сети Интернет по адресу </w:t>
      </w:r>
      <w:hyperlink r:id="rId11" w:history="1">
        <w:r w:rsidR="009400E9" w:rsidRPr="0010721D">
          <w:rPr>
            <w:color w:val="auto"/>
            <w:sz w:val="20"/>
            <w:szCs w:val="20"/>
          </w:rPr>
          <w:t>http://www.alfacapital.ru/</w:t>
        </w:r>
      </w:hyperlink>
      <w:r w:rsidR="009400E9" w:rsidRPr="0010721D">
        <w:rPr>
          <w:color w:val="auto"/>
          <w:sz w:val="20"/>
          <w:szCs w:val="20"/>
        </w:rPr>
        <w:t xml:space="preserve"> </w:t>
      </w:r>
      <w:r w:rsidR="00804A24" w:rsidRPr="0010721D">
        <w:rPr>
          <w:color w:val="auto"/>
          <w:sz w:val="20"/>
          <w:szCs w:val="20"/>
        </w:rPr>
        <w:t xml:space="preserve">признается </w:t>
      </w:r>
      <w:r w:rsidR="00926540" w:rsidRPr="0010721D">
        <w:rPr>
          <w:color w:val="auto"/>
          <w:sz w:val="20"/>
          <w:szCs w:val="20"/>
        </w:rPr>
        <w:t>С</w:t>
      </w:r>
      <w:r w:rsidR="00804A24" w:rsidRPr="0010721D">
        <w:rPr>
          <w:color w:val="auto"/>
          <w:sz w:val="20"/>
          <w:szCs w:val="20"/>
        </w:rPr>
        <w:t>торонами надлежащим уведомлением</w:t>
      </w:r>
      <w:r w:rsidR="00B008D5" w:rsidRPr="0010721D">
        <w:rPr>
          <w:color w:val="auto"/>
          <w:sz w:val="20"/>
          <w:szCs w:val="20"/>
        </w:rPr>
        <w:t xml:space="preserve"> Учредителя управления о соответствующих изменениях</w:t>
      </w:r>
      <w:r w:rsidR="00804A24" w:rsidRPr="0010721D">
        <w:rPr>
          <w:color w:val="auto"/>
          <w:sz w:val="20"/>
          <w:szCs w:val="20"/>
        </w:rPr>
        <w:t xml:space="preserve">. </w:t>
      </w:r>
    </w:p>
    <w:p w14:paraId="73B55E39" w14:textId="3C734F2B" w:rsidR="00804A24" w:rsidRPr="0010721D" w:rsidRDefault="008B690E" w:rsidP="002A66BC">
      <w:pPr>
        <w:pStyle w:val="Default"/>
        <w:spacing w:after="120"/>
        <w:ind w:left="708"/>
        <w:jc w:val="both"/>
        <w:rPr>
          <w:color w:val="auto"/>
          <w:sz w:val="20"/>
          <w:szCs w:val="20"/>
        </w:rPr>
      </w:pPr>
      <w:r w:rsidRPr="0010721D">
        <w:rPr>
          <w:b/>
          <w:color w:val="auto"/>
          <w:sz w:val="20"/>
          <w:szCs w:val="20"/>
        </w:rPr>
        <w:t>1.3.</w:t>
      </w:r>
      <w:r w:rsidRPr="0010721D">
        <w:rPr>
          <w:color w:val="auto"/>
          <w:sz w:val="20"/>
          <w:szCs w:val="20"/>
        </w:rPr>
        <w:tab/>
      </w:r>
      <w:r w:rsidR="00804A24" w:rsidRPr="0010721D">
        <w:rPr>
          <w:color w:val="auto"/>
          <w:sz w:val="20"/>
          <w:szCs w:val="20"/>
        </w:rPr>
        <w:t>Изменения и дополнения,</w:t>
      </w:r>
      <w:r w:rsidR="004F671D" w:rsidRPr="0010721D">
        <w:rPr>
          <w:color w:val="auto"/>
          <w:sz w:val="20"/>
          <w:szCs w:val="20"/>
        </w:rPr>
        <w:t xml:space="preserve"> вносимые</w:t>
      </w:r>
      <w:r w:rsidR="00804A24" w:rsidRPr="0010721D">
        <w:rPr>
          <w:color w:val="auto"/>
          <w:sz w:val="20"/>
          <w:szCs w:val="20"/>
        </w:rPr>
        <w:t xml:space="preserve"> в Регламент и (или) другие приложения к Договору</w:t>
      </w:r>
      <w:r w:rsidR="00926540" w:rsidRPr="0010721D">
        <w:rPr>
          <w:color w:val="auto"/>
          <w:sz w:val="20"/>
          <w:szCs w:val="20"/>
        </w:rPr>
        <w:t xml:space="preserve"> </w:t>
      </w:r>
      <w:r w:rsidR="00804A24" w:rsidRPr="0010721D">
        <w:rPr>
          <w:color w:val="auto"/>
          <w:sz w:val="20"/>
          <w:szCs w:val="20"/>
        </w:rPr>
        <w:t xml:space="preserve">в связи с изменениями в нормативных правовых актах Российской Федерации, вступают в силу одновременно со вступлением в силу соответствующих нормативных правовых актов. </w:t>
      </w:r>
    </w:p>
    <w:p w14:paraId="0FEC9EC8" w14:textId="1D607953" w:rsidR="00804A24" w:rsidRPr="0010721D" w:rsidRDefault="008B690E" w:rsidP="002A66BC">
      <w:pPr>
        <w:pStyle w:val="Default"/>
        <w:spacing w:after="120"/>
        <w:ind w:left="708"/>
        <w:jc w:val="both"/>
        <w:rPr>
          <w:color w:val="auto"/>
          <w:sz w:val="20"/>
          <w:szCs w:val="20"/>
        </w:rPr>
      </w:pPr>
      <w:r w:rsidRPr="0010721D">
        <w:rPr>
          <w:b/>
          <w:color w:val="auto"/>
          <w:sz w:val="20"/>
          <w:szCs w:val="20"/>
        </w:rPr>
        <w:t>1.4.</w:t>
      </w:r>
      <w:r w:rsidRPr="0010721D">
        <w:rPr>
          <w:color w:val="auto"/>
          <w:sz w:val="20"/>
          <w:szCs w:val="20"/>
        </w:rPr>
        <w:tab/>
      </w:r>
      <w:r w:rsidR="00804A24" w:rsidRPr="0010721D">
        <w:rPr>
          <w:color w:val="auto"/>
          <w:sz w:val="20"/>
          <w:szCs w:val="20"/>
        </w:rPr>
        <w:t>Изменения и дополнения в Регламент или другие приложения к Договору, вступившие в силу в соответствии с установленным</w:t>
      </w:r>
      <w:r w:rsidR="00926540" w:rsidRPr="0010721D">
        <w:rPr>
          <w:color w:val="auto"/>
          <w:sz w:val="20"/>
          <w:szCs w:val="20"/>
        </w:rPr>
        <w:t xml:space="preserve"> Регламентом порядком, </w:t>
      </w:r>
      <w:r w:rsidR="00804A24" w:rsidRPr="0010721D">
        <w:rPr>
          <w:color w:val="auto"/>
          <w:sz w:val="20"/>
          <w:szCs w:val="20"/>
        </w:rPr>
        <w:t xml:space="preserve">распространяются на всех </w:t>
      </w:r>
      <w:r w:rsidR="00926540" w:rsidRPr="0010721D">
        <w:rPr>
          <w:color w:val="auto"/>
          <w:sz w:val="20"/>
          <w:szCs w:val="20"/>
        </w:rPr>
        <w:t>Учредителей управления</w:t>
      </w:r>
      <w:r w:rsidR="00804A24" w:rsidRPr="0010721D">
        <w:rPr>
          <w:color w:val="auto"/>
          <w:sz w:val="20"/>
          <w:szCs w:val="20"/>
        </w:rPr>
        <w:t xml:space="preserve">, </w:t>
      </w:r>
      <w:r w:rsidR="00926540" w:rsidRPr="0010721D">
        <w:rPr>
          <w:color w:val="auto"/>
          <w:sz w:val="20"/>
          <w:szCs w:val="20"/>
        </w:rPr>
        <w:t xml:space="preserve">присоединившихся к </w:t>
      </w:r>
      <w:r w:rsidR="00804A24" w:rsidRPr="0010721D">
        <w:rPr>
          <w:color w:val="auto"/>
          <w:sz w:val="20"/>
          <w:szCs w:val="20"/>
        </w:rPr>
        <w:t>Договор</w:t>
      </w:r>
      <w:r w:rsidR="00926540" w:rsidRPr="0010721D">
        <w:rPr>
          <w:color w:val="auto"/>
          <w:sz w:val="20"/>
          <w:szCs w:val="20"/>
        </w:rPr>
        <w:t>у</w:t>
      </w:r>
      <w:r w:rsidR="00804A24" w:rsidRPr="0010721D">
        <w:rPr>
          <w:color w:val="auto"/>
          <w:sz w:val="20"/>
          <w:szCs w:val="20"/>
        </w:rPr>
        <w:t xml:space="preserve">, в том числе на лиц, </w:t>
      </w:r>
      <w:r w:rsidR="00926540" w:rsidRPr="0010721D">
        <w:rPr>
          <w:color w:val="auto"/>
          <w:sz w:val="20"/>
          <w:szCs w:val="20"/>
        </w:rPr>
        <w:t xml:space="preserve">подписавших Заявление о присоединении к </w:t>
      </w:r>
      <w:r w:rsidR="00804A24" w:rsidRPr="0010721D">
        <w:rPr>
          <w:color w:val="auto"/>
          <w:sz w:val="20"/>
          <w:szCs w:val="20"/>
        </w:rPr>
        <w:t>Договор</w:t>
      </w:r>
      <w:r w:rsidR="00926540" w:rsidRPr="0010721D">
        <w:rPr>
          <w:color w:val="auto"/>
          <w:sz w:val="20"/>
          <w:szCs w:val="20"/>
        </w:rPr>
        <w:t>у</w:t>
      </w:r>
      <w:r w:rsidR="00804A24" w:rsidRPr="0010721D">
        <w:rPr>
          <w:color w:val="auto"/>
          <w:sz w:val="20"/>
          <w:szCs w:val="20"/>
        </w:rPr>
        <w:t xml:space="preserve"> ранее даты </w:t>
      </w:r>
      <w:r w:rsidR="00804A24" w:rsidRPr="0010721D">
        <w:rPr>
          <w:color w:val="auto"/>
          <w:sz w:val="20"/>
          <w:szCs w:val="20"/>
        </w:rPr>
        <w:lastRenderedPageBreak/>
        <w:t xml:space="preserve">вступления изменений и дополнений в силу. </w:t>
      </w:r>
      <w:r w:rsidR="0032650C" w:rsidRPr="0010721D">
        <w:rPr>
          <w:color w:val="auto"/>
          <w:sz w:val="20"/>
          <w:szCs w:val="20"/>
        </w:rPr>
        <w:t>Изменения и дополнения в Регламент или другие приложения к Договору могут вступать в силу в более позднюю дату, если она указана в уведомлении Управляющего о внесении изменений и/или дополнений в Регламент или другие приложения к Договору.</w:t>
      </w:r>
    </w:p>
    <w:p w14:paraId="0394229F" w14:textId="320E5298" w:rsidR="009717BC" w:rsidRPr="0010721D" w:rsidRDefault="008B690E" w:rsidP="004C043E">
      <w:pPr>
        <w:pStyle w:val="Default"/>
        <w:tabs>
          <w:tab w:val="left" w:pos="993"/>
        </w:tabs>
        <w:spacing w:after="120"/>
        <w:ind w:left="709"/>
        <w:jc w:val="both"/>
        <w:rPr>
          <w:color w:val="auto"/>
          <w:sz w:val="20"/>
          <w:szCs w:val="20"/>
        </w:rPr>
      </w:pPr>
      <w:r w:rsidRPr="0010721D">
        <w:rPr>
          <w:b/>
          <w:color w:val="auto"/>
          <w:sz w:val="20"/>
          <w:szCs w:val="20"/>
        </w:rPr>
        <w:t>1.5.</w:t>
      </w:r>
      <w:r w:rsidRPr="0010721D">
        <w:rPr>
          <w:color w:val="auto"/>
          <w:sz w:val="20"/>
          <w:szCs w:val="20"/>
        </w:rPr>
        <w:tab/>
      </w:r>
      <w:r w:rsidR="004C043E" w:rsidRPr="0010721D">
        <w:rPr>
          <w:color w:val="auto"/>
          <w:sz w:val="20"/>
          <w:szCs w:val="20"/>
        </w:rPr>
        <w:t xml:space="preserve">Для присоединения к Договору (акцепта Договора) Учредитель управления предоставляет Управляющему Заявление о присоединении к Договору (по форме Приложения № </w:t>
      </w:r>
      <w:r w:rsidR="008843EF" w:rsidRPr="0010721D">
        <w:rPr>
          <w:color w:val="auto"/>
          <w:sz w:val="20"/>
          <w:szCs w:val="20"/>
        </w:rPr>
        <w:t>4</w:t>
      </w:r>
      <w:r w:rsidR="004C043E" w:rsidRPr="0010721D">
        <w:rPr>
          <w:color w:val="auto"/>
          <w:sz w:val="20"/>
          <w:szCs w:val="20"/>
        </w:rPr>
        <w:t xml:space="preserve"> – для физических лиц или 5 – для юридических лиц), либо Управляющему или Уполномоченному агенту Управляющего Заявление о присоединении к Договору (по форме Приложения № </w:t>
      </w:r>
      <w:r w:rsidR="008843EF" w:rsidRPr="0010721D">
        <w:rPr>
          <w:color w:val="auto"/>
          <w:sz w:val="20"/>
          <w:szCs w:val="20"/>
        </w:rPr>
        <w:t>4</w:t>
      </w:r>
      <w:r w:rsidR="004C043E" w:rsidRPr="0010721D">
        <w:rPr>
          <w:color w:val="auto"/>
          <w:sz w:val="20"/>
          <w:szCs w:val="20"/>
        </w:rPr>
        <w:t>), подписанное лично Учредителем управления, а также полный комплект надлежаще оформленных документов в соответствии с положениями Договора (Приложение № 7).</w:t>
      </w:r>
    </w:p>
    <w:p w14:paraId="6500D792" w14:textId="54DC63AD" w:rsidR="00C85AE4" w:rsidRPr="0010721D" w:rsidRDefault="008B690E" w:rsidP="00C85AE4">
      <w:pPr>
        <w:pStyle w:val="Default"/>
        <w:tabs>
          <w:tab w:val="left" w:pos="142"/>
          <w:tab w:val="left" w:pos="709"/>
          <w:tab w:val="left" w:pos="993"/>
        </w:tabs>
        <w:spacing w:after="120"/>
        <w:ind w:left="709"/>
        <w:jc w:val="both"/>
        <w:rPr>
          <w:color w:val="auto"/>
          <w:sz w:val="20"/>
          <w:szCs w:val="20"/>
        </w:rPr>
      </w:pPr>
      <w:r w:rsidRPr="0010721D">
        <w:rPr>
          <w:b/>
          <w:color w:val="auto"/>
          <w:sz w:val="20"/>
          <w:szCs w:val="20"/>
        </w:rPr>
        <w:t>1.6.</w:t>
      </w:r>
      <w:r w:rsidRPr="0010721D">
        <w:rPr>
          <w:color w:val="auto"/>
          <w:sz w:val="20"/>
          <w:szCs w:val="20"/>
        </w:rPr>
        <w:tab/>
      </w:r>
      <w:r w:rsidR="00C85AE4" w:rsidRPr="0010721D">
        <w:rPr>
          <w:color w:val="auto"/>
          <w:sz w:val="20"/>
          <w:szCs w:val="20"/>
        </w:rPr>
        <w:t xml:space="preserve">Уполномоченным агентом Управляющего является юридическое лицо, которое имеет право приема документов от Учредителей управления для целей заключения и исполнения Договора на основании соответствующего </w:t>
      </w:r>
      <w:r w:rsidR="0041621D" w:rsidRPr="0010721D">
        <w:rPr>
          <w:color w:val="auto"/>
          <w:sz w:val="20"/>
          <w:szCs w:val="20"/>
        </w:rPr>
        <w:t>д</w:t>
      </w:r>
      <w:r w:rsidR="00C85AE4" w:rsidRPr="0010721D">
        <w:rPr>
          <w:color w:val="auto"/>
          <w:sz w:val="20"/>
          <w:szCs w:val="20"/>
        </w:rPr>
        <w:t xml:space="preserve">оговора, заключенного с Управляющим. Перечень Уполномоченных агентов Управляющего размещен на сайте в сети Интернет по адресу: </w:t>
      </w:r>
      <w:r w:rsidR="00C85AE4" w:rsidRPr="0010721D">
        <w:rPr>
          <w:color w:val="auto"/>
          <w:sz w:val="20"/>
          <w:szCs w:val="20"/>
          <w:lang w:val="en-US"/>
        </w:rPr>
        <w:t>www</w:t>
      </w:r>
      <w:r w:rsidR="00C85AE4" w:rsidRPr="0010721D">
        <w:rPr>
          <w:color w:val="auto"/>
          <w:sz w:val="20"/>
          <w:szCs w:val="20"/>
        </w:rPr>
        <w:t>.</w:t>
      </w:r>
      <w:r w:rsidR="00C85AE4" w:rsidRPr="0010721D">
        <w:rPr>
          <w:color w:val="auto"/>
          <w:sz w:val="20"/>
          <w:szCs w:val="20"/>
          <w:lang w:val="en-US"/>
        </w:rPr>
        <w:t>alfacapital</w:t>
      </w:r>
      <w:r w:rsidR="00C85AE4" w:rsidRPr="0010721D">
        <w:rPr>
          <w:color w:val="auto"/>
          <w:sz w:val="20"/>
          <w:szCs w:val="20"/>
        </w:rPr>
        <w:t>.</w:t>
      </w:r>
      <w:r w:rsidR="00C85AE4" w:rsidRPr="0010721D">
        <w:rPr>
          <w:color w:val="auto"/>
          <w:sz w:val="20"/>
          <w:szCs w:val="20"/>
          <w:lang w:val="en-US"/>
        </w:rPr>
        <w:t>ru</w:t>
      </w:r>
      <w:r w:rsidR="00C85AE4" w:rsidRPr="0010721D">
        <w:rPr>
          <w:color w:val="auto"/>
          <w:sz w:val="20"/>
          <w:szCs w:val="20"/>
        </w:rPr>
        <w:t>.</w:t>
      </w:r>
    </w:p>
    <w:p w14:paraId="6C5AE383" w14:textId="06A7593C" w:rsidR="004C043E" w:rsidRPr="0010721D" w:rsidRDefault="008B690E" w:rsidP="004C043E">
      <w:pPr>
        <w:pStyle w:val="Default"/>
        <w:tabs>
          <w:tab w:val="left" w:pos="993"/>
        </w:tabs>
        <w:spacing w:after="120"/>
        <w:ind w:left="709"/>
        <w:jc w:val="both"/>
        <w:rPr>
          <w:color w:val="auto"/>
          <w:sz w:val="20"/>
          <w:szCs w:val="20"/>
        </w:rPr>
      </w:pPr>
      <w:r w:rsidRPr="0010721D">
        <w:rPr>
          <w:b/>
          <w:color w:val="auto"/>
          <w:sz w:val="20"/>
          <w:szCs w:val="20"/>
        </w:rPr>
        <w:t>1.7.</w:t>
      </w:r>
      <w:r w:rsidRPr="0010721D">
        <w:rPr>
          <w:color w:val="auto"/>
          <w:sz w:val="20"/>
          <w:szCs w:val="20"/>
        </w:rPr>
        <w:tab/>
      </w:r>
      <w:r w:rsidR="004C043E" w:rsidRPr="0010721D">
        <w:rPr>
          <w:color w:val="auto"/>
          <w:sz w:val="20"/>
          <w:szCs w:val="20"/>
        </w:rPr>
        <w:t xml:space="preserve">Основанием для возникновения прав и обязанностей Учредителя управления и Управляющего при осуществлении доверительного управления является Заявление о присоединении к Договору доверительного управления, подписанное Учредителем управления. </w:t>
      </w:r>
    </w:p>
    <w:p w14:paraId="2C47327F" w14:textId="138AB107" w:rsidR="00777682" w:rsidRPr="0010721D" w:rsidRDefault="008B690E" w:rsidP="00445FE6">
      <w:pPr>
        <w:pStyle w:val="Default"/>
        <w:tabs>
          <w:tab w:val="left" w:pos="993"/>
        </w:tabs>
        <w:spacing w:after="120"/>
        <w:ind w:left="709"/>
        <w:jc w:val="both"/>
        <w:rPr>
          <w:color w:val="auto"/>
          <w:sz w:val="20"/>
          <w:szCs w:val="20"/>
        </w:rPr>
      </w:pPr>
      <w:r w:rsidRPr="0010721D">
        <w:rPr>
          <w:b/>
          <w:color w:val="auto"/>
          <w:sz w:val="20"/>
          <w:szCs w:val="20"/>
        </w:rPr>
        <w:t>1.8.</w:t>
      </w:r>
      <w:r w:rsidRPr="0010721D">
        <w:rPr>
          <w:color w:val="auto"/>
          <w:sz w:val="20"/>
          <w:szCs w:val="20"/>
        </w:rPr>
        <w:tab/>
      </w:r>
      <w:r w:rsidR="004C043E" w:rsidRPr="0010721D">
        <w:rPr>
          <w:color w:val="auto"/>
          <w:sz w:val="20"/>
          <w:szCs w:val="20"/>
        </w:rPr>
        <w:t>Договор вступает в силу</w:t>
      </w:r>
      <w:r w:rsidR="00511977" w:rsidRPr="0010721D">
        <w:rPr>
          <w:color w:val="auto"/>
          <w:sz w:val="20"/>
          <w:szCs w:val="20"/>
        </w:rPr>
        <w:t xml:space="preserve"> (считается заключенным)</w:t>
      </w:r>
      <w:r w:rsidR="004C043E" w:rsidRPr="0010721D">
        <w:rPr>
          <w:color w:val="auto"/>
          <w:sz w:val="20"/>
          <w:szCs w:val="20"/>
        </w:rPr>
        <w:t xml:space="preserve"> после подписания Учредителем управления Заявления о присоединении к Договору, с даты </w:t>
      </w:r>
      <w:r w:rsidR="00AA1B77" w:rsidRPr="0010721D">
        <w:rPr>
          <w:color w:val="auto"/>
          <w:sz w:val="20"/>
          <w:szCs w:val="20"/>
        </w:rPr>
        <w:t xml:space="preserve">приема Управляющим </w:t>
      </w:r>
      <w:r w:rsidR="005D467F" w:rsidRPr="0010721D">
        <w:rPr>
          <w:color w:val="auto"/>
          <w:sz w:val="20"/>
          <w:szCs w:val="20"/>
        </w:rPr>
        <w:t xml:space="preserve">в управление </w:t>
      </w:r>
      <w:r w:rsidR="00756D8F" w:rsidRPr="0010721D">
        <w:rPr>
          <w:color w:val="auto"/>
          <w:sz w:val="20"/>
          <w:szCs w:val="20"/>
        </w:rPr>
        <w:t>имущества</w:t>
      </w:r>
      <w:r w:rsidR="00AA1B77" w:rsidRPr="0010721D">
        <w:rPr>
          <w:color w:val="auto"/>
          <w:sz w:val="20"/>
          <w:szCs w:val="20"/>
        </w:rPr>
        <w:t xml:space="preserve">, </w:t>
      </w:r>
      <w:r w:rsidR="00601791" w:rsidRPr="0010721D">
        <w:rPr>
          <w:color w:val="auto"/>
          <w:sz w:val="20"/>
          <w:szCs w:val="20"/>
        </w:rPr>
        <w:lastRenderedPageBreak/>
        <w:t>переданного</w:t>
      </w:r>
      <w:r w:rsidR="00AA1B77" w:rsidRPr="0010721D">
        <w:rPr>
          <w:color w:val="auto"/>
          <w:sz w:val="20"/>
          <w:szCs w:val="20"/>
        </w:rPr>
        <w:t xml:space="preserve"> Учредителем управления</w:t>
      </w:r>
      <w:r w:rsidR="00777682" w:rsidRPr="0010721D">
        <w:rPr>
          <w:color w:val="auto"/>
          <w:sz w:val="20"/>
          <w:szCs w:val="20"/>
        </w:rPr>
        <w:t xml:space="preserve">. </w:t>
      </w:r>
      <w:r w:rsidR="00AA1B77" w:rsidRPr="0010721D">
        <w:rPr>
          <w:color w:val="auto"/>
          <w:sz w:val="20"/>
          <w:szCs w:val="20"/>
        </w:rPr>
        <w:t xml:space="preserve">Прием </w:t>
      </w:r>
      <w:r w:rsidR="00601791" w:rsidRPr="0010721D">
        <w:rPr>
          <w:color w:val="auto"/>
          <w:sz w:val="20"/>
          <w:szCs w:val="20"/>
        </w:rPr>
        <w:t>имущества</w:t>
      </w:r>
      <w:r w:rsidR="00AA1B77" w:rsidRPr="0010721D">
        <w:rPr>
          <w:color w:val="auto"/>
          <w:sz w:val="20"/>
          <w:szCs w:val="20"/>
        </w:rPr>
        <w:t xml:space="preserve"> в управление </w:t>
      </w:r>
      <w:r w:rsidR="00EE6380" w:rsidRPr="0010721D">
        <w:rPr>
          <w:color w:val="auto"/>
          <w:sz w:val="20"/>
          <w:szCs w:val="20"/>
        </w:rPr>
        <w:t xml:space="preserve">осуществляется Управляющим </w:t>
      </w:r>
      <w:r w:rsidR="00AA1B77" w:rsidRPr="0010721D">
        <w:rPr>
          <w:color w:val="auto"/>
          <w:sz w:val="20"/>
          <w:szCs w:val="20"/>
        </w:rPr>
        <w:t xml:space="preserve">при </w:t>
      </w:r>
      <w:r w:rsidR="00EE6380" w:rsidRPr="0010721D">
        <w:rPr>
          <w:color w:val="auto"/>
          <w:sz w:val="20"/>
          <w:szCs w:val="20"/>
        </w:rPr>
        <w:t xml:space="preserve">условии </w:t>
      </w:r>
      <w:r w:rsidR="00AA1B77" w:rsidRPr="0010721D">
        <w:rPr>
          <w:color w:val="auto"/>
          <w:sz w:val="20"/>
          <w:szCs w:val="20"/>
        </w:rPr>
        <w:t>отсутстви</w:t>
      </w:r>
      <w:r w:rsidR="00EE6380" w:rsidRPr="0010721D">
        <w:rPr>
          <w:color w:val="auto"/>
          <w:sz w:val="20"/>
          <w:szCs w:val="20"/>
        </w:rPr>
        <w:t>я</w:t>
      </w:r>
      <w:r w:rsidR="00AA1B77" w:rsidRPr="0010721D">
        <w:rPr>
          <w:color w:val="auto"/>
          <w:sz w:val="20"/>
          <w:szCs w:val="20"/>
        </w:rPr>
        <w:t xml:space="preserve"> основани</w:t>
      </w:r>
      <w:r w:rsidR="00777682" w:rsidRPr="0010721D">
        <w:rPr>
          <w:color w:val="auto"/>
          <w:sz w:val="20"/>
          <w:szCs w:val="20"/>
        </w:rPr>
        <w:t xml:space="preserve">й для возврата </w:t>
      </w:r>
      <w:r w:rsidR="002C5F8E" w:rsidRPr="0010721D">
        <w:rPr>
          <w:color w:val="auto"/>
          <w:sz w:val="20"/>
          <w:szCs w:val="20"/>
        </w:rPr>
        <w:t>денежных средств</w:t>
      </w:r>
      <w:r w:rsidR="00777682" w:rsidRPr="0010721D">
        <w:rPr>
          <w:color w:val="auto"/>
          <w:sz w:val="20"/>
          <w:szCs w:val="20"/>
        </w:rPr>
        <w:t>, предусмотренных настоящим Регламентом.</w:t>
      </w:r>
    </w:p>
    <w:p w14:paraId="1B5FF601" w14:textId="707BE498" w:rsidR="00777682" w:rsidRPr="0010721D" w:rsidRDefault="005D467F" w:rsidP="00445FE6">
      <w:pPr>
        <w:pStyle w:val="Default"/>
        <w:tabs>
          <w:tab w:val="left" w:pos="993"/>
        </w:tabs>
        <w:spacing w:after="120"/>
        <w:ind w:left="709"/>
        <w:jc w:val="both"/>
        <w:rPr>
          <w:color w:val="auto"/>
          <w:sz w:val="20"/>
          <w:szCs w:val="20"/>
        </w:rPr>
      </w:pPr>
      <w:r w:rsidRPr="0010721D">
        <w:rPr>
          <w:color w:val="auto"/>
          <w:sz w:val="20"/>
          <w:szCs w:val="20"/>
        </w:rPr>
        <w:t>1.8.1.</w:t>
      </w:r>
      <w:r w:rsidRPr="0010721D">
        <w:rPr>
          <w:color w:val="auto"/>
          <w:sz w:val="20"/>
          <w:szCs w:val="20"/>
        </w:rPr>
        <w:tab/>
      </w:r>
      <w:r w:rsidR="00466488" w:rsidRPr="0010721D">
        <w:rPr>
          <w:color w:val="auto"/>
          <w:sz w:val="20"/>
          <w:szCs w:val="20"/>
        </w:rPr>
        <w:t>При наличии одного из оснований для возврата</w:t>
      </w:r>
      <w:r w:rsidR="00756D8F" w:rsidRPr="0010721D">
        <w:rPr>
          <w:color w:val="auto"/>
          <w:sz w:val="20"/>
          <w:szCs w:val="20"/>
        </w:rPr>
        <w:t xml:space="preserve"> </w:t>
      </w:r>
      <w:r w:rsidR="002C5F8E" w:rsidRPr="0010721D">
        <w:rPr>
          <w:color w:val="auto"/>
          <w:sz w:val="20"/>
          <w:szCs w:val="20"/>
        </w:rPr>
        <w:t>денежных средств</w:t>
      </w:r>
      <w:r w:rsidR="00466488" w:rsidRPr="0010721D">
        <w:rPr>
          <w:color w:val="auto"/>
          <w:sz w:val="20"/>
          <w:szCs w:val="20"/>
        </w:rPr>
        <w:t xml:space="preserve">, перечисленных в пп. 1.8.1.1. - 1.8.1.4. настоящего Регламента, Управляющий вправе считать Договор незаключенным. </w:t>
      </w:r>
      <w:r w:rsidR="00777682" w:rsidRPr="0010721D">
        <w:rPr>
          <w:color w:val="auto"/>
          <w:sz w:val="20"/>
          <w:szCs w:val="20"/>
        </w:rPr>
        <w:t xml:space="preserve">Основания для возврата </w:t>
      </w:r>
      <w:r w:rsidR="002C5F8E" w:rsidRPr="0010721D">
        <w:rPr>
          <w:color w:val="auto"/>
          <w:sz w:val="20"/>
          <w:szCs w:val="20"/>
        </w:rPr>
        <w:t>денежных средств</w:t>
      </w:r>
      <w:r w:rsidR="00EE6380" w:rsidRPr="0010721D">
        <w:rPr>
          <w:color w:val="auto"/>
          <w:sz w:val="20"/>
          <w:szCs w:val="20"/>
        </w:rPr>
        <w:t xml:space="preserve"> </w:t>
      </w:r>
      <w:r w:rsidR="00B3424E" w:rsidRPr="0010721D">
        <w:rPr>
          <w:color w:val="auto"/>
          <w:sz w:val="20"/>
          <w:szCs w:val="20"/>
        </w:rPr>
        <w:t>Учредителю управления</w:t>
      </w:r>
      <w:r w:rsidRPr="0010721D">
        <w:rPr>
          <w:color w:val="auto"/>
          <w:sz w:val="20"/>
          <w:szCs w:val="20"/>
        </w:rPr>
        <w:t xml:space="preserve"> </w:t>
      </w:r>
      <w:r w:rsidR="00B3424E" w:rsidRPr="0010721D">
        <w:rPr>
          <w:color w:val="auto"/>
          <w:sz w:val="20"/>
          <w:szCs w:val="20"/>
        </w:rPr>
        <w:t>(</w:t>
      </w:r>
      <w:r w:rsidRPr="0010721D">
        <w:rPr>
          <w:color w:val="auto"/>
          <w:sz w:val="20"/>
          <w:szCs w:val="20"/>
        </w:rPr>
        <w:t>далее – Основания для возврата</w:t>
      </w:r>
      <w:r w:rsidR="00B3424E" w:rsidRPr="0010721D">
        <w:rPr>
          <w:color w:val="auto"/>
          <w:sz w:val="20"/>
          <w:szCs w:val="20"/>
        </w:rPr>
        <w:t>)</w:t>
      </w:r>
      <w:r w:rsidR="00777682" w:rsidRPr="0010721D">
        <w:rPr>
          <w:color w:val="auto"/>
          <w:sz w:val="20"/>
          <w:szCs w:val="20"/>
        </w:rPr>
        <w:t>:</w:t>
      </w:r>
    </w:p>
    <w:p w14:paraId="43738BE9" w14:textId="13C3BA6D" w:rsidR="00777682" w:rsidRPr="0010721D" w:rsidRDefault="00D87895" w:rsidP="00AB0A84">
      <w:pPr>
        <w:pStyle w:val="Default"/>
        <w:numPr>
          <w:ilvl w:val="3"/>
          <w:numId w:val="77"/>
        </w:numPr>
        <w:tabs>
          <w:tab w:val="left" w:pos="851"/>
        </w:tabs>
        <w:spacing w:after="120"/>
        <w:ind w:left="709" w:hanging="1"/>
        <w:jc w:val="both"/>
        <w:rPr>
          <w:color w:val="auto"/>
          <w:sz w:val="20"/>
          <w:szCs w:val="20"/>
        </w:rPr>
      </w:pPr>
      <w:r w:rsidRPr="0010721D">
        <w:rPr>
          <w:color w:val="auto"/>
          <w:sz w:val="20"/>
          <w:szCs w:val="20"/>
        </w:rPr>
        <w:t>Отсутствие проведенной идентификации или упрощенной идентификации Учредителя управления, а также идентификации следующих лиц (при их наличии): представителя, выгодоприобретателя, бенефициарного владельца Учредителя управления, либо отсутствие необходимой информации в случаях, предусмотренных требованиями, установленными нормативными правовыми актами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о лице, планирующем заключить Договор</w:t>
      </w:r>
      <w:r w:rsidR="00777682" w:rsidRPr="0010721D">
        <w:rPr>
          <w:color w:val="auto"/>
          <w:sz w:val="20"/>
          <w:szCs w:val="20"/>
        </w:rPr>
        <w:t>,</w:t>
      </w:r>
    </w:p>
    <w:p w14:paraId="42CB4342" w14:textId="210707C6" w:rsidR="00777682" w:rsidRPr="0010721D" w:rsidRDefault="00777682" w:rsidP="00AB0A84">
      <w:pPr>
        <w:pStyle w:val="Default"/>
        <w:numPr>
          <w:ilvl w:val="3"/>
          <w:numId w:val="77"/>
        </w:numPr>
        <w:tabs>
          <w:tab w:val="left" w:pos="851"/>
        </w:tabs>
        <w:spacing w:after="120"/>
        <w:ind w:left="709" w:hanging="1"/>
        <w:jc w:val="both"/>
        <w:rPr>
          <w:color w:val="auto"/>
          <w:sz w:val="20"/>
          <w:szCs w:val="20"/>
        </w:rPr>
      </w:pPr>
      <w:r w:rsidRPr="0010721D">
        <w:rPr>
          <w:color w:val="auto"/>
          <w:sz w:val="20"/>
          <w:szCs w:val="20"/>
        </w:rPr>
        <w:t>Некорректность назначения платежа</w:t>
      </w:r>
      <w:r w:rsidR="00B3424E" w:rsidRPr="0010721D">
        <w:rPr>
          <w:color w:val="auto"/>
          <w:sz w:val="20"/>
          <w:szCs w:val="20"/>
        </w:rPr>
        <w:t xml:space="preserve"> и иных параме</w:t>
      </w:r>
      <w:r w:rsidR="00DB29F5" w:rsidRPr="0010721D">
        <w:rPr>
          <w:color w:val="auto"/>
          <w:sz w:val="20"/>
          <w:szCs w:val="20"/>
        </w:rPr>
        <w:t xml:space="preserve">тров, не позволяющих однозначно </w:t>
      </w:r>
      <w:r w:rsidR="00B3424E" w:rsidRPr="0010721D">
        <w:rPr>
          <w:color w:val="auto"/>
          <w:sz w:val="20"/>
          <w:szCs w:val="20"/>
        </w:rPr>
        <w:t>идентифицировать поступившие денежные средства на Специальный счет Управляющего</w:t>
      </w:r>
      <w:r w:rsidRPr="0010721D">
        <w:rPr>
          <w:color w:val="auto"/>
          <w:sz w:val="20"/>
          <w:szCs w:val="20"/>
        </w:rPr>
        <w:t xml:space="preserve">, </w:t>
      </w:r>
    </w:p>
    <w:p w14:paraId="0AE01E1C" w14:textId="65C9AD14" w:rsidR="00777682" w:rsidRPr="0010721D" w:rsidRDefault="00777682" w:rsidP="00AB0A84">
      <w:pPr>
        <w:pStyle w:val="Default"/>
        <w:numPr>
          <w:ilvl w:val="3"/>
          <w:numId w:val="77"/>
        </w:numPr>
        <w:tabs>
          <w:tab w:val="left" w:pos="851"/>
        </w:tabs>
        <w:spacing w:after="120"/>
        <w:ind w:left="709" w:hanging="1"/>
        <w:jc w:val="both"/>
        <w:rPr>
          <w:color w:val="auto"/>
          <w:sz w:val="20"/>
          <w:szCs w:val="20"/>
        </w:rPr>
      </w:pPr>
      <w:r w:rsidRPr="0010721D">
        <w:rPr>
          <w:color w:val="auto"/>
          <w:sz w:val="20"/>
          <w:szCs w:val="20"/>
        </w:rPr>
        <w:t xml:space="preserve">Несоответствие зачисленных на Специальный счет </w:t>
      </w:r>
      <w:r w:rsidR="00EE6380" w:rsidRPr="0010721D">
        <w:rPr>
          <w:color w:val="auto"/>
          <w:sz w:val="20"/>
          <w:szCs w:val="20"/>
        </w:rPr>
        <w:t xml:space="preserve">Управляющего </w:t>
      </w:r>
      <w:r w:rsidRPr="0010721D">
        <w:rPr>
          <w:color w:val="auto"/>
          <w:sz w:val="20"/>
          <w:szCs w:val="20"/>
        </w:rPr>
        <w:t xml:space="preserve">денежных средств минимальному размеру, установленному </w:t>
      </w:r>
      <w:r w:rsidR="00EE6380" w:rsidRPr="0010721D">
        <w:rPr>
          <w:color w:val="auto"/>
          <w:sz w:val="20"/>
          <w:szCs w:val="20"/>
        </w:rPr>
        <w:t>Стандартной и</w:t>
      </w:r>
      <w:r w:rsidRPr="0010721D">
        <w:rPr>
          <w:color w:val="auto"/>
          <w:sz w:val="20"/>
          <w:szCs w:val="20"/>
        </w:rPr>
        <w:t>нвестиционной стратегией,</w:t>
      </w:r>
    </w:p>
    <w:p w14:paraId="52EFD78F" w14:textId="525D5C5A" w:rsidR="00777682" w:rsidRPr="0010721D" w:rsidRDefault="00777682" w:rsidP="00AB0A84">
      <w:pPr>
        <w:pStyle w:val="Default"/>
        <w:numPr>
          <w:ilvl w:val="3"/>
          <w:numId w:val="77"/>
        </w:numPr>
        <w:tabs>
          <w:tab w:val="left" w:pos="851"/>
        </w:tabs>
        <w:spacing w:after="120"/>
        <w:ind w:left="709" w:hanging="1"/>
        <w:jc w:val="both"/>
        <w:rPr>
          <w:color w:val="auto"/>
          <w:sz w:val="20"/>
          <w:szCs w:val="20"/>
        </w:rPr>
      </w:pPr>
      <w:r w:rsidRPr="0010721D">
        <w:rPr>
          <w:color w:val="auto"/>
          <w:sz w:val="20"/>
          <w:szCs w:val="20"/>
        </w:rPr>
        <w:t xml:space="preserve">Нарушение срока перевода денежных средств, установленного </w:t>
      </w:r>
      <w:r w:rsidR="00EE6380" w:rsidRPr="0010721D">
        <w:rPr>
          <w:color w:val="auto"/>
          <w:sz w:val="20"/>
          <w:szCs w:val="20"/>
        </w:rPr>
        <w:t>Стандартной и</w:t>
      </w:r>
      <w:r w:rsidRPr="0010721D">
        <w:rPr>
          <w:color w:val="auto"/>
          <w:sz w:val="20"/>
          <w:szCs w:val="20"/>
        </w:rPr>
        <w:t>нвестиционной стратегией.</w:t>
      </w:r>
    </w:p>
    <w:p w14:paraId="07F860F7" w14:textId="0172A062" w:rsidR="00364360" w:rsidRPr="0010721D" w:rsidRDefault="005D467F" w:rsidP="002C473A">
      <w:pPr>
        <w:pStyle w:val="Default"/>
        <w:tabs>
          <w:tab w:val="left" w:pos="851"/>
        </w:tabs>
        <w:spacing w:after="120"/>
        <w:ind w:left="709"/>
        <w:jc w:val="both"/>
        <w:rPr>
          <w:rFonts w:eastAsiaTheme="minorHAnsi"/>
          <w:color w:val="auto"/>
          <w:sz w:val="20"/>
          <w:szCs w:val="20"/>
        </w:rPr>
      </w:pPr>
      <w:r w:rsidRPr="0010721D">
        <w:rPr>
          <w:color w:val="auto"/>
          <w:sz w:val="20"/>
          <w:szCs w:val="20"/>
        </w:rPr>
        <w:lastRenderedPageBreak/>
        <w:t>1.8.2.</w:t>
      </w:r>
      <w:r w:rsidRPr="0010721D">
        <w:rPr>
          <w:color w:val="auto"/>
          <w:sz w:val="20"/>
          <w:szCs w:val="20"/>
        </w:rPr>
        <w:tab/>
      </w:r>
      <w:r w:rsidR="005939F2" w:rsidRPr="0010721D">
        <w:rPr>
          <w:color w:val="auto"/>
          <w:sz w:val="20"/>
          <w:szCs w:val="20"/>
        </w:rPr>
        <w:t xml:space="preserve">Управляющий </w:t>
      </w:r>
      <w:r w:rsidR="005939F2" w:rsidRPr="0010721D">
        <w:rPr>
          <w:sz w:val="20"/>
          <w:szCs w:val="20"/>
        </w:rPr>
        <w:t>направляет</w:t>
      </w:r>
      <w:r w:rsidR="005939F2" w:rsidRPr="0010721D">
        <w:rPr>
          <w:color w:val="auto"/>
          <w:sz w:val="20"/>
          <w:szCs w:val="20"/>
        </w:rPr>
        <w:t xml:space="preserve"> уведомление о заключении Договора или уведомление об отказе в приеме имущества в управление (при наличии Оснований для возврата), посредством отправки электронного сообщения на адрес электронной почты Учредителя управления, указанный в Заявлении о присоединении. Принятие решения о приеме имущества в Управление или об отказе в приеме имущества в управление, а также возврат </w:t>
      </w:r>
      <w:r w:rsidR="002C5F8E" w:rsidRPr="0010721D">
        <w:rPr>
          <w:color w:val="auto"/>
          <w:sz w:val="20"/>
          <w:szCs w:val="20"/>
        </w:rPr>
        <w:t>денежных средств</w:t>
      </w:r>
      <w:r w:rsidR="005939F2" w:rsidRPr="0010721D">
        <w:rPr>
          <w:color w:val="auto"/>
          <w:sz w:val="20"/>
          <w:szCs w:val="20"/>
        </w:rPr>
        <w:t xml:space="preserve"> (при наличии Оснований для возврата</w:t>
      </w:r>
      <w:r w:rsidR="00922E7A" w:rsidRPr="0010721D">
        <w:rPr>
          <w:color w:val="auto"/>
          <w:sz w:val="20"/>
          <w:szCs w:val="20"/>
        </w:rPr>
        <w:t xml:space="preserve"> и</w:t>
      </w:r>
      <w:r w:rsidR="005939F2" w:rsidRPr="0010721D">
        <w:rPr>
          <w:color w:val="auto"/>
          <w:sz w:val="20"/>
          <w:szCs w:val="20"/>
        </w:rPr>
        <w:t xml:space="preserve"> при наличии достаточных реквизитов в целях осуществления возврата </w:t>
      </w:r>
      <w:r w:rsidR="002C5F8E" w:rsidRPr="0010721D">
        <w:rPr>
          <w:color w:val="auto"/>
          <w:sz w:val="20"/>
          <w:szCs w:val="20"/>
        </w:rPr>
        <w:t>денежных средств</w:t>
      </w:r>
      <w:r w:rsidR="005939F2" w:rsidRPr="0010721D">
        <w:rPr>
          <w:color w:val="auto"/>
          <w:sz w:val="20"/>
          <w:szCs w:val="20"/>
        </w:rPr>
        <w:t xml:space="preserve">) производится Управляющим в срок 14 (календарных) дней с даты зачисления </w:t>
      </w:r>
      <w:r w:rsidR="002C5F8E" w:rsidRPr="0010721D">
        <w:rPr>
          <w:color w:val="auto"/>
          <w:sz w:val="20"/>
          <w:szCs w:val="20"/>
        </w:rPr>
        <w:t>денежных средств</w:t>
      </w:r>
      <w:r w:rsidR="005939F2" w:rsidRPr="0010721D">
        <w:rPr>
          <w:color w:val="auto"/>
          <w:sz w:val="20"/>
          <w:szCs w:val="20"/>
        </w:rPr>
        <w:t xml:space="preserve"> Учредителя управления на </w:t>
      </w:r>
      <w:r w:rsidR="000C7A85" w:rsidRPr="0010721D">
        <w:rPr>
          <w:color w:val="auto"/>
          <w:sz w:val="20"/>
          <w:szCs w:val="20"/>
        </w:rPr>
        <w:t>Специальный счет Управляющего</w:t>
      </w:r>
      <w:r w:rsidR="005939F2" w:rsidRPr="0010721D">
        <w:rPr>
          <w:color w:val="auto"/>
          <w:sz w:val="20"/>
          <w:szCs w:val="20"/>
        </w:rPr>
        <w:t>. При направлении Управляющим уведомления об отказе в приеме имущества в управление, Договор считается незаключенным.</w:t>
      </w:r>
    </w:p>
    <w:p w14:paraId="56FBDFA2" w14:textId="7CDD7F57" w:rsidR="009D7B77" w:rsidRPr="0010721D" w:rsidRDefault="00E838BB" w:rsidP="002C473A">
      <w:pPr>
        <w:pStyle w:val="Default"/>
        <w:tabs>
          <w:tab w:val="left" w:pos="993"/>
        </w:tabs>
        <w:spacing w:after="120"/>
        <w:ind w:left="709"/>
        <w:jc w:val="both"/>
        <w:rPr>
          <w:rFonts w:eastAsia="Calibri"/>
          <w:sz w:val="20"/>
          <w:szCs w:val="20"/>
        </w:rPr>
      </w:pPr>
      <w:r w:rsidRPr="0010721D">
        <w:rPr>
          <w:rFonts w:eastAsia="Calibri"/>
          <w:b/>
          <w:sz w:val="20"/>
          <w:szCs w:val="20"/>
        </w:rPr>
        <w:t>1.9.</w:t>
      </w:r>
      <w:r w:rsidR="008B690E" w:rsidRPr="0010721D">
        <w:rPr>
          <w:rFonts w:eastAsia="Calibri"/>
          <w:b/>
          <w:sz w:val="20"/>
          <w:szCs w:val="20"/>
        </w:rPr>
        <w:tab/>
      </w:r>
      <w:r w:rsidR="009D7B77" w:rsidRPr="0010721D">
        <w:rPr>
          <w:rFonts w:eastAsia="Calibri"/>
          <w:sz w:val="20"/>
          <w:szCs w:val="20"/>
        </w:rPr>
        <w:t xml:space="preserve">Заявление о присоединении может подписываться и подаваться Учредителем управления следующими способами, если способ его подписания не ограничен </w:t>
      </w:r>
      <w:r w:rsidR="00F20B17" w:rsidRPr="0010721D">
        <w:rPr>
          <w:rFonts w:eastAsia="Calibri"/>
          <w:sz w:val="20"/>
          <w:szCs w:val="20"/>
        </w:rPr>
        <w:t>Стандартной и</w:t>
      </w:r>
      <w:r w:rsidR="009D7B77" w:rsidRPr="0010721D">
        <w:rPr>
          <w:rFonts w:eastAsia="Calibri"/>
          <w:sz w:val="20"/>
          <w:szCs w:val="20"/>
        </w:rPr>
        <w:t>нвестиционной стратегией:</w:t>
      </w:r>
    </w:p>
    <w:p w14:paraId="17BF35FA" w14:textId="2A012275" w:rsidR="009D7B77" w:rsidRPr="0010721D" w:rsidRDefault="009D7B77" w:rsidP="009D7B77">
      <w:pPr>
        <w:autoSpaceDE w:val="0"/>
        <w:autoSpaceDN w:val="0"/>
        <w:spacing w:after="120"/>
        <w:ind w:left="709"/>
        <w:jc w:val="both"/>
        <w:rPr>
          <w:rFonts w:eastAsia="Calibri"/>
          <w:bCs/>
          <w:sz w:val="20"/>
          <w:szCs w:val="20"/>
        </w:rPr>
      </w:pPr>
      <w:r w:rsidRPr="0010721D">
        <w:rPr>
          <w:rFonts w:eastAsia="Calibri"/>
          <w:bCs/>
          <w:sz w:val="20"/>
          <w:szCs w:val="20"/>
        </w:rPr>
        <w:t>1.</w:t>
      </w:r>
      <w:r w:rsidR="00E838BB" w:rsidRPr="0010721D">
        <w:rPr>
          <w:rFonts w:eastAsia="Calibri"/>
          <w:bCs/>
          <w:sz w:val="20"/>
          <w:szCs w:val="20"/>
        </w:rPr>
        <w:t>9</w:t>
      </w:r>
      <w:r w:rsidR="008B690E" w:rsidRPr="0010721D">
        <w:rPr>
          <w:rFonts w:eastAsia="Calibri"/>
          <w:bCs/>
          <w:sz w:val="20"/>
          <w:szCs w:val="20"/>
        </w:rPr>
        <w:t>.</w:t>
      </w:r>
      <w:r w:rsidR="00AC2977" w:rsidRPr="0010721D">
        <w:rPr>
          <w:rFonts w:eastAsia="Calibri"/>
          <w:bCs/>
          <w:sz w:val="20"/>
          <w:szCs w:val="20"/>
        </w:rPr>
        <w:t>1.</w:t>
      </w:r>
      <w:r w:rsidRPr="0010721D">
        <w:rPr>
          <w:rFonts w:eastAsia="Calibri"/>
          <w:bCs/>
          <w:sz w:val="20"/>
          <w:szCs w:val="20"/>
        </w:rPr>
        <w:t xml:space="preserve"> В бумажной форме:</w:t>
      </w:r>
    </w:p>
    <w:p w14:paraId="1D866F6B" w14:textId="77777777" w:rsidR="009D7B77" w:rsidRPr="0010721D" w:rsidRDefault="009D7B77" w:rsidP="009D7B77">
      <w:pPr>
        <w:autoSpaceDE w:val="0"/>
        <w:autoSpaceDN w:val="0"/>
        <w:spacing w:after="120"/>
        <w:ind w:left="709"/>
        <w:jc w:val="both"/>
        <w:rPr>
          <w:rFonts w:eastAsia="Calibri"/>
          <w:sz w:val="20"/>
          <w:szCs w:val="20"/>
        </w:rPr>
      </w:pPr>
      <w:r w:rsidRPr="0010721D">
        <w:rPr>
          <w:rFonts w:eastAsia="Calibri"/>
          <w:sz w:val="20"/>
          <w:szCs w:val="20"/>
        </w:rPr>
        <w:t xml:space="preserve">Заявление о присоединении составляется в двух экземплярах и подписывается Учредителем управления при личном обращении Учредителя управления к Управляющему или Уполномоченному агенту. Один экземпляр передается Управляющему, другой – Учредителю управления.  </w:t>
      </w:r>
    </w:p>
    <w:p w14:paraId="496D2D2B" w14:textId="77777777" w:rsidR="009D7B77" w:rsidRPr="0010721D" w:rsidRDefault="009D7B77" w:rsidP="009D7B77">
      <w:pPr>
        <w:autoSpaceDE w:val="0"/>
        <w:autoSpaceDN w:val="0"/>
        <w:spacing w:after="120"/>
        <w:ind w:left="709"/>
        <w:jc w:val="both"/>
        <w:rPr>
          <w:rFonts w:eastAsia="Calibri"/>
          <w:sz w:val="20"/>
          <w:szCs w:val="20"/>
        </w:rPr>
      </w:pPr>
      <w:r w:rsidRPr="0010721D">
        <w:rPr>
          <w:rFonts w:eastAsia="Calibri"/>
          <w:sz w:val="20"/>
          <w:szCs w:val="20"/>
        </w:rPr>
        <w:t>Указанный в настоящем пункте способ подписания Заявления о присоединении возможен только для физических лиц, достигших возраста 18 лет.</w:t>
      </w:r>
    </w:p>
    <w:p w14:paraId="7C6AA787" w14:textId="07B3C748" w:rsidR="009D7B77" w:rsidRPr="0010721D" w:rsidRDefault="00AC2977" w:rsidP="009D7B77">
      <w:pPr>
        <w:autoSpaceDE w:val="0"/>
        <w:autoSpaceDN w:val="0"/>
        <w:spacing w:after="120"/>
        <w:ind w:left="709"/>
        <w:jc w:val="both"/>
        <w:rPr>
          <w:rFonts w:eastAsia="Calibri"/>
          <w:bCs/>
          <w:sz w:val="20"/>
          <w:szCs w:val="20"/>
        </w:rPr>
      </w:pPr>
      <w:r w:rsidRPr="0010721D">
        <w:rPr>
          <w:rFonts w:eastAsia="Calibri"/>
          <w:bCs/>
          <w:sz w:val="20"/>
          <w:szCs w:val="20"/>
        </w:rPr>
        <w:t>1.</w:t>
      </w:r>
      <w:r w:rsidR="00E838BB" w:rsidRPr="0010721D">
        <w:rPr>
          <w:rFonts w:eastAsia="Calibri"/>
          <w:bCs/>
          <w:sz w:val="20"/>
          <w:szCs w:val="20"/>
        </w:rPr>
        <w:t>9</w:t>
      </w:r>
      <w:r w:rsidR="008B690E" w:rsidRPr="0010721D">
        <w:rPr>
          <w:rFonts w:eastAsia="Calibri"/>
          <w:bCs/>
          <w:sz w:val="20"/>
          <w:szCs w:val="20"/>
        </w:rPr>
        <w:t>.</w:t>
      </w:r>
      <w:r w:rsidR="009D7B77" w:rsidRPr="0010721D">
        <w:rPr>
          <w:rFonts w:eastAsia="Calibri"/>
          <w:bCs/>
          <w:sz w:val="20"/>
          <w:szCs w:val="20"/>
        </w:rPr>
        <w:t>2. В электронной форме:</w:t>
      </w:r>
    </w:p>
    <w:p w14:paraId="22A9EF3D" w14:textId="10CE9FEF" w:rsidR="009D7B77" w:rsidRPr="0010721D" w:rsidRDefault="00AC2977" w:rsidP="009D7B77">
      <w:pPr>
        <w:autoSpaceDE w:val="0"/>
        <w:autoSpaceDN w:val="0"/>
        <w:spacing w:after="120"/>
        <w:ind w:left="709"/>
        <w:jc w:val="both"/>
        <w:rPr>
          <w:rFonts w:eastAsia="Calibri"/>
          <w:sz w:val="20"/>
          <w:szCs w:val="20"/>
        </w:rPr>
      </w:pPr>
      <w:r w:rsidRPr="0010721D">
        <w:rPr>
          <w:rFonts w:eastAsia="Calibri"/>
          <w:sz w:val="20"/>
          <w:szCs w:val="20"/>
        </w:rPr>
        <w:lastRenderedPageBreak/>
        <w:t>1.</w:t>
      </w:r>
      <w:r w:rsidR="00E838BB" w:rsidRPr="0010721D">
        <w:rPr>
          <w:rFonts w:eastAsia="Calibri"/>
          <w:sz w:val="20"/>
          <w:szCs w:val="20"/>
        </w:rPr>
        <w:t>9</w:t>
      </w:r>
      <w:r w:rsidR="007B60BA" w:rsidRPr="0010721D">
        <w:rPr>
          <w:rFonts w:eastAsia="Calibri"/>
          <w:sz w:val="20"/>
          <w:szCs w:val="20"/>
        </w:rPr>
        <w:t>.</w:t>
      </w:r>
      <w:r w:rsidR="009D7B77" w:rsidRPr="0010721D">
        <w:rPr>
          <w:rFonts w:eastAsia="Calibri"/>
          <w:sz w:val="20"/>
          <w:szCs w:val="20"/>
        </w:rPr>
        <w:t xml:space="preserve">2.1. Заявление о присоединении подписывается Учредителем управления путем проставления простой электронной подписи (далее - ПЭП), представленной в виде Кода подтверждения. Под Кодом подтверждения понимается уникальная последовательность цифр, известная только Учредителю управления и предоставляемая Управляющим </w:t>
      </w:r>
      <w:r w:rsidR="00B852DA" w:rsidRPr="0010721D">
        <w:rPr>
          <w:rFonts w:eastAsia="Calibri"/>
          <w:sz w:val="20"/>
          <w:szCs w:val="20"/>
        </w:rPr>
        <w:t xml:space="preserve">или Уполномоченным агентом Управляющего </w:t>
      </w:r>
      <w:r w:rsidR="009D7B77" w:rsidRPr="0010721D">
        <w:rPr>
          <w:rFonts w:eastAsia="Calibri"/>
          <w:sz w:val="20"/>
          <w:szCs w:val="20"/>
        </w:rPr>
        <w:t>Учредителю управления посредством СМС на номер мобильного телефона Учредителя управления или Push-уведомления</w:t>
      </w:r>
      <w:r w:rsidR="00B852DA" w:rsidRPr="0010721D">
        <w:rPr>
          <w:rFonts w:eastAsia="Calibri"/>
          <w:sz w:val="20"/>
          <w:szCs w:val="20"/>
        </w:rPr>
        <w:t>. Коды подтверждения предоставляются Управляющим</w:t>
      </w:r>
      <w:r w:rsidR="009D7B77" w:rsidRPr="0010721D">
        <w:rPr>
          <w:rFonts w:eastAsia="Calibri"/>
          <w:sz w:val="20"/>
          <w:szCs w:val="20"/>
        </w:rPr>
        <w:t xml:space="preserve"> на основании Соглашения об электронном документообороте (далее – Соглашение об ЭДО).</w:t>
      </w:r>
    </w:p>
    <w:p w14:paraId="6C4BC11D" w14:textId="77777777" w:rsidR="009D7B77" w:rsidRPr="0010721D" w:rsidRDefault="009D7B77" w:rsidP="009D7B77">
      <w:pPr>
        <w:ind w:left="709"/>
        <w:contextualSpacing/>
        <w:jc w:val="both"/>
        <w:rPr>
          <w:rFonts w:eastAsia="Calibri"/>
          <w:sz w:val="20"/>
          <w:szCs w:val="20"/>
        </w:rPr>
      </w:pPr>
      <w:r w:rsidRPr="0010721D">
        <w:rPr>
          <w:rFonts w:eastAsia="Calibri"/>
          <w:sz w:val="20"/>
          <w:szCs w:val="20"/>
        </w:rPr>
        <w:t>Отправка Учредителем управления секретного кода для оформления Заявления о присоединении подтверждает факт ознакомления и согласия с условиями Договора.</w:t>
      </w:r>
    </w:p>
    <w:p w14:paraId="313C5A17" w14:textId="77777777" w:rsidR="009D7B77" w:rsidRPr="0010721D" w:rsidRDefault="009D7B77" w:rsidP="009D7B77">
      <w:pPr>
        <w:autoSpaceDE w:val="0"/>
        <w:autoSpaceDN w:val="0"/>
        <w:ind w:left="709"/>
        <w:jc w:val="both"/>
        <w:rPr>
          <w:rFonts w:eastAsia="Calibri"/>
          <w:sz w:val="20"/>
          <w:szCs w:val="20"/>
        </w:rPr>
      </w:pPr>
    </w:p>
    <w:p w14:paraId="7358F533" w14:textId="77777777" w:rsidR="009D7B77" w:rsidRPr="0010721D" w:rsidRDefault="009D7B77" w:rsidP="009D7B77">
      <w:pPr>
        <w:autoSpaceDE w:val="0"/>
        <w:autoSpaceDN w:val="0"/>
        <w:ind w:left="709"/>
        <w:jc w:val="both"/>
        <w:rPr>
          <w:rFonts w:eastAsia="Calibri"/>
          <w:sz w:val="20"/>
          <w:szCs w:val="20"/>
        </w:rPr>
      </w:pPr>
      <w:r w:rsidRPr="0010721D">
        <w:rPr>
          <w:rFonts w:eastAsia="Calibri"/>
          <w:sz w:val="20"/>
          <w:szCs w:val="20"/>
        </w:rPr>
        <w:t>Электронный документ, подписанный ПЭП Учредителя управления, признается равным соответствующему документу в бумажном виде и порождает права и обязанности в соответствии с заключаемым договором.</w:t>
      </w:r>
    </w:p>
    <w:p w14:paraId="36C3A55B" w14:textId="5CC26017" w:rsidR="009D7B77" w:rsidRPr="0010721D" w:rsidRDefault="009D7B77" w:rsidP="009D7B77">
      <w:pPr>
        <w:autoSpaceDE w:val="0"/>
        <w:autoSpaceDN w:val="0"/>
        <w:ind w:left="709"/>
        <w:jc w:val="both"/>
        <w:rPr>
          <w:rFonts w:eastAsia="Calibri"/>
          <w:sz w:val="20"/>
          <w:szCs w:val="20"/>
        </w:rPr>
      </w:pPr>
      <w:r w:rsidRPr="0010721D">
        <w:rPr>
          <w:rFonts w:eastAsia="Calibri"/>
          <w:sz w:val="20"/>
          <w:szCs w:val="20"/>
        </w:rPr>
        <w:t xml:space="preserve">Основанием для дистанционного взаимодействия с Управляющим является присоединение Учредителя управления к Соглашению об ЭДО. </w:t>
      </w:r>
    </w:p>
    <w:p w14:paraId="27ED3A95" w14:textId="2E4E1A3D" w:rsidR="00B852DA" w:rsidRPr="0010721D" w:rsidRDefault="00B852DA" w:rsidP="009D7B77">
      <w:pPr>
        <w:autoSpaceDE w:val="0"/>
        <w:autoSpaceDN w:val="0"/>
        <w:ind w:left="709"/>
        <w:jc w:val="both"/>
        <w:rPr>
          <w:rFonts w:eastAsia="Calibri"/>
          <w:sz w:val="20"/>
          <w:szCs w:val="20"/>
        </w:rPr>
      </w:pPr>
      <w:r w:rsidRPr="0010721D">
        <w:rPr>
          <w:rFonts w:eastAsia="Calibri"/>
          <w:sz w:val="20"/>
          <w:szCs w:val="20"/>
        </w:rPr>
        <w:t xml:space="preserve">Основанием для дистанционного взаимодействия с Уполномоченным агентом Управляющего АО «АЛЬФА-БАНК» является присоединение Учредителя управления к типовому договору банковского обслуживания АО «АЛЬФА-БАНК», размещенном на сайте </w:t>
      </w:r>
      <w:hyperlink r:id="rId12" w:history="1">
        <w:r w:rsidRPr="0010721D">
          <w:rPr>
            <w:rFonts w:eastAsia="Calibri"/>
            <w:sz w:val="20"/>
            <w:szCs w:val="20"/>
            <w:u w:val="single"/>
          </w:rPr>
          <w:t>www.alfabank.ru</w:t>
        </w:r>
      </w:hyperlink>
      <w:r w:rsidRPr="0010721D">
        <w:rPr>
          <w:rFonts w:eastAsia="Calibri"/>
          <w:sz w:val="20"/>
          <w:szCs w:val="20"/>
        </w:rPr>
        <w:t>.</w:t>
      </w:r>
    </w:p>
    <w:p w14:paraId="6B83EA74" w14:textId="77777777" w:rsidR="00B852DA" w:rsidRPr="0010721D" w:rsidRDefault="00B852DA" w:rsidP="009D7B77">
      <w:pPr>
        <w:autoSpaceDE w:val="0"/>
        <w:autoSpaceDN w:val="0"/>
        <w:ind w:left="709"/>
        <w:jc w:val="both"/>
        <w:rPr>
          <w:rFonts w:eastAsia="Calibri"/>
          <w:sz w:val="20"/>
          <w:szCs w:val="20"/>
        </w:rPr>
      </w:pPr>
    </w:p>
    <w:p w14:paraId="6CF769FC" w14:textId="77777777" w:rsidR="009D7B77" w:rsidRPr="0010721D" w:rsidRDefault="009D7B77" w:rsidP="00C2205E">
      <w:pPr>
        <w:autoSpaceDE w:val="0"/>
        <w:autoSpaceDN w:val="0"/>
        <w:ind w:left="709"/>
        <w:jc w:val="both"/>
        <w:rPr>
          <w:rFonts w:eastAsia="Calibri"/>
          <w:sz w:val="20"/>
          <w:szCs w:val="20"/>
        </w:rPr>
      </w:pPr>
      <w:r w:rsidRPr="0010721D">
        <w:rPr>
          <w:rFonts w:eastAsia="Calibri"/>
          <w:sz w:val="20"/>
          <w:szCs w:val="20"/>
        </w:rPr>
        <w:t xml:space="preserve">Датой и временем приема Заявления о присоединении посредством электронных сервисов считается дата и время получения </w:t>
      </w:r>
      <w:r w:rsidRPr="0010721D">
        <w:rPr>
          <w:rFonts w:eastAsia="Calibri"/>
          <w:sz w:val="20"/>
          <w:szCs w:val="20"/>
        </w:rPr>
        <w:lastRenderedPageBreak/>
        <w:t>электронного документа с ПЭП Учредителя управления Управляющим.</w:t>
      </w:r>
    </w:p>
    <w:p w14:paraId="6AA9D305" w14:textId="77777777" w:rsidR="00BB20AB" w:rsidRPr="0010721D" w:rsidRDefault="00BB20AB" w:rsidP="00C2205E">
      <w:pPr>
        <w:autoSpaceDE w:val="0"/>
        <w:autoSpaceDN w:val="0"/>
        <w:ind w:left="709"/>
        <w:jc w:val="both"/>
        <w:rPr>
          <w:rFonts w:eastAsia="Calibri"/>
          <w:sz w:val="20"/>
          <w:szCs w:val="20"/>
        </w:rPr>
      </w:pPr>
    </w:p>
    <w:p w14:paraId="10114501" w14:textId="1522B3AC" w:rsidR="009D7B77" w:rsidRPr="0010721D" w:rsidRDefault="009D7B77" w:rsidP="009D7B77">
      <w:pPr>
        <w:autoSpaceDE w:val="0"/>
        <w:autoSpaceDN w:val="0"/>
        <w:ind w:left="709"/>
        <w:jc w:val="both"/>
        <w:rPr>
          <w:rFonts w:eastAsia="Calibri"/>
          <w:sz w:val="20"/>
          <w:szCs w:val="20"/>
        </w:rPr>
      </w:pPr>
      <w:r w:rsidRPr="0010721D">
        <w:rPr>
          <w:rFonts w:eastAsia="Calibri"/>
          <w:sz w:val="20"/>
          <w:szCs w:val="20"/>
        </w:rPr>
        <w:t xml:space="preserve">Заявления о присоединении, подписанные в электронной форме, содержащие какие-либо пропуски и/или информацию, не соответствующую сведениям, имеющимся у Управляющего на дату получения Управляющим Заявления о присоединении, в том числе, но не ограничиваясь: информацию о фамилии и (или) имени и (или) отчестве (если иное не вытекает из закона или национального обычая), и (или) серии и номера документа, удостоверяющего личность, дате и месте рождения, месте жительства (регистрации), не принимаются к исполнению (договор считается незаключенным, а в случае перечисления денежных средств в управление по договору денежные средства возвращаются Учредителю управления на банковский счет, с которого они поступили, в течение </w:t>
      </w:r>
      <w:r w:rsidR="00ED6F39" w:rsidRPr="0010721D">
        <w:rPr>
          <w:rFonts w:eastAsia="Calibri"/>
          <w:sz w:val="20"/>
          <w:szCs w:val="20"/>
        </w:rPr>
        <w:t xml:space="preserve">14 </w:t>
      </w:r>
      <w:r w:rsidRPr="0010721D">
        <w:rPr>
          <w:rFonts w:eastAsia="Calibri"/>
          <w:sz w:val="20"/>
          <w:szCs w:val="20"/>
        </w:rPr>
        <w:t>(</w:t>
      </w:r>
      <w:r w:rsidR="00ED6F39" w:rsidRPr="0010721D">
        <w:rPr>
          <w:rFonts w:eastAsia="Calibri"/>
          <w:sz w:val="20"/>
          <w:szCs w:val="20"/>
        </w:rPr>
        <w:t>Четырнадцать</w:t>
      </w:r>
      <w:r w:rsidRPr="0010721D">
        <w:rPr>
          <w:rFonts w:eastAsia="Calibri"/>
          <w:sz w:val="20"/>
          <w:szCs w:val="20"/>
        </w:rPr>
        <w:t xml:space="preserve">) календарных дней с даты поступления на </w:t>
      </w:r>
      <w:r w:rsidR="00ED6F39" w:rsidRPr="0010721D">
        <w:rPr>
          <w:rFonts w:eastAsia="Calibri"/>
          <w:sz w:val="20"/>
          <w:szCs w:val="20"/>
        </w:rPr>
        <w:t xml:space="preserve">Специальный </w:t>
      </w:r>
      <w:r w:rsidRPr="0010721D">
        <w:rPr>
          <w:rFonts w:eastAsia="Calibri"/>
          <w:sz w:val="20"/>
          <w:szCs w:val="20"/>
        </w:rPr>
        <w:t xml:space="preserve">счет Управляющего. </w:t>
      </w:r>
    </w:p>
    <w:p w14:paraId="0190F735" w14:textId="77777777" w:rsidR="009D7B77" w:rsidRPr="0010721D" w:rsidRDefault="009D7B77" w:rsidP="009D7B77">
      <w:pPr>
        <w:ind w:left="709"/>
        <w:contextualSpacing/>
        <w:jc w:val="both"/>
        <w:rPr>
          <w:rFonts w:eastAsia="Calibri"/>
          <w:sz w:val="20"/>
          <w:szCs w:val="20"/>
        </w:rPr>
      </w:pPr>
      <w:r w:rsidRPr="0010721D">
        <w:rPr>
          <w:rFonts w:eastAsia="Calibri"/>
          <w:sz w:val="20"/>
          <w:szCs w:val="20"/>
        </w:rPr>
        <w:t>Заявления о присоединении в электронной форме, считаются отправленными от имени Учредителя управления при наличии ПЭП на электронном документе.</w:t>
      </w:r>
    </w:p>
    <w:p w14:paraId="31685671" w14:textId="77777777" w:rsidR="009D7B77" w:rsidRPr="0010721D" w:rsidRDefault="009D7B77" w:rsidP="009D7B77">
      <w:pPr>
        <w:ind w:left="709"/>
        <w:contextualSpacing/>
        <w:jc w:val="both"/>
        <w:rPr>
          <w:rFonts w:eastAsia="Calibri"/>
          <w:sz w:val="20"/>
          <w:szCs w:val="20"/>
        </w:rPr>
      </w:pPr>
    </w:p>
    <w:p w14:paraId="0AC8EAA6" w14:textId="789F9681" w:rsidR="009D7B77" w:rsidRPr="0010721D" w:rsidRDefault="00AC2977" w:rsidP="009D7B77">
      <w:pPr>
        <w:ind w:left="709"/>
        <w:contextualSpacing/>
        <w:jc w:val="both"/>
        <w:rPr>
          <w:rFonts w:eastAsia="Calibri"/>
          <w:sz w:val="20"/>
          <w:szCs w:val="20"/>
        </w:rPr>
      </w:pPr>
      <w:r w:rsidRPr="0010721D">
        <w:rPr>
          <w:rFonts w:eastAsia="Calibri"/>
          <w:sz w:val="20"/>
          <w:szCs w:val="20"/>
        </w:rPr>
        <w:t>1.</w:t>
      </w:r>
      <w:r w:rsidR="00E838BB" w:rsidRPr="0010721D">
        <w:rPr>
          <w:rFonts w:eastAsia="Calibri"/>
          <w:sz w:val="20"/>
          <w:szCs w:val="20"/>
        </w:rPr>
        <w:t>9</w:t>
      </w:r>
      <w:r w:rsidR="007B60BA" w:rsidRPr="0010721D">
        <w:rPr>
          <w:rFonts w:eastAsia="Calibri"/>
          <w:sz w:val="20"/>
          <w:szCs w:val="20"/>
        </w:rPr>
        <w:t>.</w:t>
      </w:r>
      <w:r w:rsidR="009D7B77" w:rsidRPr="0010721D">
        <w:rPr>
          <w:rFonts w:eastAsia="Calibri"/>
          <w:sz w:val="20"/>
          <w:szCs w:val="20"/>
        </w:rPr>
        <w:t>2.2. Заявление о присоединении в электронной форме может быть подписано посредством использования следующих технических ресурсов:</w:t>
      </w:r>
    </w:p>
    <w:p w14:paraId="58DE86C2" w14:textId="77777777" w:rsidR="009D7B77" w:rsidRPr="0010721D" w:rsidRDefault="009D7B77" w:rsidP="009D7B77">
      <w:pPr>
        <w:ind w:left="709"/>
        <w:contextualSpacing/>
        <w:jc w:val="both"/>
        <w:rPr>
          <w:rFonts w:eastAsia="Calibri"/>
          <w:sz w:val="20"/>
          <w:szCs w:val="20"/>
        </w:rPr>
      </w:pPr>
    </w:p>
    <w:p w14:paraId="6A151FBA" w14:textId="59495066" w:rsidR="007B664C" w:rsidRPr="0010721D" w:rsidRDefault="00AC2977" w:rsidP="007B664C">
      <w:pPr>
        <w:tabs>
          <w:tab w:val="left" w:pos="1276"/>
        </w:tabs>
        <w:autoSpaceDE w:val="0"/>
        <w:autoSpaceDN w:val="0"/>
        <w:spacing w:after="120"/>
        <w:ind w:left="709"/>
        <w:jc w:val="both"/>
        <w:rPr>
          <w:rFonts w:eastAsia="Calibri"/>
          <w:sz w:val="20"/>
          <w:szCs w:val="20"/>
        </w:rPr>
      </w:pPr>
      <w:r w:rsidRPr="0010721D">
        <w:rPr>
          <w:rFonts w:eastAsia="Calibri"/>
          <w:sz w:val="20"/>
          <w:szCs w:val="20"/>
        </w:rPr>
        <w:t>1.</w:t>
      </w:r>
      <w:r w:rsidR="00E838BB" w:rsidRPr="0010721D">
        <w:rPr>
          <w:rFonts w:eastAsia="Calibri"/>
          <w:sz w:val="20"/>
          <w:szCs w:val="20"/>
        </w:rPr>
        <w:t>9</w:t>
      </w:r>
      <w:r w:rsidR="007B60BA" w:rsidRPr="0010721D">
        <w:rPr>
          <w:rFonts w:eastAsia="Calibri"/>
          <w:sz w:val="20"/>
          <w:szCs w:val="20"/>
        </w:rPr>
        <w:t>.</w:t>
      </w:r>
      <w:r w:rsidR="009D7B77" w:rsidRPr="0010721D">
        <w:rPr>
          <w:rFonts w:eastAsia="Calibri"/>
          <w:sz w:val="20"/>
          <w:szCs w:val="20"/>
        </w:rPr>
        <w:t>2.2.1.</w:t>
      </w:r>
      <w:r w:rsidR="00BB20AB" w:rsidRPr="0010721D">
        <w:rPr>
          <w:rFonts w:eastAsia="Calibri"/>
          <w:sz w:val="20"/>
          <w:szCs w:val="20"/>
        </w:rPr>
        <w:t xml:space="preserve"> </w:t>
      </w:r>
      <w:r w:rsidR="009D7B77" w:rsidRPr="0010721D">
        <w:rPr>
          <w:rFonts w:eastAsia="Calibri"/>
          <w:sz w:val="20"/>
          <w:szCs w:val="20"/>
        </w:rPr>
        <w:t xml:space="preserve">Посредством использования технического ресурса на интернет-сайте по адресу: </w:t>
      </w:r>
      <w:hyperlink r:id="rId13" w:history="1">
        <w:r w:rsidR="009D7B77" w:rsidRPr="0010721D">
          <w:rPr>
            <w:rFonts w:eastAsia="Calibri"/>
            <w:sz w:val="20"/>
            <w:szCs w:val="20"/>
            <w:u w:val="single"/>
          </w:rPr>
          <w:t>www.alfacapital.ru</w:t>
        </w:r>
      </w:hyperlink>
      <w:r w:rsidR="009D7B77" w:rsidRPr="0010721D">
        <w:rPr>
          <w:rFonts w:eastAsia="Calibri"/>
          <w:sz w:val="20"/>
          <w:szCs w:val="20"/>
        </w:rPr>
        <w:t xml:space="preserve"> (далее – сайт Управляющего). Перед подписанием Заявления о присоединении, Учредитель управления дистанционно путем собственноручного </w:t>
      </w:r>
      <w:r w:rsidR="007B664C" w:rsidRPr="0010721D">
        <w:rPr>
          <w:rFonts w:eastAsia="Calibri"/>
          <w:sz w:val="20"/>
          <w:szCs w:val="20"/>
        </w:rPr>
        <w:t xml:space="preserve"> </w:t>
      </w:r>
      <w:r w:rsidR="007B664C" w:rsidRPr="0010721D">
        <w:rPr>
          <w:sz w:val="20"/>
          <w:szCs w:val="20"/>
        </w:rPr>
        <w:t>направления сведений</w:t>
      </w:r>
      <w:r w:rsidR="007B664C" w:rsidRPr="0010721D">
        <w:rPr>
          <w:rFonts w:eastAsia="Calibri"/>
          <w:sz w:val="20"/>
          <w:szCs w:val="20"/>
        </w:rPr>
        <w:t xml:space="preserve"> </w:t>
      </w:r>
      <w:r w:rsidR="009D7B77" w:rsidRPr="0010721D">
        <w:rPr>
          <w:rFonts w:eastAsia="Calibri"/>
          <w:sz w:val="20"/>
          <w:szCs w:val="20"/>
        </w:rPr>
        <w:t xml:space="preserve">или используя свой логин и пароль, полученный на </w:t>
      </w:r>
      <w:r w:rsidR="009D7B77" w:rsidRPr="0010721D">
        <w:rPr>
          <w:rFonts w:eastAsia="Calibri"/>
          <w:sz w:val="20"/>
          <w:szCs w:val="20"/>
        </w:rPr>
        <w:lastRenderedPageBreak/>
        <w:t xml:space="preserve">портале государственных услуг Российской Федерации «Госуслуги» (далее – Портал Госуслуг), предоставляет Управляющему свои персональные данные, для проведения его идентификации. Передавая такие сведения Управляющему, Учредитель управления подтверждает свое согласие на их обработку и использование в целях заключения и исполнения договора доверительного управления. </w:t>
      </w:r>
      <w:r w:rsidR="007B664C" w:rsidRPr="0010721D">
        <w:rPr>
          <w:rFonts w:eastAsia="Calibri"/>
          <w:sz w:val="20"/>
          <w:szCs w:val="20"/>
        </w:rPr>
        <w:t>Собственноручно направленные Учредителем управления сведения проверяются на соответствие сведениям, полученным из информационных систем органов государственной власти либо с использованием единой системы межведомственного электронного взаимодействия (СМЭВ).</w:t>
      </w:r>
    </w:p>
    <w:p w14:paraId="3B3EDFCA" w14:textId="4E63F591" w:rsidR="009D7B77" w:rsidRPr="0010721D" w:rsidRDefault="00AC2977" w:rsidP="007B664C">
      <w:pPr>
        <w:tabs>
          <w:tab w:val="left" w:pos="1276"/>
        </w:tabs>
        <w:autoSpaceDE w:val="0"/>
        <w:autoSpaceDN w:val="0"/>
        <w:spacing w:after="120"/>
        <w:ind w:left="709"/>
        <w:jc w:val="both"/>
        <w:rPr>
          <w:rFonts w:eastAsia="Calibri"/>
          <w:sz w:val="20"/>
          <w:szCs w:val="20"/>
        </w:rPr>
      </w:pPr>
      <w:r w:rsidRPr="0010721D">
        <w:rPr>
          <w:rFonts w:eastAsia="Calibri"/>
          <w:sz w:val="20"/>
          <w:szCs w:val="20"/>
        </w:rPr>
        <w:t>1.</w:t>
      </w:r>
      <w:r w:rsidR="00E838BB" w:rsidRPr="0010721D">
        <w:rPr>
          <w:rFonts w:eastAsia="Calibri"/>
          <w:sz w:val="20"/>
          <w:szCs w:val="20"/>
        </w:rPr>
        <w:t>9</w:t>
      </w:r>
      <w:r w:rsidR="007B60BA" w:rsidRPr="0010721D">
        <w:rPr>
          <w:rFonts w:eastAsia="Calibri"/>
          <w:sz w:val="20"/>
          <w:szCs w:val="20"/>
        </w:rPr>
        <w:t>.</w:t>
      </w:r>
      <w:r w:rsidR="009D7B77" w:rsidRPr="0010721D">
        <w:rPr>
          <w:rFonts w:eastAsia="Calibri"/>
          <w:sz w:val="20"/>
          <w:szCs w:val="20"/>
        </w:rPr>
        <w:t xml:space="preserve">2.2.2. Посредством использования сервиса Управляющего «Личный кабинет» в сети Интернет по адресу </w:t>
      </w:r>
      <w:r w:rsidR="009D7B77" w:rsidRPr="0010721D">
        <w:rPr>
          <w:rFonts w:eastAsia="Calibri"/>
          <w:sz w:val="20"/>
          <w:szCs w:val="20"/>
          <w:lang w:val="en-US"/>
        </w:rPr>
        <w:t>my</w:t>
      </w:r>
      <w:r w:rsidR="009D7B77" w:rsidRPr="0010721D">
        <w:rPr>
          <w:rFonts w:eastAsia="Calibri"/>
          <w:sz w:val="20"/>
          <w:szCs w:val="20"/>
        </w:rPr>
        <w:t>.</w:t>
      </w:r>
      <w:r w:rsidR="009D7B77" w:rsidRPr="0010721D">
        <w:rPr>
          <w:rFonts w:eastAsia="Calibri"/>
          <w:sz w:val="20"/>
          <w:szCs w:val="20"/>
          <w:lang w:val="en-US"/>
        </w:rPr>
        <w:t>alfacapital</w:t>
      </w:r>
      <w:r w:rsidR="009D7B77" w:rsidRPr="0010721D">
        <w:rPr>
          <w:rFonts w:eastAsia="Calibri"/>
          <w:sz w:val="20"/>
          <w:szCs w:val="20"/>
        </w:rPr>
        <w:t>.</w:t>
      </w:r>
      <w:r w:rsidR="009D7B77" w:rsidRPr="0010721D">
        <w:rPr>
          <w:rFonts w:eastAsia="Calibri"/>
          <w:sz w:val="20"/>
          <w:szCs w:val="20"/>
          <w:lang w:val="en-US"/>
        </w:rPr>
        <w:t>ru</w:t>
      </w:r>
      <w:r w:rsidR="009D7B77" w:rsidRPr="0010721D">
        <w:rPr>
          <w:rFonts w:eastAsia="Calibri"/>
          <w:sz w:val="20"/>
          <w:szCs w:val="20"/>
        </w:rPr>
        <w:t xml:space="preserve"> (далее – Личный кабинет)</w:t>
      </w:r>
      <w:r w:rsidR="009D7B77" w:rsidRPr="0010721D">
        <w:rPr>
          <w:rFonts w:eastAsia="Calibri"/>
          <w:sz w:val="22"/>
          <w:szCs w:val="22"/>
        </w:rPr>
        <w:t xml:space="preserve"> </w:t>
      </w:r>
      <w:r w:rsidR="009D7B77" w:rsidRPr="0010721D">
        <w:rPr>
          <w:rFonts w:eastAsia="Calibri"/>
          <w:sz w:val="20"/>
          <w:szCs w:val="20"/>
        </w:rPr>
        <w:t>или мобильного приложения «Альфа-Капитал» - программы, установленной на мобильное устройство (далее – Мобильное приложение).</w:t>
      </w:r>
    </w:p>
    <w:p w14:paraId="761C27EA" w14:textId="51E16818" w:rsidR="009D7B77" w:rsidRPr="0010721D" w:rsidRDefault="00AC2977" w:rsidP="009D7B77">
      <w:pPr>
        <w:autoSpaceDE w:val="0"/>
        <w:autoSpaceDN w:val="0"/>
        <w:ind w:left="709"/>
        <w:jc w:val="both"/>
        <w:rPr>
          <w:rFonts w:eastAsia="Calibri"/>
          <w:sz w:val="20"/>
          <w:szCs w:val="20"/>
        </w:rPr>
      </w:pPr>
      <w:r w:rsidRPr="0010721D">
        <w:rPr>
          <w:rFonts w:eastAsia="Calibri"/>
          <w:sz w:val="20"/>
          <w:szCs w:val="20"/>
        </w:rPr>
        <w:t>1.</w:t>
      </w:r>
      <w:r w:rsidR="00E838BB" w:rsidRPr="0010721D">
        <w:rPr>
          <w:rFonts w:eastAsia="Calibri"/>
          <w:sz w:val="20"/>
          <w:szCs w:val="20"/>
        </w:rPr>
        <w:t>9</w:t>
      </w:r>
      <w:r w:rsidR="007B60BA" w:rsidRPr="0010721D">
        <w:rPr>
          <w:rFonts w:eastAsia="Calibri"/>
          <w:sz w:val="20"/>
          <w:szCs w:val="20"/>
        </w:rPr>
        <w:t>.</w:t>
      </w:r>
      <w:r w:rsidR="009D7B77" w:rsidRPr="0010721D">
        <w:rPr>
          <w:rFonts w:eastAsia="Calibri"/>
          <w:sz w:val="20"/>
          <w:szCs w:val="20"/>
        </w:rPr>
        <w:t>2.2.3. Посредством использования сервисов Уполномоченного агента Управляющего Акционерного общества «АЛЬФА-БАНК» (далее – АО «АЛЬФА-БАНК») - Интернет Банка «Альфа-Клик» в сети Интернет по адресу: click.alfabank.ru</w:t>
      </w:r>
      <w:r w:rsidR="009D7B77" w:rsidRPr="0010721D">
        <w:rPr>
          <w:rFonts w:eastAsia="Calibri"/>
          <w:sz w:val="22"/>
          <w:szCs w:val="22"/>
        </w:rPr>
        <w:t xml:space="preserve"> </w:t>
      </w:r>
      <w:r w:rsidR="009D7B77" w:rsidRPr="0010721D">
        <w:rPr>
          <w:rFonts w:eastAsia="Calibri"/>
          <w:sz w:val="20"/>
          <w:szCs w:val="20"/>
        </w:rPr>
        <w:t>или мобильного приложения «Альфа-Мобайл» - программы, установленной на мобильное устройство (далее совместно и по отдельности – Услуги дистанционного банковского обслуживания (Услуги ДБО)), а также посредством личного обращения в отделения АО «АЛЬФА-БАНК»</w:t>
      </w:r>
      <w:r w:rsidR="009D7B77" w:rsidRPr="0010721D">
        <w:rPr>
          <w:rFonts w:eastAsia="Calibri"/>
          <w:color w:val="1F497D"/>
          <w:sz w:val="20"/>
          <w:szCs w:val="20"/>
        </w:rPr>
        <w:t>.</w:t>
      </w:r>
      <w:r w:rsidR="009D7B77" w:rsidRPr="0010721D">
        <w:rPr>
          <w:rFonts w:eastAsia="Calibri"/>
          <w:sz w:val="20"/>
          <w:szCs w:val="20"/>
        </w:rPr>
        <w:t xml:space="preserve"> </w:t>
      </w:r>
    </w:p>
    <w:p w14:paraId="31342C8D" w14:textId="77777777" w:rsidR="009D7B77" w:rsidRPr="0010721D" w:rsidRDefault="009D7B77" w:rsidP="009D7B77">
      <w:pPr>
        <w:autoSpaceDE w:val="0"/>
        <w:autoSpaceDN w:val="0"/>
        <w:ind w:left="709" w:hanging="709"/>
        <w:jc w:val="both"/>
        <w:rPr>
          <w:rFonts w:eastAsia="Calibri"/>
          <w:sz w:val="20"/>
          <w:szCs w:val="20"/>
        </w:rPr>
      </w:pPr>
      <w:r w:rsidRPr="0010721D">
        <w:rPr>
          <w:rFonts w:eastAsia="Calibri"/>
          <w:sz w:val="20"/>
          <w:szCs w:val="20"/>
        </w:rPr>
        <w:t xml:space="preserve">            </w:t>
      </w:r>
    </w:p>
    <w:p w14:paraId="399DF078" w14:textId="15F8B9C8" w:rsidR="009D7B77" w:rsidRPr="0010721D" w:rsidRDefault="009D7B77" w:rsidP="009D7B77">
      <w:pPr>
        <w:autoSpaceDE w:val="0"/>
        <w:autoSpaceDN w:val="0"/>
        <w:ind w:left="709" w:hanging="1"/>
        <w:jc w:val="both"/>
        <w:rPr>
          <w:rFonts w:eastAsia="Calibri"/>
          <w:sz w:val="20"/>
          <w:szCs w:val="20"/>
        </w:rPr>
      </w:pPr>
      <w:r w:rsidRPr="0010721D">
        <w:rPr>
          <w:rFonts w:eastAsia="Calibri"/>
          <w:sz w:val="20"/>
          <w:szCs w:val="20"/>
        </w:rPr>
        <w:t xml:space="preserve">Указанный в настоящем пункте способ подписания Заявления о присоединении возможен только для действующих клиентов АО «АЛЬФА-БАНК». Допуск к Интернет Банку «Альфа-Клик» может быть предоставлен Учредителю управления только при условии </w:t>
      </w:r>
      <w:r w:rsidRPr="0010721D">
        <w:rPr>
          <w:rFonts w:eastAsia="Calibri"/>
          <w:sz w:val="20"/>
          <w:szCs w:val="20"/>
        </w:rPr>
        <w:lastRenderedPageBreak/>
        <w:t>успешного прохождения идентификации и при наличии у Учредителя управления расчетного счета в АО «АЛЬФА-БАНК».</w:t>
      </w:r>
    </w:p>
    <w:p w14:paraId="7B1EFDDD" w14:textId="77777777" w:rsidR="009D7B77" w:rsidRPr="0010721D" w:rsidRDefault="009D7B77" w:rsidP="009D7B77">
      <w:pPr>
        <w:autoSpaceDE w:val="0"/>
        <w:autoSpaceDN w:val="0"/>
        <w:ind w:left="709"/>
        <w:jc w:val="both"/>
        <w:rPr>
          <w:rFonts w:eastAsia="Calibri"/>
          <w:sz w:val="20"/>
          <w:szCs w:val="20"/>
        </w:rPr>
      </w:pPr>
    </w:p>
    <w:p w14:paraId="6EFDF20E" w14:textId="54331B0C" w:rsidR="009D7B77" w:rsidRPr="0010721D" w:rsidRDefault="00AC2977" w:rsidP="009D7B77">
      <w:pPr>
        <w:autoSpaceDE w:val="0"/>
        <w:autoSpaceDN w:val="0"/>
        <w:spacing w:after="120"/>
        <w:ind w:left="709"/>
        <w:jc w:val="both"/>
        <w:rPr>
          <w:rFonts w:eastAsia="Calibri"/>
          <w:sz w:val="20"/>
          <w:szCs w:val="20"/>
        </w:rPr>
      </w:pPr>
      <w:r w:rsidRPr="0010721D">
        <w:rPr>
          <w:rFonts w:eastAsia="Calibri"/>
          <w:sz w:val="20"/>
          <w:szCs w:val="20"/>
        </w:rPr>
        <w:t>1.</w:t>
      </w:r>
      <w:r w:rsidR="00E838BB" w:rsidRPr="0010721D">
        <w:rPr>
          <w:rFonts w:eastAsia="Calibri"/>
          <w:sz w:val="20"/>
          <w:szCs w:val="20"/>
        </w:rPr>
        <w:t>9</w:t>
      </w:r>
      <w:r w:rsidR="007B60BA" w:rsidRPr="0010721D">
        <w:rPr>
          <w:rFonts w:eastAsia="Calibri"/>
          <w:sz w:val="20"/>
          <w:szCs w:val="20"/>
        </w:rPr>
        <w:t>.</w:t>
      </w:r>
      <w:r w:rsidR="009D7B77" w:rsidRPr="0010721D">
        <w:rPr>
          <w:rFonts w:eastAsia="Calibri"/>
          <w:sz w:val="20"/>
          <w:szCs w:val="20"/>
        </w:rPr>
        <w:t xml:space="preserve">2.3.  Подписание Заявления о присоединении в электронной форме возможно для физических лиц, достигших возраста 18 лет, являющихся гражданами Российской Федерации. </w:t>
      </w:r>
    </w:p>
    <w:p w14:paraId="1F3BFD25" w14:textId="19EB13CC" w:rsidR="009D7B77" w:rsidRPr="0010721D" w:rsidRDefault="00AC2977" w:rsidP="009D7B77">
      <w:pPr>
        <w:autoSpaceDE w:val="0"/>
        <w:autoSpaceDN w:val="0"/>
        <w:spacing w:after="120"/>
        <w:ind w:left="709"/>
        <w:jc w:val="both"/>
        <w:rPr>
          <w:rFonts w:eastAsia="Calibri"/>
          <w:sz w:val="20"/>
          <w:szCs w:val="20"/>
        </w:rPr>
      </w:pPr>
      <w:r w:rsidRPr="0010721D">
        <w:rPr>
          <w:rFonts w:eastAsia="Calibri"/>
          <w:sz w:val="20"/>
          <w:szCs w:val="20"/>
        </w:rPr>
        <w:t>1.</w:t>
      </w:r>
      <w:r w:rsidR="00E838BB" w:rsidRPr="0010721D">
        <w:rPr>
          <w:rFonts w:eastAsia="Calibri"/>
          <w:sz w:val="20"/>
          <w:szCs w:val="20"/>
        </w:rPr>
        <w:t>9</w:t>
      </w:r>
      <w:r w:rsidR="007B60BA" w:rsidRPr="0010721D">
        <w:rPr>
          <w:rFonts w:eastAsia="Calibri"/>
          <w:sz w:val="20"/>
          <w:szCs w:val="20"/>
        </w:rPr>
        <w:t>.</w:t>
      </w:r>
      <w:r w:rsidR="009D7B77" w:rsidRPr="0010721D">
        <w:rPr>
          <w:rFonts w:eastAsia="Calibri"/>
          <w:sz w:val="20"/>
          <w:szCs w:val="20"/>
        </w:rPr>
        <w:t>2.3.1. Для граждан иностранных государств подписание заявления о присоединении</w:t>
      </w:r>
      <w:r w:rsidR="008C6DCC" w:rsidRPr="0010721D">
        <w:rPr>
          <w:rFonts w:eastAsia="Calibri"/>
          <w:sz w:val="20"/>
          <w:szCs w:val="20"/>
        </w:rPr>
        <w:t xml:space="preserve"> в</w:t>
      </w:r>
      <w:r w:rsidR="009D7B77" w:rsidRPr="0010721D">
        <w:rPr>
          <w:rFonts w:eastAsia="Calibri"/>
          <w:sz w:val="20"/>
          <w:szCs w:val="20"/>
        </w:rPr>
        <w:t xml:space="preserve"> электронной форме возможно в следующих случаях:</w:t>
      </w:r>
    </w:p>
    <w:p w14:paraId="5B6B4A3C" w14:textId="7AA5C39F" w:rsidR="009D7B77" w:rsidRDefault="009D7B77" w:rsidP="003129E4">
      <w:pPr>
        <w:autoSpaceDE w:val="0"/>
        <w:autoSpaceDN w:val="0"/>
        <w:spacing w:after="120"/>
        <w:ind w:left="709"/>
        <w:jc w:val="both"/>
        <w:rPr>
          <w:rFonts w:eastAsia="Calibri"/>
          <w:sz w:val="20"/>
          <w:szCs w:val="20"/>
        </w:rPr>
      </w:pPr>
      <w:r w:rsidRPr="0010721D">
        <w:rPr>
          <w:rFonts w:eastAsia="Calibri"/>
          <w:sz w:val="20"/>
          <w:szCs w:val="20"/>
        </w:rPr>
        <w:t xml:space="preserve">- для граждан Республики Казахстан, достигших возраста 18 лет, после проведения идентификации Управляющим, доступен дистанционный способ подписания Заявления о присоединении к </w:t>
      </w:r>
      <w:r w:rsidR="00F20B17" w:rsidRPr="0010721D">
        <w:rPr>
          <w:rFonts w:eastAsia="Calibri"/>
          <w:sz w:val="20"/>
          <w:szCs w:val="20"/>
        </w:rPr>
        <w:t>С</w:t>
      </w:r>
      <w:r w:rsidRPr="0010721D">
        <w:rPr>
          <w:rFonts w:eastAsia="Calibri"/>
          <w:sz w:val="20"/>
          <w:szCs w:val="20"/>
        </w:rPr>
        <w:t>тандартным инвестиционным стратегиям Альфа Высокие Технологии. 2.0, Альфа Глобальные Дивиденды 2.0, Альфа Квант 2.0.,</w:t>
      </w:r>
      <w:r w:rsidR="00344657" w:rsidRPr="0010721D">
        <w:rPr>
          <w:rFonts w:eastAsia="Calibri"/>
          <w:sz w:val="20"/>
          <w:szCs w:val="20"/>
        </w:rPr>
        <w:t xml:space="preserve"> </w:t>
      </w:r>
      <w:r w:rsidR="0049230A" w:rsidRPr="0010721D">
        <w:rPr>
          <w:rFonts w:eastAsia="Calibri"/>
          <w:sz w:val="20"/>
          <w:szCs w:val="20"/>
        </w:rPr>
        <w:t xml:space="preserve">Альфа </w:t>
      </w:r>
      <w:r w:rsidR="005332EB" w:rsidRPr="0010721D">
        <w:rPr>
          <w:rFonts w:eastAsia="Calibri"/>
          <w:sz w:val="20"/>
          <w:szCs w:val="20"/>
        </w:rPr>
        <w:t xml:space="preserve">Российские </w:t>
      </w:r>
      <w:r w:rsidR="0049230A" w:rsidRPr="0010721D">
        <w:rPr>
          <w:rFonts w:eastAsia="Calibri"/>
          <w:sz w:val="20"/>
          <w:szCs w:val="20"/>
        </w:rPr>
        <w:t xml:space="preserve">облигации, </w:t>
      </w:r>
      <w:r w:rsidR="008F3660" w:rsidRPr="0010721D">
        <w:rPr>
          <w:rFonts w:eastAsia="Calibri"/>
          <w:sz w:val="20"/>
          <w:szCs w:val="20"/>
        </w:rPr>
        <w:t xml:space="preserve">Альфа </w:t>
      </w:r>
      <w:r w:rsidR="005332EB" w:rsidRPr="0010721D">
        <w:rPr>
          <w:rFonts w:eastAsia="Calibri"/>
          <w:sz w:val="20"/>
          <w:szCs w:val="20"/>
        </w:rPr>
        <w:t>Российские Акции</w:t>
      </w:r>
      <w:r w:rsidR="008F3660" w:rsidRPr="0010721D">
        <w:rPr>
          <w:rFonts w:eastAsia="Calibri"/>
          <w:sz w:val="20"/>
          <w:szCs w:val="20"/>
        </w:rPr>
        <w:t>, Альфа Денежный поток. Доллары 3.0</w:t>
      </w:r>
      <w:r w:rsidR="000E3AF7" w:rsidRPr="0010721D">
        <w:rPr>
          <w:rFonts w:eastAsia="Calibri"/>
          <w:sz w:val="20"/>
          <w:szCs w:val="20"/>
        </w:rPr>
        <w:t xml:space="preserve">, </w:t>
      </w:r>
      <w:r w:rsidRPr="0010721D">
        <w:rPr>
          <w:rFonts w:eastAsia="Calibri"/>
          <w:sz w:val="20"/>
          <w:szCs w:val="20"/>
        </w:rPr>
        <w:t>посредством использования Личного кабинета. Перечень необходимых для идентификации документов предоставляется по запросу Учредителя управления.</w:t>
      </w:r>
    </w:p>
    <w:p w14:paraId="444E9649" w14:textId="77CD78D5" w:rsidR="007A7B8F" w:rsidRPr="0010721D" w:rsidRDefault="007A7B8F" w:rsidP="003129E4">
      <w:pPr>
        <w:autoSpaceDE w:val="0"/>
        <w:autoSpaceDN w:val="0"/>
        <w:spacing w:after="120"/>
        <w:ind w:left="709"/>
        <w:jc w:val="both"/>
        <w:rPr>
          <w:rFonts w:eastAsia="Calibri"/>
          <w:sz w:val="20"/>
          <w:szCs w:val="20"/>
        </w:rPr>
      </w:pPr>
      <w:r>
        <w:rPr>
          <w:rFonts w:eastAsia="Calibri"/>
          <w:sz w:val="20"/>
          <w:szCs w:val="20"/>
        </w:rPr>
        <w:t xml:space="preserve">1.9.2.4. </w:t>
      </w:r>
      <w:r w:rsidRPr="007A7B8F">
        <w:rPr>
          <w:rFonts w:eastAsia="Calibri"/>
          <w:sz w:val="20"/>
          <w:szCs w:val="20"/>
        </w:rPr>
        <w:t>Заявления о присоединении может быть оформлено при личном обращении в отделения Уполномоченного агента путем технически доступного дистанционного подписания.</w:t>
      </w:r>
    </w:p>
    <w:p w14:paraId="123A5093" w14:textId="7AF8D14D" w:rsidR="00495CC8" w:rsidRPr="0010721D" w:rsidRDefault="00495CC8" w:rsidP="00495CC8">
      <w:pPr>
        <w:tabs>
          <w:tab w:val="left" w:pos="142"/>
          <w:tab w:val="left" w:pos="709"/>
          <w:tab w:val="left" w:pos="993"/>
        </w:tabs>
        <w:autoSpaceDE w:val="0"/>
        <w:autoSpaceDN w:val="0"/>
        <w:adjustRightInd w:val="0"/>
        <w:spacing w:after="120"/>
        <w:ind w:left="709"/>
        <w:jc w:val="both"/>
        <w:rPr>
          <w:sz w:val="20"/>
          <w:szCs w:val="20"/>
        </w:rPr>
      </w:pPr>
      <w:r w:rsidRPr="0010721D">
        <w:rPr>
          <w:b/>
          <w:sz w:val="20"/>
          <w:szCs w:val="20"/>
        </w:rPr>
        <w:t>1.10.</w:t>
      </w:r>
      <w:r w:rsidRPr="0010721D">
        <w:rPr>
          <w:sz w:val="20"/>
          <w:szCs w:val="20"/>
        </w:rPr>
        <w:t xml:space="preserve"> Заявление на изменение сведений об Учредителе управления подписываться и подается Учредителем управления следующими способами:</w:t>
      </w:r>
      <w:r w:rsidRPr="0010721D">
        <w:rPr>
          <w:b/>
          <w:sz w:val="16"/>
          <w:szCs w:val="16"/>
        </w:rPr>
        <w:t xml:space="preserve">  </w:t>
      </w:r>
    </w:p>
    <w:p w14:paraId="6231C5B5" w14:textId="29B97098" w:rsidR="00495CC8" w:rsidRPr="0010721D" w:rsidRDefault="00495CC8" w:rsidP="00495CC8">
      <w:pPr>
        <w:tabs>
          <w:tab w:val="left" w:pos="142"/>
          <w:tab w:val="left" w:pos="426"/>
          <w:tab w:val="left" w:pos="709"/>
        </w:tabs>
        <w:autoSpaceDE w:val="0"/>
        <w:autoSpaceDN w:val="0"/>
        <w:adjustRightInd w:val="0"/>
        <w:spacing w:after="120"/>
        <w:ind w:left="709"/>
        <w:jc w:val="both"/>
        <w:rPr>
          <w:sz w:val="20"/>
          <w:szCs w:val="20"/>
        </w:rPr>
      </w:pPr>
      <w:r w:rsidRPr="0010721D">
        <w:rPr>
          <w:sz w:val="20"/>
          <w:szCs w:val="20"/>
        </w:rPr>
        <w:t>1.10.1.</w:t>
      </w:r>
      <w:r w:rsidRPr="0010721D">
        <w:rPr>
          <w:sz w:val="20"/>
          <w:szCs w:val="20"/>
        </w:rPr>
        <w:tab/>
        <w:t xml:space="preserve">Путем личного обращения Учредителя управления к Управляющему или Уполномоченному агенту Управляющего: Заявление на изменение сведений об Учредителе управления составляется в </w:t>
      </w:r>
      <w:r w:rsidRPr="0010721D">
        <w:rPr>
          <w:sz w:val="20"/>
          <w:szCs w:val="20"/>
        </w:rPr>
        <w:lastRenderedPageBreak/>
        <w:t xml:space="preserve">бумажной форме в одном экземпляре подписанный Учредителем управления.  </w:t>
      </w:r>
    </w:p>
    <w:p w14:paraId="2A7A9456" w14:textId="148AE5E4" w:rsidR="00495CC8" w:rsidRPr="0010721D" w:rsidRDefault="00495CC8" w:rsidP="00495CC8">
      <w:pPr>
        <w:tabs>
          <w:tab w:val="left" w:pos="142"/>
          <w:tab w:val="left" w:pos="426"/>
          <w:tab w:val="left" w:pos="709"/>
          <w:tab w:val="left" w:pos="1276"/>
        </w:tabs>
        <w:autoSpaceDE w:val="0"/>
        <w:autoSpaceDN w:val="0"/>
        <w:spacing w:after="120"/>
        <w:ind w:left="709"/>
        <w:jc w:val="both"/>
        <w:rPr>
          <w:sz w:val="20"/>
          <w:szCs w:val="20"/>
        </w:rPr>
      </w:pPr>
      <w:r w:rsidRPr="0010721D">
        <w:rPr>
          <w:sz w:val="20"/>
          <w:szCs w:val="20"/>
        </w:rPr>
        <w:t>1.10.2. Путем дистанционного обращения Учредителя управления к Управляющему:</w:t>
      </w:r>
    </w:p>
    <w:p w14:paraId="3B996A14" w14:textId="77777777" w:rsidR="00495CC8" w:rsidRPr="0010721D" w:rsidRDefault="00495CC8" w:rsidP="00495CC8">
      <w:pPr>
        <w:tabs>
          <w:tab w:val="left" w:pos="142"/>
          <w:tab w:val="left" w:pos="709"/>
          <w:tab w:val="left" w:pos="1134"/>
        </w:tabs>
        <w:autoSpaceDE w:val="0"/>
        <w:autoSpaceDN w:val="0"/>
        <w:spacing w:after="120"/>
        <w:ind w:left="709"/>
        <w:jc w:val="both"/>
        <w:rPr>
          <w:sz w:val="20"/>
          <w:szCs w:val="20"/>
        </w:rPr>
      </w:pPr>
      <w:r w:rsidRPr="0010721D">
        <w:rPr>
          <w:sz w:val="20"/>
          <w:szCs w:val="20"/>
        </w:rPr>
        <w:t>Для лиц, имеющих доступ к информационному сервису Личный кабинет. Заявление на изменение сведений об Учредителе управления оформляется в электронном виде и подписывается Учредителем управления путем проставления ПЭП.</w:t>
      </w:r>
    </w:p>
    <w:p w14:paraId="07875C02" w14:textId="77777777" w:rsidR="00495CC8" w:rsidRPr="0010721D" w:rsidRDefault="00495CC8" w:rsidP="00495CC8">
      <w:pPr>
        <w:tabs>
          <w:tab w:val="left" w:pos="142"/>
          <w:tab w:val="left" w:pos="709"/>
          <w:tab w:val="left" w:pos="993"/>
        </w:tabs>
        <w:autoSpaceDE w:val="0"/>
        <w:autoSpaceDN w:val="0"/>
        <w:spacing w:after="120"/>
        <w:ind w:left="709"/>
        <w:jc w:val="both"/>
        <w:rPr>
          <w:sz w:val="20"/>
          <w:szCs w:val="20"/>
        </w:rPr>
      </w:pPr>
      <w:r w:rsidRPr="0010721D">
        <w:rPr>
          <w:sz w:val="20"/>
          <w:szCs w:val="20"/>
        </w:rPr>
        <w:t>Заполнение Заявления на изменение сведений об Учредителе управления посредством информационного сервиса Личный кабинет Учредитель управления осуществляет лично. Пропуски в заполнении каких-либо граф или полей, предусмотренных формой Заявления на изменение сведений об Учредителе управления, не допускаются. Заявление на изменение сведений об Учредителе управления, содержащее пропуски каких-либо граф или полей, а также информацию о фамилии и (или) имени и (или) отчестве (если иное не вытекает из закона или национального обычая), и (или) серии и номера документа, удостоверяющего личность, дате и месте рождения, месте жительства (регистрации), не соответствующую сведениям, имеющимся у Управляющего на дату заполнения Учредителем управления Заявления на изменение сведений об Учредителе управления, не принимается к исполнению.</w:t>
      </w:r>
    </w:p>
    <w:p w14:paraId="6EE16AED" w14:textId="77777777" w:rsidR="00495CC8" w:rsidRPr="0010721D" w:rsidRDefault="00495CC8" w:rsidP="00495CC8">
      <w:pPr>
        <w:tabs>
          <w:tab w:val="left" w:pos="142"/>
          <w:tab w:val="left" w:pos="709"/>
        </w:tabs>
        <w:ind w:left="709"/>
        <w:contextualSpacing/>
        <w:jc w:val="both"/>
        <w:rPr>
          <w:sz w:val="20"/>
          <w:szCs w:val="20"/>
        </w:rPr>
      </w:pPr>
      <w:r w:rsidRPr="0010721D">
        <w:rPr>
          <w:sz w:val="20"/>
          <w:szCs w:val="20"/>
        </w:rPr>
        <w:t>Заявление на изменение сведений об Учредителе управления в электронной форме, считается отправленным от имени Учредителя управления при наличии ПЭП на электронном документе.</w:t>
      </w:r>
    </w:p>
    <w:p w14:paraId="58CFFAC3" w14:textId="77777777" w:rsidR="00495CC8" w:rsidRPr="0010721D" w:rsidRDefault="00495CC8" w:rsidP="00495CC8">
      <w:pPr>
        <w:tabs>
          <w:tab w:val="left" w:pos="142"/>
          <w:tab w:val="left" w:pos="709"/>
        </w:tabs>
        <w:ind w:left="709"/>
        <w:contextualSpacing/>
        <w:jc w:val="both"/>
        <w:rPr>
          <w:sz w:val="20"/>
          <w:szCs w:val="20"/>
        </w:rPr>
      </w:pPr>
      <w:r w:rsidRPr="0010721D">
        <w:rPr>
          <w:bCs/>
          <w:sz w:val="20"/>
          <w:szCs w:val="20"/>
        </w:rPr>
        <w:t xml:space="preserve">Проставление ПЭП Учредителем управления осуществляется путем ввода Учредителем управления в специальном поле секретного кода, полученного Учредителем управления в СМС на номер </w:t>
      </w:r>
      <w:r w:rsidRPr="0010721D">
        <w:rPr>
          <w:bCs/>
          <w:sz w:val="20"/>
          <w:szCs w:val="20"/>
        </w:rPr>
        <w:lastRenderedPageBreak/>
        <w:t xml:space="preserve">мобильного телефона Учредителя управления или Push-уведомления в порядке, предусмотренном Договором.  </w:t>
      </w:r>
    </w:p>
    <w:p w14:paraId="3DD3DDA3" w14:textId="77777777" w:rsidR="00495CC8" w:rsidRPr="0010721D" w:rsidRDefault="00495CC8" w:rsidP="00495CC8">
      <w:pPr>
        <w:tabs>
          <w:tab w:val="left" w:pos="142"/>
          <w:tab w:val="left" w:pos="709"/>
          <w:tab w:val="left" w:pos="993"/>
        </w:tabs>
        <w:autoSpaceDE w:val="0"/>
        <w:autoSpaceDN w:val="0"/>
        <w:adjustRightInd w:val="0"/>
        <w:spacing w:after="120"/>
        <w:ind w:left="709"/>
        <w:jc w:val="both"/>
        <w:rPr>
          <w:sz w:val="20"/>
          <w:szCs w:val="20"/>
        </w:rPr>
      </w:pPr>
      <w:r w:rsidRPr="0010721D">
        <w:rPr>
          <w:sz w:val="20"/>
          <w:szCs w:val="20"/>
        </w:rPr>
        <w:t>Документ, отправленный посредством информационного сервиса Личный кабинет, подписанный ПЭП Учредителя управления, считается отправленным от имени данного Учредителя управления, признается равным соответствующему документу в бумажном виде и порождает права и обязанности в соответствии с заключенным договором.</w:t>
      </w:r>
    </w:p>
    <w:p w14:paraId="03EA850B" w14:textId="77777777" w:rsidR="00495CC8" w:rsidRPr="0010721D" w:rsidRDefault="00495CC8" w:rsidP="00495CC8">
      <w:pPr>
        <w:tabs>
          <w:tab w:val="left" w:pos="142"/>
          <w:tab w:val="left" w:pos="709"/>
          <w:tab w:val="left" w:pos="993"/>
        </w:tabs>
        <w:autoSpaceDE w:val="0"/>
        <w:autoSpaceDN w:val="0"/>
        <w:adjustRightInd w:val="0"/>
        <w:spacing w:after="120"/>
        <w:ind w:left="709"/>
        <w:jc w:val="both"/>
        <w:rPr>
          <w:sz w:val="20"/>
          <w:szCs w:val="20"/>
        </w:rPr>
      </w:pPr>
      <w:r w:rsidRPr="0010721D">
        <w:rPr>
          <w:sz w:val="20"/>
          <w:szCs w:val="20"/>
        </w:rPr>
        <w:t xml:space="preserve">Указанный в настоящем пункте способ подписания Заявления на изменение сведений об Учредителе управления возможен только для физических лиц – граждан Российской Федерации, достигших возраста 18 лет, являющихся действующими клиентами ООО УК «Альфа-Капитал». Основанием для дистанционного взаимодействия с Управляющим является присоединение Учредителя управления к Соглашению об ЭДО. </w:t>
      </w:r>
    </w:p>
    <w:p w14:paraId="56FEADC5" w14:textId="77777777" w:rsidR="00495CC8" w:rsidRPr="0010721D" w:rsidRDefault="00495CC8" w:rsidP="00495CC8">
      <w:pPr>
        <w:tabs>
          <w:tab w:val="left" w:pos="142"/>
          <w:tab w:val="left" w:pos="709"/>
          <w:tab w:val="left" w:pos="993"/>
        </w:tabs>
        <w:autoSpaceDE w:val="0"/>
        <w:autoSpaceDN w:val="0"/>
        <w:adjustRightInd w:val="0"/>
        <w:spacing w:after="120"/>
        <w:ind w:left="709"/>
        <w:jc w:val="both"/>
        <w:rPr>
          <w:sz w:val="20"/>
          <w:szCs w:val="20"/>
        </w:rPr>
      </w:pPr>
      <w:r w:rsidRPr="0010721D">
        <w:rPr>
          <w:sz w:val="20"/>
          <w:szCs w:val="20"/>
        </w:rPr>
        <w:t>Датой и временем приема Заявления на изменение сведений об Учредителе управления посредством информационного сервиса Личный кабинет, считается дата и время получения электронного документа с ПЭП Учредителя управления Управляющим.</w:t>
      </w:r>
    </w:p>
    <w:p w14:paraId="3E0BB8D0" w14:textId="77777777" w:rsidR="007F3041" w:rsidRPr="0010721D" w:rsidRDefault="007F3041" w:rsidP="00C2205E">
      <w:pPr>
        <w:rPr>
          <w:sz w:val="20"/>
          <w:szCs w:val="20"/>
        </w:rPr>
      </w:pPr>
    </w:p>
    <w:p w14:paraId="62BDD54F" w14:textId="7F176396" w:rsidR="00CB2A1D" w:rsidRPr="0010721D" w:rsidRDefault="00E838BB" w:rsidP="00256924">
      <w:pPr>
        <w:pStyle w:val="Default"/>
        <w:spacing w:after="60"/>
        <w:ind w:left="720"/>
        <w:jc w:val="both"/>
        <w:rPr>
          <w:b/>
          <w:bCs/>
          <w:color w:val="auto"/>
          <w:sz w:val="20"/>
          <w:szCs w:val="20"/>
        </w:rPr>
      </w:pPr>
      <w:r w:rsidRPr="0010721D">
        <w:rPr>
          <w:b/>
          <w:bCs/>
          <w:color w:val="auto"/>
          <w:sz w:val="20"/>
          <w:szCs w:val="20"/>
        </w:rPr>
        <w:t>1.1</w:t>
      </w:r>
      <w:r w:rsidR="00495CC8" w:rsidRPr="0010721D">
        <w:rPr>
          <w:b/>
          <w:bCs/>
          <w:color w:val="auto"/>
          <w:sz w:val="20"/>
          <w:szCs w:val="20"/>
        </w:rPr>
        <w:t>1</w:t>
      </w:r>
      <w:r w:rsidR="007B60BA" w:rsidRPr="0010721D">
        <w:rPr>
          <w:b/>
          <w:bCs/>
          <w:color w:val="auto"/>
          <w:sz w:val="20"/>
          <w:szCs w:val="20"/>
        </w:rPr>
        <w:t xml:space="preserve">. </w:t>
      </w:r>
      <w:r w:rsidR="00162289" w:rsidRPr="0010721D">
        <w:rPr>
          <w:b/>
          <w:bCs/>
          <w:color w:val="auto"/>
          <w:sz w:val="20"/>
          <w:szCs w:val="20"/>
        </w:rPr>
        <w:t>Предмет Д</w:t>
      </w:r>
      <w:r w:rsidR="00807BCC" w:rsidRPr="0010721D">
        <w:rPr>
          <w:b/>
          <w:bCs/>
          <w:color w:val="auto"/>
          <w:sz w:val="20"/>
          <w:szCs w:val="20"/>
        </w:rPr>
        <w:t>оговора</w:t>
      </w:r>
    </w:p>
    <w:p w14:paraId="27AD180F" w14:textId="77777777" w:rsidR="00FC4570" w:rsidRPr="0010721D" w:rsidRDefault="00831918" w:rsidP="00256924">
      <w:pPr>
        <w:pStyle w:val="Default"/>
        <w:tabs>
          <w:tab w:val="left" w:pos="426"/>
          <w:tab w:val="left" w:pos="851"/>
        </w:tabs>
        <w:spacing w:after="60"/>
        <w:ind w:left="709"/>
        <w:jc w:val="both"/>
        <w:rPr>
          <w:b/>
          <w:bCs/>
          <w:color w:val="auto"/>
          <w:sz w:val="20"/>
          <w:szCs w:val="20"/>
        </w:rPr>
      </w:pPr>
      <w:r w:rsidRPr="0010721D">
        <w:rPr>
          <w:color w:val="auto"/>
          <w:sz w:val="20"/>
          <w:szCs w:val="20"/>
        </w:rPr>
        <w:t xml:space="preserve">Управляющий </w:t>
      </w:r>
      <w:r w:rsidR="007C0D99" w:rsidRPr="0010721D">
        <w:rPr>
          <w:color w:val="auto"/>
          <w:sz w:val="20"/>
          <w:szCs w:val="20"/>
        </w:rPr>
        <w:t xml:space="preserve">обязуется </w:t>
      </w:r>
      <w:r w:rsidR="007D746E" w:rsidRPr="0010721D">
        <w:rPr>
          <w:color w:val="auto"/>
          <w:sz w:val="20"/>
          <w:szCs w:val="20"/>
        </w:rPr>
        <w:t xml:space="preserve">в течение срока действия Договора </w:t>
      </w:r>
      <w:r w:rsidR="007C0D99" w:rsidRPr="0010721D">
        <w:rPr>
          <w:color w:val="auto"/>
          <w:sz w:val="20"/>
          <w:szCs w:val="20"/>
        </w:rPr>
        <w:t xml:space="preserve">осуществлять </w:t>
      </w:r>
      <w:r w:rsidRPr="0010721D">
        <w:rPr>
          <w:color w:val="auto"/>
          <w:sz w:val="20"/>
          <w:szCs w:val="20"/>
        </w:rPr>
        <w:t xml:space="preserve">в интересах Учредителя управления </w:t>
      </w:r>
      <w:r w:rsidR="002C3184" w:rsidRPr="0010721D">
        <w:rPr>
          <w:color w:val="auto"/>
          <w:sz w:val="20"/>
          <w:szCs w:val="20"/>
        </w:rPr>
        <w:t xml:space="preserve">доверительное </w:t>
      </w:r>
      <w:r w:rsidRPr="0010721D">
        <w:rPr>
          <w:color w:val="auto"/>
          <w:sz w:val="20"/>
          <w:szCs w:val="20"/>
        </w:rPr>
        <w:t xml:space="preserve">управление </w:t>
      </w:r>
      <w:r w:rsidR="009A3B69" w:rsidRPr="0010721D">
        <w:rPr>
          <w:color w:val="auto"/>
          <w:sz w:val="20"/>
          <w:szCs w:val="20"/>
        </w:rPr>
        <w:t xml:space="preserve">(далее – управление) </w:t>
      </w:r>
      <w:r w:rsidR="007D746E" w:rsidRPr="0010721D">
        <w:rPr>
          <w:color w:val="auto"/>
          <w:sz w:val="20"/>
          <w:szCs w:val="20"/>
        </w:rPr>
        <w:t>имуществом Уч</w:t>
      </w:r>
      <w:r w:rsidR="009E73C9" w:rsidRPr="0010721D">
        <w:rPr>
          <w:color w:val="auto"/>
          <w:sz w:val="20"/>
          <w:szCs w:val="20"/>
        </w:rPr>
        <w:t xml:space="preserve">редителя </w:t>
      </w:r>
      <w:r w:rsidR="00FC4570" w:rsidRPr="0010721D">
        <w:rPr>
          <w:color w:val="auto"/>
          <w:sz w:val="20"/>
          <w:szCs w:val="20"/>
        </w:rPr>
        <w:t>у</w:t>
      </w:r>
      <w:r w:rsidR="009E73C9" w:rsidRPr="0010721D">
        <w:rPr>
          <w:color w:val="auto"/>
          <w:sz w:val="20"/>
          <w:szCs w:val="20"/>
        </w:rPr>
        <w:t>правления</w:t>
      </w:r>
      <w:r w:rsidR="00FC4570" w:rsidRPr="0010721D">
        <w:rPr>
          <w:color w:val="auto"/>
          <w:sz w:val="20"/>
          <w:szCs w:val="20"/>
        </w:rPr>
        <w:t xml:space="preserve">: </w:t>
      </w:r>
    </w:p>
    <w:p w14:paraId="04F2266F" w14:textId="0A2DED9F" w:rsidR="00AC2977" w:rsidRPr="0010721D" w:rsidRDefault="007845FC" w:rsidP="00BB20AB">
      <w:pPr>
        <w:pStyle w:val="Default"/>
        <w:tabs>
          <w:tab w:val="left" w:pos="426"/>
          <w:tab w:val="left" w:pos="851"/>
        </w:tabs>
        <w:ind w:left="709" w:hanging="283"/>
        <w:jc w:val="both"/>
        <w:rPr>
          <w:bCs/>
          <w:color w:val="auto"/>
          <w:sz w:val="20"/>
          <w:szCs w:val="20"/>
        </w:rPr>
      </w:pPr>
      <w:r w:rsidRPr="0010721D">
        <w:rPr>
          <w:bCs/>
          <w:color w:val="auto"/>
          <w:sz w:val="20"/>
          <w:szCs w:val="20"/>
        </w:rPr>
        <w:tab/>
      </w:r>
      <w:r w:rsidR="00FC4570" w:rsidRPr="0010721D">
        <w:rPr>
          <w:bCs/>
          <w:color w:val="auto"/>
          <w:sz w:val="20"/>
          <w:szCs w:val="20"/>
        </w:rPr>
        <w:t>ценными бумагами, денежными средствами в валюте РФ и/или в иностранной валюте, предназначенными для совершения сделок с ценными бумагами и (или) заключения договоров, являющихся производными финансовыми инструментами.</w:t>
      </w:r>
    </w:p>
    <w:p w14:paraId="5DEFA4EF" w14:textId="2D15A8DB" w:rsidR="00E85864" w:rsidRPr="0010721D" w:rsidRDefault="00AC2977" w:rsidP="00256924">
      <w:pPr>
        <w:pStyle w:val="Default"/>
        <w:tabs>
          <w:tab w:val="left" w:pos="426"/>
          <w:tab w:val="left" w:pos="851"/>
        </w:tabs>
        <w:ind w:left="709" w:hanging="283"/>
        <w:jc w:val="both"/>
        <w:rPr>
          <w:color w:val="auto"/>
          <w:sz w:val="20"/>
          <w:szCs w:val="20"/>
        </w:rPr>
      </w:pPr>
      <w:r w:rsidRPr="0010721D">
        <w:rPr>
          <w:color w:val="auto"/>
          <w:sz w:val="20"/>
          <w:szCs w:val="20"/>
        </w:rPr>
        <w:lastRenderedPageBreak/>
        <w:tab/>
      </w:r>
      <w:r w:rsidR="00DF61B1" w:rsidRPr="0010721D">
        <w:rPr>
          <w:color w:val="auto"/>
          <w:sz w:val="20"/>
          <w:szCs w:val="20"/>
        </w:rPr>
        <w:t xml:space="preserve">Передача имущества </w:t>
      </w:r>
      <w:r w:rsidR="009E73C9" w:rsidRPr="0010721D">
        <w:rPr>
          <w:color w:val="auto"/>
          <w:sz w:val="20"/>
          <w:szCs w:val="20"/>
        </w:rPr>
        <w:t xml:space="preserve">Учредителя управления </w:t>
      </w:r>
      <w:r w:rsidR="00FE56B2" w:rsidRPr="0010721D">
        <w:rPr>
          <w:color w:val="auto"/>
          <w:sz w:val="20"/>
          <w:szCs w:val="20"/>
        </w:rPr>
        <w:t xml:space="preserve">Управляющему </w:t>
      </w:r>
      <w:r w:rsidR="00DF61B1" w:rsidRPr="0010721D">
        <w:rPr>
          <w:color w:val="auto"/>
          <w:sz w:val="20"/>
          <w:szCs w:val="20"/>
        </w:rPr>
        <w:t xml:space="preserve">не влечет перехода права собственности на него к Управляющему. </w:t>
      </w:r>
    </w:p>
    <w:p w14:paraId="4D975777" w14:textId="77777777" w:rsidR="00381F75" w:rsidRPr="0010721D" w:rsidRDefault="00381F75" w:rsidP="007845FC">
      <w:pPr>
        <w:ind w:hanging="294"/>
        <w:rPr>
          <w:b/>
          <w:bCs/>
          <w:sz w:val="22"/>
          <w:szCs w:val="22"/>
        </w:rPr>
      </w:pPr>
    </w:p>
    <w:p w14:paraId="4203469F" w14:textId="5426C7C7" w:rsidR="00E538D4" w:rsidRPr="0010721D" w:rsidRDefault="00AC2977" w:rsidP="00BB4B4A">
      <w:pPr>
        <w:pStyle w:val="Default"/>
        <w:spacing w:after="60"/>
        <w:ind w:left="709"/>
        <w:jc w:val="both"/>
        <w:rPr>
          <w:b/>
          <w:bCs/>
          <w:color w:val="auto"/>
          <w:sz w:val="20"/>
          <w:szCs w:val="20"/>
        </w:rPr>
      </w:pPr>
      <w:r w:rsidRPr="0010721D">
        <w:rPr>
          <w:b/>
          <w:bCs/>
          <w:color w:val="auto"/>
          <w:sz w:val="20"/>
          <w:szCs w:val="20"/>
        </w:rPr>
        <w:t xml:space="preserve">2. </w:t>
      </w:r>
      <w:r w:rsidR="00807BCC" w:rsidRPr="0010721D">
        <w:rPr>
          <w:b/>
          <w:bCs/>
          <w:color w:val="auto"/>
          <w:sz w:val="20"/>
          <w:szCs w:val="20"/>
        </w:rPr>
        <w:t>Права и обязанности Сторон</w:t>
      </w:r>
    </w:p>
    <w:p w14:paraId="12B92C2A" w14:textId="5283BA41" w:rsidR="00E538D4" w:rsidRPr="0010721D" w:rsidRDefault="00AC2977" w:rsidP="00BB4B4A">
      <w:pPr>
        <w:pStyle w:val="Default"/>
        <w:tabs>
          <w:tab w:val="left" w:pos="993"/>
        </w:tabs>
        <w:spacing w:after="120"/>
        <w:ind w:left="709"/>
        <w:jc w:val="both"/>
        <w:rPr>
          <w:b/>
          <w:color w:val="auto"/>
          <w:sz w:val="20"/>
          <w:szCs w:val="20"/>
        </w:rPr>
      </w:pPr>
      <w:r w:rsidRPr="0010721D">
        <w:rPr>
          <w:b/>
          <w:color w:val="auto"/>
          <w:sz w:val="20"/>
          <w:szCs w:val="20"/>
        </w:rPr>
        <w:t xml:space="preserve">2.1. </w:t>
      </w:r>
      <w:r w:rsidR="00B50A96" w:rsidRPr="0010721D">
        <w:rPr>
          <w:b/>
          <w:color w:val="auto"/>
          <w:sz w:val="20"/>
          <w:szCs w:val="20"/>
        </w:rPr>
        <w:t xml:space="preserve"> </w:t>
      </w:r>
      <w:r w:rsidR="00807BCC" w:rsidRPr="0010721D">
        <w:rPr>
          <w:b/>
          <w:color w:val="auto"/>
          <w:sz w:val="20"/>
          <w:szCs w:val="20"/>
        </w:rPr>
        <w:t>Управляющий обязан:</w:t>
      </w:r>
    </w:p>
    <w:p w14:paraId="48A2FF8D" w14:textId="77777777" w:rsidR="00AC2977" w:rsidRPr="0010721D" w:rsidRDefault="00AC2977" w:rsidP="00AC2977">
      <w:pPr>
        <w:pStyle w:val="af9"/>
        <w:numPr>
          <w:ilvl w:val="0"/>
          <w:numId w:val="3"/>
        </w:numPr>
        <w:autoSpaceDE w:val="0"/>
        <w:autoSpaceDN w:val="0"/>
        <w:adjustRightInd w:val="0"/>
        <w:contextualSpacing w:val="0"/>
        <w:jc w:val="both"/>
        <w:rPr>
          <w:vanish/>
          <w:sz w:val="20"/>
          <w:szCs w:val="20"/>
        </w:rPr>
      </w:pPr>
    </w:p>
    <w:p w14:paraId="1FE40021" w14:textId="77777777" w:rsidR="00AC2977" w:rsidRPr="0010721D" w:rsidRDefault="00AC2977" w:rsidP="00AC2977">
      <w:pPr>
        <w:pStyle w:val="af9"/>
        <w:numPr>
          <w:ilvl w:val="0"/>
          <w:numId w:val="3"/>
        </w:numPr>
        <w:autoSpaceDE w:val="0"/>
        <w:autoSpaceDN w:val="0"/>
        <w:adjustRightInd w:val="0"/>
        <w:contextualSpacing w:val="0"/>
        <w:jc w:val="both"/>
        <w:rPr>
          <w:vanish/>
          <w:sz w:val="20"/>
          <w:szCs w:val="20"/>
        </w:rPr>
      </w:pPr>
    </w:p>
    <w:p w14:paraId="6F739C18" w14:textId="77777777" w:rsidR="00AC2977" w:rsidRPr="0010721D" w:rsidRDefault="00AC2977" w:rsidP="00AC2977">
      <w:pPr>
        <w:pStyle w:val="af9"/>
        <w:numPr>
          <w:ilvl w:val="1"/>
          <w:numId w:val="3"/>
        </w:numPr>
        <w:autoSpaceDE w:val="0"/>
        <w:autoSpaceDN w:val="0"/>
        <w:adjustRightInd w:val="0"/>
        <w:contextualSpacing w:val="0"/>
        <w:jc w:val="both"/>
        <w:rPr>
          <w:vanish/>
          <w:sz w:val="20"/>
          <w:szCs w:val="20"/>
        </w:rPr>
      </w:pPr>
    </w:p>
    <w:p w14:paraId="261ACA85" w14:textId="77777777" w:rsidR="00AC2977" w:rsidRPr="0010721D" w:rsidRDefault="00AC2977" w:rsidP="00AC2977">
      <w:pPr>
        <w:pStyle w:val="af9"/>
        <w:numPr>
          <w:ilvl w:val="2"/>
          <w:numId w:val="3"/>
        </w:numPr>
        <w:autoSpaceDE w:val="0"/>
        <w:autoSpaceDN w:val="0"/>
        <w:adjustRightInd w:val="0"/>
        <w:contextualSpacing w:val="0"/>
        <w:jc w:val="both"/>
        <w:rPr>
          <w:vanish/>
          <w:sz w:val="20"/>
          <w:szCs w:val="20"/>
        </w:rPr>
      </w:pPr>
    </w:p>
    <w:p w14:paraId="64DFF809" w14:textId="5D0A5430" w:rsidR="002178B3" w:rsidRPr="0010721D" w:rsidRDefault="000E3AF7" w:rsidP="002D2585">
      <w:pPr>
        <w:pStyle w:val="ConsPlusNormal"/>
        <w:tabs>
          <w:tab w:val="left" w:pos="1560"/>
        </w:tabs>
        <w:ind w:left="709"/>
        <w:jc w:val="both"/>
      </w:pPr>
      <w:r w:rsidRPr="0010721D">
        <w:t xml:space="preserve">2.1.1.  </w:t>
      </w:r>
      <w:r w:rsidR="00D74D33" w:rsidRPr="0010721D">
        <w:t xml:space="preserve">Осуществлять управление имуществом в интересах Учредителя управления в соответствии с законодательством РФ, нормативными актами Банка России, условиями Договора, а также в соответствии с определенным Управляющим инвестиционным профилем </w:t>
      </w:r>
      <w:r w:rsidR="00F20B17" w:rsidRPr="0010721D">
        <w:t>С</w:t>
      </w:r>
      <w:r w:rsidR="00125B6A" w:rsidRPr="0010721D">
        <w:t xml:space="preserve">тандартной инвестиционной </w:t>
      </w:r>
      <w:r w:rsidR="00D74D33" w:rsidRPr="0010721D">
        <w:t xml:space="preserve">стратегии управления. </w:t>
      </w:r>
      <w:r w:rsidR="005C4D63" w:rsidRPr="0010721D">
        <w:t xml:space="preserve"> </w:t>
      </w:r>
    </w:p>
    <w:p w14:paraId="7F3B549F" w14:textId="487A232B" w:rsidR="00D74D33" w:rsidRPr="0010721D" w:rsidRDefault="00D74D33" w:rsidP="000E3AF7">
      <w:pPr>
        <w:pStyle w:val="ConsPlusNormal"/>
        <w:numPr>
          <w:ilvl w:val="2"/>
          <w:numId w:val="3"/>
        </w:numPr>
        <w:tabs>
          <w:tab w:val="left" w:pos="1418"/>
        </w:tabs>
        <w:ind w:left="709" w:firstLine="0"/>
        <w:jc w:val="both"/>
      </w:pPr>
      <w:r w:rsidRPr="0010721D">
        <w:t xml:space="preserve">Осуществлять управление имуществом Учредителя управления принимая все зависящие от него разумные меры, для достижения инвестиционных целей Учредителя управления, при соответствии </w:t>
      </w:r>
      <w:r w:rsidR="00EF2F3B" w:rsidRPr="0010721D">
        <w:t>уровню риска,</w:t>
      </w:r>
      <w:r w:rsidRPr="0010721D">
        <w:t xml:space="preserve"> </w:t>
      </w:r>
      <w:r w:rsidR="005316D2" w:rsidRPr="0010721D">
        <w:t xml:space="preserve">определенному Управляющим инвестиционному профилю </w:t>
      </w:r>
      <w:r w:rsidR="00F20B17" w:rsidRPr="0010721D">
        <w:t>С</w:t>
      </w:r>
      <w:r w:rsidR="005316D2" w:rsidRPr="0010721D">
        <w:t>тандартной инвестиционной стратегии управления.</w:t>
      </w:r>
      <w:r w:rsidRPr="0010721D">
        <w:t xml:space="preserve"> При этом у Управляющего не возникает обязательства совершать какие-либо сделки с имуществом Учредителя управления по лучшим ценам приобретения и/или продажи ценных бумаг в течение какого-либо временного периода, либо гарантировать сохранность и (или) доходность по результатам управления по Договору.</w:t>
      </w:r>
    </w:p>
    <w:p w14:paraId="222A526C" w14:textId="77777777" w:rsidR="002178B3" w:rsidRPr="0010721D" w:rsidRDefault="004B7031" w:rsidP="000E3AF7">
      <w:pPr>
        <w:pStyle w:val="Default"/>
        <w:numPr>
          <w:ilvl w:val="2"/>
          <w:numId w:val="3"/>
        </w:numPr>
        <w:spacing w:after="120"/>
        <w:ind w:left="709" w:firstLine="0"/>
        <w:jc w:val="both"/>
        <w:rPr>
          <w:color w:val="auto"/>
          <w:sz w:val="20"/>
          <w:szCs w:val="20"/>
        </w:rPr>
      </w:pPr>
      <w:r w:rsidRPr="0010721D">
        <w:rPr>
          <w:color w:val="auto"/>
          <w:sz w:val="20"/>
          <w:szCs w:val="20"/>
        </w:rPr>
        <w:t>Обособить имущество Учреди</w:t>
      </w:r>
      <w:r w:rsidR="002E0674" w:rsidRPr="0010721D">
        <w:rPr>
          <w:color w:val="auto"/>
          <w:sz w:val="20"/>
          <w:szCs w:val="20"/>
        </w:rPr>
        <w:t>теля управления, находящее</w:t>
      </w:r>
      <w:r w:rsidRPr="0010721D">
        <w:rPr>
          <w:color w:val="auto"/>
          <w:sz w:val="20"/>
          <w:szCs w:val="20"/>
        </w:rPr>
        <w:t>ся в управлении, а также полученн</w:t>
      </w:r>
      <w:r w:rsidR="00A8426A" w:rsidRPr="0010721D">
        <w:rPr>
          <w:color w:val="auto"/>
          <w:sz w:val="20"/>
          <w:szCs w:val="20"/>
        </w:rPr>
        <w:t>ое</w:t>
      </w:r>
      <w:r w:rsidRPr="0010721D">
        <w:rPr>
          <w:color w:val="auto"/>
          <w:sz w:val="20"/>
          <w:szCs w:val="20"/>
        </w:rPr>
        <w:t xml:space="preserve"> им в процессе управления имущес</w:t>
      </w:r>
      <w:r w:rsidR="00A8426A" w:rsidRPr="0010721D">
        <w:rPr>
          <w:color w:val="auto"/>
          <w:sz w:val="20"/>
          <w:szCs w:val="20"/>
        </w:rPr>
        <w:t>тво</w:t>
      </w:r>
      <w:r w:rsidR="007205CE" w:rsidRPr="0010721D">
        <w:rPr>
          <w:color w:val="auto"/>
          <w:sz w:val="20"/>
          <w:szCs w:val="20"/>
        </w:rPr>
        <w:t xml:space="preserve">, от имущества Управляющего, имущества </w:t>
      </w:r>
      <w:r w:rsidRPr="0010721D">
        <w:rPr>
          <w:color w:val="auto"/>
          <w:sz w:val="20"/>
          <w:szCs w:val="20"/>
        </w:rPr>
        <w:t>Учредителя управления, переданного Управляющему в связи с осуществлением им иных видов деятельности</w:t>
      </w:r>
      <w:r w:rsidR="00707131" w:rsidRPr="0010721D">
        <w:rPr>
          <w:color w:val="auto"/>
          <w:sz w:val="20"/>
          <w:szCs w:val="20"/>
        </w:rPr>
        <w:t>, путем ведения отдельного баланса и внутреннего учета.</w:t>
      </w:r>
    </w:p>
    <w:p w14:paraId="4CA8BA0C" w14:textId="516DF06B" w:rsidR="002178B3" w:rsidRPr="0010721D" w:rsidRDefault="00196E64" w:rsidP="000E3AF7">
      <w:pPr>
        <w:pStyle w:val="Default"/>
        <w:numPr>
          <w:ilvl w:val="2"/>
          <w:numId w:val="3"/>
        </w:numPr>
        <w:spacing w:after="120"/>
        <w:ind w:left="709" w:firstLine="0"/>
        <w:jc w:val="both"/>
        <w:rPr>
          <w:color w:val="auto"/>
          <w:sz w:val="20"/>
          <w:szCs w:val="20"/>
        </w:rPr>
      </w:pPr>
      <w:r w:rsidRPr="0010721D">
        <w:rPr>
          <w:color w:val="auto"/>
          <w:sz w:val="20"/>
          <w:szCs w:val="20"/>
        </w:rPr>
        <w:t xml:space="preserve">Использовать для хранения денежных средств, находящихся в управлении, а также полученных Управляющим в процессе </w:t>
      </w:r>
      <w:r w:rsidRPr="0010721D">
        <w:rPr>
          <w:color w:val="auto"/>
          <w:sz w:val="20"/>
          <w:szCs w:val="20"/>
        </w:rPr>
        <w:lastRenderedPageBreak/>
        <w:t xml:space="preserve">управления </w:t>
      </w:r>
      <w:r w:rsidR="009A3B69" w:rsidRPr="0010721D">
        <w:rPr>
          <w:color w:val="auto"/>
          <w:sz w:val="20"/>
          <w:szCs w:val="20"/>
        </w:rPr>
        <w:t>имуществом</w:t>
      </w:r>
      <w:r w:rsidRPr="0010721D">
        <w:rPr>
          <w:color w:val="auto"/>
          <w:sz w:val="20"/>
          <w:szCs w:val="20"/>
        </w:rPr>
        <w:t>, отдельный банковский счет (далее</w:t>
      </w:r>
      <w:r w:rsidR="00B45914" w:rsidRPr="0010721D">
        <w:rPr>
          <w:color w:val="auto"/>
          <w:sz w:val="20"/>
          <w:szCs w:val="20"/>
        </w:rPr>
        <w:t xml:space="preserve"> и ранее</w:t>
      </w:r>
      <w:r w:rsidRPr="0010721D">
        <w:rPr>
          <w:color w:val="auto"/>
          <w:sz w:val="20"/>
          <w:szCs w:val="20"/>
        </w:rPr>
        <w:t xml:space="preserve"> – Специальный счет)</w:t>
      </w:r>
      <w:r w:rsidR="00B03C08" w:rsidRPr="0010721D">
        <w:rPr>
          <w:color w:val="auto"/>
          <w:sz w:val="20"/>
          <w:szCs w:val="20"/>
        </w:rPr>
        <w:t>, за исключением случая объединения денежных средств разных учредителей управления.</w:t>
      </w:r>
    </w:p>
    <w:p w14:paraId="7FF63CC4" w14:textId="5C136D7C" w:rsidR="002178B3" w:rsidRPr="0010721D" w:rsidRDefault="00196E64" w:rsidP="000E3AF7">
      <w:pPr>
        <w:pStyle w:val="Default"/>
        <w:numPr>
          <w:ilvl w:val="2"/>
          <w:numId w:val="3"/>
        </w:numPr>
        <w:spacing w:after="120"/>
        <w:ind w:left="709" w:firstLine="0"/>
        <w:jc w:val="both"/>
        <w:rPr>
          <w:color w:val="auto"/>
          <w:sz w:val="20"/>
          <w:szCs w:val="20"/>
        </w:rPr>
      </w:pPr>
      <w:r w:rsidRPr="0010721D">
        <w:rPr>
          <w:color w:val="auto"/>
          <w:sz w:val="20"/>
          <w:szCs w:val="20"/>
        </w:rPr>
        <w:t xml:space="preserve">Использовать для учета прав на ценные бумаги, находящиеся в управлении, отдельный лицевой счет (счета) </w:t>
      </w:r>
      <w:r w:rsidR="006F1F7B" w:rsidRPr="0010721D">
        <w:rPr>
          <w:color w:val="auto"/>
          <w:sz w:val="20"/>
          <w:szCs w:val="20"/>
        </w:rPr>
        <w:t>У</w:t>
      </w:r>
      <w:r w:rsidRPr="0010721D">
        <w:rPr>
          <w:color w:val="auto"/>
          <w:sz w:val="20"/>
          <w:szCs w:val="20"/>
        </w:rPr>
        <w:t>правляющего в системе ведения реестра владельцев ценных бумаг</w:t>
      </w:r>
      <w:r w:rsidR="009C3592" w:rsidRPr="0010721D">
        <w:rPr>
          <w:color w:val="auto"/>
          <w:sz w:val="20"/>
          <w:szCs w:val="20"/>
        </w:rPr>
        <w:t xml:space="preserve"> </w:t>
      </w:r>
      <w:r w:rsidR="009C3592" w:rsidRPr="0010721D">
        <w:rPr>
          <w:sz w:val="20"/>
          <w:szCs w:val="20"/>
        </w:rPr>
        <w:t>(далее – Специальный лицевой счет)</w:t>
      </w:r>
      <w:r w:rsidRPr="0010721D">
        <w:rPr>
          <w:color w:val="auto"/>
          <w:sz w:val="20"/>
          <w:szCs w:val="20"/>
        </w:rPr>
        <w:t xml:space="preserve">, а если учет прав на ценные бумаги осуществляется в депозитарии </w:t>
      </w:r>
      <w:r w:rsidR="009D705F" w:rsidRPr="0010721D">
        <w:rPr>
          <w:color w:val="auto"/>
          <w:sz w:val="20"/>
          <w:szCs w:val="20"/>
        </w:rPr>
        <w:t>–</w:t>
      </w:r>
      <w:r w:rsidRPr="0010721D">
        <w:rPr>
          <w:color w:val="auto"/>
          <w:sz w:val="20"/>
          <w:szCs w:val="20"/>
        </w:rPr>
        <w:t xml:space="preserve"> отдельный счет (счета) депо Управляющего</w:t>
      </w:r>
      <w:r w:rsidR="009C3592" w:rsidRPr="0010721D">
        <w:rPr>
          <w:color w:val="auto"/>
          <w:sz w:val="20"/>
          <w:szCs w:val="20"/>
        </w:rPr>
        <w:t xml:space="preserve"> </w:t>
      </w:r>
      <w:r w:rsidR="009C3592" w:rsidRPr="0010721D">
        <w:rPr>
          <w:sz w:val="20"/>
          <w:szCs w:val="20"/>
        </w:rPr>
        <w:t>(далее – Специальный счет депо)</w:t>
      </w:r>
      <w:r w:rsidR="00B03C08" w:rsidRPr="0010721D">
        <w:rPr>
          <w:color w:val="auto"/>
          <w:sz w:val="20"/>
          <w:szCs w:val="20"/>
        </w:rPr>
        <w:t>, за исключением случая объединения ценных бумаг разных учредителей управления.</w:t>
      </w:r>
    </w:p>
    <w:p w14:paraId="24862650" w14:textId="27735EDE" w:rsidR="002178B3" w:rsidRPr="0010721D" w:rsidRDefault="00807BCC" w:rsidP="000E3AF7">
      <w:pPr>
        <w:pStyle w:val="Default"/>
        <w:numPr>
          <w:ilvl w:val="2"/>
          <w:numId w:val="3"/>
        </w:numPr>
        <w:spacing w:after="120"/>
        <w:ind w:left="709" w:firstLine="0"/>
        <w:jc w:val="both"/>
        <w:rPr>
          <w:color w:val="auto"/>
          <w:sz w:val="20"/>
          <w:szCs w:val="20"/>
        </w:rPr>
      </w:pPr>
      <w:r w:rsidRPr="0010721D">
        <w:rPr>
          <w:color w:val="auto"/>
          <w:sz w:val="20"/>
          <w:szCs w:val="20"/>
        </w:rPr>
        <w:t>Совершать сделки</w:t>
      </w:r>
      <w:r w:rsidR="005761E1" w:rsidRPr="0010721D">
        <w:rPr>
          <w:color w:val="auto"/>
          <w:sz w:val="20"/>
          <w:szCs w:val="20"/>
        </w:rPr>
        <w:t xml:space="preserve"> с имуществом Учредителя управления</w:t>
      </w:r>
      <w:r w:rsidRPr="0010721D">
        <w:rPr>
          <w:color w:val="auto"/>
          <w:sz w:val="20"/>
          <w:szCs w:val="20"/>
        </w:rPr>
        <w:t xml:space="preserve"> от своего имени, указывая при этом, что действует в качестве доверительного управляющего</w:t>
      </w:r>
      <w:r w:rsidR="00E16263" w:rsidRPr="0010721D">
        <w:rPr>
          <w:color w:val="auto"/>
          <w:sz w:val="20"/>
          <w:szCs w:val="20"/>
        </w:rPr>
        <w:t xml:space="preserve"> путем проставления на письменных документах </w:t>
      </w:r>
      <w:r w:rsidR="008C6DCC" w:rsidRPr="0010721D">
        <w:rPr>
          <w:color w:val="auto"/>
          <w:sz w:val="20"/>
          <w:szCs w:val="20"/>
        </w:rPr>
        <w:t>сокращения</w:t>
      </w:r>
      <w:r w:rsidR="00E16263" w:rsidRPr="0010721D">
        <w:rPr>
          <w:color w:val="auto"/>
          <w:sz w:val="20"/>
          <w:szCs w:val="20"/>
        </w:rPr>
        <w:t xml:space="preserve"> Д.У.</w:t>
      </w:r>
    </w:p>
    <w:p w14:paraId="49788F52" w14:textId="7D2B0A94" w:rsidR="002178B3" w:rsidRPr="0010721D" w:rsidRDefault="00807BCC" w:rsidP="000E3AF7">
      <w:pPr>
        <w:pStyle w:val="Default"/>
        <w:numPr>
          <w:ilvl w:val="2"/>
          <w:numId w:val="3"/>
        </w:numPr>
        <w:spacing w:after="120"/>
        <w:ind w:left="709" w:firstLine="0"/>
        <w:jc w:val="both"/>
        <w:rPr>
          <w:color w:val="auto"/>
          <w:sz w:val="20"/>
          <w:szCs w:val="20"/>
        </w:rPr>
      </w:pPr>
      <w:r w:rsidRPr="0010721D">
        <w:rPr>
          <w:color w:val="auto"/>
          <w:sz w:val="20"/>
          <w:szCs w:val="20"/>
        </w:rPr>
        <w:t xml:space="preserve">Осуществлять управление имуществом в соответствии </w:t>
      </w:r>
      <w:r w:rsidR="00E7725C" w:rsidRPr="0010721D">
        <w:rPr>
          <w:color w:val="auto"/>
          <w:sz w:val="20"/>
          <w:szCs w:val="20"/>
        </w:rPr>
        <w:t xml:space="preserve">с </w:t>
      </w:r>
      <w:r w:rsidR="00DD2F37" w:rsidRPr="0010721D">
        <w:rPr>
          <w:color w:val="auto"/>
          <w:sz w:val="20"/>
          <w:szCs w:val="20"/>
        </w:rPr>
        <w:t>условиями</w:t>
      </w:r>
      <w:r w:rsidR="00707131" w:rsidRPr="0010721D">
        <w:rPr>
          <w:color w:val="auto"/>
          <w:sz w:val="20"/>
          <w:szCs w:val="20"/>
        </w:rPr>
        <w:t xml:space="preserve"> </w:t>
      </w:r>
      <w:r w:rsidR="00F20B17" w:rsidRPr="0010721D">
        <w:rPr>
          <w:color w:val="auto"/>
          <w:sz w:val="20"/>
          <w:szCs w:val="20"/>
        </w:rPr>
        <w:t>С</w:t>
      </w:r>
      <w:r w:rsidR="008C6DCC" w:rsidRPr="0010721D">
        <w:rPr>
          <w:color w:val="auto"/>
          <w:sz w:val="20"/>
          <w:szCs w:val="20"/>
        </w:rPr>
        <w:t>тандартной и</w:t>
      </w:r>
      <w:r w:rsidR="000E09C5" w:rsidRPr="0010721D">
        <w:rPr>
          <w:color w:val="auto"/>
          <w:sz w:val="20"/>
          <w:szCs w:val="20"/>
        </w:rPr>
        <w:t xml:space="preserve">нвестиционной стратегии, </w:t>
      </w:r>
      <w:r w:rsidR="009B2ED5" w:rsidRPr="0010721D">
        <w:rPr>
          <w:color w:val="auto"/>
          <w:sz w:val="20"/>
          <w:szCs w:val="20"/>
        </w:rPr>
        <w:t>являюще</w:t>
      </w:r>
      <w:r w:rsidR="009D705F" w:rsidRPr="0010721D">
        <w:rPr>
          <w:color w:val="auto"/>
          <w:sz w:val="20"/>
          <w:szCs w:val="20"/>
        </w:rPr>
        <w:t>йся п</w:t>
      </w:r>
      <w:r w:rsidR="0024426C" w:rsidRPr="0010721D">
        <w:rPr>
          <w:color w:val="auto"/>
          <w:sz w:val="20"/>
          <w:szCs w:val="20"/>
        </w:rPr>
        <w:t>риложением к</w:t>
      </w:r>
      <w:r w:rsidRPr="0010721D">
        <w:rPr>
          <w:color w:val="auto"/>
          <w:sz w:val="20"/>
          <w:szCs w:val="20"/>
        </w:rPr>
        <w:t xml:space="preserve"> Договор</w:t>
      </w:r>
      <w:r w:rsidR="0024426C" w:rsidRPr="0010721D">
        <w:rPr>
          <w:color w:val="auto"/>
          <w:sz w:val="20"/>
          <w:szCs w:val="20"/>
        </w:rPr>
        <w:t>у</w:t>
      </w:r>
      <w:r w:rsidRPr="0010721D">
        <w:rPr>
          <w:color w:val="auto"/>
          <w:sz w:val="20"/>
          <w:szCs w:val="20"/>
        </w:rPr>
        <w:t>.</w:t>
      </w:r>
    </w:p>
    <w:p w14:paraId="311F28D6" w14:textId="67895705" w:rsidR="002178B3" w:rsidRPr="0010721D" w:rsidRDefault="00807BCC" w:rsidP="000E3AF7">
      <w:pPr>
        <w:pStyle w:val="Default"/>
        <w:numPr>
          <w:ilvl w:val="2"/>
          <w:numId w:val="3"/>
        </w:numPr>
        <w:spacing w:after="120"/>
        <w:ind w:left="709" w:firstLine="0"/>
        <w:jc w:val="both"/>
        <w:rPr>
          <w:color w:val="auto"/>
          <w:sz w:val="20"/>
          <w:szCs w:val="20"/>
        </w:rPr>
      </w:pPr>
      <w:r w:rsidRPr="0010721D">
        <w:rPr>
          <w:color w:val="auto"/>
          <w:sz w:val="20"/>
          <w:szCs w:val="20"/>
        </w:rPr>
        <w:t>Предоставлять Учредителю управления отчетность</w:t>
      </w:r>
      <w:r w:rsidR="002C5036" w:rsidRPr="0010721D">
        <w:rPr>
          <w:color w:val="auto"/>
          <w:sz w:val="20"/>
          <w:szCs w:val="20"/>
        </w:rPr>
        <w:t xml:space="preserve"> и уведомления </w:t>
      </w:r>
      <w:r w:rsidRPr="0010721D">
        <w:rPr>
          <w:color w:val="auto"/>
          <w:sz w:val="20"/>
          <w:szCs w:val="20"/>
        </w:rPr>
        <w:t xml:space="preserve">в порядке и в сроки, предусмотренные </w:t>
      </w:r>
      <w:r w:rsidR="00A56961" w:rsidRPr="0010721D">
        <w:rPr>
          <w:color w:val="auto"/>
          <w:sz w:val="20"/>
          <w:szCs w:val="20"/>
        </w:rPr>
        <w:t>Р</w:t>
      </w:r>
      <w:r w:rsidRPr="0010721D">
        <w:rPr>
          <w:color w:val="auto"/>
          <w:sz w:val="20"/>
          <w:szCs w:val="20"/>
        </w:rPr>
        <w:t>азделом 5</w:t>
      </w:r>
      <w:r w:rsidR="00EF2F3B" w:rsidRPr="0010721D">
        <w:rPr>
          <w:color w:val="auto"/>
          <w:sz w:val="20"/>
          <w:szCs w:val="20"/>
        </w:rPr>
        <w:t xml:space="preserve"> (Пять)</w:t>
      </w:r>
      <w:r w:rsidR="003A11A2" w:rsidRPr="0010721D">
        <w:rPr>
          <w:color w:val="auto"/>
          <w:sz w:val="20"/>
          <w:szCs w:val="20"/>
        </w:rPr>
        <w:t xml:space="preserve"> </w:t>
      </w:r>
      <w:r w:rsidR="00624079" w:rsidRPr="0010721D">
        <w:rPr>
          <w:color w:val="auto"/>
          <w:sz w:val="20"/>
          <w:szCs w:val="20"/>
        </w:rPr>
        <w:t>Регламента</w:t>
      </w:r>
      <w:r w:rsidRPr="0010721D">
        <w:rPr>
          <w:color w:val="auto"/>
          <w:sz w:val="20"/>
          <w:szCs w:val="20"/>
        </w:rPr>
        <w:t>.</w:t>
      </w:r>
    </w:p>
    <w:p w14:paraId="136E70BD" w14:textId="77777777" w:rsidR="002178B3" w:rsidRPr="0010721D" w:rsidRDefault="00807BCC" w:rsidP="000E3AF7">
      <w:pPr>
        <w:pStyle w:val="Default"/>
        <w:numPr>
          <w:ilvl w:val="2"/>
          <w:numId w:val="3"/>
        </w:numPr>
        <w:spacing w:after="120"/>
        <w:ind w:left="709" w:firstLine="0"/>
        <w:jc w:val="both"/>
        <w:rPr>
          <w:color w:val="auto"/>
          <w:sz w:val="20"/>
          <w:szCs w:val="20"/>
        </w:rPr>
      </w:pPr>
      <w:r w:rsidRPr="0010721D">
        <w:rPr>
          <w:color w:val="auto"/>
          <w:sz w:val="20"/>
          <w:szCs w:val="20"/>
        </w:rPr>
        <w:t xml:space="preserve">Не допускать обращения </w:t>
      </w:r>
      <w:r w:rsidR="001B7DC8" w:rsidRPr="0010721D">
        <w:rPr>
          <w:color w:val="auto"/>
          <w:sz w:val="20"/>
          <w:szCs w:val="20"/>
        </w:rPr>
        <w:t xml:space="preserve">взыскания </w:t>
      </w:r>
      <w:r w:rsidRPr="0010721D">
        <w:rPr>
          <w:color w:val="auto"/>
          <w:sz w:val="20"/>
          <w:szCs w:val="20"/>
        </w:rPr>
        <w:t xml:space="preserve">на </w:t>
      </w:r>
      <w:r w:rsidR="005761E1" w:rsidRPr="0010721D">
        <w:rPr>
          <w:color w:val="auto"/>
          <w:sz w:val="20"/>
          <w:szCs w:val="20"/>
        </w:rPr>
        <w:t xml:space="preserve">находящееся в управлении </w:t>
      </w:r>
      <w:r w:rsidRPr="0010721D">
        <w:rPr>
          <w:color w:val="auto"/>
          <w:sz w:val="20"/>
          <w:szCs w:val="20"/>
        </w:rPr>
        <w:t>имущество</w:t>
      </w:r>
      <w:r w:rsidR="005761E1" w:rsidRPr="0010721D">
        <w:rPr>
          <w:color w:val="auto"/>
          <w:sz w:val="20"/>
          <w:szCs w:val="20"/>
        </w:rPr>
        <w:t xml:space="preserve"> Учредителя управления </w:t>
      </w:r>
      <w:r w:rsidRPr="0010721D">
        <w:rPr>
          <w:color w:val="auto"/>
          <w:sz w:val="20"/>
          <w:szCs w:val="20"/>
        </w:rPr>
        <w:t>по долгам Управляющего</w:t>
      </w:r>
      <w:r w:rsidR="00777E03" w:rsidRPr="0010721D">
        <w:rPr>
          <w:color w:val="auto"/>
          <w:sz w:val="20"/>
          <w:szCs w:val="20"/>
        </w:rPr>
        <w:t>, не связанным с исполнением Договора</w:t>
      </w:r>
      <w:r w:rsidRPr="0010721D">
        <w:rPr>
          <w:color w:val="auto"/>
          <w:sz w:val="20"/>
          <w:szCs w:val="20"/>
        </w:rPr>
        <w:t>.</w:t>
      </w:r>
    </w:p>
    <w:p w14:paraId="0EE7B1B8" w14:textId="364D0D78" w:rsidR="002178B3" w:rsidRPr="0010721D" w:rsidRDefault="00BA4C07" w:rsidP="000E3AF7">
      <w:pPr>
        <w:pStyle w:val="Default"/>
        <w:numPr>
          <w:ilvl w:val="2"/>
          <w:numId w:val="3"/>
        </w:numPr>
        <w:spacing w:after="120"/>
        <w:ind w:left="709" w:firstLine="0"/>
        <w:jc w:val="both"/>
        <w:rPr>
          <w:color w:val="auto"/>
          <w:sz w:val="20"/>
          <w:szCs w:val="20"/>
        </w:rPr>
      </w:pPr>
      <w:r w:rsidRPr="0010721D">
        <w:rPr>
          <w:color w:val="auto"/>
          <w:sz w:val="20"/>
          <w:szCs w:val="20"/>
        </w:rPr>
        <w:t>В</w:t>
      </w:r>
      <w:r w:rsidR="00807BCC" w:rsidRPr="0010721D">
        <w:rPr>
          <w:color w:val="auto"/>
          <w:sz w:val="20"/>
          <w:szCs w:val="20"/>
        </w:rPr>
        <w:t xml:space="preserve">озвращать </w:t>
      </w:r>
      <w:r w:rsidRPr="0010721D">
        <w:rPr>
          <w:color w:val="auto"/>
          <w:sz w:val="20"/>
          <w:szCs w:val="20"/>
        </w:rPr>
        <w:t xml:space="preserve">по распоряжению Учредителя управления </w:t>
      </w:r>
      <w:r w:rsidR="00807BCC" w:rsidRPr="0010721D">
        <w:rPr>
          <w:color w:val="auto"/>
          <w:sz w:val="20"/>
          <w:szCs w:val="20"/>
        </w:rPr>
        <w:t>имущество</w:t>
      </w:r>
      <w:r w:rsidR="00441248" w:rsidRPr="0010721D">
        <w:rPr>
          <w:color w:val="auto"/>
          <w:sz w:val="20"/>
          <w:szCs w:val="20"/>
        </w:rPr>
        <w:t>, оформленно</w:t>
      </w:r>
      <w:r w:rsidR="001A3F0F" w:rsidRPr="0010721D">
        <w:rPr>
          <w:color w:val="auto"/>
          <w:sz w:val="20"/>
          <w:szCs w:val="20"/>
        </w:rPr>
        <w:t>му</w:t>
      </w:r>
      <w:r w:rsidR="00441248" w:rsidRPr="0010721D">
        <w:rPr>
          <w:color w:val="auto"/>
          <w:sz w:val="20"/>
          <w:szCs w:val="20"/>
        </w:rPr>
        <w:t xml:space="preserve"> </w:t>
      </w:r>
      <w:r w:rsidR="00807BCC" w:rsidRPr="0010721D">
        <w:rPr>
          <w:color w:val="auto"/>
          <w:sz w:val="20"/>
          <w:szCs w:val="20"/>
        </w:rPr>
        <w:t xml:space="preserve">в порядке и сроки, определенные в </w:t>
      </w:r>
      <w:r w:rsidR="00A56961" w:rsidRPr="0010721D">
        <w:rPr>
          <w:color w:val="auto"/>
          <w:sz w:val="20"/>
          <w:szCs w:val="20"/>
        </w:rPr>
        <w:t>Р</w:t>
      </w:r>
      <w:r w:rsidR="00807BCC" w:rsidRPr="0010721D">
        <w:rPr>
          <w:color w:val="auto"/>
          <w:sz w:val="20"/>
          <w:szCs w:val="20"/>
        </w:rPr>
        <w:t>азделе 3</w:t>
      </w:r>
      <w:r w:rsidR="00EF2F3B" w:rsidRPr="0010721D">
        <w:rPr>
          <w:color w:val="auto"/>
          <w:sz w:val="20"/>
          <w:szCs w:val="20"/>
        </w:rPr>
        <w:t xml:space="preserve"> (Три)</w:t>
      </w:r>
      <w:r w:rsidR="00807BCC" w:rsidRPr="0010721D">
        <w:rPr>
          <w:color w:val="auto"/>
          <w:sz w:val="20"/>
          <w:szCs w:val="20"/>
        </w:rPr>
        <w:t xml:space="preserve"> </w:t>
      </w:r>
      <w:r w:rsidR="00624079" w:rsidRPr="0010721D">
        <w:rPr>
          <w:color w:val="auto"/>
          <w:sz w:val="20"/>
          <w:szCs w:val="20"/>
        </w:rPr>
        <w:t>Регламента</w:t>
      </w:r>
      <w:r w:rsidR="00807BCC" w:rsidRPr="0010721D">
        <w:rPr>
          <w:color w:val="auto"/>
          <w:sz w:val="20"/>
          <w:szCs w:val="20"/>
        </w:rPr>
        <w:t>.</w:t>
      </w:r>
    </w:p>
    <w:p w14:paraId="69999604" w14:textId="77777777" w:rsidR="00BE0448" w:rsidRPr="0010721D" w:rsidRDefault="00707131" w:rsidP="000E3AF7">
      <w:pPr>
        <w:pStyle w:val="Default"/>
        <w:numPr>
          <w:ilvl w:val="2"/>
          <w:numId w:val="3"/>
        </w:numPr>
        <w:spacing w:after="120"/>
        <w:ind w:left="709" w:firstLine="0"/>
        <w:jc w:val="both"/>
        <w:rPr>
          <w:color w:val="auto"/>
          <w:sz w:val="20"/>
          <w:szCs w:val="20"/>
        </w:rPr>
      </w:pPr>
      <w:r w:rsidRPr="0010721D">
        <w:rPr>
          <w:color w:val="auto"/>
          <w:sz w:val="20"/>
          <w:szCs w:val="20"/>
        </w:rPr>
        <w:lastRenderedPageBreak/>
        <w:t>При прекращении Договора п</w:t>
      </w:r>
      <w:r w:rsidR="00BA4C07" w:rsidRPr="0010721D">
        <w:rPr>
          <w:color w:val="auto"/>
          <w:sz w:val="20"/>
          <w:szCs w:val="20"/>
        </w:rPr>
        <w:t xml:space="preserve">ередать </w:t>
      </w:r>
      <w:r w:rsidR="00BE0448" w:rsidRPr="0010721D">
        <w:rPr>
          <w:color w:val="auto"/>
          <w:sz w:val="20"/>
          <w:szCs w:val="20"/>
        </w:rPr>
        <w:t>Учредителю управления принадлежащ</w:t>
      </w:r>
      <w:r w:rsidR="00BD2334" w:rsidRPr="0010721D">
        <w:rPr>
          <w:color w:val="auto"/>
          <w:sz w:val="20"/>
          <w:szCs w:val="20"/>
        </w:rPr>
        <w:t>ее</w:t>
      </w:r>
      <w:r w:rsidR="00BE0448" w:rsidRPr="0010721D">
        <w:rPr>
          <w:color w:val="auto"/>
          <w:sz w:val="20"/>
          <w:szCs w:val="20"/>
        </w:rPr>
        <w:t xml:space="preserve"> </w:t>
      </w:r>
      <w:r w:rsidR="00BA4C07" w:rsidRPr="0010721D">
        <w:rPr>
          <w:color w:val="auto"/>
          <w:sz w:val="20"/>
          <w:szCs w:val="20"/>
        </w:rPr>
        <w:t>ему</w:t>
      </w:r>
      <w:r w:rsidR="00BE0448" w:rsidRPr="0010721D">
        <w:rPr>
          <w:color w:val="auto"/>
          <w:sz w:val="20"/>
          <w:szCs w:val="20"/>
        </w:rPr>
        <w:t xml:space="preserve"> </w:t>
      </w:r>
      <w:r w:rsidR="00BD2334" w:rsidRPr="0010721D">
        <w:rPr>
          <w:color w:val="auto"/>
          <w:sz w:val="20"/>
          <w:szCs w:val="20"/>
        </w:rPr>
        <w:t xml:space="preserve">имущество в </w:t>
      </w:r>
      <w:r w:rsidR="00BE0448" w:rsidRPr="0010721D">
        <w:rPr>
          <w:color w:val="auto"/>
          <w:sz w:val="20"/>
          <w:szCs w:val="20"/>
        </w:rPr>
        <w:t>порядке и в сроки, предусмотренные</w:t>
      </w:r>
      <w:r w:rsidR="00465D2A" w:rsidRPr="0010721D">
        <w:rPr>
          <w:color w:val="auto"/>
          <w:sz w:val="20"/>
          <w:szCs w:val="20"/>
        </w:rPr>
        <w:t xml:space="preserve"> </w:t>
      </w:r>
      <w:r w:rsidR="00BE0448" w:rsidRPr="0010721D">
        <w:rPr>
          <w:color w:val="auto"/>
          <w:sz w:val="20"/>
          <w:szCs w:val="20"/>
        </w:rPr>
        <w:t>Договором.</w:t>
      </w:r>
    </w:p>
    <w:p w14:paraId="441CFDCE" w14:textId="77777777" w:rsidR="004F0809" w:rsidRPr="0010721D" w:rsidRDefault="004F0809" w:rsidP="000E3AF7">
      <w:pPr>
        <w:ind w:left="709"/>
        <w:jc w:val="both"/>
        <w:rPr>
          <w:sz w:val="22"/>
          <w:szCs w:val="22"/>
        </w:rPr>
      </w:pPr>
    </w:p>
    <w:p w14:paraId="2741A653" w14:textId="6009AAFF" w:rsidR="002178B3" w:rsidRPr="0010721D" w:rsidRDefault="00807BCC" w:rsidP="00BB4B4A">
      <w:pPr>
        <w:pStyle w:val="Default"/>
        <w:numPr>
          <w:ilvl w:val="1"/>
          <w:numId w:val="3"/>
        </w:numPr>
        <w:tabs>
          <w:tab w:val="left" w:pos="993"/>
          <w:tab w:val="left" w:pos="1134"/>
        </w:tabs>
        <w:spacing w:after="120"/>
        <w:ind w:firstLine="65"/>
        <w:jc w:val="both"/>
        <w:rPr>
          <w:b/>
          <w:color w:val="auto"/>
          <w:sz w:val="20"/>
          <w:szCs w:val="20"/>
        </w:rPr>
      </w:pPr>
      <w:r w:rsidRPr="0010721D">
        <w:rPr>
          <w:b/>
          <w:color w:val="auto"/>
          <w:sz w:val="20"/>
          <w:szCs w:val="20"/>
        </w:rPr>
        <w:t>Управляющий имеет право:</w:t>
      </w:r>
    </w:p>
    <w:p w14:paraId="1C967381" w14:textId="77777777" w:rsidR="002178B3" w:rsidRPr="0010721D" w:rsidRDefault="00807BCC" w:rsidP="000E3AF7">
      <w:pPr>
        <w:pStyle w:val="Default"/>
        <w:numPr>
          <w:ilvl w:val="2"/>
          <w:numId w:val="3"/>
        </w:numPr>
        <w:spacing w:after="120"/>
        <w:ind w:left="709" w:firstLine="0"/>
        <w:jc w:val="both"/>
        <w:rPr>
          <w:color w:val="auto"/>
          <w:sz w:val="20"/>
          <w:szCs w:val="20"/>
        </w:rPr>
      </w:pPr>
      <w:r w:rsidRPr="0010721D">
        <w:rPr>
          <w:color w:val="auto"/>
          <w:sz w:val="20"/>
          <w:szCs w:val="20"/>
        </w:rPr>
        <w:t xml:space="preserve">Осуществлять правомочия собственника в отношении переданного в управление имущества </w:t>
      </w:r>
      <w:r w:rsidR="005C559C" w:rsidRPr="0010721D">
        <w:rPr>
          <w:color w:val="auto"/>
          <w:sz w:val="20"/>
          <w:szCs w:val="20"/>
        </w:rPr>
        <w:t xml:space="preserve">Учредителя управления </w:t>
      </w:r>
      <w:r w:rsidRPr="0010721D">
        <w:rPr>
          <w:color w:val="auto"/>
          <w:sz w:val="20"/>
          <w:szCs w:val="20"/>
        </w:rPr>
        <w:t xml:space="preserve">в пределах, предусмотренных действующим законодательством и </w:t>
      </w:r>
      <w:r w:rsidR="003A11A2" w:rsidRPr="0010721D">
        <w:rPr>
          <w:color w:val="auto"/>
          <w:sz w:val="20"/>
          <w:szCs w:val="20"/>
        </w:rPr>
        <w:t xml:space="preserve">  </w:t>
      </w:r>
      <w:r w:rsidRPr="0010721D">
        <w:rPr>
          <w:color w:val="auto"/>
          <w:sz w:val="20"/>
          <w:szCs w:val="20"/>
        </w:rPr>
        <w:t xml:space="preserve">Договором, </w:t>
      </w:r>
      <w:r w:rsidR="00F608C4" w:rsidRPr="0010721D">
        <w:rPr>
          <w:color w:val="auto"/>
          <w:sz w:val="20"/>
          <w:szCs w:val="20"/>
        </w:rPr>
        <w:t>в том числе в отношении ценных бумаг</w:t>
      </w:r>
      <w:r w:rsidR="00707131" w:rsidRPr="0010721D">
        <w:rPr>
          <w:color w:val="auto"/>
          <w:sz w:val="20"/>
          <w:szCs w:val="20"/>
        </w:rPr>
        <w:t>:</w:t>
      </w:r>
    </w:p>
    <w:p w14:paraId="52D9DBED" w14:textId="77777777" w:rsidR="002178B3" w:rsidRPr="0010721D" w:rsidRDefault="00F608C4" w:rsidP="000E3AF7">
      <w:pPr>
        <w:numPr>
          <w:ilvl w:val="0"/>
          <w:numId w:val="4"/>
        </w:numPr>
        <w:spacing w:before="120" w:after="120"/>
        <w:ind w:left="709" w:firstLine="0"/>
        <w:jc w:val="both"/>
        <w:rPr>
          <w:sz w:val="20"/>
          <w:szCs w:val="20"/>
        </w:rPr>
      </w:pPr>
      <w:r w:rsidRPr="0010721D">
        <w:rPr>
          <w:sz w:val="20"/>
          <w:szCs w:val="20"/>
        </w:rPr>
        <w:t xml:space="preserve">самостоятельно, без согласований с Учредителем управления, осуществлять все правомочия собственника в отношении ценных бумаг, в том числе совершать любые </w:t>
      </w:r>
      <w:r w:rsidR="005C559C" w:rsidRPr="0010721D">
        <w:rPr>
          <w:sz w:val="20"/>
          <w:szCs w:val="20"/>
        </w:rPr>
        <w:t xml:space="preserve">юридические действия </w:t>
      </w:r>
      <w:r w:rsidRPr="0010721D">
        <w:rPr>
          <w:sz w:val="20"/>
          <w:szCs w:val="20"/>
        </w:rPr>
        <w:t>(включая</w:t>
      </w:r>
      <w:r w:rsidR="004734A9" w:rsidRPr="0010721D">
        <w:rPr>
          <w:sz w:val="20"/>
          <w:szCs w:val="20"/>
        </w:rPr>
        <w:t>, но не ограничиваясь</w:t>
      </w:r>
      <w:r w:rsidRPr="0010721D">
        <w:rPr>
          <w:sz w:val="20"/>
          <w:szCs w:val="20"/>
        </w:rPr>
        <w:t xml:space="preserve"> </w:t>
      </w:r>
      <w:r w:rsidR="005C559C" w:rsidRPr="0010721D">
        <w:rPr>
          <w:sz w:val="20"/>
          <w:szCs w:val="20"/>
        </w:rPr>
        <w:t xml:space="preserve">сделки </w:t>
      </w:r>
      <w:r w:rsidR="00D15C69" w:rsidRPr="0010721D">
        <w:rPr>
          <w:sz w:val="20"/>
          <w:szCs w:val="20"/>
        </w:rPr>
        <w:t>купл</w:t>
      </w:r>
      <w:r w:rsidR="005C559C" w:rsidRPr="0010721D">
        <w:rPr>
          <w:sz w:val="20"/>
          <w:szCs w:val="20"/>
        </w:rPr>
        <w:t>и</w:t>
      </w:r>
      <w:r w:rsidR="004B7031" w:rsidRPr="0010721D">
        <w:rPr>
          <w:sz w:val="20"/>
          <w:szCs w:val="20"/>
        </w:rPr>
        <w:t>/</w:t>
      </w:r>
      <w:r w:rsidR="00D15C69" w:rsidRPr="0010721D">
        <w:rPr>
          <w:sz w:val="20"/>
          <w:szCs w:val="20"/>
        </w:rPr>
        <w:t>продаж</w:t>
      </w:r>
      <w:r w:rsidR="005C559C" w:rsidRPr="0010721D">
        <w:rPr>
          <w:sz w:val="20"/>
          <w:szCs w:val="20"/>
        </w:rPr>
        <w:t>и</w:t>
      </w:r>
      <w:r w:rsidR="00D15C69" w:rsidRPr="0010721D">
        <w:rPr>
          <w:sz w:val="20"/>
          <w:szCs w:val="20"/>
        </w:rPr>
        <w:t>, обмен</w:t>
      </w:r>
      <w:r w:rsidR="005C559C" w:rsidRPr="0010721D">
        <w:rPr>
          <w:sz w:val="20"/>
          <w:szCs w:val="20"/>
        </w:rPr>
        <w:t>а</w:t>
      </w:r>
      <w:r w:rsidR="00D15C69" w:rsidRPr="0010721D">
        <w:rPr>
          <w:sz w:val="20"/>
          <w:szCs w:val="20"/>
        </w:rPr>
        <w:t>,</w:t>
      </w:r>
      <w:r w:rsidRPr="0010721D">
        <w:rPr>
          <w:sz w:val="20"/>
          <w:szCs w:val="20"/>
        </w:rPr>
        <w:t xml:space="preserve"> </w:t>
      </w:r>
      <w:r w:rsidR="00E95859" w:rsidRPr="0010721D">
        <w:rPr>
          <w:sz w:val="20"/>
          <w:szCs w:val="20"/>
        </w:rPr>
        <w:t xml:space="preserve">конвертации, </w:t>
      </w:r>
      <w:r w:rsidRPr="0010721D">
        <w:rPr>
          <w:sz w:val="20"/>
          <w:szCs w:val="20"/>
        </w:rPr>
        <w:t>передач</w:t>
      </w:r>
      <w:r w:rsidR="005C559C" w:rsidRPr="0010721D">
        <w:rPr>
          <w:sz w:val="20"/>
          <w:szCs w:val="20"/>
        </w:rPr>
        <w:t>и</w:t>
      </w:r>
      <w:r w:rsidRPr="0010721D">
        <w:rPr>
          <w:sz w:val="20"/>
          <w:szCs w:val="20"/>
        </w:rPr>
        <w:t xml:space="preserve"> в залог) и фактические действия;</w:t>
      </w:r>
    </w:p>
    <w:p w14:paraId="0AD6F88E" w14:textId="11204C27" w:rsidR="002178B3" w:rsidRPr="0010721D" w:rsidRDefault="005C559C" w:rsidP="000E3AF7">
      <w:pPr>
        <w:numPr>
          <w:ilvl w:val="0"/>
          <w:numId w:val="4"/>
        </w:numPr>
        <w:spacing w:before="120" w:after="120"/>
        <w:ind w:left="709" w:firstLine="0"/>
        <w:jc w:val="both"/>
        <w:rPr>
          <w:sz w:val="20"/>
          <w:szCs w:val="20"/>
        </w:rPr>
      </w:pPr>
      <w:r w:rsidRPr="0010721D">
        <w:rPr>
          <w:sz w:val="20"/>
          <w:szCs w:val="20"/>
        </w:rPr>
        <w:t>от своего имени</w:t>
      </w:r>
      <w:r w:rsidR="00482C5B" w:rsidRPr="0010721D">
        <w:rPr>
          <w:sz w:val="20"/>
          <w:szCs w:val="20"/>
        </w:rPr>
        <w:t xml:space="preserve"> </w:t>
      </w:r>
      <w:r w:rsidRPr="0010721D">
        <w:rPr>
          <w:sz w:val="20"/>
          <w:szCs w:val="20"/>
        </w:rPr>
        <w:t xml:space="preserve">и по своему усмотрению в пределах, установленных законодательством РФ и </w:t>
      </w:r>
      <w:r w:rsidR="003A11A2" w:rsidRPr="0010721D">
        <w:rPr>
          <w:sz w:val="20"/>
          <w:szCs w:val="20"/>
        </w:rPr>
        <w:t xml:space="preserve">  </w:t>
      </w:r>
      <w:r w:rsidRPr="0010721D">
        <w:rPr>
          <w:sz w:val="20"/>
          <w:szCs w:val="20"/>
        </w:rPr>
        <w:t xml:space="preserve">Договором, осуществлять все права, удостоверенные ценными бумагами, </w:t>
      </w:r>
      <w:r w:rsidR="00FC4570" w:rsidRPr="0010721D">
        <w:rPr>
          <w:sz w:val="20"/>
          <w:szCs w:val="20"/>
        </w:rPr>
        <w:t>исключая право голосования по ценным бумагам, которое осуществляется непосредственно Учредителем управления</w:t>
      </w:r>
      <w:r w:rsidR="00633F56" w:rsidRPr="0010721D">
        <w:rPr>
          <w:sz w:val="20"/>
          <w:szCs w:val="20"/>
        </w:rPr>
        <w:t>, если иное не предусмотрено условиями Стандартной инвестиционной стратегии</w:t>
      </w:r>
      <w:r w:rsidR="00FC4570" w:rsidRPr="0010721D">
        <w:rPr>
          <w:sz w:val="20"/>
          <w:szCs w:val="20"/>
        </w:rPr>
        <w:t xml:space="preserve">; </w:t>
      </w:r>
    </w:p>
    <w:p w14:paraId="740A10D0" w14:textId="1D34A5DD" w:rsidR="002178B3" w:rsidRPr="0010721D" w:rsidRDefault="00F608C4" w:rsidP="000E3AF7">
      <w:pPr>
        <w:numPr>
          <w:ilvl w:val="0"/>
          <w:numId w:val="4"/>
        </w:numPr>
        <w:spacing w:before="120" w:after="120"/>
        <w:ind w:left="709" w:firstLine="0"/>
        <w:jc w:val="both"/>
        <w:rPr>
          <w:sz w:val="20"/>
          <w:szCs w:val="20"/>
        </w:rPr>
      </w:pPr>
      <w:r w:rsidRPr="0010721D">
        <w:rPr>
          <w:sz w:val="20"/>
          <w:szCs w:val="20"/>
        </w:rPr>
        <w:t xml:space="preserve">получать дивиденды и иные доходы по ценным бумагам, входящим в состав </w:t>
      </w:r>
      <w:r w:rsidR="007C2BF6" w:rsidRPr="0010721D">
        <w:rPr>
          <w:sz w:val="20"/>
          <w:szCs w:val="20"/>
        </w:rPr>
        <w:t>имущества</w:t>
      </w:r>
      <w:r w:rsidR="00847CD3" w:rsidRPr="0010721D">
        <w:rPr>
          <w:sz w:val="20"/>
          <w:szCs w:val="20"/>
        </w:rPr>
        <w:t xml:space="preserve"> Учредителя управления</w:t>
      </w:r>
      <w:r w:rsidRPr="0010721D">
        <w:rPr>
          <w:sz w:val="20"/>
          <w:szCs w:val="20"/>
        </w:rPr>
        <w:t xml:space="preserve">, </w:t>
      </w:r>
      <w:r w:rsidR="00040318" w:rsidRPr="0010721D">
        <w:rPr>
          <w:sz w:val="20"/>
          <w:szCs w:val="20"/>
        </w:rPr>
        <w:t xml:space="preserve">а также </w:t>
      </w:r>
      <w:r w:rsidRPr="0010721D">
        <w:rPr>
          <w:sz w:val="20"/>
          <w:szCs w:val="20"/>
        </w:rPr>
        <w:t>денежные средства, связанные с реализацией ценных бумаг, предъявлять требования и получать средства от погашения ценных бумаг, а в случае ликвидации эмитента ценных бумаг</w:t>
      </w:r>
      <w:r w:rsidR="00040318" w:rsidRPr="0010721D">
        <w:rPr>
          <w:sz w:val="20"/>
          <w:szCs w:val="20"/>
        </w:rPr>
        <w:t xml:space="preserve"> -</w:t>
      </w:r>
      <w:r w:rsidRPr="0010721D">
        <w:rPr>
          <w:sz w:val="20"/>
          <w:szCs w:val="20"/>
        </w:rPr>
        <w:t xml:space="preserve"> получить причитающуюся долю в имуществе </w:t>
      </w:r>
      <w:r w:rsidR="00D00ADA" w:rsidRPr="0010721D">
        <w:rPr>
          <w:sz w:val="20"/>
          <w:szCs w:val="20"/>
        </w:rPr>
        <w:t>эмитента</w:t>
      </w:r>
      <w:r w:rsidRPr="0010721D">
        <w:rPr>
          <w:sz w:val="20"/>
          <w:szCs w:val="20"/>
        </w:rPr>
        <w:t xml:space="preserve"> (</w:t>
      </w:r>
      <w:r w:rsidR="003A1B7B" w:rsidRPr="0010721D">
        <w:rPr>
          <w:sz w:val="20"/>
          <w:szCs w:val="20"/>
        </w:rPr>
        <w:t>далее -</w:t>
      </w:r>
      <w:r w:rsidRPr="0010721D">
        <w:rPr>
          <w:sz w:val="20"/>
          <w:szCs w:val="20"/>
        </w:rPr>
        <w:t xml:space="preserve"> </w:t>
      </w:r>
      <w:r w:rsidR="009C3592" w:rsidRPr="0010721D">
        <w:rPr>
          <w:sz w:val="20"/>
          <w:szCs w:val="20"/>
        </w:rPr>
        <w:t>Д</w:t>
      </w:r>
      <w:r w:rsidRPr="0010721D">
        <w:rPr>
          <w:sz w:val="20"/>
          <w:szCs w:val="20"/>
        </w:rPr>
        <w:t>оходы);</w:t>
      </w:r>
    </w:p>
    <w:p w14:paraId="4133E25D" w14:textId="212DF926" w:rsidR="00F608C4" w:rsidRPr="0010721D" w:rsidRDefault="00F608C4" w:rsidP="000E3AF7">
      <w:pPr>
        <w:numPr>
          <w:ilvl w:val="0"/>
          <w:numId w:val="4"/>
        </w:numPr>
        <w:spacing w:before="120" w:after="120"/>
        <w:ind w:left="709" w:firstLine="0"/>
        <w:jc w:val="both"/>
        <w:rPr>
          <w:sz w:val="20"/>
          <w:szCs w:val="20"/>
        </w:rPr>
      </w:pPr>
      <w:r w:rsidRPr="0010721D">
        <w:rPr>
          <w:sz w:val="20"/>
          <w:szCs w:val="20"/>
        </w:rPr>
        <w:lastRenderedPageBreak/>
        <w:t xml:space="preserve">зачислять </w:t>
      </w:r>
      <w:r w:rsidR="009C3592" w:rsidRPr="0010721D">
        <w:rPr>
          <w:sz w:val="20"/>
          <w:szCs w:val="20"/>
        </w:rPr>
        <w:t>Д</w:t>
      </w:r>
      <w:r w:rsidRPr="0010721D">
        <w:rPr>
          <w:sz w:val="20"/>
          <w:szCs w:val="20"/>
        </w:rPr>
        <w:t xml:space="preserve">оходы на </w:t>
      </w:r>
      <w:r w:rsidR="0088742E" w:rsidRPr="0010721D">
        <w:rPr>
          <w:sz w:val="20"/>
          <w:szCs w:val="20"/>
        </w:rPr>
        <w:t>Специальный счет</w:t>
      </w:r>
      <w:r w:rsidR="00040318" w:rsidRPr="0010721D">
        <w:rPr>
          <w:sz w:val="20"/>
          <w:szCs w:val="20"/>
        </w:rPr>
        <w:t xml:space="preserve">. </w:t>
      </w:r>
      <w:r w:rsidR="00482C5B" w:rsidRPr="0010721D">
        <w:rPr>
          <w:sz w:val="20"/>
          <w:szCs w:val="20"/>
        </w:rPr>
        <w:t>Д</w:t>
      </w:r>
      <w:r w:rsidRPr="0010721D">
        <w:rPr>
          <w:sz w:val="20"/>
          <w:szCs w:val="20"/>
        </w:rPr>
        <w:t xml:space="preserve">оходы включаются в состав </w:t>
      </w:r>
      <w:r w:rsidR="0088742E" w:rsidRPr="0010721D">
        <w:rPr>
          <w:sz w:val="20"/>
          <w:szCs w:val="20"/>
        </w:rPr>
        <w:t>имущества</w:t>
      </w:r>
      <w:r w:rsidR="007C2BF6" w:rsidRPr="0010721D">
        <w:rPr>
          <w:sz w:val="20"/>
          <w:szCs w:val="20"/>
        </w:rPr>
        <w:t xml:space="preserve"> </w:t>
      </w:r>
      <w:r w:rsidR="00590C58" w:rsidRPr="0010721D">
        <w:rPr>
          <w:sz w:val="20"/>
          <w:szCs w:val="20"/>
        </w:rPr>
        <w:t xml:space="preserve">Учредителя управления </w:t>
      </w:r>
      <w:r w:rsidRPr="0010721D">
        <w:rPr>
          <w:sz w:val="20"/>
          <w:szCs w:val="20"/>
        </w:rPr>
        <w:t xml:space="preserve">с момента их зачисления на </w:t>
      </w:r>
      <w:r w:rsidR="00482C5B" w:rsidRPr="0010721D">
        <w:rPr>
          <w:sz w:val="20"/>
          <w:szCs w:val="20"/>
        </w:rPr>
        <w:t>Специальный счет</w:t>
      </w:r>
      <w:r w:rsidR="00590C58" w:rsidRPr="0010721D">
        <w:rPr>
          <w:sz w:val="20"/>
          <w:szCs w:val="20"/>
        </w:rPr>
        <w:t xml:space="preserve"> без составления Акта приема-передачи имущества</w:t>
      </w:r>
      <w:r w:rsidR="00672A2D" w:rsidRPr="0010721D">
        <w:rPr>
          <w:sz w:val="20"/>
          <w:szCs w:val="20"/>
        </w:rPr>
        <w:t>.</w:t>
      </w:r>
    </w:p>
    <w:p w14:paraId="7E7FEBB7" w14:textId="77777777" w:rsidR="002178B3" w:rsidRPr="0010721D" w:rsidRDefault="00807BCC" w:rsidP="000E3AF7">
      <w:pPr>
        <w:pStyle w:val="Default"/>
        <w:numPr>
          <w:ilvl w:val="2"/>
          <w:numId w:val="3"/>
        </w:numPr>
        <w:spacing w:after="120"/>
        <w:ind w:left="709" w:firstLine="0"/>
        <w:jc w:val="both"/>
        <w:rPr>
          <w:color w:val="auto"/>
          <w:sz w:val="20"/>
          <w:szCs w:val="20"/>
        </w:rPr>
      </w:pPr>
      <w:r w:rsidRPr="0010721D">
        <w:rPr>
          <w:color w:val="auto"/>
          <w:sz w:val="20"/>
          <w:szCs w:val="20"/>
        </w:rPr>
        <w:t>В целях защиты прав на имущество</w:t>
      </w:r>
      <w:r w:rsidR="000D7646" w:rsidRPr="0010721D">
        <w:rPr>
          <w:color w:val="auto"/>
          <w:sz w:val="20"/>
          <w:szCs w:val="20"/>
        </w:rPr>
        <w:t xml:space="preserve"> Учредителя управления</w:t>
      </w:r>
      <w:r w:rsidRPr="0010721D">
        <w:rPr>
          <w:color w:val="auto"/>
          <w:sz w:val="20"/>
          <w:szCs w:val="20"/>
        </w:rPr>
        <w:t xml:space="preserve">, требовать всякого устранения нарушения своих прав в соответствии с действующим законодательством и </w:t>
      </w:r>
      <w:r w:rsidR="001B149B" w:rsidRPr="0010721D">
        <w:rPr>
          <w:color w:val="auto"/>
          <w:sz w:val="20"/>
          <w:szCs w:val="20"/>
        </w:rPr>
        <w:t>Д</w:t>
      </w:r>
      <w:r w:rsidRPr="0010721D">
        <w:rPr>
          <w:color w:val="auto"/>
          <w:sz w:val="20"/>
          <w:szCs w:val="20"/>
        </w:rPr>
        <w:t>оговором.</w:t>
      </w:r>
    </w:p>
    <w:p w14:paraId="0C82B4D5" w14:textId="78C255A0" w:rsidR="00450A16" w:rsidRPr="0010721D" w:rsidRDefault="00FA135E" w:rsidP="000E3AF7">
      <w:pPr>
        <w:pStyle w:val="Default"/>
        <w:numPr>
          <w:ilvl w:val="2"/>
          <w:numId w:val="3"/>
        </w:numPr>
        <w:spacing w:after="120"/>
        <w:ind w:left="709" w:firstLine="0"/>
        <w:jc w:val="both"/>
        <w:rPr>
          <w:color w:val="auto"/>
          <w:spacing w:val="-4"/>
          <w:sz w:val="20"/>
          <w:szCs w:val="20"/>
        </w:rPr>
      </w:pPr>
      <w:r w:rsidRPr="0010721D">
        <w:rPr>
          <w:color w:val="auto"/>
          <w:sz w:val="20"/>
          <w:szCs w:val="20"/>
        </w:rPr>
        <w:t>П</w:t>
      </w:r>
      <w:r w:rsidR="00D11B22" w:rsidRPr="0010721D">
        <w:rPr>
          <w:color w:val="auto"/>
          <w:spacing w:val="-4"/>
          <w:sz w:val="20"/>
          <w:szCs w:val="20"/>
        </w:rPr>
        <w:t>ринимать</w:t>
      </w:r>
      <w:r w:rsidR="00792EE6" w:rsidRPr="0010721D">
        <w:rPr>
          <w:color w:val="auto"/>
          <w:spacing w:val="-4"/>
          <w:sz w:val="20"/>
          <w:szCs w:val="20"/>
        </w:rPr>
        <w:t xml:space="preserve"> без уведомления и согласия Учредителя управления </w:t>
      </w:r>
      <w:r w:rsidR="00D11B22" w:rsidRPr="0010721D">
        <w:rPr>
          <w:color w:val="auto"/>
          <w:spacing w:val="-4"/>
          <w:sz w:val="20"/>
          <w:szCs w:val="20"/>
        </w:rPr>
        <w:t xml:space="preserve">все необходимые решения в отношении способов, методов и времени совершения операций и </w:t>
      </w:r>
      <w:r w:rsidR="00792EE6" w:rsidRPr="0010721D">
        <w:rPr>
          <w:color w:val="auto"/>
          <w:spacing w:val="-4"/>
          <w:sz w:val="20"/>
          <w:szCs w:val="20"/>
        </w:rPr>
        <w:t xml:space="preserve">видов </w:t>
      </w:r>
      <w:r w:rsidR="00D11B22" w:rsidRPr="0010721D">
        <w:rPr>
          <w:color w:val="auto"/>
          <w:spacing w:val="-4"/>
          <w:sz w:val="20"/>
          <w:szCs w:val="20"/>
        </w:rPr>
        <w:t>сделок</w:t>
      </w:r>
      <w:r w:rsidR="00792EE6" w:rsidRPr="0010721D">
        <w:rPr>
          <w:color w:val="auto"/>
          <w:spacing w:val="-4"/>
          <w:sz w:val="20"/>
          <w:szCs w:val="20"/>
        </w:rPr>
        <w:t xml:space="preserve"> </w:t>
      </w:r>
      <w:r w:rsidR="00D11B22" w:rsidRPr="0010721D">
        <w:rPr>
          <w:color w:val="auto"/>
          <w:spacing w:val="-4"/>
          <w:sz w:val="20"/>
          <w:szCs w:val="20"/>
        </w:rPr>
        <w:t>с имуществом</w:t>
      </w:r>
      <w:r w:rsidR="000D7646" w:rsidRPr="0010721D">
        <w:rPr>
          <w:color w:val="auto"/>
          <w:spacing w:val="-4"/>
          <w:sz w:val="20"/>
          <w:szCs w:val="20"/>
        </w:rPr>
        <w:t xml:space="preserve"> Учредителя управления</w:t>
      </w:r>
      <w:r w:rsidR="00B0440E" w:rsidRPr="0010721D">
        <w:rPr>
          <w:color w:val="auto"/>
          <w:spacing w:val="-4"/>
          <w:sz w:val="20"/>
          <w:szCs w:val="20"/>
        </w:rPr>
        <w:t xml:space="preserve"> </w:t>
      </w:r>
      <w:r w:rsidR="00FF657F" w:rsidRPr="0010721D">
        <w:rPr>
          <w:color w:val="auto"/>
          <w:spacing w:val="-4"/>
          <w:sz w:val="20"/>
          <w:szCs w:val="20"/>
        </w:rPr>
        <w:t>в соответствии с действующим законодательством и с</w:t>
      </w:r>
      <w:r w:rsidR="0064552E" w:rsidRPr="0010721D">
        <w:rPr>
          <w:color w:val="auto"/>
          <w:spacing w:val="-4"/>
          <w:sz w:val="20"/>
          <w:szCs w:val="20"/>
        </w:rPr>
        <w:t>огласованной Сторонами</w:t>
      </w:r>
      <w:r w:rsidR="005316D2" w:rsidRPr="0010721D">
        <w:rPr>
          <w:color w:val="auto"/>
          <w:spacing w:val="-4"/>
          <w:sz w:val="20"/>
          <w:szCs w:val="20"/>
        </w:rPr>
        <w:t xml:space="preserve"> </w:t>
      </w:r>
      <w:r w:rsidR="00F20B17" w:rsidRPr="0010721D">
        <w:rPr>
          <w:color w:val="auto"/>
          <w:spacing w:val="-4"/>
          <w:sz w:val="20"/>
          <w:szCs w:val="20"/>
        </w:rPr>
        <w:t>С</w:t>
      </w:r>
      <w:r w:rsidR="005316D2" w:rsidRPr="0010721D">
        <w:rPr>
          <w:color w:val="auto"/>
          <w:spacing w:val="-4"/>
          <w:sz w:val="20"/>
          <w:szCs w:val="20"/>
        </w:rPr>
        <w:t>тандартной и</w:t>
      </w:r>
      <w:r w:rsidR="003A484B" w:rsidRPr="0010721D">
        <w:rPr>
          <w:color w:val="auto"/>
          <w:spacing w:val="-4"/>
          <w:sz w:val="20"/>
          <w:szCs w:val="20"/>
        </w:rPr>
        <w:t>нвестиционной стратегии</w:t>
      </w:r>
      <w:r w:rsidR="00B46DEA" w:rsidRPr="0010721D">
        <w:rPr>
          <w:color w:val="auto"/>
          <w:spacing w:val="-4"/>
          <w:sz w:val="20"/>
          <w:szCs w:val="20"/>
        </w:rPr>
        <w:t>.</w:t>
      </w:r>
      <w:r w:rsidR="00BA3E57" w:rsidRPr="0010721D">
        <w:rPr>
          <w:color w:val="auto"/>
          <w:spacing w:val="-4"/>
          <w:sz w:val="20"/>
          <w:szCs w:val="20"/>
        </w:rPr>
        <w:t xml:space="preserve"> </w:t>
      </w:r>
      <w:r w:rsidR="00BA6859" w:rsidRPr="0010721D">
        <w:rPr>
          <w:color w:val="auto"/>
          <w:spacing w:val="-4"/>
          <w:sz w:val="20"/>
          <w:szCs w:val="20"/>
        </w:rPr>
        <w:t xml:space="preserve"> </w:t>
      </w:r>
      <w:r w:rsidR="00FF657F" w:rsidRPr="0010721D">
        <w:rPr>
          <w:color w:val="auto"/>
        </w:rPr>
        <w:t xml:space="preserve"> </w:t>
      </w:r>
    </w:p>
    <w:p w14:paraId="0D6011D8" w14:textId="21B4A165" w:rsidR="00846374" w:rsidRPr="0010721D" w:rsidRDefault="00846374" w:rsidP="000E3AF7">
      <w:pPr>
        <w:pStyle w:val="Default"/>
        <w:numPr>
          <w:ilvl w:val="2"/>
          <w:numId w:val="3"/>
        </w:numPr>
        <w:spacing w:after="120"/>
        <w:ind w:left="709" w:firstLine="0"/>
        <w:jc w:val="both"/>
        <w:rPr>
          <w:color w:val="auto"/>
          <w:spacing w:val="-4"/>
          <w:sz w:val="20"/>
          <w:szCs w:val="20"/>
        </w:rPr>
      </w:pPr>
      <w:r w:rsidRPr="0010721D">
        <w:rPr>
          <w:color w:val="auto"/>
          <w:spacing w:val="-4"/>
          <w:sz w:val="20"/>
          <w:szCs w:val="20"/>
        </w:rPr>
        <w:t>Приобретать в состав имущества Учредителя управления по Договору инвестиционные паи</w:t>
      </w:r>
      <w:r w:rsidR="00C84690" w:rsidRPr="0010721D">
        <w:rPr>
          <w:color w:val="auto"/>
          <w:spacing w:val="-4"/>
          <w:sz w:val="20"/>
          <w:szCs w:val="20"/>
        </w:rPr>
        <w:t xml:space="preserve"> </w:t>
      </w:r>
      <w:r w:rsidR="00AE0294" w:rsidRPr="0010721D">
        <w:rPr>
          <w:color w:val="auto"/>
          <w:sz w:val="20"/>
          <w:szCs w:val="20"/>
        </w:rPr>
        <w:t>паевых инвестиционных фондов</w:t>
      </w:r>
      <w:r w:rsidRPr="0010721D">
        <w:rPr>
          <w:color w:val="auto"/>
          <w:sz w:val="20"/>
          <w:szCs w:val="20"/>
        </w:rPr>
        <w:t>, находящи</w:t>
      </w:r>
      <w:r w:rsidR="0076248F" w:rsidRPr="0010721D">
        <w:rPr>
          <w:color w:val="auto"/>
          <w:sz w:val="20"/>
          <w:szCs w:val="20"/>
        </w:rPr>
        <w:t>х</w:t>
      </w:r>
      <w:r w:rsidRPr="0010721D">
        <w:rPr>
          <w:color w:val="auto"/>
          <w:sz w:val="20"/>
          <w:szCs w:val="20"/>
        </w:rPr>
        <w:t>ся под управлением Управляющего</w:t>
      </w:r>
      <w:r w:rsidR="00B83C1F" w:rsidRPr="0010721D">
        <w:rPr>
          <w:color w:val="auto"/>
          <w:sz w:val="20"/>
          <w:szCs w:val="20"/>
        </w:rPr>
        <w:t xml:space="preserve"> </w:t>
      </w:r>
      <w:r w:rsidR="00BD1871" w:rsidRPr="0010721D">
        <w:rPr>
          <w:color w:val="auto"/>
          <w:sz w:val="20"/>
          <w:szCs w:val="20"/>
        </w:rPr>
        <w:t xml:space="preserve">в случае, если это предусмотрено условиями </w:t>
      </w:r>
      <w:r w:rsidR="00F20B17" w:rsidRPr="0010721D">
        <w:rPr>
          <w:color w:val="auto"/>
          <w:sz w:val="20"/>
          <w:szCs w:val="20"/>
        </w:rPr>
        <w:t>С</w:t>
      </w:r>
      <w:r w:rsidR="00A56961" w:rsidRPr="0010721D">
        <w:rPr>
          <w:color w:val="auto"/>
          <w:sz w:val="20"/>
          <w:szCs w:val="20"/>
        </w:rPr>
        <w:t>тандартной и</w:t>
      </w:r>
      <w:r w:rsidR="00BD1871" w:rsidRPr="0010721D">
        <w:rPr>
          <w:color w:val="auto"/>
          <w:sz w:val="20"/>
          <w:szCs w:val="20"/>
        </w:rPr>
        <w:t>нвестиционной стратегии.</w:t>
      </w:r>
    </w:p>
    <w:p w14:paraId="396AE223" w14:textId="77777777" w:rsidR="005E7BBC" w:rsidRPr="0010721D" w:rsidRDefault="005E7BBC" w:rsidP="00792460">
      <w:pPr>
        <w:pStyle w:val="Default"/>
        <w:numPr>
          <w:ilvl w:val="2"/>
          <w:numId w:val="3"/>
        </w:numPr>
        <w:tabs>
          <w:tab w:val="left" w:pos="426"/>
        </w:tabs>
        <w:spacing w:after="120"/>
        <w:ind w:left="709" w:firstLine="0"/>
        <w:jc w:val="both"/>
        <w:rPr>
          <w:color w:val="auto"/>
          <w:sz w:val="20"/>
          <w:szCs w:val="20"/>
        </w:rPr>
      </w:pPr>
      <w:r w:rsidRPr="0010721D">
        <w:rPr>
          <w:color w:val="auto"/>
          <w:spacing w:val="-4"/>
          <w:sz w:val="20"/>
          <w:szCs w:val="20"/>
        </w:rPr>
        <w:t>Управляющий вправе уполномочить другое лицо совершать от имени Управляющего любые действия, предусмотренные Договором. При этом Управляющий отвечает перед Учредителем управления за действия уполномоченного им представителя, как за свои собственные.</w:t>
      </w:r>
    </w:p>
    <w:p w14:paraId="47BA33F5" w14:textId="77777777" w:rsidR="00450A16" w:rsidRPr="0010721D" w:rsidRDefault="000D7646" w:rsidP="000E3AF7">
      <w:pPr>
        <w:pStyle w:val="Default"/>
        <w:numPr>
          <w:ilvl w:val="2"/>
          <w:numId w:val="3"/>
        </w:numPr>
        <w:spacing w:after="120"/>
        <w:ind w:left="709" w:firstLine="0"/>
        <w:jc w:val="both"/>
        <w:rPr>
          <w:color w:val="auto"/>
          <w:sz w:val="20"/>
          <w:szCs w:val="20"/>
        </w:rPr>
      </w:pPr>
      <w:r w:rsidRPr="0010721D">
        <w:rPr>
          <w:color w:val="auto"/>
          <w:sz w:val="20"/>
          <w:szCs w:val="20"/>
        </w:rPr>
        <w:t xml:space="preserve">Получать </w:t>
      </w:r>
      <w:r w:rsidR="00514851" w:rsidRPr="0010721D">
        <w:rPr>
          <w:color w:val="auto"/>
          <w:sz w:val="20"/>
          <w:szCs w:val="20"/>
        </w:rPr>
        <w:t xml:space="preserve">вознаграждение, </w:t>
      </w:r>
      <w:r w:rsidR="00CD6F2C" w:rsidRPr="0010721D">
        <w:rPr>
          <w:color w:val="auto"/>
          <w:sz w:val="20"/>
          <w:szCs w:val="20"/>
        </w:rPr>
        <w:t xml:space="preserve">предусмотренное Договором, а также </w:t>
      </w:r>
      <w:r w:rsidR="007033C1" w:rsidRPr="0010721D">
        <w:rPr>
          <w:color w:val="auto"/>
          <w:sz w:val="20"/>
          <w:szCs w:val="20"/>
        </w:rPr>
        <w:t xml:space="preserve">удерживать </w:t>
      </w:r>
      <w:r w:rsidR="00CD6F2C" w:rsidRPr="0010721D">
        <w:rPr>
          <w:color w:val="auto"/>
          <w:sz w:val="20"/>
          <w:szCs w:val="20"/>
        </w:rPr>
        <w:t xml:space="preserve">необходимые расходы, произведенные </w:t>
      </w:r>
      <w:r w:rsidR="007033C1" w:rsidRPr="0010721D">
        <w:rPr>
          <w:color w:val="auto"/>
          <w:sz w:val="20"/>
          <w:szCs w:val="20"/>
        </w:rPr>
        <w:t>Управляющим при у</w:t>
      </w:r>
      <w:r w:rsidR="00CD6F2C" w:rsidRPr="0010721D">
        <w:rPr>
          <w:color w:val="auto"/>
          <w:sz w:val="20"/>
          <w:szCs w:val="20"/>
        </w:rPr>
        <w:t xml:space="preserve">правлении имуществом Учредителя Управления. </w:t>
      </w:r>
    </w:p>
    <w:p w14:paraId="3E154EA8" w14:textId="0BB93714" w:rsidR="00E52164" w:rsidRPr="0010721D" w:rsidRDefault="00E52164" w:rsidP="000E3AF7">
      <w:pPr>
        <w:pStyle w:val="Default"/>
        <w:spacing w:after="120"/>
        <w:ind w:left="709"/>
        <w:jc w:val="both"/>
        <w:rPr>
          <w:color w:val="auto"/>
          <w:sz w:val="20"/>
          <w:szCs w:val="20"/>
        </w:rPr>
      </w:pPr>
      <w:r w:rsidRPr="0010721D">
        <w:rPr>
          <w:color w:val="auto"/>
          <w:sz w:val="20"/>
          <w:szCs w:val="20"/>
        </w:rPr>
        <w:t xml:space="preserve">Принимать на Специальный счет денежные средства в качестве дополнительного взноса в размере, менее установленного Стандартной инвестиционной стратегией минимального размера в случае, </w:t>
      </w:r>
      <w:r w:rsidRPr="0010721D">
        <w:rPr>
          <w:color w:val="auto"/>
          <w:sz w:val="20"/>
          <w:szCs w:val="20"/>
        </w:rPr>
        <w:lastRenderedPageBreak/>
        <w:t>если внесение денежных средств Учредителем управления необходимо для оплаты вознаграждения, понесенных расходов или иных обязательных платежей по Договору</w:t>
      </w:r>
    </w:p>
    <w:p w14:paraId="4D680A6E" w14:textId="4F1A46A7" w:rsidR="00404D7F" w:rsidRPr="0010721D" w:rsidRDefault="00404D7F" w:rsidP="000E3AF7">
      <w:pPr>
        <w:pStyle w:val="Default"/>
        <w:spacing w:after="120"/>
        <w:ind w:left="709"/>
        <w:jc w:val="both"/>
        <w:rPr>
          <w:color w:val="auto"/>
          <w:sz w:val="20"/>
          <w:szCs w:val="20"/>
        </w:rPr>
      </w:pPr>
      <w:r w:rsidRPr="0010721D">
        <w:rPr>
          <w:color w:val="auto"/>
          <w:sz w:val="20"/>
          <w:szCs w:val="20"/>
        </w:rPr>
        <w:t>В случае отсутствия сделок с имуществом после заключения Договора Управляющий вправе по заявлению Учредителя управления вернуть удержанное вознаграждение. Вознаграждение возвращается в состав имущества по Договору.</w:t>
      </w:r>
    </w:p>
    <w:p w14:paraId="2B65024B" w14:textId="77777777" w:rsidR="00450A16" w:rsidRPr="0010721D" w:rsidRDefault="00B03C08" w:rsidP="000E3AF7">
      <w:pPr>
        <w:pStyle w:val="Default"/>
        <w:numPr>
          <w:ilvl w:val="2"/>
          <w:numId w:val="3"/>
        </w:numPr>
        <w:spacing w:after="120"/>
        <w:ind w:left="709" w:firstLine="0"/>
        <w:jc w:val="both"/>
        <w:rPr>
          <w:color w:val="auto"/>
          <w:sz w:val="20"/>
          <w:szCs w:val="20"/>
        </w:rPr>
      </w:pPr>
      <w:r w:rsidRPr="0010721D">
        <w:rPr>
          <w:color w:val="auto"/>
          <w:sz w:val="20"/>
          <w:szCs w:val="20"/>
        </w:rPr>
        <w:t>Объединять денежные средства Учредителя управления с денежными средствами других учредителей управления, то есть у</w:t>
      </w:r>
      <w:r w:rsidR="00FC6C9C" w:rsidRPr="0010721D">
        <w:rPr>
          <w:color w:val="auto"/>
          <w:sz w:val="20"/>
          <w:szCs w:val="20"/>
        </w:rPr>
        <w:t>читывать на одном банковском счете денежные средства, передаваемые в управление разными учредителями управления, а также полученные в процессе управления, при условии, что такое объединение денежных средств предусмотрено договорами доверительного управления, заключенными Управляющим с такими учредителями управления. При этом Управляющий обязан обеспечить ведение обособленного внутреннего учета денежных средств по каждому договору доверительного управления.</w:t>
      </w:r>
    </w:p>
    <w:p w14:paraId="5D15B30A" w14:textId="77777777" w:rsidR="00450A16" w:rsidRPr="0010721D" w:rsidRDefault="004B1201" w:rsidP="000E3AF7">
      <w:pPr>
        <w:pStyle w:val="Default"/>
        <w:numPr>
          <w:ilvl w:val="2"/>
          <w:numId w:val="3"/>
        </w:numPr>
        <w:spacing w:after="120"/>
        <w:ind w:left="709" w:firstLine="0"/>
        <w:jc w:val="both"/>
        <w:rPr>
          <w:color w:val="auto"/>
          <w:sz w:val="20"/>
          <w:szCs w:val="20"/>
        </w:rPr>
      </w:pPr>
      <w:r w:rsidRPr="0010721D">
        <w:rPr>
          <w:color w:val="auto"/>
          <w:sz w:val="20"/>
          <w:szCs w:val="20"/>
        </w:rPr>
        <w:t>Объединять ценные бумаги Учредителя управления с ценными бумагами других учредителей управления, то есть у</w:t>
      </w:r>
      <w:r w:rsidR="00FC6C9C" w:rsidRPr="0010721D">
        <w:rPr>
          <w:color w:val="auto"/>
          <w:sz w:val="20"/>
          <w:szCs w:val="20"/>
        </w:rPr>
        <w:t>читывать на одном лицевом счете Управляющего (счете депо Управляющего) ценные бумаги, передаваемые в управление разными учредителями управления, а также полученные в процессе управления, при условии, что такое объединение ценных бумаг предусмотрено договорами доверительного управления, заключенными Управляющим с такими учредителями управления. При этом Управляющий обязан обеспечить ведение обособленного внутреннего учета ценных бумаг по каждому договору доверительного управления.</w:t>
      </w:r>
    </w:p>
    <w:p w14:paraId="24825E87" w14:textId="77777777" w:rsidR="001955F3" w:rsidRPr="0010721D" w:rsidRDefault="001955F3" w:rsidP="000E3AF7">
      <w:pPr>
        <w:pStyle w:val="Default"/>
        <w:numPr>
          <w:ilvl w:val="2"/>
          <w:numId w:val="3"/>
        </w:numPr>
        <w:spacing w:after="120"/>
        <w:ind w:left="709" w:firstLine="0"/>
        <w:jc w:val="both"/>
        <w:rPr>
          <w:color w:val="auto"/>
          <w:sz w:val="20"/>
          <w:szCs w:val="20"/>
        </w:rPr>
      </w:pPr>
      <w:r w:rsidRPr="0010721D">
        <w:rPr>
          <w:color w:val="auto"/>
          <w:sz w:val="20"/>
          <w:szCs w:val="20"/>
        </w:rPr>
        <w:lastRenderedPageBreak/>
        <w:t>Заключать сделки и исполнять обязательства по ним за счет имущества разных Учредителей управления, заключивших с Управляющим договор доверительного управления имуществом.</w:t>
      </w:r>
    </w:p>
    <w:p w14:paraId="387116FE" w14:textId="00FC3BB8" w:rsidR="00A33FE2" w:rsidRPr="0010721D" w:rsidRDefault="00A33FE2" w:rsidP="000E3AF7">
      <w:pPr>
        <w:pStyle w:val="Default"/>
        <w:numPr>
          <w:ilvl w:val="2"/>
          <w:numId w:val="3"/>
        </w:numPr>
        <w:spacing w:after="120"/>
        <w:ind w:left="709" w:firstLine="0"/>
        <w:jc w:val="both"/>
        <w:rPr>
          <w:color w:val="auto"/>
          <w:sz w:val="20"/>
          <w:szCs w:val="20"/>
        </w:rPr>
      </w:pPr>
      <w:r w:rsidRPr="0010721D">
        <w:rPr>
          <w:color w:val="auto"/>
          <w:sz w:val="20"/>
          <w:szCs w:val="20"/>
        </w:rPr>
        <w:t>Приостановить операции с имуществом Учредителя управления по</w:t>
      </w:r>
      <w:r w:rsidR="003A11A2" w:rsidRPr="0010721D">
        <w:rPr>
          <w:color w:val="auto"/>
          <w:sz w:val="20"/>
          <w:szCs w:val="20"/>
        </w:rPr>
        <w:t xml:space="preserve"> </w:t>
      </w:r>
      <w:r w:rsidRPr="0010721D">
        <w:rPr>
          <w:color w:val="auto"/>
          <w:sz w:val="20"/>
          <w:szCs w:val="20"/>
        </w:rPr>
        <w:t>Договору</w:t>
      </w:r>
      <w:r w:rsidR="009B4691" w:rsidRPr="0010721D">
        <w:rPr>
          <w:color w:val="auto"/>
          <w:sz w:val="20"/>
          <w:szCs w:val="20"/>
        </w:rPr>
        <w:t xml:space="preserve"> с уведомлением Учредителя управления в установленные законодательством сроки</w:t>
      </w:r>
      <w:r w:rsidRPr="0010721D">
        <w:rPr>
          <w:color w:val="auto"/>
          <w:sz w:val="20"/>
          <w:szCs w:val="20"/>
        </w:rPr>
        <w:t xml:space="preserve"> - в случае, если у Управляющего имеется обоснованное, документально подтвержденное предположение, что Учредитель </w:t>
      </w:r>
      <w:r w:rsidR="007D293E" w:rsidRPr="0010721D">
        <w:rPr>
          <w:color w:val="auto"/>
          <w:sz w:val="20"/>
          <w:szCs w:val="20"/>
        </w:rPr>
        <w:t xml:space="preserve">управления </w:t>
      </w:r>
      <w:r w:rsidRPr="0010721D">
        <w:rPr>
          <w:color w:val="auto"/>
          <w:sz w:val="20"/>
          <w:szCs w:val="20"/>
        </w:rPr>
        <w:t xml:space="preserve">относится к </w:t>
      </w:r>
      <w:r w:rsidR="009B4691" w:rsidRPr="0010721D">
        <w:rPr>
          <w:color w:val="auto"/>
          <w:sz w:val="20"/>
          <w:szCs w:val="20"/>
        </w:rPr>
        <w:t>лицам, на которых распространяется законодательство США о налогообложении иностранных счетов</w:t>
      </w:r>
      <w:r w:rsidR="007D293E" w:rsidRPr="0010721D">
        <w:rPr>
          <w:color w:val="auto"/>
          <w:sz w:val="20"/>
          <w:szCs w:val="20"/>
        </w:rPr>
        <w:t xml:space="preserve"> </w:t>
      </w:r>
      <w:r w:rsidR="009B4691" w:rsidRPr="0010721D">
        <w:rPr>
          <w:color w:val="auto"/>
          <w:sz w:val="20"/>
          <w:szCs w:val="20"/>
        </w:rPr>
        <w:t xml:space="preserve">(далее – </w:t>
      </w:r>
      <w:r w:rsidRPr="0010721D">
        <w:rPr>
          <w:color w:val="auto"/>
          <w:sz w:val="20"/>
          <w:szCs w:val="20"/>
        </w:rPr>
        <w:t>налогоплательщик</w:t>
      </w:r>
      <w:r w:rsidR="009B4691" w:rsidRPr="0010721D">
        <w:rPr>
          <w:color w:val="auto"/>
          <w:sz w:val="20"/>
          <w:szCs w:val="20"/>
        </w:rPr>
        <w:t>и</w:t>
      </w:r>
      <w:r w:rsidR="00945433" w:rsidRPr="0010721D">
        <w:rPr>
          <w:color w:val="auto"/>
          <w:sz w:val="20"/>
          <w:szCs w:val="20"/>
        </w:rPr>
        <w:t xml:space="preserve"> США</w:t>
      </w:r>
      <w:r w:rsidR="009B4691" w:rsidRPr="0010721D">
        <w:rPr>
          <w:color w:val="auto"/>
          <w:sz w:val="20"/>
          <w:szCs w:val="20"/>
        </w:rPr>
        <w:t>)</w:t>
      </w:r>
      <w:r w:rsidRPr="0010721D">
        <w:rPr>
          <w:color w:val="auto"/>
          <w:sz w:val="20"/>
          <w:szCs w:val="20"/>
        </w:rPr>
        <w:t>, и при этом Учредитель</w:t>
      </w:r>
      <w:r w:rsidR="007D293E" w:rsidRPr="0010721D">
        <w:rPr>
          <w:color w:val="auto"/>
          <w:sz w:val="20"/>
          <w:szCs w:val="20"/>
        </w:rPr>
        <w:t xml:space="preserve"> управления</w:t>
      </w:r>
      <w:r w:rsidRPr="0010721D">
        <w:rPr>
          <w:color w:val="auto"/>
          <w:sz w:val="20"/>
          <w:szCs w:val="20"/>
        </w:rPr>
        <w:t xml:space="preserve"> не предоставил запрашиваемую в соответствии с внутренними документами </w:t>
      </w:r>
      <w:r w:rsidR="007D293E" w:rsidRPr="0010721D">
        <w:rPr>
          <w:color w:val="auto"/>
          <w:sz w:val="20"/>
          <w:szCs w:val="20"/>
        </w:rPr>
        <w:t>Управляющего</w:t>
      </w:r>
      <w:r w:rsidRPr="0010721D">
        <w:rPr>
          <w:color w:val="auto"/>
          <w:sz w:val="20"/>
          <w:szCs w:val="20"/>
        </w:rPr>
        <w:t xml:space="preserve"> информацию, позволяющую подтвердить указанное предположение или его опровергнуть, а также</w:t>
      </w:r>
      <w:r w:rsidR="007D293E" w:rsidRPr="0010721D">
        <w:rPr>
          <w:color w:val="auto"/>
          <w:sz w:val="20"/>
          <w:szCs w:val="20"/>
        </w:rPr>
        <w:t>,</w:t>
      </w:r>
      <w:r w:rsidRPr="0010721D">
        <w:rPr>
          <w:color w:val="auto"/>
          <w:sz w:val="20"/>
          <w:szCs w:val="20"/>
        </w:rPr>
        <w:t xml:space="preserve"> в случае непредоставления </w:t>
      </w:r>
      <w:r w:rsidR="007D293E" w:rsidRPr="0010721D">
        <w:rPr>
          <w:color w:val="auto"/>
          <w:sz w:val="20"/>
          <w:szCs w:val="20"/>
        </w:rPr>
        <w:t xml:space="preserve">Учредителем управления - </w:t>
      </w:r>
      <w:r w:rsidRPr="0010721D">
        <w:rPr>
          <w:color w:val="auto"/>
          <w:sz w:val="20"/>
          <w:szCs w:val="20"/>
        </w:rPr>
        <w:t>налогоплательщиком</w:t>
      </w:r>
      <w:r w:rsidR="007D293E" w:rsidRPr="0010721D">
        <w:rPr>
          <w:color w:val="auto"/>
          <w:sz w:val="20"/>
          <w:szCs w:val="20"/>
        </w:rPr>
        <w:t xml:space="preserve"> </w:t>
      </w:r>
      <w:r w:rsidR="00945433" w:rsidRPr="0010721D">
        <w:rPr>
          <w:color w:val="auto"/>
          <w:sz w:val="20"/>
          <w:szCs w:val="20"/>
        </w:rPr>
        <w:t xml:space="preserve">США </w:t>
      </w:r>
      <w:r w:rsidRPr="0010721D">
        <w:rPr>
          <w:color w:val="auto"/>
          <w:sz w:val="20"/>
          <w:szCs w:val="20"/>
        </w:rPr>
        <w:t xml:space="preserve">в течение пятнадцати рабочих дней со дня направления запроса </w:t>
      </w:r>
      <w:r w:rsidR="007D293E" w:rsidRPr="0010721D">
        <w:rPr>
          <w:color w:val="auto"/>
          <w:sz w:val="20"/>
          <w:szCs w:val="20"/>
        </w:rPr>
        <w:t>Управляющего</w:t>
      </w:r>
      <w:r w:rsidRPr="0010721D">
        <w:rPr>
          <w:color w:val="auto"/>
          <w:sz w:val="20"/>
          <w:szCs w:val="20"/>
        </w:rPr>
        <w:t xml:space="preserve"> согласия (отказа от предоставления согласия) на передачу информации в налоговый орган</w:t>
      </w:r>
      <w:r w:rsidR="00945433" w:rsidRPr="0010721D">
        <w:rPr>
          <w:color w:val="auto"/>
          <w:sz w:val="20"/>
          <w:szCs w:val="20"/>
        </w:rPr>
        <w:t xml:space="preserve"> США</w:t>
      </w:r>
      <w:r w:rsidR="007D293E" w:rsidRPr="0010721D">
        <w:rPr>
          <w:color w:val="auto"/>
          <w:sz w:val="20"/>
          <w:szCs w:val="20"/>
        </w:rPr>
        <w:t>.</w:t>
      </w:r>
      <w:r w:rsidRPr="0010721D">
        <w:rPr>
          <w:color w:val="auto"/>
          <w:sz w:val="20"/>
          <w:szCs w:val="20"/>
        </w:rPr>
        <w:t xml:space="preserve"> </w:t>
      </w:r>
    </w:p>
    <w:p w14:paraId="658BDFB8" w14:textId="64DDDA2A" w:rsidR="00945433" w:rsidRPr="0010721D" w:rsidRDefault="00254D24" w:rsidP="000E3AF7">
      <w:pPr>
        <w:pStyle w:val="Default"/>
        <w:numPr>
          <w:ilvl w:val="2"/>
          <w:numId w:val="3"/>
        </w:numPr>
        <w:spacing w:after="120"/>
        <w:ind w:left="709" w:firstLine="0"/>
        <w:jc w:val="both"/>
        <w:rPr>
          <w:color w:val="auto"/>
          <w:sz w:val="20"/>
          <w:szCs w:val="20"/>
        </w:rPr>
      </w:pPr>
      <w:r w:rsidRPr="0010721D">
        <w:rPr>
          <w:color w:val="auto"/>
          <w:sz w:val="20"/>
          <w:szCs w:val="20"/>
        </w:rPr>
        <w:t xml:space="preserve">Отказаться от Договора </w:t>
      </w:r>
      <w:r w:rsidR="00E54379" w:rsidRPr="0010721D">
        <w:rPr>
          <w:color w:val="auto"/>
          <w:sz w:val="20"/>
          <w:szCs w:val="20"/>
        </w:rPr>
        <w:t xml:space="preserve"> в одностороннем порядке</w:t>
      </w:r>
      <w:r w:rsidRPr="0010721D">
        <w:rPr>
          <w:color w:val="auto"/>
          <w:sz w:val="20"/>
          <w:szCs w:val="20"/>
        </w:rPr>
        <w:t xml:space="preserve"> до ист</w:t>
      </w:r>
      <w:r w:rsidR="007B5150" w:rsidRPr="0010721D">
        <w:rPr>
          <w:color w:val="auto"/>
          <w:sz w:val="20"/>
          <w:szCs w:val="20"/>
        </w:rPr>
        <w:t>е</w:t>
      </w:r>
      <w:r w:rsidRPr="0010721D">
        <w:rPr>
          <w:color w:val="auto"/>
          <w:sz w:val="20"/>
          <w:szCs w:val="20"/>
        </w:rPr>
        <w:t>чения срока его действия</w:t>
      </w:r>
      <w:r w:rsidR="00E54379" w:rsidRPr="0010721D">
        <w:rPr>
          <w:color w:val="auto"/>
          <w:sz w:val="20"/>
          <w:szCs w:val="20"/>
        </w:rPr>
        <w:t>, уведомив Учредит</w:t>
      </w:r>
      <w:r w:rsidR="002B4CB8" w:rsidRPr="0010721D">
        <w:rPr>
          <w:color w:val="auto"/>
          <w:sz w:val="20"/>
          <w:szCs w:val="20"/>
        </w:rPr>
        <w:t xml:space="preserve">еля управления не менее чем за </w:t>
      </w:r>
      <w:r w:rsidRPr="0010721D">
        <w:rPr>
          <w:color w:val="auto"/>
          <w:sz w:val="20"/>
          <w:szCs w:val="20"/>
        </w:rPr>
        <w:t>10</w:t>
      </w:r>
      <w:r w:rsidR="002B4CB8" w:rsidRPr="0010721D">
        <w:rPr>
          <w:color w:val="auto"/>
          <w:sz w:val="20"/>
          <w:szCs w:val="20"/>
        </w:rPr>
        <w:t xml:space="preserve"> (</w:t>
      </w:r>
      <w:r w:rsidRPr="0010721D">
        <w:rPr>
          <w:color w:val="auto"/>
          <w:sz w:val="20"/>
          <w:szCs w:val="20"/>
        </w:rPr>
        <w:t>Десять</w:t>
      </w:r>
      <w:r w:rsidR="002B4CB8" w:rsidRPr="0010721D">
        <w:rPr>
          <w:color w:val="auto"/>
          <w:sz w:val="20"/>
          <w:szCs w:val="20"/>
        </w:rPr>
        <w:t xml:space="preserve">) </w:t>
      </w:r>
      <w:r w:rsidRPr="0010721D">
        <w:rPr>
          <w:color w:val="auto"/>
          <w:sz w:val="20"/>
          <w:szCs w:val="20"/>
        </w:rPr>
        <w:t>рабочих</w:t>
      </w:r>
      <w:r w:rsidR="00E54379" w:rsidRPr="0010721D">
        <w:rPr>
          <w:color w:val="auto"/>
          <w:sz w:val="20"/>
          <w:szCs w:val="20"/>
        </w:rPr>
        <w:t xml:space="preserve"> дней до даты </w:t>
      </w:r>
      <w:r w:rsidRPr="0010721D">
        <w:rPr>
          <w:color w:val="auto"/>
          <w:sz w:val="20"/>
          <w:szCs w:val="20"/>
        </w:rPr>
        <w:t>прекращения</w:t>
      </w:r>
      <w:r w:rsidR="007B5150" w:rsidRPr="0010721D">
        <w:rPr>
          <w:color w:val="auto"/>
          <w:sz w:val="20"/>
          <w:szCs w:val="20"/>
        </w:rPr>
        <w:t xml:space="preserve"> </w:t>
      </w:r>
      <w:r w:rsidR="00E54379" w:rsidRPr="0010721D">
        <w:rPr>
          <w:color w:val="auto"/>
          <w:sz w:val="20"/>
          <w:szCs w:val="20"/>
        </w:rPr>
        <w:t xml:space="preserve"> Договора - в случае непредоставления Учредителем управления - налогоплательщиком </w:t>
      </w:r>
      <w:r w:rsidR="00945433" w:rsidRPr="0010721D">
        <w:rPr>
          <w:color w:val="auto"/>
          <w:sz w:val="20"/>
          <w:szCs w:val="20"/>
        </w:rPr>
        <w:t xml:space="preserve">США </w:t>
      </w:r>
      <w:r w:rsidR="00E54379" w:rsidRPr="0010721D">
        <w:rPr>
          <w:color w:val="auto"/>
          <w:sz w:val="20"/>
          <w:szCs w:val="20"/>
        </w:rPr>
        <w:t xml:space="preserve">в течение </w:t>
      </w:r>
      <w:r w:rsidR="00A06E52" w:rsidRPr="0010721D">
        <w:rPr>
          <w:color w:val="auto"/>
          <w:sz w:val="20"/>
          <w:szCs w:val="20"/>
        </w:rPr>
        <w:t>15 (</w:t>
      </w:r>
      <w:r w:rsidR="00E341F9" w:rsidRPr="0010721D">
        <w:rPr>
          <w:color w:val="auto"/>
          <w:sz w:val="20"/>
          <w:szCs w:val="20"/>
        </w:rPr>
        <w:t>П</w:t>
      </w:r>
      <w:r w:rsidR="00E54379" w:rsidRPr="0010721D">
        <w:rPr>
          <w:color w:val="auto"/>
          <w:sz w:val="20"/>
          <w:szCs w:val="20"/>
        </w:rPr>
        <w:t>ятнадцат</w:t>
      </w:r>
      <w:r w:rsidR="00A56961" w:rsidRPr="0010721D">
        <w:rPr>
          <w:color w:val="auto"/>
          <w:sz w:val="20"/>
          <w:szCs w:val="20"/>
        </w:rPr>
        <w:t>и)</w:t>
      </w:r>
      <w:r w:rsidR="00E54379" w:rsidRPr="0010721D">
        <w:rPr>
          <w:color w:val="auto"/>
          <w:sz w:val="20"/>
          <w:szCs w:val="20"/>
        </w:rPr>
        <w:t xml:space="preserve"> рабочих дней после </w:t>
      </w:r>
      <w:r w:rsidR="00A06E52" w:rsidRPr="0010721D">
        <w:rPr>
          <w:color w:val="auto"/>
          <w:sz w:val="20"/>
          <w:szCs w:val="20"/>
        </w:rPr>
        <w:t>даты</w:t>
      </w:r>
      <w:r w:rsidR="00E54379" w:rsidRPr="0010721D">
        <w:rPr>
          <w:color w:val="auto"/>
          <w:sz w:val="20"/>
          <w:szCs w:val="20"/>
        </w:rPr>
        <w:t xml:space="preserve"> принятия Управляющим решения о</w:t>
      </w:r>
      <w:r w:rsidR="00945433" w:rsidRPr="0010721D">
        <w:rPr>
          <w:color w:val="auto"/>
          <w:sz w:val="20"/>
          <w:szCs w:val="20"/>
        </w:rPr>
        <w:t xml:space="preserve"> приостановлении </w:t>
      </w:r>
      <w:r w:rsidR="00E54379" w:rsidRPr="0010721D">
        <w:rPr>
          <w:color w:val="auto"/>
          <w:sz w:val="20"/>
          <w:szCs w:val="20"/>
        </w:rPr>
        <w:t xml:space="preserve"> операций информации, необходимой для его идентификации в качестве налогоплательщика</w:t>
      </w:r>
      <w:r w:rsidR="00945433" w:rsidRPr="0010721D">
        <w:rPr>
          <w:color w:val="auto"/>
          <w:sz w:val="20"/>
          <w:szCs w:val="20"/>
        </w:rPr>
        <w:t xml:space="preserve"> США</w:t>
      </w:r>
      <w:r w:rsidR="00E54379" w:rsidRPr="0010721D">
        <w:rPr>
          <w:color w:val="auto"/>
          <w:sz w:val="20"/>
          <w:szCs w:val="20"/>
        </w:rPr>
        <w:t xml:space="preserve">, и (или) в случае непредоставления </w:t>
      </w:r>
      <w:r w:rsidR="007C6240" w:rsidRPr="0010721D">
        <w:rPr>
          <w:color w:val="auto"/>
          <w:sz w:val="20"/>
          <w:szCs w:val="20"/>
        </w:rPr>
        <w:t xml:space="preserve">Учредителем управления - </w:t>
      </w:r>
      <w:r w:rsidR="00E54379" w:rsidRPr="0010721D">
        <w:rPr>
          <w:color w:val="auto"/>
          <w:sz w:val="20"/>
          <w:szCs w:val="20"/>
        </w:rPr>
        <w:t xml:space="preserve">налогоплательщиком </w:t>
      </w:r>
      <w:r w:rsidR="00945433" w:rsidRPr="0010721D">
        <w:rPr>
          <w:color w:val="auto"/>
          <w:sz w:val="20"/>
          <w:szCs w:val="20"/>
        </w:rPr>
        <w:t xml:space="preserve">США </w:t>
      </w:r>
      <w:r w:rsidR="00E54379" w:rsidRPr="0010721D">
        <w:rPr>
          <w:color w:val="auto"/>
          <w:sz w:val="20"/>
          <w:szCs w:val="20"/>
        </w:rPr>
        <w:t>согласия (отказа от предоставления согласия) на передачу информации в налоговый орган</w:t>
      </w:r>
      <w:r w:rsidR="00945433" w:rsidRPr="0010721D">
        <w:rPr>
          <w:color w:val="auto"/>
          <w:sz w:val="20"/>
          <w:szCs w:val="20"/>
        </w:rPr>
        <w:t xml:space="preserve"> США</w:t>
      </w:r>
      <w:r w:rsidR="00E54379" w:rsidRPr="0010721D">
        <w:rPr>
          <w:color w:val="auto"/>
          <w:sz w:val="20"/>
          <w:szCs w:val="20"/>
        </w:rPr>
        <w:t>.</w:t>
      </w:r>
    </w:p>
    <w:p w14:paraId="421280B1" w14:textId="77777777" w:rsidR="00F56277" w:rsidRPr="0010721D" w:rsidRDefault="00CE42C6" w:rsidP="000E3AF7">
      <w:pPr>
        <w:numPr>
          <w:ilvl w:val="2"/>
          <w:numId w:val="3"/>
        </w:numPr>
        <w:ind w:left="709" w:firstLine="0"/>
        <w:jc w:val="both"/>
        <w:rPr>
          <w:sz w:val="20"/>
          <w:szCs w:val="20"/>
        </w:rPr>
      </w:pPr>
      <w:r w:rsidRPr="0010721D">
        <w:rPr>
          <w:sz w:val="20"/>
          <w:szCs w:val="20"/>
        </w:rPr>
        <w:lastRenderedPageBreak/>
        <w:t xml:space="preserve">Направлять Учредителю управления СМС </w:t>
      </w:r>
      <w:r w:rsidR="00BA0B86" w:rsidRPr="0010721D">
        <w:rPr>
          <w:sz w:val="20"/>
          <w:szCs w:val="20"/>
        </w:rPr>
        <w:t>–</w:t>
      </w:r>
      <w:r w:rsidRPr="0010721D">
        <w:rPr>
          <w:sz w:val="20"/>
          <w:szCs w:val="20"/>
        </w:rPr>
        <w:t xml:space="preserve"> </w:t>
      </w:r>
      <w:r w:rsidR="00BA0B86" w:rsidRPr="0010721D">
        <w:rPr>
          <w:sz w:val="20"/>
          <w:szCs w:val="20"/>
        </w:rPr>
        <w:t>с</w:t>
      </w:r>
      <w:r w:rsidRPr="0010721D">
        <w:rPr>
          <w:sz w:val="20"/>
          <w:szCs w:val="20"/>
        </w:rPr>
        <w:t>ообщения</w:t>
      </w:r>
      <w:r w:rsidR="00BA0B86" w:rsidRPr="0010721D">
        <w:rPr>
          <w:sz w:val="20"/>
          <w:szCs w:val="20"/>
        </w:rPr>
        <w:t xml:space="preserve"> на номер </w:t>
      </w:r>
      <w:r w:rsidR="00835CCC" w:rsidRPr="0010721D">
        <w:rPr>
          <w:sz w:val="20"/>
          <w:szCs w:val="20"/>
        </w:rPr>
        <w:t xml:space="preserve">мобильного </w:t>
      </w:r>
      <w:r w:rsidR="00BA0B86" w:rsidRPr="0010721D">
        <w:rPr>
          <w:sz w:val="20"/>
          <w:szCs w:val="20"/>
        </w:rPr>
        <w:t>телефона указанный в Заявлении о присоединении</w:t>
      </w:r>
      <w:r w:rsidR="00192681" w:rsidRPr="0010721D">
        <w:rPr>
          <w:sz w:val="20"/>
          <w:szCs w:val="20"/>
        </w:rPr>
        <w:t xml:space="preserve"> и Push – уведомления</w:t>
      </w:r>
      <w:r w:rsidR="00F56277" w:rsidRPr="0010721D">
        <w:rPr>
          <w:sz w:val="20"/>
          <w:szCs w:val="20"/>
        </w:rPr>
        <w:t xml:space="preserve"> в порядке, предусмотренном Договором.</w:t>
      </w:r>
    </w:p>
    <w:p w14:paraId="5ADFE0E3" w14:textId="77777777" w:rsidR="00774F5F" w:rsidRPr="0010721D" w:rsidRDefault="00615546" w:rsidP="000E3AF7">
      <w:pPr>
        <w:numPr>
          <w:ilvl w:val="2"/>
          <w:numId w:val="3"/>
        </w:numPr>
        <w:ind w:left="709" w:firstLine="0"/>
        <w:jc w:val="both"/>
        <w:rPr>
          <w:sz w:val="20"/>
          <w:szCs w:val="20"/>
        </w:rPr>
      </w:pPr>
      <w:r w:rsidRPr="0010721D">
        <w:rPr>
          <w:sz w:val="20"/>
          <w:szCs w:val="20"/>
        </w:rPr>
        <w:t>В случае смерти Учредителя управления</w:t>
      </w:r>
      <w:r w:rsidR="00774F5F" w:rsidRPr="0010721D">
        <w:rPr>
          <w:sz w:val="20"/>
          <w:szCs w:val="20"/>
        </w:rPr>
        <w:t>:</w:t>
      </w:r>
    </w:p>
    <w:p w14:paraId="59C35575" w14:textId="77777777" w:rsidR="00774F5F" w:rsidRPr="0010721D" w:rsidRDefault="00774F5F" w:rsidP="000E3AF7">
      <w:pPr>
        <w:ind w:left="709"/>
        <w:jc w:val="both"/>
        <w:rPr>
          <w:sz w:val="20"/>
          <w:szCs w:val="20"/>
        </w:rPr>
      </w:pPr>
      <w:r w:rsidRPr="0010721D">
        <w:rPr>
          <w:sz w:val="20"/>
          <w:szCs w:val="20"/>
        </w:rPr>
        <w:t>2.2.13.1.</w:t>
      </w:r>
      <w:r w:rsidR="001E141C" w:rsidRPr="0010721D">
        <w:rPr>
          <w:sz w:val="20"/>
          <w:szCs w:val="20"/>
        </w:rPr>
        <w:t xml:space="preserve"> </w:t>
      </w:r>
      <w:r w:rsidR="00615546" w:rsidRPr="0010721D">
        <w:rPr>
          <w:sz w:val="20"/>
          <w:szCs w:val="20"/>
        </w:rPr>
        <w:t>Управляющий, руководствуясь интересами наследников, имеет право совершать любые действия, которые сочтет необходимыми и разумными с учетом рыночной ситуации и исходя из интересов наследников, включая, но не ограничиваясь:</w:t>
      </w:r>
      <w:r w:rsidRPr="0010721D">
        <w:rPr>
          <w:sz w:val="20"/>
          <w:szCs w:val="20"/>
        </w:rPr>
        <w:t xml:space="preserve"> </w:t>
      </w:r>
    </w:p>
    <w:p w14:paraId="35B2400C" w14:textId="77777777" w:rsidR="00615546" w:rsidRPr="0010721D" w:rsidRDefault="00774F5F" w:rsidP="000E3AF7">
      <w:pPr>
        <w:ind w:left="709"/>
        <w:jc w:val="both"/>
        <w:rPr>
          <w:sz w:val="20"/>
          <w:szCs w:val="20"/>
        </w:rPr>
      </w:pPr>
      <w:r w:rsidRPr="0010721D">
        <w:rPr>
          <w:sz w:val="20"/>
          <w:szCs w:val="20"/>
        </w:rPr>
        <w:t xml:space="preserve">2.2.13.1.1. </w:t>
      </w:r>
      <w:r w:rsidR="00615546" w:rsidRPr="0010721D">
        <w:rPr>
          <w:b/>
          <w:sz w:val="20"/>
          <w:szCs w:val="20"/>
        </w:rPr>
        <w:t>До даты получения достоверных сведений о смерти Учредителя управления:</w:t>
      </w:r>
    </w:p>
    <w:p w14:paraId="124FDE56" w14:textId="77777777" w:rsidR="00615546" w:rsidRPr="0010721D" w:rsidRDefault="00615546" w:rsidP="000E3AF7">
      <w:pPr>
        <w:ind w:left="709"/>
        <w:jc w:val="both"/>
        <w:rPr>
          <w:sz w:val="20"/>
          <w:szCs w:val="20"/>
        </w:rPr>
      </w:pPr>
      <w:r w:rsidRPr="0010721D">
        <w:rPr>
          <w:sz w:val="20"/>
          <w:szCs w:val="20"/>
        </w:rPr>
        <w:t>1) рассчитывать и удерживать вознаграждение Управляющего, предусмотренное Договором;</w:t>
      </w:r>
    </w:p>
    <w:p w14:paraId="1D1131C8" w14:textId="7EBE40CA" w:rsidR="00615546" w:rsidRPr="0010721D" w:rsidRDefault="00615546" w:rsidP="000E3AF7">
      <w:pPr>
        <w:ind w:left="709"/>
        <w:jc w:val="both"/>
        <w:rPr>
          <w:sz w:val="20"/>
          <w:szCs w:val="20"/>
        </w:rPr>
      </w:pPr>
      <w:r w:rsidRPr="0010721D">
        <w:rPr>
          <w:sz w:val="20"/>
          <w:szCs w:val="20"/>
        </w:rPr>
        <w:t xml:space="preserve">2) удерживать необходимые расходы, предусмотренные </w:t>
      </w:r>
      <w:r w:rsidR="00A87FCF" w:rsidRPr="0010721D">
        <w:rPr>
          <w:sz w:val="20"/>
          <w:szCs w:val="20"/>
        </w:rPr>
        <w:t>Р</w:t>
      </w:r>
      <w:r w:rsidRPr="0010721D">
        <w:rPr>
          <w:sz w:val="20"/>
          <w:szCs w:val="20"/>
        </w:rPr>
        <w:t>азделом 8 Договора;</w:t>
      </w:r>
    </w:p>
    <w:p w14:paraId="37AF8366" w14:textId="7CD0CF39" w:rsidR="00615546" w:rsidRPr="0010721D" w:rsidRDefault="00615546" w:rsidP="000E3AF7">
      <w:pPr>
        <w:ind w:left="709"/>
        <w:jc w:val="both"/>
        <w:rPr>
          <w:sz w:val="20"/>
          <w:szCs w:val="20"/>
        </w:rPr>
      </w:pPr>
      <w:r w:rsidRPr="0010721D">
        <w:rPr>
          <w:sz w:val="20"/>
          <w:szCs w:val="20"/>
        </w:rPr>
        <w:t xml:space="preserve">3) исчислять, удерживать и перечислять налог на доходы физических лиц, действуя в качестве    налогового агента в порядке, предусмотренном </w:t>
      </w:r>
      <w:r w:rsidR="00A87FCF" w:rsidRPr="0010721D">
        <w:rPr>
          <w:sz w:val="20"/>
          <w:szCs w:val="20"/>
        </w:rPr>
        <w:t>Р</w:t>
      </w:r>
      <w:r w:rsidRPr="0010721D">
        <w:rPr>
          <w:sz w:val="20"/>
          <w:szCs w:val="20"/>
        </w:rPr>
        <w:t>азделом 9 Договора;</w:t>
      </w:r>
    </w:p>
    <w:p w14:paraId="6350AD4E" w14:textId="77777777" w:rsidR="00774F5F" w:rsidRPr="0010721D" w:rsidRDefault="00615546" w:rsidP="000E3AF7">
      <w:pPr>
        <w:ind w:left="709"/>
        <w:jc w:val="both"/>
        <w:rPr>
          <w:sz w:val="20"/>
          <w:szCs w:val="20"/>
        </w:rPr>
      </w:pPr>
      <w:r w:rsidRPr="0010721D">
        <w:rPr>
          <w:sz w:val="20"/>
          <w:szCs w:val="20"/>
        </w:rPr>
        <w:t>4) совершать действия, направленные на получение дохода в отношении имущества Учредителя управления, а также завершение расчётов по сделкам с ценными бумагами, находящимися в составе имущества Учредителя управления.</w:t>
      </w:r>
    </w:p>
    <w:p w14:paraId="29156D97" w14:textId="77777777" w:rsidR="00615546" w:rsidRPr="0010721D" w:rsidRDefault="00774F5F" w:rsidP="000E3AF7">
      <w:pPr>
        <w:ind w:left="709"/>
        <w:jc w:val="both"/>
        <w:rPr>
          <w:sz w:val="20"/>
          <w:szCs w:val="20"/>
        </w:rPr>
      </w:pPr>
      <w:r w:rsidRPr="0010721D">
        <w:rPr>
          <w:sz w:val="20"/>
          <w:szCs w:val="20"/>
        </w:rPr>
        <w:t>2.2.13.1.2.</w:t>
      </w:r>
      <w:r w:rsidRPr="0010721D">
        <w:rPr>
          <w:b/>
          <w:sz w:val="20"/>
          <w:szCs w:val="20"/>
        </w:rPr>
        <w:t xml:space="preserve"> </w:t>
      </w:r>
      <w:r w:rsidR="00615546" w:rsidRPr="0010721D">
        <w:rPr>
          <w:b/>
          <w:sz w:val="20"/>
          <w:szCs w:val="20"/>
        </w:rPr>
        <w:t>С даты получения достоверных сведений о смерти Учредителя управления и до даты представления от наследников подтверждающих документов о правах на имущество Учредителя управления:</w:t>
      </w:r>
    </w:p>
    <w:p w14:paraId="361A150B" w14:textId="14258A7C" w:rsidR="00615546" w:rsidRPr="0010721D" w:rsidRDefault="00615546" w:rsidP="000E3AF7">
      <w:pPr>
        <w:ind w:left="709"/>
        <w:jc w:val="both"/>
        <w:rPr>
          <w:sz w:val="20"/>
          <w:szCs w:val="20"/>
        </w:rPr>
      </w:pPr>
      <w:r w:rsidRPr="0010721D">
        <w:rPr>
          <w:sz w:val="20"/>
          <w:szCs w:val="20"/>
        </w:rPr>
        <w:t xml:space="preserve">1) удерживать необходимые расходы, предусмотренные </w:t>
      </w:r>
      <w:r w:rsidR="00A87FCF" w:rsidRPr="0010721D">
        <w:rPr>
          <w:sz w:val="20"/>
          <w:szCs w:val="20"/>
        </w:rPr>
        <w:t>Р</w:t>
      </w:r>
      <w:r w:rsidRPr="0010721D">
        <w:rPr>
          <w:sz w:val="20"/>
          <w:szCs w:val="20"/>
        </w:rPr>
        <w:t>азделом 8 Договора;</w:t>
      </w:r>
    </w:p>
    <w:p w14:paraId="21A62303" w14:textId="77777777" w:rsidR="00615546" w:rsidRPr="0010721D" w:rsidRDefault="00615546" w:rsidP="000E3AF7">
      <w:pPr>
        <w:ind w:left="709"/>
        <w:jc w:val="both"/>
        <w:rPr>
          <w:sz w:val="20"/>
          <w:szCs w:val="20"/>
        </w:rPr>
      </w:pPr>
      <w:r w:rsidRPr="0010721D">
        <w:rPr>
          <w:sz w:val="20"/>
          <w:szCs w:val="20"/>
        </w:rPr>
        <w:t>2) приостановить все сделки с имуществом Учредителя управления, за исключением сделок, обязанность по исполнению которых возникла до даты получения достоверных сведений о смерти Учредителя управления;</w:t>
      </w:r>
    </w:p>
    <w:p w14:paraId="7D99DFA9" w14:textId="77777777" w:rsidR="00774F5F" w:rsidRPr="0010721D" w:rsidRDefault="00615546" w:rsidP="000E3AF7">
      <w:pPr>
        <w:ind w:left="709"/>
        <w:jc w:val="both"/>
        <w:rPr>
          <w:sz w:val="20"/>
          <w:szCs w:val="20"/>
        </w:rPr>
      </w:pPr>
      <w:r w:rsidRPr="0010721D">
        <w:rPr>
          <w:sz w:val="20"/>
          <w:szCs w:val="20"/>
        </w:rPr>
        <w:lastRenderedPageBreak/>
        <w:t>3) совершать сделки по продаже ценных бумаг в интересах наследников, в случае изменения рыночной ситуации, в результате которой может произойти снижения стоимости имущества по Договору;</w:t>
      </w:r>
      <w:r w:rsidR="00774F5F" w:rsidRPr="0010721D">
        <w:rPr>
          <w:sz w:val="20"/>
          <w:szCs w:val="20"/>
        </w:rPr>
        <w:t xml:space="preserve"> </w:t>
      </w:r>
    </w:p>
    <w:p w14:paraId="132651BB" w14:textId="77777777" w:rsidR="00615546" w:rsidRPr="0010721D" w:rsidRDefault="00774F5F" w:rsidP="000E3AF7">
      <w:pPr>
        <w:ind w:left="709"/>
        <w:jc w:val="both"/>
        <w:rPr>
          <w:sz w:val="20"/>
          <w:szCs w:val="20"/>
        </w:rPr>
      </w:pPr>
      <w:r w:rsidRPr="0010721D">
        <w:rPr>
          <w:sz w:val="20"/>
          <w:szCs w:val="20"/>
        </w:rPr>
        <w:t xml:space="preserve">2.2.13.1.3. </w:t>
      </w:r>
      <w:r w:rsidR="00615546" w:rsidRPr="0010721D">
        <w:rPr>
          <w:b/>
          <w:sz w:val="20"/>
          <w:szCs w:val="20"/>
        </w:rPr>
        <w:t>С даты получения подтверждающих документов о правах наследников на имущество   Учредителя управления, наследники вправе:</w:t>
      </w:r>
    </w:p>
    <w:p w14:paraId="401A25CF" w14:textId="77777777" w:rsidR="00615546" w:rsidRPr="0010721D" w:rsidRDefault="00615546" w:rsidP="000E3AF7">
      <w:pPr>
        <w:ind w:left="709"/>
        <w:jc w:val="both"/>
        <w:rPr>
          <w:sz w:val="20"/>
          <w:szCs w:val="20"/>
        </w:rPr>
      </w:pPr>
      <w:r w:rsidRPr="0010721D">
        <w:rPr>
          <w:sz w:val="20"/>
          <w:szCs w:val="20"/>
        </w:rPr>
        <w:t>1) в случае наследования денежных средств, предоставить распоряжение о возврате имущества со счета Учредителя управления в виде денежных средств с указанием реквизитов счета наследников для перечисления денежных средств;</w:t>
      </w:r>
    </w:p>
    <w:p w14:paraId="46295CDA" w14:textId="77777777" w:rsidR="00615546" w:rsidRPr="0010721D" w:rsidRDefault="00615546" w:rsidP="000E3AF7">
      <w:pPr>
        <w:ind w:left="709"/>
        <w:jc w:val="both"/>
        <w:rPr>
          <w:sz w:val="20"/>
          <w:szCs w:val="20"/>
        </w:rPr>
      </w:pPr>
      <w:r w:rsidRPr="0010721D">
        <w:rPr>
          <w:sz w:val="20"/>
          <w:szCs w:val="20"/>
        </w:rPr>
        <w:t>2) в случае наследования ценных бумаг предоставить распоряжение о возврате имущества со счета Учредителя управления в виде ценных бумаг с указанием реквизитов счета депо наследников в депозитарии для зачисления ценных бумаг;</w:t>
      </w:r>
    </w:p>
    <w:p w14:paraId="3BDBEB31" w14:textId="77777777" w:rsidR="00774F5F" w:rsidRPr="0010721D" w:rsidRDefault="00615546" w:rsidP="000E3AF7">
      <w:pPr>
        <w:ind w:left="709"/>
        <w:jc w:val="both"/>
        <w:rPr>
          <w:sz w:val="20"/>
          <w:szCs w:val="20"/>
        </w:rPr>
      </w:pPr>
      <w:r w:rsidRPr="0010721D">
        <w:rPr>
          <w:sz w:val="20"/>
          <w:szCs w:val="20"/>
        </w:rPr>
        <w:t>3) наследники вправе осуществить возврат имущества со счета Учредителя управления путем заключения Договора доверительного управления с Управляющим и предоставить распоряжение о возврате имущества с указанием реквизитов для зачисления денежных средств и/или ценных бумаг по Договору доверительного управления, заключенному между наследником и Управляющим.</w:t>
      </w:r>
      <w:r w:rsidR="00D815D3" w:rsidRPr="0010721D">
        <w:rPr>
          <w:sz w:val="20"/>
          <w:szCs w:val="20"/>
        </w:rPr>
        <w:t xml:space="preserve"> </w:t>
      </w:r>
    </w:p>
    <w:p w14:paraId="7EDA8206" w14:textId="109E30D6" w:rsidR="00774F5F" w:rsidRPr="0010721D" w:rsidRDefault="00774F5F" w:rsidP="000E3AF7">
      <w:pPr>
        <w:ind w:left="709"/>
        <w:jc w:val="both"/>
        <w:rPr>
          <w:sz w:val="20"/>
          <w:szCs w:val="20"/>
        </w:rPr>
      </w:pPr>
      <w:r w:rsidRPr="0010721D">
        <w:rPr>
          <w:sz w:val="20"/>
          <w:szCs w:val="20"/>
        </w:rPr>
        <w:t xml:space="preserve">2.2.13.2. </w:t>
      </w:r>
      <w:r w:rsidR="00D815D3" w:rsidRPr="0010721D">
        <w:rPr>
          <w:sz w:val="20"/>
          <w:szCs w:val="20"/>
        </w:rPr>
        <w:t>Под достоверными сведениями понимается запрос нотариуса о состоянии имущества Учредителя управления или</w:t>
      </w:r>
      <w:r w:rsidR="00A70594" w:rsidRPr="0010721D">
        <w:rPr>
          <w:sz w:val="20"/>
          <w:szCs w:val="20"/>
        </w:rPr>
        <w:t xml:space="preserve"> свидетельство</w:t>
      </w:r>
      <w:r w:rsidR="00D815D3" w:rsidRPr="0010721D">
        <w:rPr>
          <w:sz w:val="20"/>
          <w:szCs w:val="20"/>
        </w:rPr>
        <w:t xml:space="preserve"> о смерти Учредителя управления</w:t>
      </w:r>
      <w:r w:rsidR="00A70594" w:rsidRPr="0010721D">
        <w:rPr>
          <w:sz w:val="20"/>
          <w:szCs w:val="20"/>
        </w:rPr>
        <w:t>, оригинал или нотариально заверенная копия</w:t>
      </w:r>
      <w:r w:rsidR="00D815D3" w:rsidRPr="0010721D">
        <w:rPr>
          <w:sz w:val="20"/>
          <w:szCs w:val="20"/>
        </w:rPr>
        <w:t>.</w:t>
      </w:r>
    </w:p>
    <w:p w14:paraId="1FBB2E79" w14:textId="77777777" w:rsidR="00774F5F" w:rsidRPr="0010721D" w:rsidRDefault="00774F5F" w:rsidP="000E3AF7">
      <w:pPr>
        <w:ind w:left="709"/>
        <w:jc w:val="both"/>
        <w:rPr>
          <w:sz w:val="20"/>
          <w:szCs w:val="20"/>
        </w:rPr>
      </w:pPr>
      <w:r w:rsidRPr="0010721D">
        <w:rPr>
          <w:sz w:val="20"/>
          <w:szCs w:val="20"/>
        </w:rPr>
        <w:t xml:space="preserve">2.2.13.3. </w:t>
      </w:r>
      <w:r w:rsidR="00615546" w:rsidRPr="0010721D">
        <w:rPr>
          <w:sz w:val="20"/>
          <w:szCs w:val="20"/>
        </w:rPr>
        <w:t>Если имущество переходит к двум или нескольким наследникам, наследники дополнительно предоставляют нотариально удостоверенное Соглашение о разделе наследственного имущества.</w:t>
      </w:r>
    </w:p>
    <w:p w14:paraId="6AF28908" w14:textId="77777777" w:rsidR="00774F5F" w:rsidRPr="0010721D" w:rsidRDefault="00774F5F" w:rsidP="000E3AF7">
      <w:pPr>
        <w:ind w:left="709"/>
        <w:jc w:val="both"/>
        <w:rPr>
          <w:sz w:val="20"/>
          <w:szCs w:val="20"/>
        </w:rPr>
      </w:pPr>
      <w:r w:rsidRPr="0010721D">
        <w:rPr>
          <w:sz w:val="20"/>
          <w:szCs w:val="20"/>
        </w:rPr>
        <w:t xml:space="preserve">2.2.13.4. </w:t>
      </w:r>
      <w:r w:rsidR="00615546" w:rsidRPr="0010721D">
        <w:rPr>
          <w:sz w:val="20"/>
          <w:szCs w:val="20"/>
        </w:rPr>
        <w:t>Если среди наследников присутствуют малолетние (до 14 лет) и/или несовершеннолетние (до 18 лет) дети, законные пред</w:t>
      </w:r>
      <w:r w:rsidR="00615546" w:rsidRPr="0010721D">
        <w:rPr>
          <w:sz w:val="20"/>
          <w:szCs w:val="20"/>
        </w:rPr>
        <w:lastRenderedPageBreak/>
        <w:t>ставители или опекуны, для подачи распоряжения о возврате имущества со счета Учредителя управления дополнительно предоставляют согласие органа опеки и попечительства в отношении данного имущества.</w:t>
      </w:r>
    </w:p>
    <w:p w14:paraId="757FF722" w14:textId="77777777" w:rsidR="00774F5F" w:rsidRPr="0010721D" w:rsidRDefault="00774F5F" w:rsidP="000E3AF7">
      <w:pPr>
        <w:ind w:left="709"/>
        <w:jc w:val="both"/>
        <w:rPr>
          <w:sz w:val="20"/>
          <w:szCs w:val="20"/>
        </w:rPr>
      </w:pPr>
      <w:r w:rsidRPr="0010721D">
        <w:rPr>
          <w:sz w:val="20"/>
          <w:szCs w:val="20"/>
        </w:rPr>
        <w:t xml:space="preserve">2.2.13.5. </w:t>
      </w:r>
      <w:r w:rsidR="00615546" w:rsidRPr="0010721D">
        <w:rPr>
          <w:sz w:val="20"/>
          <w:szCs w:val="20"/>
        </w:rPr>
        <w:t xml:space="preserve">Факт смерти Учредителя управления подтверждается свидетельством о смерти или иным документом, выданным официальным органом, либо соответствующим документом, выданным нотариусом, из которого становится известно о смерти Учредителя управления. </w:t>
      </w:r>
    </w:p>
    <w:p w14:paraId="4938BDAD" w14:textId="77777777" w:rsidR="00615546" w:rsidRPr="0010721D" w:rsidRDefault="00774F5F" w:rsidP="000E3AF7">
      <w:pPr>
        <w:ind w:left="709"/>
        <w:jc w:val="both"/>
        <w:rPr>
          <w:sz w:val="20"/>
          <w:szCs w:val="20"/>
        </w:rPr>
      </w:pPr>
      <w:r w:rsidRPr="0010721D">
        <w:rPr>
          <w:sz w:val="20"/>
          <w:szCs w:val="20"/>
        </w:rPr>
        <w:t xml:space="preserve">2.2.13.6. </w:t>
      </w:r>
      <w:r w:rsidR="00615546" w:rsidRPr="0010721D">
        <w:rPr>
          <w:b/>
          <w:sz w:val="20"/>
          <w:szCs w:val="20"/>
        </w:rPr>
        <w:t>Права наследников на имущество Учредителя управления подтверждаются:</w:t>
      </w:r>
    </w:p>
    <w:p w14:paraId="20D16619" w14:textId="77777777" w:rsidR="00615546" w:rsidRPr="0010721D" w:rsidRDefault="00615546" w:rsidP="000E3AF7">
      <w:pPr>
        <w:ind w:left="709"/>
        <w:jc w:val="both"/>
        <w:rPr>
          <w:sz w:val="20"/>
          <w:szCs w:val="20"/>
        </w:rPr>
      </w:pPr>
      <w:r w:rsidRPr="0010721D">
        <w:rPr>
          <w:sz w:val="20"/>
          <w:szCs w:val="20"/>
        </w:rPr>
        <w:t>- свидетельством о праве на наследство по закону;</w:t>
      </w:r>
    </w:p>
    <w:p w14:paraId="1C46952A" w14:textId="77777777" w:rsidR="00615546" w:rsidRPr="0010721D" w:rsidRDefault="00615546" w:rsidP="000E3AF7">
      <w:pPr>
        <w:ind w:left="709"/>
        <w:jc w:val="both"/>
        <w:rPr>
          <w:sz w:val="20"/>
          <w:szCs w:val="20"/>
        </w:rPr>
      </w:pPr>
      <w:r w:rsidRPr="0010721D">
        <w:rPr>
          <w:sz w:val="20"/>
          <w:szCs w:val="20"/>
        </w:rPr>
        <w:t>- свидетельством о праве на наследство по завещанию;</w:t>
      </w:r>
    </w:p>
    <w:p w14:paraId="5AD53C0E" w14:textId="1FC43A9D" w:rsidR="00615546" w:rsidRPr="0010721D" w:rsidRDefault="00615546" w:rsidP="000E3AF7">
      <w:pPr>
        <w:ind w:left="709"/>
        <w:jc w:val="both"/>
        <w:rPr>
          <w:sz w:val="20"/>
          <w:szCs w:val="20"/>
        </w:rPr>
      </w:pPr>
      <w:r w:rsidRPr="0010721D">
        <w:rPr>
          <w:sz w:val="20"/>
          <w:szCs w:val="20"/>
        </w:rPr>
        <w:t>-</w:t>
      </w:r>
      <w:r w:rsidR="00A56961" w:rsidRPr="0010721D">
        <w:rPr>
          <w:sz w:val="20"/>
          <w:szCs w:val="20"/>
        </w:rPr>
        <w:t xml:space="preserve"> </w:t>
      </w:r>
      <w:r w:rsidRPr="0010721D">
        <w:rPr>
          <w:sz w:val="20"/>
          <w:szCs w:val="20"/>
        </w:rPr>
        <w:t>свидетельством о праве собственности пережившего супруга на долю в общем имуществе супругов.</w:t>
      </w:r>
    </w:p>
    <w:p w14:paraId="416DD015" w14:textId="77777777" w:rsidR="001955F3" w:rsidRPr="0010721D" w:rsidRDefault="00F30B9E" w:rsidP="000E3AF7">
      <w:pPr>
        <w:ind w:left="709"/>
        <w:jc w:val="both"/>
        <w:rPr>
          <w:sz w:val="20"/>
          <w:szCs w:val="20"/>
        </w:rPr>
      </w:pPr>
      <w:r w:rsidRPr="0010721D">
        <w:rPr>
          <w:sz w:val="20"/>
          <w:szCs w:val="20"/>
        </w:rPr>
        <w:t xml:space="preserve">2.2.14. </w:t>
      </w:r>
      <w:r w:rsidR="004349A8" w:rsidRPr="0010721D">
        <w:rPr>
          <w:sz w:val="20"/>
          <w:szCs w:val="20"/>
        </w:rPr>
        <w:t>П</w:t>
      </w:r>
      <w:r w:rsidRPr="0010721D">
        <w:rPr>
          <w:sz w:val="20"/>
          <w:szCs w:val="20"/>
        </w:rPr>
        <w:t xml:space="preserve">о своему усмотрению отказать в </w:t>
      </w:r>
      <w:r w:rsidR="002F3B03" w:rsidRPr="0010721D">
        <w:rPr>
          <w:sz w:val="20"/>
          <w:szCs w:val="20"/>
        </w:rPr>
        <w:t>приеме имущества, поступившего</w:t>
      </w:r>
      <w:r w:rsidRPr="0010721D">
        <w:rPr>
          <w:sz w:val="20"/>
          <w:szCs w:val="20"/>
        </w:rPr>
        <w:t xml:space="preserve"> от третьего лица, без объяснения </w:t>
      </w:r>
      <w:r w:rsidR="004349A8" w:rsidRPr="0010721D">
        <w:rPr>
          <w:sz w:val="20"/>
          <w:szCs w:val="20"/>
        </w:rPr>
        <w:t>Учредителю управления</w:t>
      </w:r>
      <w:r w:rsidRPr="0010721D">
        <w:rPr>
          <w:sz w:val="20"/>
          <w:szCs w:val="20"/>
        </w:rPr>
        <w:t xml:space="preserve"> причин такого отказа.  </w:t>
      </w:r>
      <w:r w:rsidR="004349A8" w:rsidRPr="0010721D">
        <w:rPr>
          <w:sz w:val="20"/>
          <w:szCs w:val="20"/>
        </w:rPr>
        <w:t xml:space="preserve">Управляющий </w:t>
      </w:r>
      <w:r w:rsidRPr="0010721D">
        <w:rPr>
          <w:sz w:val="20"/>
          <w:szCs w:val="20"/>
        </w:rPr>
        <w:t xml:space="preserve">также вправе отказать в </w:t>
      </w:r>
      <w:r w:rsidR="002F3B03" w:rsidRPr="0010721D">
        <w:rPr>
          <w:sz w:val="20"/>
          <w:szCs w:val="20"/>
        </w:rPr>
        <w:t>приеме имущества, поступившего</w:t>
      </w:r>
      <w:r w:rsidRPr="0010721D">
        <w:rPr>
          <w:sz w:val="20"/>
          <w:szCs w:val="20"/>
        </w:rPr>
        <w:t xml:space="preserve"> от лица, являющегося индивидуальным предпринимателем в соответствии с законодательством Российской Федерации, в том </w:t>
      </w:r>
      <w:r w:rsidR="004349A8" w:rsidRPr="0010721D">
        <w:rPr>
          <w:sz w:val="20"/>
          <w:szCs w:val="20"/>
        </w:rPr>
        <w:t>числе,</w:t>
      </w:r>
      <w:r w:rsidRPr="0010721D">
        <w:rPr>
          <w:sz w:val="20"/>
          <w:szCs w:val="20"/>
        </w:rPr>
        <w:t xml:space="preserve"> когда </w:t>
      </w:r>
      <w:r w:rsidR="004349A8" w:rsidRPr="0010721D">
        <w:rPr>
          <w:sz w:val="20"/>
          <w:szCs w:val="20"/>
        </w:rPr>
        <w:t>фамилия, имя и отчество</w:t>
      </w:r>
      <w:r w:rsidRPr="0010721D">
        <w:rPr>
          <w:sz w:val="20"/>
          <w:szCs w:val="20"/>
        </w:rPr>
        <w:t xml:space="preserve"> такого лица и </w:t>
      </w:r>
      <w:r w:rsidR="004349A8" w:rsidRPr="0010721D">
        <w:rPr>
          <w:sz w:val="20"/>
          <w:szCs w:val="20"/>
        </w:rPr>
        <w:t>Учредителя управления</w:t>
      </w:r>
      <w:r w:rsidRPr="0010721D">
        <w:rPr>
          <w:sz w:val="20"/>
          <w:szCs w:val="20"/>
        </w:rPr>
        <w:t xml:space="preserve"> совпадают.</w:t>
      </w:r>
    </w:p>
    <w:p w14:paraId="226DC37F" w14:textId="7E24A063" w:rsidR="00FD062A" w:rsidRPr="0010721D" w:rsidRDefault="00985EF9" w:rsidP="000E3AF7">
      <w:pPr>
        <w:tabs>
          <w:tab w:val="left" w:pos="426"/>
        </w:tabs>
        <w:ind w:left="709"/>
        <w:jc w:val="both"/>
        <w:rPr>
          <w:sz w:val="20"/>
          <w:szCs w:val="20"/>
        </w:rPr>
      </w:pPr>
      <w:r w:rsidRPr="0010721D">
        <w:rPr>
          <w:sz w:val="20"/>
          <w:szCs w:val="20"/>
        </w:rPr>
        <w:t xml:space="preserve">2.2.15. </w:t>
      </w:r>
      <w:r w:rsidR="00FD062A" w:rsidRPr="0010721D">
        <w:rPr>
          <w:sz w:val="20"/>
          <w:szCs w:val="20"/>
        </w:rPr>
        <w:t xml:space="preserve">Управляющий вправе отказать в приеме Распоряжения Учредителя управления о возврате имущества по Договору, в котором в качестве получателя </w:t>
      </w:r>
      <w:r w:rsidR="00C819B5" w:rsidRPr="0010721D">
        <w:rPr>
          <w:sz w:val="20"/>
          <w:szCs w:val="20"/>
        </w:rPr>
        <w:t>имущества</w:t>
      </w:r>
      <w:r w:rsidR="00FD062A" w:rsidRPr="0010721D">
        <w:rPr>
          <w:sz w:val="20"/>
          <w:szCs w:val="20"/>
        </w:rPr>
        <w:t xml:space="preserve"> указано любое третье лицо.</w:t>
      </w:r>
    </w:p>
    <w:p w14:paraId="73C426EA" w14:textId="29471C87" w:rsidR="00F30B9E" w:rsidRPr="0010721D" w:rsidRDefault="00FD062A" w:rsidP="000E3AF7">
      <w:pPr>
        <w:tabs>
          <w:tab w:val="left" w:pos="426"/>
        </w:tabs>
        <w:ind w:left="709"/>
        <w:jc w:val="both"/>
        <w:rPr>
          <w:sz w:val="20"/>
          <w:szCs w:val="20"/>
        </w:rPr>
      </w:pPr>
      <w:r w:rsidRPr="0010721D">
        <w:rPr>
          <w:sz w:val="20"/>
          <w:szCs w:val="20"/>
        </w:rPr>
        <w:t xml:space="preserve">2.2.16. </w:t>
      </w:r>
      <w:r w:rsidR="00A70594" w:rsidRPr="0010721D">
        <w:rPr>
          <w:sz w:val="20"/>
          <w:szCs w:val="20"/>
        </w:rPr>
        <w:t xml:space="preserve">Управляющий вправе отказать </w:t>
      </w:r>
      <w:r w:rsidR="00B16772" w:rsidRPr="0010721D">
        <w:rPr>
          <w:sz w:val="20"/>
          <w:szCs w:val="20"/>
        </w:rPr>
        <w:t xml:space="preserve">в принятии/выполнении распоряжения Учредителя управления о совершении операции в случае, если в результате реализации правил внутреннего контроля у работников Управляющего возникают подозрения, что операция совершается в целях легализации (отмывания) доходов, полученных </w:t>
      </w:r>
      <w:r w:rsidR="00B16772" w:rsidRPr="0010721D">
        <w:rPr>
          <w:sz w:val="20"/>
          <w:szCs w:val="20"/>
        </w:rPr>
        <w:lastRenderedPageBreak/>
        <w:t>преступным путем, финансирования терроризма</w:t>
      </w:r>
      <w:r w:rsidR="00C951C3" w:rsidRPr="0010721D">
        <w:rPr>
          <w:sz w:val="20"/>
          <w:szCs w:val="20"/>
        </w:rPr>
        <w:t xml:space="preserve"> или финансирования распространения оружия массового уничтожения</w:t>
      </w:r>
      <w:r w:rsidR="00B16772" w:rsidRPr="0010721D">
        <w:rPr>
          <w:sz w:val="20"/>
          <w:szCs w:val="20"/>
        </w:rPr>
        <w:t>. В случае принятия Управляющим решения об отказе от проведения операции, Учредителю управления предоставляется информация о дате и причинах принятия соответствующего решения в порядке, предусмотренном пунктом 5.5 Регламента в срок не позднее пяти рабочих дней со дня принятия решения об отказе от проведения операции.</w:t>
      </w:r>
    </w:p>
    <w:p w14:paraId="32DE4C96" w14:textId="666016E6" w:rsidR="001F6C07" w:rsidRPr="0010721D" w:rsidRDefault="001F6C07" w:rsidP="000E3AF7">
      <w:pPr>
        <w:tabs>
          <w:tab w:val="left" w:pos="426"/>
        </w:tabs>
        <w:ind w:left="709"/>
        <w:jc w:val="both"/>
        <w:rPr>
          <w:sz w:val="20"/>
          <w:szCs w:val="20"/>
        </w:rPr>
      </w:pPr>
      <w:r w:rsidRPr="0010721D">
        <w:rPr>
          <w:sz w:val="20"/>
          <w:szCs w:val="20"/>
        </w:rPr>
        <w:t xml:space="preserve">2.2.17. Устанавливать ограничения или приостанавливать (частично или полностью) использование Учредителем управления Личного кабинета и/или Мобильного приложения </w:t>
      </w:r>
      <w:r w:rsidR="00C951C3" w:rsidRPr="0010721D">
        <w:rPr>
          <w:sz w:val="20"/>
          <w:szCs w:val="20"/>
        </w:rPr>
        <w:t>в целях</w:t>
      </w:r>
      <w:r w:rsidRPr="0010721D">
        <w:rPr>
          <w:sz w:val="20"/>
          <w:szCs w:val="20"/>
        </w:rPr>
        <w:t xml:space="preserve"> дистанционно</w:t>
      </w:r>
      <w:r w:rsidR="00C951C3" w:rsidRPr="0010721D">
        <w:rPr>
          <w:sz w:val="20"/>
          <w:szCs w:val="20"/>
        </w:rPr>
        <w:t>го</w:t>
      </w:r>
      <w:r w:rsidRPr="0010721D">
        <w:rPr>
          <w:sz w:val="20"/>
          <w:szCs w:val="20"/>
        </w:rPr>
        <w:t xml:space="preserve"> взаимодействи</w:t>
      </w:r>
      <w:r w:rsidR="00C951C3" w:rsidRPr="0010721D">
        <w:rPr>
          <w:sz w:val="20"/>
          <w:szCs w:val="20"/>
        </w:rPr>
        <w:t>я</w:t>
      </w:r>
      <w:r w:rsidRPr="0010721D">
        <w:rPr>
          <w:sz w:val="20"/>
          <w:szCs w:val="20"/>
        </w:rPr>
        <w:t xml:space="preserve"> с Управляющим на основании Соглашения об ЭДО, в случаях если:</w:t>
      </w:r>
    </w:p>
    <w:p w14:paraId="152CE672" w14:textId="0A89FADC" w:rsidR="001F6C07" w:rsidRPr="0010721D" w:rsidRDefault="001F6C07" w:rsidP="000E3AF7">
      <w:pPr>
        <w:tabs>
          <w:tab w:val="left" w:pos="426"/>
        </w:tabs>
        <w:ind w:left="709"/>
        <w:jc w:val="both"/>
        <w:rPr>
          <w:sz w:val="20"/>
          <w:szCs w:val="20"/>
        </w:rPr>
      </w:pPr>
      <w:r w:rsidRPr="0010721D">
        <w:rPr>
          <w:sz w:val="20"/>
          <w:szCs w:val="20"/>
        </w:rPr>
        <w:t>- Учредитель управления не предоставил по запросу Управляющего документы и сведения, необходимые для исполнения Управляющим требований законодательства о противодействии легализации (отмыванию) доходов, полученных преступным путем, финансированию терроризма</w:t>
      </w:r>
      <w:r w:rsidR="00C951C3" w:rsidRPr="0010721D">
        <w:rPr>
          <w:sz w:val="20"/>
          <w:szCs w:val="20"/>
        </w:rPr>
        <w:t xml:space="preserve"> и финансированию распространения оружия массового уничтожения</w:t>
      </w:r>
      <w:r w:rsidRPr="0010721D">
        <w:rPr>
          <w:sz w:val="20"/>
          <w:szCs w:val="20"/>
        </w:rPr>
        <w:t>;</w:t>
      </w:r>
    </w:p>
    <w:p w14:paraId="76914F9E" w14:textId="77777777" w:rsidR="001F6C07" w:rsidRPr="0010721D" w:rsidRDefault="001F6C07" w:rsidP="000E3AF7">
      <w:pPr>
        <w:tabs>
          <w:tab w:val="left" w:pos="426"/>
        </w:tabs>
        <w:ind w:left="709"/>
        <w:jc w:val="both"/>
        <w:rPr>
          <w:sz w:val="20"/>
          <w:szCs w:val="20"/>
        </w:rPr>
      </w:pPr>
      <w:r w:rsidRPr="0010721D">
        <w:rPr>
          <w:sz w:val="20"/>
          <w:szCs w:val="20"/>
        </w:rPr>
        <w:t>- в случае выявления Управляющим при управлении имуществом Учредителя управления по Договору сделок и/или операций, имеющих признаки необычных, а также при непредставлении Учредителем управления дополнительной информации или документов по таким сделкам и/или операциям Управляющему по его запросу;</w:t>
      </w:r>
    </w:p>
    <w:p w14:paraId="3FA8670C" w14:textId="77777777" w:rsidR="001F6C07" w:rsidRPr="0010721D" w:rsidRDefault="001F6C07" w:rsidP="000E3AF7">
      <w:pPr>
        <w:tabs>
          <w:tab w:val="left" w:pos="426"/>
        </w:tabs>
        <w:ind w:left="709"/>
        <w:jc w:val="both"/>
        <w:rPr>
          <w:sz w:val="20"/>
          <w:szCs w:val="20"/>
        </w:rPr>
      </w:pPr>
      <w:r w:rsidRPr="0010721D">
        <w:rPr>
          <w:sz w:val="20"/>
          <w:szCs w:val="20"/>
        </w:rPr>
        <w:t>- в случае подозрений на несанкционированный доступ третьих лиц к Личному кабинету или Мобильному приложению Учредителя управления;</w:t>
      </w:r>
    </w:p>
    <w:p w14:paraId="3A85FA92" w14:textId="77777777" w:rsidR="001F6C07" w:rsidRPr="0010721D" w:rsidRDefault="001F6C07" w:rsidP="000E3AF7">
      <w:pPr>
        <w:tabs>
          <w:tab w:val="left" w:pos="426"/>
        </w:tabs>
        <w:ind w:left="709"/>
        <w:jc w:val="both"/>
        <w:rPr>
          <w:sz w:val="20"/>
          <w:szCs w:val="20"/>
        </w:rPr>
      </w:pPr>
      <w:r w:rsidRPr="0010721D">
        <w:rPr>
          <w:sz w:val="20"/>
          <w:szCs w:val="20"/>
        </w:rPr>
        <w:t>- в случае подозрений на нарушение информационной безопасности в отношении платежной карты Учредителя управления или карточного токена Учредителя управления;</w:t>
      </w:r>
    </w:p>
    <w:p w14:paraId="40EA8A42" w14:textId="77777777" w:rsidR="001F6C07" w:rsidRPr="0010721D" w:rsidRDefault="001F6C07" w:rsidP="000E3AF7">
      <w:pPr>
        <w:tabs>
          <w:tab w:val="left" w:pos="426"/>
        </w:tabs>
        <w:ind w:left="709"/>
        <w:jc w:val="both"/>
        <w:rPr>
          <w:sz w:val="20"/>
          <w:szCs w:val="20"/>
        </w:rPr>
      </w:pPr>
      <w:r w:rsidRPr="0010721D">
        <w:rPr>
          <w:sz w:val="20"/>
          <w:szCs w:val="20"/>
        </w:rPr>
        <w:lastRenderedPageBreak/>
        <w:t>- в случае выявления совпадения номера мобильного телефона Учредителя управления с номером мобильного телефона, зарегистрированного для доступа к Личному кабинету или Мобильному приложению, другого Учредителя управления;</w:t>
      </w:r>
    </w:p>
    <w:p w14:paraId="00C6C9F1" w14:textId="77777777" w:rsidR="001F6C07" w:rsidRPr="0010721D" w:rsidRDefault="001F6C07" w:rsidP="000E3AF7">
      <w:pPr>
        <w:tabs>
          <w:tab w:val="left" w:pos="426"/>
        </w:tabs>
        <w:ind w:left="709"/>
        <w:jc w:val="both"/>
        <w:rPr>
          <w:sz w:val="20"/>
          <w:szCs w:val="20"/>
        </w:rPr>
      </w:pPr>
      <w:r w:rsidRPr="0010721D">
        <w:rPr>
          <w:sz w:val="20"/>
          <w:szCs w:val="20"/>
        </w:rPr>
        <w:t>- в иных случаях, установленных внутренними документами Управляющего, направленных на защиту прав и интересов Учредителя управления.</w:t>
      </w:r>
    </w:p>
    <w:p w14:paraId="653DCC5C" w14:textId="77777777" w:rsidR="001F6C07" w:rsidRPr="0010721D" w:rsidRDefault="001F6C07" w:rsidP="000E3AF7">
      <w:pPr>
        <w:tabs>
          <w:tab w:val="left" w:pos="426"/>
        </w:tabs>
        <w:ind w:left="709"/>
        <w:jc w:val="both"/>
        <w:rPr>
          <w:sz w:val="20"/>
          <w:szCs w:val="20"/>
        </w:rPr>
      </w:pPr>
      <w:r w:rsidRPr="0010721D">
        <w:rPr>
          <w:sz w:val="20"/>
          <w:szCs w:val="20"/>
        </w:rPr>
        <w:t>В случае ограничения или приостановления Управляющим использования Личного кабинета и/или Мобильного приложения в рамках дистанционного взаимодействия, Учредитель управления взаимодействует с Управляющим лично посредством обмена документами на бумажном носителе, оформленных и представленных Управляющему либо Уполномоченному агенту в соответствии с требованиями Договора и Регламента.</w:t>
      </w:r>
    </w:p>
    <w:p w14:paraId="74602D3D" w14:textId="3394592A" w:rsidR="001F6C07" w:rsidRPr="0010721D" w:rsidRDefault="001F6C07" w:rsidP="000E3AF7">
      <w:pPr>
        <w:tabs>
          <w:tab w:val="left" w:pos="426"/>
        </w:tabs>
        <w:ind w:left="709"/>
        <w:jc w:val="both"/>
        <w:rPr>
          <w:sz w:val="20"/>
          <w:szCs w:val="20"/>
        </w:rPr>
      </w:pPr>
      <w:r w:rsidRPr="0010721D">
        <w:rPr>
          <w:sz w:val="20"/>
          <w:szCs w:val="20"/>
        </w:rPr>
        <w:t xml:space="preserve">2.2.18. Запрашивать у Учредителя управления дополнительную информацию и документы об операциях с денежными средствами и иным имуществом, требовать предоставления документа, удостоверяющего личность, при возникновении сомнений в достоверности и точности ранее полученной информации, а также её достаточности для исполнения Управляющим требований законодательства </w:t>
      </w:r>
      <w:r w:rsidR="00C951C3" w:rsidRPr="0010721D">
        <w:rPr>
          <w:sz w:val="20"/>
          <w:szCs w:val="20"/>
        </w:rPr>
        <w:t>о противодействии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r w:rsidRPr="0010721D">
        <w:rPr>
          <w:sz w:val="20"/>
          <w:szCs w:val="20"/>
        </w:rPr>
        <w:t>.</w:t>
      </w:r>
    </w:p>
    <w:p w14:paraId="5D2D7287" w14:textId="5CC38916" w:rsidR="00672A2D" w:rsidRDefault="00672A2D" w:rsidP="000E3AF7">
      <w:pPr>
        <w:tabs>
          <w:tab w:val="left" w:pos="426"/>
        </w:tabs>
        <w:ind w:left="709"/>
        <w:jc w:val="both"/>
        <w:rPr>
          <w:sz w:val="20"/>
          <w:szCs w:val="20"/>
        </w:rPr>
      </w:pPr>
      <w:r w:rsidRPr="0010721D">
        <w:rPr>
          <w:sz w:val="20"/>
          <w:szCs w:val="20"/>
        </w:rPr>
        <w:t xml:space="preserve">2.2.19. </w:t>
      </w:r>
      <w:r w:rsidR="008F7B66" w:rsidRPr="0010721D">
        <w:rPr>
          <w:sz w:val="20"/>
          <w:szCs w:val="20"/>
        </w:rPr>
        <w:t xml:space="preserve"> В</w:t>
      </w:r>
      <w:r w:rsidRPr="0010721D">
        <w:rPr>
          <w:sz w:val="20"/>
          <w:szCs w:val="20"/>
        </w:rPr>
        <w:t xml:space="preserve"> условиях наличия конфликта интересов Управляющий (его работники, и (или) лица, действующие за его счет) при совершении либо несовершении юридических и (или) фактических действий, влияющих на связанные с оказанием услуг Управляющего интересы Учредителя управления, действует (действуют) так же, как в условиях отсутствия конфликта интересов.</w:t>
      </w:r>
    </w:p>
    <w:p w14:paraId="0F817CDD" w14:textId="73A07029" w:rsidR="00644E5E" w:rsidRDefault="00644E5E" w:rsidP="00644E5E">
      <w:pPr>
        <w:autoSpaceDE w:val="0"/>
        <w:autoSpaceDN w:val="0"/>
        <w:adjustRightInd w:val="0"/>
        <w:ind w:left="708"/>
        <w:jc w:val="both"/>
        <w:rPr>
          <w:sz w:val="20"/>
          <w:szCs w:val="20"/>
        </w:rPr>
      </w:pPr>
      <w:r w:rsidRPr="000F6D8A">
        <w:rPr>
          <w:sz w:val="20"/>
          <w:szCs w:val="20"/>
        </w:rPr>
        <w:lastRenderedPageBreak/>
        <w:t>2.2.20. Управляющий вправе не предотвращать возникновение и реализацию конфликта интересов, информация об общем характере и источниках котор</w:t>
      </w:r>
      <w:r>
        <w:rPr>
          <w:sz w:val="20"/>
          <w:szCs w:val="20"/>
        </w:rPr>
        <w:t>ого</w:t>
      </w:r>
      <w:r w:rsidRPr="000F6D8A">
        <w:rPr>
          <w:sz w:val="20"/>
          <w:szCs w:val="20"/>
        </w:rPr>
        <w:t xml:space="preserve"> содержится в Стандартной инвестиционной стратегии, являющейся приложением к Договору</w:t>
      </w:r>
      <w:r>
        <w:rPr>
          <w:sz w:val="20"/>
          <w:szCs w:val="20"/>
        </w:rPr>
        <w:t xml:space="preserve">, а информация о </w:t>
      </w:r>
      <w:r w:rsidRPr="000F6D8A">
        <w:rPr>
          <w:sz w:val="20"/>
          <w:szCs w:val="20"/>
        </w:rPr>
        <w:t>риск</w:t>
      </w:r>
      <w:r>
        <w:rPr>
          <w:sz w:val="20"/>
          <w:szCs w:val="20"/>
        </w:rPr>
        <w:t>ах</w:t>
      </w:r>
      <w:r w:rsidRPr="000F6D8A">
        <w:rPr>
          <w:sz w:val="20"/>
          <w:szCs w:val="20"/>
        </w:rPr>
        <w:t>, связанных с возможной реализацией конфликта интересов</w:t>
      </w:r>
      <w:r>
        <w:rPr>
          <w:sz w:val="20"/>
          <w:szCs w:val="20"/>
        </w:rPr>
        <w:t xml:space="preserve">, содержится в Уведомлении о рисках, </w:t>
      </w:r>
      <w:r w:rsidRPr="00B4286E">
        <w:rPr>
          <w:sz w:val="20"/>
          <w:szCs w:val="20"/>
        </w:rPr>
        <w:t>указанн</w:t>
      </w:r>
      <w:r w:rsidR="00BA66AF">
        <w:rPr>
          <w:sz w:val="20"/>
          <w:szCs w:val="20"/>
        </w:rPr>
        <w:t>ом</w:t>
      </w:r>
      <w:r w:rsidRPr="00B4286E">
        <w:rPr>
          <w:sz w:val="20"/>
          <w:szCs w:val="20"/>
        </w:rPr>
        <w:t xml:space="preserve"> в Приложении № 2 к Договору</w:t>
      </w:r>
      <w:r w:rsidRPr="000F6D8A">
        <w:rPr>
          <w:sz w:val="20"/>
          <w:szCs w:val="20"/>
        </w:rPr>
        <w:t>.</w:t>
      </w:r>
    </w:p>
    <w:p w14:paraId="6CFBD6F8" w14:textId="7C9A21A5" w:rsidR="001312B4" w:rsidRPr="000F6D8A" w:rsidRDefault="001312B4" w:rsidP="00644E5E">
      <w:pPr>
        <w:autoSpaceDE w:val="0"/>
        <w:autoSpaceDN w:val="0"/>
        <w:adjustRightInd w:val="0"/>
        <w:ind w:left="708"/>
        <w:jc w:val="both"/>
        <w:rPr>
          <w:sz w:val="20"/>
          <w:szCs w:val="20"/>
        </w:rPr>
      </w:pPr>
      <w:r>
        <w:rPr>
          <w:sz w:val="20"/>
          <w:szCs w:val="20"/>
        </w:rPr>
        <w:t xml:space="preserve">2.2.21. осуществлять пересмотр инвестиционного профиля Стандартной инвестиционной стратегии по истечении инвестиционного горизонта, определенного в действующем инвестиционном профиле, и при наличии оснований, предусмотренных </w:t>
      </w:r>
      <w:r w:rsidRPr="00B73247">
        <w:rPr>
          <w:rFonts w:eastAsia="Calibri"/>
          <w:bCs/>
          <w:sz w:val="20"/>
          <w:szCs w:val="20"/>
        </w:rPr>
        <w:t>Порядк</w:t>
      </w:r>
      <w:r>
        <w:rPr>
          <w:rFonts w:eastAsia="Calibri"/>
          <w:bCs/>
          <w:sz w:val="20"/>
          <w:szCs w:val="20"/>
        </w:rPr>
        <w:t>ом</w:t>
      </w:r>
      <w:r w:rsidRPr="00B73247">
        <w:rPr>
          <w:rFonts w:eastAsia="Calibri"/>
          <w:bCs/>
          <w:sz w:val="20"/>
          <w:szCs w:val="20"/>
        </w:rPr>
        <w:t xml:space="preserve"> определения инвестиционного профиля</w:t>
      </w:r>
      <w:r>
        <w:rPr>
          <w:rFonts w:eastAsia="Calibri"/>
          <w:bCs/>
          <w:sz w:val="20"/>
          <w:szCs w:val="20"/>
        </w:rPr>
        <w:t xml:space="preserve"> клиента ООО УК «Альфа-Капитал», размещенного на сайте Управляющего по ссылке: </w:t>
      </w:r>
      <w:r>
        <w:rPr>
          <w:rFonts w:eastAsia="Calibri"/>
          <w:bCs/>
          <w:sz w:val="20"/>
          <w:szCs w:val="20"/>
          <w:lang w:val="en-US"/>
        </w:rPr>
        <w:t>www</w:t>
      </w:r>
      <w:r w:rsidRPr="001E174B">
        <w:rPr>
          <w:rFonts w:eastAsia="Calibri"/>
          <w:bCs/>
          <w:sz w:val="20"/>
          <w:szCs w:val="20"/>
        </w:rPr>
        <w:t>.</w:t>
      </w:r>
      <w:r>
        <w:rPr>
          <w:rFonts w:eastAsia="Calibri"/>
          <w:bCs/>
          <w:sz w:val="20"/>
          <w:szCs w:val="20"/>
          <w:lang w:val="en-US"/>
        </w:rPr>
        <w:t>alfacapital</w:t>
      </w:r>
      <w:r w:rsidRPr="001E174B">
        <w:rPr>
          <w:rFonts w:eastAsia="Calibri"/>
          <w:bCs/>
          <w:sz w:val="20"/>
          <w:szCs w:val="20"/>
        </w:rPr>
        <w:t>.</w:t>
      </w:r>
      <w:r>
        <w:rPr>
          <w:rFonts w:eastAsia="Calibri"/>
          <w:bCs/>
          <w:sz w:val="20"/>
          <w:szCs w:val="20"/>
          <w:lang w:val="en-US"/>
        </w:rPr>
        <w:t>ru</w:t>
      </w:r>
      <w:r>
        <w:rPr>
          <w:sz w:val="20"/>
          <w:szCs w:val="20"/>
        </w:rPr>
        <w:t xml:space="preserve">. Пересмотр инвестиционного профиля осуществляется в порядке, предусмотренном </w:t>
      </w:r>
      <w:r w:rsidRPr="00B73247">
        <w:rPr>
          <w:rFonts w:eastAsia="Calibri"/>
          <w:bCs/>
          <w:sz w:val="20"/>
          <w:szCs w:val="20"/>
        </w:rPr>
        <w:t>Порядк</w:t>
      </w:r>
      <w:r>
        <w:rPr>
          <w:rFonts w:eastAsia="Calibri"/>
          <w:bCs/>
          <w:sz w:val="20"/>
          <w:szCs w:val="20"/>
        </w:rPr>
        <w:t>ом</w:t>
      </w:r>
      <w:r w:rsidRPr="00B73247">
        <w:rPr>
          <w:rFonts w:eastAsia="Calibri"/>
          <w:bCs/>
          <w:sz w:val="20"/>
          <w:szCs w:val="20"/>
        </w:rPr>
        <w:t xml:space="preserve"> определения инвестиционного профиля</w:t>
      </w:r>
      <w:r>
        <w:rPr>
          <w:rFonts w:eastAsia="Calibri"/>
          <w:bCs/>
          <w:sz w:val="20"/>
          <w:szCs w:val="20"/>
        </w:rPr>
        <w:t xml:space="preserve"> клиента ООО УК «Альфа-Капитал».</w:t>
      </w:r>
    </w:p>
    <w:p w14:paraId="4715DCAA" w14:textId="77777777" w:rsidR="00F30B9E" w:rsidRPr="0010721D" w:rsidRDefault="00F30B9E" w:rsidP="00256924">
      <w:pPr>
        <w:ind w:left="1080"/>
        <w:rPr>
          <w:sz w:val="20"/>
          <w:szCs w:val="20"/>
        </w:rPr>
      </w:pPr>
    </w:p>
    <w:p w14:paraId="2CBF30C3" w14:textId="77777777" w:rsidR="00450A16" w:rsidRPr="0010721D" w:rsidRDefault="00807BCC" w:rsidP="000E3AF7">
      <w:pPr>
        <w:pStyle w:val="Default"/>
        <w:numPr>
          <w:ilvl w:val="1"/>
          <w:numId w:val="3"/>
        </w:numPr>
        <w:tabs>
          <w:tab w:val="left" w:pos="1134"/>
          <w:tab w:val="left" w:pos="1560"/>
        </w:tabs>
        <w:spacing w:after="120"/>
        <w:ind w:firstLine="65"/>
        <w:jc w:val="both"/>
        <w:rPr>
          <w:b/>
          <w:color w:val="auto"/>
          <w:sz w:val="20"/>
          <w:szCs w:val="20"/>
        </w:rPr>
      </w:pPr>
      <w:r w:rsidRPr="0010721D">
        <w:rPr>
          <w:b/>
          <w:color w:val="auto"/>
          <w:sz w:val="20"/>
          <w:szCs w:val="20"/>
        </w:rPr>
        <w:t>Учредитель управления обязан:</w:t>
      </w:r>
    </w:p>
    <w:p w14:paraId="3DBE7BDC" w14:textId="1DC4DEF9" w:rsidR="00450A16" w:rsidRPr="0010721D" w:rsidRDefault="006E16B2" w:rsidP="000E3AF7">
      <w:pPr>
        <w:pStyle w:val="Default"/>
        <w:numPr>
          <w:ilvl w:val="2"/>
          <w:numId w:val="3"/>
        </w:numPr>
        <w:spacing w:after="120"/>
        <w:ind w:left="709" w:firstLine="0"/>
        <w:jc w:val="both"/>
        <w:rPr>
          <w:color w:val="auto"/>
          <w:sz w:val="20"/>
          <w:szCs w:val="20"/>
        </w:rPr>
      </w:pPr>
      <w:r w:rsidRPr="0010721D">
        <w:rPr>
          <w:color w:val="auto"/>
          <w:sz w:val="20"/>
          <w:szCs w:val="20"/>
        </w:rPr>
        <w:t xml:space="preserve">Соблюдать при подаче Управляющему </w:t>
      </w:r>
      <w:r w:rsidR="0066561C" w:rsidRPr="0010721D">
        <w:rPr>
          <w:color w:val="auto"/>
          <w:sz w:val="20"/>
          <w:szCs w:val="20"/>
        </w:rPr>
        <w:t>Распоряжения</w:t>
      </w:r>
      <w:r w:rsidR="00DC24B8" w:rsidRPr="0010721D">
        <w:rPr>
          <w:color w:val="auto"/>
          <w:sz w:val="20"/>
          <w:szCs w:val="20"/>
        </w:rPr>
        <w:t xml:space="preserve"> о</w:t>
      </w:r>
      <w:r w:rsidR="0066561C" w:rsidRPr="0010721D">
        <w:rPr>
          <w:color w:val="auto"/>
          <w:sz w:val="20"/>
          <w:szCs w:val="20"/>
        </w:rPr>
        <w:t xml:space="preserve"> возврате</w:t>
      </w:r>
      <w:r w:rsidR="00DC24B8" w:rsidRPr="0010721D">
        <w:rPr>
          <w:color w:val="auto"/>
          <w:sz w:val="20"/>
          <w:szCs w:val="20"/>
        </w:rPr>
        <w:t xml:space="preserve"> имущества </w:t>
      </w:r>
      <w:r w:rsidR="00807BCC" w:rsidRPr="0010721D">
        <w:rPr>
          <w:color w:val="auto"/>
          <w:sz w:val="20"/>
          <w:szCs w:val="20"/>
        </w:rPr>
        <w:t>поряд</w:t>
      </w:r>
      <w:r w:rsidRPr="0010721D">
        <w:rPr>
          <w:color w:val="auto"/>
          <w:sz w:val="20"/>
          <w:szCs w:val="20"/>
        </w:rPr>
        <w:t>ок</w:t>
      </w:r>
      <w:r w:rsidR="00306BD8" w:rsidRPr="0010721D">
        <w:rPr>
          <w:color w:val="auto"/>
          <w:sz w:val="20"/>
          <w:szCs w:val="20"/>
        </w:rPr>
        <w:t xml:space="preserve"> </w:t>
      </w:r>
      <w:r w:rsidR="00807BCC" w:rsidRPr="0010721D">
        <w:rPr>
          <w:color w:val="auto"/>
          <w:sz w:val="20"/>
          <w:szCs w:val="20"/>
        </w:rPr>
        <w:t>и срок</w:t>
      </w:r>
      <w:r w:rsidRPr="0010721D">
        <w:rPr>
          <w:color w:val="auto"/>
          <w:sz w:val="20"/>
          <w:szCs w:val="20"/>
        </w:rPr>
        <w:t>и</w:t>
      </w:r>
      <w:r w:rsidR="00807BCC" w:rsidRPr="0010721D">
        <w:rPr>
          <w:color w:val="auto"/>
          <w:sz w:val="20"/>
          <w:szCs w:val="20"/>
        </w:rPr>
        <w:t>, определенны</w:t>
      </w:r>
      <w:r w:rsidRPr="0010721D">
        <w:rPr>
          <w:color w:val="auto"/>
          <w:sz w:val="20"/>
          <w:szCs w:val="20"/>
        </w:rPr>
        <w:t>е</w:t>
      </w:r>
      <w:r w:rsidR="00807BCC" w:rsidRPr="0010721D">
        <w:rPr>
          <w:color w:val="auto"/>
          <w:sz w:val="20"/>
          <w:szCs w:val="20"/>
        </w:rPr>
        <w:t xml:space="preserve"> </w:t>
      </w:r>
      <w:r w:rsidR="00A56961" w:rsidRPr="0010721D">
        <w:rPr>
          <w:color w:val="auto"/>
          <w:sz w:val="20"/>
          <w:szCs w:val="20"/>
        </w:rPr>
        <w:t>Р</w:t>
      </w:r>
      <w:r w:rsidR="007249F7" w:rsidRPr="0010721D">
        <w:rPr>
          <w:color w:val="auto"/>
          <w:sz w:val="20"/>
          <w:szCs w:val="20"/>
        </w:rPr>
        <w:t>азделом 3</w:t>
      </w:r>
      <w:r w:rsidR="00E341F9" w:rsidRPr="0010721D">
        <w:rPr>
          <w:color w:val="auto"/>
          <w:sz w:val="20"/>
          <w:szCs w:val="20"/>
        </w:rPr>
        <w:t xml:space="preserve"> (Три)</w:t>
      </w:r>
      <w:r w:rsidR="003A11A2" w:rsidRPr="0010721D">
        <w:rPr>
          <w:color w:val="auto"/>
          <w:sz w:val="20"/>
          <w:szCs w:val="20"/>
        </w:rPr>
        <w:t xml:space="preserve"> </w:t>
      </w:r>
      <w:r w:rsidR="00D50FA0" w:rsidRPr="0010721D">
        <w:rPr>
          <w:color w:val="auto"/>
          <w:sz w:val="20"/>
          <w:szCs w:val="20"/>
        </w:rPr>
        <w:t>Регламента</w:t>
      </w:r>
      <w:r w:rsidR="00807BCC" w:rsidRPr="0010721D">
        <w:rPr>
          <w:smallCaps/>
          <w:color w:val="auto"/>
          <w:sz w:val="20"/>
          <w:szCs w:val="20"/>
        </w:rPr>
        <w:t>.</w:t>
      </w:r>
    </w:p>
    <w:p w14:paraId="4FA28AA7" w14:textId="77777777" w:rsidR="007E058D" w:rsidRPr="0010721D" w:rsidRDefault="001955F3" w:rsidP="000E3AF7">
      <w:pPr>
        <w:pStyle w:val="Default"/>
        <w:numPr>
          <w:ilvl w:val="2"/>
          <w:numId w:val="3"/>
        </w:numPr>
        <w:spacing w:after="120"/>
        <w:ind w:left="709" w:firstLine="0"/>
        <w:jc w:val="both"/>
        <w:rPr>
          <w:color w:val="auto"/>
          <w:sz w:val="20"/>
          <w:szCs w:val="20"/>
        </w:rPr>
      </w:pPr>
      <w:r w:rsidRPr="0010721D">
        <w:rPr>
          <w:color w:val="auto"/>
          <w:sz w:val="20"/>
          <w:szCs w:val="20"/>
        </w:rPr>
        <w:t>Предоставлять Управляющему Распоряжения на передачу имущества в управление и на возврат части или всего имущества из управления по форме, предусмотренной Управляющим.</w:t>
      </w:r>
    </w:p>
    <w:p w14:paraId="29ADF971" w14:textId="77777777" w:rsidR="00947495" w:rsidRPr="0010721D" w:rsidRDefault="00947495" w:rsidP="000E3AF7">
      <w:pPr>
        <w:pStyle w:val="Default"/>
        <w:numPr>
          <w:ilvl w:val="2"/>
          <w:numId w:val="3"/>
        </w:numPr>
        <w:spacing w:after="120"/>
        <w:ind w:left="709" w:firstLine="0"/>
        <w:jc w:val="both"/>
        <w:rPr>
          <w:color w:val="auto"/>
          <w:sz w:val="20"/>
          <w:szCs w:val="20"/>
        </w:rPr>
      </w:pPr>
      <w:r w:rsidRPr="0010721D">
        <w:rPr>
          <w:color w:val="auto"/>
          <w:sz w:val="20"/>
          <w:szCs w:val="20"/>
        </w:rPr>
        <w:t xml:space="preserve">При </w:t>
      </w:r>
      <w:r w:rsidR="00807BE1" w:rsidRPr="0010721D">
        <w:rPr>
          <w:color w:val="auto"/>
          <w:sz w:val="20"/>
          <w:szCs w:val="20"/>
        </w:rPr>
        <w:t xml:space="preserve">заключении </w:t>
      </w:r>
      <w:r w:rsidRPr="0010721D">
        <w:rPr>
          <w:color w:val="auto"/>
          <w:sz w:val="20"/>
          <w:szCs w:val="20"/>
        </w:rPr>
        <w:t>Договор</w:t>
      </w:r>
      <w:r w:rsidR="00807BE1" w:rsidRPr="0010721D">
        <w:rPr>
          <w:color w:val="auto"/>
          <w:sz w:val="20"/>
          <w:szCs w:val="20"/>
        </w:rPr>
        <w:t>а</w:t>
      </w:r>
      <w:r w:rsidRPr="0010721D">
        <w:rPr>
          <w:color w:val="auto"/>
          <w:sz w:val="20"/>
          <w:szCs w:val="20"/>
        </w:rPr>
        <w:t xml:space="preserve"> предоставить </w:t>
      </w:r>
      <w:r w:rsidR="00146C94" w:rsidRPr="0010721D">
        <w:rPr>
          <w:color w:val="auto"/>
          <w:sz w:val="20"/>
          <w:szCs w:val="20"/>
        </w:rPr>
        <w:t>документы согласно Приложению №7 к Договору.</w:t>
      </w:r>
    </w:p>
    <w:p w14:paraId="1247368D" w14:textId="651C5987" w:rsidR="001275F5" w:rsidRPr="0010721D" w:rsidRDefault="001275F5" w:rsidP="000E3AF7">
      <w:pPr>
        <w:pStyle w:val="Default"/>
        <w:numPr>
          <w:ilvl w:val="2"/>
          <w:numId w:val="3"/>
        </w:numPr>
        <w:spacing w:after="120"/>
        <w:ind w:left="709" w:firstLine="0"/>
        <w:jc w:val="both"/>
        <w:rPr>
          <w:color w:val="auto"/>
          <w:sz w:val="20"/>
          <w:szCs w:val="20"/>
        </w:rPr>
      </w:pPr>
      <w:r w:rsidRPr="0010721D">
        <w:rPr>
          <w:color w:val="auto"/>
          <w:sz w:val="20"/>
          <w:szCs w:val="20"/>
        </w:rPr>
        <w:t>В течение 15</w:t>
      </w:r>
      <w:r w:rsidR="00E341F9" w:rsidRPr="0010721D">
        <w:rPr>
          <w:color w:val="auto"/>
          <w:sz w:val="20"/>
          <w:szCs w:val="20"/>
        </w:rPr>
        <w:t xml:space="preserve"> (Пятнадцат</w:t>
      </w:r>
      <w:r w:rsidR="00A56961" w:rsidRPr="0010721D">
        <w:rPr>
          <w:color w:val="auto"/>
          <w:sz w:val="20"/>
          <w:szCs w:val="20"/>
        </w:rPr>
        <w:t>и</w:t>
      </w:r>
      <w:r w:rsidR="00E341F9" w:rsidRPr="0010721D">
        <w:rPr>
          <w:color w:val="auto"/>
          <w:sz w:val="20"/>
          <w:szCs w:val="20"/>
        </w:rPr>
        <w:t>)</w:t>
      </w:r>
      <w:r w:rsidRPr="0010721D">
        <w:rPr>
          <w:color w:val="auto"/>
          <w:sz w:val="20"/>
          <w:szCs w:val="20"/>
        </w:rPr>
        <w:t xml:space="preserve"> рабочих дней с даты направления соответствующего запроса Управляющим, предоставить ин</w:t>
      </w:r>
      <w:r w:rsidRPr="0010721D">
        <w:rPr>
          <w:color w:val="auto"/>
          <w:sz w:val="20"/>
          <w:szCs w:val="20"/>
        </w:rPr>
        <w:lastRenderedPageBreak/>
        <w:t>формацию, позволяющую подтвердить или опровергнуть обоснованное предположение Управляющего</w:t>
      </w:r>
      <w:r w:rsidR="00436E0B" w:rsidRPr="0010721D">
        <w:rPr>
          <w:color w:val="auto"/>
          <w:sz w:val="20"/>
          <w:szCs w:val="20"/>
        </w:rPr>
        <w:t>,</w:t>
      </w:r>
      <w:r w:rsidRPr="0010721D">
        <w:rPr>
          <w:color w:val="auto"/>
          <w:sz w:val="20"/>
          <w:szCs w:val="20"/>
        </w:rPr>
        <w:t xml:space="preserve"> что Учредитель управления относится к налогоплательщик</w:t>
      </w:r>
      <w:r w:rsidR="007C6240" w:rsidRPr="0010721D">
        <w:rPr>
          <w:color w:val="auto"/>
          <w:sz w:val="20"/>
          <w:szCs w:val="20"/>
        </w:rPr>
        <w:t>ам</w:t>
      </w:r>
      <w:r w:rsidR="00436E0B" w:rsidRPr="0010721D">
        <w:rPr>
          <w:color w:val="auto"/>
          <w:sz w:val="20"/>
          <w:szCs w:val="20"/>
        </w:rPr>
        <w:t xml:space="preserve"> </w:t>
      </w:r>
      <w:r w:rsidR="00B8658C" w:rsidRPr="0010721D">
        <w:rPr>
          <w:color w:val="auto"/>
          <w:sz w:val="20"/>
          <w:szCs w:val="20"/>
        </w:rPr>
        <w:t>США</w:t>
      </w:r>
      <w:r w:rsidRPr="0010721D">
        <w:rPr>
          <w:color w:val="auto"/>
          <w:sz w:val="20"/>
          <w:szCs w:val="20"/>
        </w:rPr>
        <w:t>, а также согласия на передачу информации в иностранный налоговый орган.</w:t>
      </w:r>
      <w:r w:rsidR="0072017C" w:rsidRPr="0010721D">
        <w:rPr>
          <w:color w:val="auto"/>
          <w:sz w:val="20"/>
          <w:szCs w:val="20"/>
        </w:rPr>
        <w:t xml:space="preserve"> При этом согласие Учредителя управления - налогоплательщика США на передачу информации в налоговый орган США является одновременно согласием на передачу такой информации в Центральный банк Российской Федерации, федеральный орган исполнительной власти, уполномоченный на осуществление функции по противодействию легализации (отмыванию) доходов, полученных преступным путем, и финансированию терроризма, и федеральный орган исполнительной власти, уполномоченный по контролю и надзору в области налогов и сборов.</w:t>
      </w:r>
    </w:p>
    <w:p w14:paraId="0E7B3481" w14:textId="77777777" w:rsidR="00C65038" w:rsidRPr="007E4BDD" w:rsidRDefault="00C65038" w:rsidP="00C65038">
      <w:pPr>
        <w:numPr>
          <w:ilvl w:val="2"/>
          <w:numId w:val="3"/>
        </w:numPr>
        <w:tabs>
          <w:tab w:val="left" w:pos="142"/>
          <w:tab w:val="left" w:pos="426"/>
        </w:tabs>
        <w:spacing w:after="120"/>
        <w:ind w:left="709" w:firstLine="0"/>
        <w:jc w:val="both"/>
        <w:rPr>
          <w:sz w:val="20"/>
          <w:szCs w:val="20"/>
        </w:rPr>
      </w:pPr>
      <w:r w:rsidRPr="00BA66AF">
        <w:rPr>
          <w:sz w:val="20"/>
          <w:szCs w:val="20"/>
        </w:rPr>
        <w:t>Предоставить Управляющему подписанное Заявление на изменение сведений об Учредителе управления, форма которого определена в Приложении № 5а к Договору,</w:t>
      </w:r>
      <w:r w:rsidRPr="00BA66AF">
        <w:rPr>
          <w:color w:val="000000" w:themeColor="text1"/>
          <w:sz w:val="20"/>
          <w:szCs w:val="20"/>
        </w:rPr>
        <w:t xml:space="preserve"> включа</w:t>
      </w:r>
      <w:r w:rsidRPr="007E4BDD">
        <w:rPr>
          <w:color w:val="000000" w:themeColor="text1"/>
          <w:sz w:val="20"/>
          <w:szCs w:val="20"/>
        </w:rPr>
        <w:t xml:space="preserve">я изменение персональных данных и сведений о своих </w:t>
      </w:r>
      <w:r w:rsidRPr="00AE6593">
        <w:rPr>
          <w:sz w:val="20"/>
          <w:szCs w:val="20"/>
        </w:rPr>
        <w:t>представителях/выгодоприобретателях/бенефициарных владельцах (при наличии)</w:t>
      </w:r>
      <w:r w:rsidRPr="007E4BDD">
        <w:rPr>
          <w:color w:val="000000" w:themeColor="text1"/>
          <w:sz w:val="20"/>
          <w:szCs w:val="20"/>
        </w:rPr>
        <w:t>,</w:t>
      </w:r>
      <w:r w:rsidRPr="007E4BDD">
        <w:rPr>
          <w:sz w:val="20"/>
          <w:szCs w:val="20"/>
        </w:rPr>
        <w:t xml:space="preserve"> в срок не позднее </w:t>
      </w:r>
      <w:r>
        <w:rPr>
          <w:sz w:val="20"/>
          <w:szCs w:val="20"/>
        </w:rPr>
        <w:t>7</w:t>
      </w:r>
      <w:r w:rsidRPr="007E4BDD">
        <w:rPr>
          <w:sz w:val="20"/>
          <w:szCs w:val="20"/>
        </w:rPr>
        <w:t xml:space="preserve"> (</w:t>
      </w:r>
      <w:r>
        <w:rPr>
          <w:sz w:val="20"/>
          <w:szCs w:val="20"/>
        </w:rPr>
        <w:t>Семи</w:t>
      </w:r>
      <w:r w:rsidRPr="007E4BDD">
        <w:rPr>
          <w:sz w:val="20"/>
          <w:szCs w:val="20"/>
        </w:rPr>
        <w:t xml:space="preserve">) рабочих дней с даты соответствующих изменений. Непредставление Учредителем управления информации об изменении соответствующих сведений в порядке и сроки, установленные настоящим пунктом, является основанием для Управляющего считать </w:t>
      </w:r>
      <w:r>
        <w:rPr>
          <w:sz w:val="20"/>
          <w:szCs w:val="20"/>
        </w:rPr>
        <w:t>достоверными и точными</w:t>
      </w:r>
      <w:r w:rsidRPr="007E4BDD">
        <w:rPr>
          <w:sz w:val="20"/>
          <w:szCs w:val="20"/>
        </w:rPr>
        <w:t xml:space="preserve"> сведения, установленные Управляющим при идентификации Учре</w:t>
      </w:r>
      <w:r>
        <w:rPr>
          <w:sz w:val="20"/>
          <w:szCs w:val="20"/>
        </w:rPr>
        <w:t xml:space="preserve">дителя управления. </w:t>
      </w:r>
      <w:r w:rsidRPr="007E4BDD">
        <w:rPr>
          <w:sz w:val="20"/>
          <w:szCs w:val="20"/>
        </w:rPr>
        <w:t xml:space="preserve">Заявление на изменение сведений об Учредителе управления может быть подписано Учредителем управления как при личном обращении к Управляющему или Уполномоченному агенту, так и дистанционно, путем проставления ПЭП на электронном документе, в порядке, предусмотренном Соглашением об ЭДО, при использовании информационных сервисов Личный кабинет, Мобильное приложение и при личном обращении в отделение Уполномоченного агента. </w:t>
      </w:r>
      <w:r w:rsidRPr="007E4BDD">
        <w:rPr>
          <w:sz w:val="20"/>
          <w:szCs w:val="20"/>
        </w:rPr>
        <w:lastRenderedPageBreak/>
        <w:t xml:space="preserve">Заявление на изменение сведений об Учредителе управления, содержащие изменения номера телефона Учредителя управления, может быть подано Учредителем управления только путем собственноручного подписания документа при личном обращении к Управляющему либо к Уполномоченному агенту. </w:t>
      </w:r>
    </w:p>
    <w:p w14:paraId="329CEF9B" w14:textId="77777777" w:rsidR="00FB247B" w:rsidRPr="0010721D" w:rsidRDefault="00FB247B" w:rsidP="000E3AF7">
      <w:pPr>
        <w:pStyle w:val="Default"/>
        <w:numPr>
          <w:ilvl w:val="2"/>
          <w:numId w:val="3"/>
        </w:numPr>
        <w:spacing w:after="120"/>
        <w:ind w:left="709" w:firstLine="0"/>
        <w:jc w:val="both"/>
        <w:rPr>
          <w:color w:val="auto"/>
          <w:sz w:val="20"/>
          <w:szCs w:val="20"/>
        </w:rPr>
      </w:pPr>
      <w:r w:rsidRPr="0010721D">
        <w:rPr>
          <w:color w:val="auto"/>
          <w:sz w:val="20"/>
          <w:szCs w:val="20"/>
        </w:rPr>
        <w:t>Самостоятельно отслеживать изменения и/или дополнения в Регламент и/или другие Пр</w:t>
      </w:r>
      <w:r w:rsidR="0076789C" w:rsidRPr="0010721D">
        <w:rPr>
          <w:color w:val="auto"/>
          <w:sz w:val="20"/>
          <w:szCs w:val="20"/>
        </w:rPr>
        <w:t>иложения к Договору, размещенные</w:t>
      </w:r>
      <w:r w:rsidRPr="0010721D">
        <w:rPr>
          <w:color w:val="auto"/>
          <w:sz w:val="20"/>
          <w:szCs w:val="20"/>
        </w:rPr>
        <w:t xml:space="preserve"> в сети Интернет. У Учредителя управления может возникнуть риск наступления неблагоприятных последствий, вызванных отсутствием информации об изменениях и/или дополнениях в Регламент и/или другие приложения к Договору (их новой редакции), размещенных на WEB-странице Управляющего в сети Интернет по адресу </w:t>
      </w:r>
      <w:hyperlink r:id="rId14" w:history="1">
        <w:r w:rsidR="00160326" w:rsidRPr="0010721D">
          <w:rPr>
            <w:rStyle w:val="af2"/>
            <w:color w:val="auto"/>
            <w:sz w:val="20"/>
            <w:szCs w:val="20"/>
            <w:u w:val="none"/>
          </w:rPr>
          <w:t>http://www.alfacapital.ru/</w:t>
        </w:r>
      </w:hyperlink>
      <w:r w:rsidRPr="0010721D">
        <w:rPr>
          <w:color w:val="auto"/>
          <w:sz w:val="20"/>
          <w:szCs w:val="20"/>
        </w:rPr>
        <w:t>.</w:t>
      </w:r>
    </w:p>
    <w:p w14:paraId="49A0DD2F" w14:textId="77777777" w:rsidR="00C5550F" w:rsidRPr="0010721D" w:rsidRDefault="00C5550F" w:rsidP="000E3AF7">
      <w:pPr>
        <w:numPr>
          <w:ilvl w:val="2"/>
          <w:numId w:val="3"/>
        </w:numPr>
        <w:autoSpaceDE w:val="0"/>
        <w:autoSpaceDN w:val="0"/>
        <w:adjustRightInd w:val="0"/>
        <w:spacing w:after="120"/>
        <w:ind w:left="709" w:firstLine="0"/>
        <w:jc w:val="both"/>
        <w:rPr>
          <w:sz w:val="20"/>
          <w:szCs w:val="20"/>
        </w:rPr>
      </w:pPr>
      <w:r w:rsidRPr="0010721D">
        <w:rPr>
          <w:sz w:val="20"/>
          <w:szCs w:val="20"/>
        </w:rPr>
        <w:t>При заключении Договора сообщить Управляющему, является ли Учредитель управления</w:t>
      </w:r>
      <w:r w:rsidR="00086D84" w:rsidRPr="0010721D">
        <w:rPr>
          <w:sz w:val="20"/>
          <w:szCs w:val="20"/>
        </w:rPr>
        <w:t xml:space="preserve">, его супруг/супруга </w:t>
      </w:r>
      <w:r w:rsidRPr="0010721D">
        <w:rPr>
          <w:sz w:val="20"/>
          <w:szCs w:val="20"/>
        </w:rPr>
        <w:t xml:space="preserve">или кто-либо из его близких родственников: </w:t>
      </w:r>
    </w:p>
    <w:p w14:paraId="3B521FAD" w14:textId="77777777" w:rsidR="00C5550F" w:rsidRPr="0010721D" w:rsidRDefault="00C5550F" w:rsidP="000E3AF7">
      <w:pPr>
        <w:numPr>
          <w:ilvl w:val="0"/>
          <w:numId w:val="26"/>
        </w:numPr>
        <w:autoSpaceDE w:val="0"/>
        <w:autoSpaceDN w:val="0"/>
        <w:adjustRightInd w:val="0"/>
        <w:spacing w:after="120"/>
        <w:ind w:left="709" w:firstLine="0"/>
        <w:jc w:val="both"/>
        <w:rPr>
          <w:sz w:val="20"/>
          <w:szCs w:val="20"/>
        </w:rPr>
      </w:pPr>
      <w:r w:rsidRPr="0010721D">
        <w:rPr>
          <w:sz w:val="20"/>
          <w:szCs w:val="20"/>
        </w:rPr>
        <w:t xml:space="preserve">лицом замещающим (занимающим): </w:t>
      </w:r>
    </w:p>
    <w:p w14:paraId="58961440" w14:textId="77777777" w:rsidR="00C5550F" w:rsidRPr="0010721D" w:rsidRDefault="00C5550F" w:rsidP="000E3AF7">
      <w:pPr>
        <w:numPr>
          <w:ilvl w:val="0"/>
          <w:numId w:val="25"/>
        </w:numPr>
        <w:autoSpaceDE w:val="0"/>
        <w:autoSpaceDN w:val="0"/>
        <w:adjustRightInd w:val="0"/>
        <w:spacing w:after="120"/>
        <w:ind w:left="709" w:firstLine="0"/>
        <w:jc w:val="both"/>
        <w:rPr>
          <w:sz w:val="20"/>
          <w:szCs w:val="20"/>
        </w:rPr>
      </w:pPr>
      <w:r w:rsidRPr="0010721D">
        <w:rPr>
          <w:sz w:val="20"/>
          <w:szCs w:val="20"/>
        </w:rPr>
        <w:t xml:space="preserve">государственные должности РФ (перечень государственных должностей изложен в Указе Президента РФ от 11.01.1995 № 32 «О государственных должностях Российской Федерации»); </w:t>
      </w:r>
    </w:p>
    <w:p w14:paraId="1093C461" w14:textId="77777777" w:rsidR="00C5550F" w:rsidRPr="0010721D" w:rsidRDefault="00C5550F" w:rsidP="000E3AF7">
      <w:pPr>
        <w:numPr>
          <w:ilvl w:val="0"/>
          <w:numId w:val="25"/>
        </w:numPr>
        <w:autoSpaceDE w:val="0"/>
        <w:autoSpaceDN w:val="0"/>
        <w:adjustRightInd w:val="0"/>
        <w:spacing w:after="120"/>
        <w:ind w:left="709" w:firstLine="0"/>
        <w:jc w:val="both"/>
        <w:rPr>
          <w:sz w:val="20"/>
          <w:szCs w:val="20"/>
        </w:rPr>
      </w:pPr>
      <w:r w:rsidRPr="0010721D">
        <w:rPr>
          <w:sz w:val="20"/>
          <w:szCs w:val="20"/>
        </w:rPr>
        <w:t xml:space="preserve">должности членов Совета директоров Банка России; </w:t>
      </w:r>
    </w:p>
    <w:p w14:paraId="0FE16AA6" w14:textId="77777777" w:rsidR="00C5550F" w:rsidRPr="0010721D" w:rsidRDefault="00C5550F" w:rsidP="000E3AF7">
      <w:pPr>
        <w:numPr>
          <w:ilvl w:val="0"/>
          <w:numId w:val="25"/>
        </w:numPr>
        <w:autoSpaceDE w:val="0"/>
        <w:autoSpaceDN w:val="0"/>
        <w:adjustRightInd w:val="0"/>
        <w:spacing w:after="120"/>
        <w:ind w:left="709" w:firstLine="0"/>
        <w:jc w:val="both"/>
        <w:rPr>
          <w:sz w:val="20"/>
          <w:szCs w:val="20"/>
        </w:rPr>
      </w:pPr>
      <w:r w:rsidRPr="0010721D">
        <w:rPr>
          <w:sz w:val="20"/>
          <w:szCs w:val="20"/>
        </w:rPr>
        <w:t xml:space="preserve">должности федеральной государственной службы, назначение на которые и освобождение от которых осуществляются Президентом РФ или Правительством РФ; </w:t>
      </w:r>
    </w:p>
    <w:p w14:paraId="55C518A0" w14:textId="77777777" w:rsidR="00C5550F" w:rsidRPr="0010721D" w:rsidRDefault="00C5550F" w:rsidP="000E3AF7">
      <w:pPr>
        <w:numPr>
          <w:ilvl w:val="0"/>
          <w:numId w:val="25"/>
        </w:numPr>
        <w:autoSpaceDE w:val="0"/>
        <w:autoSpaceDN w:val="0"/>
        <w:adjustRightInd w:val="0"/>
        <w:spacing w:after="120"/>
        <w:ind w:left="709" w:firstLine="0"/>
        <w:jc w:val="both"/>
        <w:rPr>
          <w:sz w:val="20"/>
          <w:szCs w:val="20"/>
        </w:rPr>
      </w:pPr>
      <w:r w:rsidRPr="0010721D">
        <w:rPr>
          <w:sz w:val="20"/>
          <w:szCs w:val="20"/>
        </w:rPr>
        <w:t>должности в Банке России, государственных корпорациях и иных организациях, созданных РФ на основании федеральных законов; и/или</w:t>
      </w:r>
    </w:p>
    <w:p w14:paraId="054EA66B" w14:textId="77777777" w:rsidR="00C5550F" w:rsidRPr="0010721D" w:rsidRDefault="00C5550F" w:rsidP="000E3AF7">
      <w:pPr>
        <w:numPr>
          <w:ilvl w:val="0"/>
          <w:numId w:val="26"/>
        </w:numPr>
        <w:autoSpaceDE w:val="0"/>
        <w:autoSpaceDN w:val="0"/>
        <w:adjustRightInd w:val="0"/>
        <w:spacing w:after="120"/>
        <w:ind w:left="709" w:firstLine="0"/>
        <w:jc w:val="both"/>
        <w:rPr>
          <w:sz w:val="20"/>
          <w:szCs w:val="20"/>
        </w:rPr>
      </w:pPr>
      <w:r w:rsidRPr="0010721D">
        <w:rPr>
          <w:sz w:val="20"/>
          <w:szCs w:val="20"/>
        </w:rPr>
        <w:lastRenderedPageBreak/>
        <w:t xml:space="preserve">публичным должностным лицом иностранного государства; и/или </w:t>
      </w:r>
    </w:p>
    <w:p w14:paraId="355306C0" w14:textId="77777777" w:rsidR="00C5550F" w:rsidRPr="0010721D" w:rsidRDefault="00C5550F" w:rsidP="000E3AF7">
      <w:pPr>
        <w:numPr>
          <w:ilvl w:val="0"/>
          <w:numId w:val="26"/>
        </w:numPr>
        <w:autoSpaceDE w:val="0"/>
        <w:autoSpaceDN w:val="0"/>
        <w:adjustRightInd w:val="0"/>
        <w:spacing w:after="120"/>
        <w:ind w:left="709" w:firstLine="0"/>
        <w:jc w:val="both"/>
        <w:rPr>
          <w:sz w:val="20"/>
          <w:szCs w:val="20"/>
        </w:rPr>
      </w:pPr>
      <w:r w:rsidRPr="0010721D">
        <w:rPr>
          <w:sz w:val="20"/>
          <w:szCs w:val="20"/>
        </w:rPr>
        <w:t xml:space="preserve">должностным лицом публичных международных организаций; и/или </w:t>
      </w:r>
    </w:p>
    <w:p w14:paraId="4D36D036" w14:textId="77777777" w:rsidR="00C5550F" w:rsidRPr="0010721D" w:rsidRDefault="00C5550F" w:rsidP="000E3AF7">
      <w:pPr>
        <w:numPr>
          <w:ilvl w:val="0"/>
          <w:numId w:val="26"/>
        </w:numPr>
        <w:autoSpaceDE w:val="0"/>
        <w:autoSpaceDN w:val="0"/>
        <w:adjustRightInd w:val="0"/>
        <w:spacing w:after="120"/>
        <w:ind w:left="709" w:firstLine="0"/>
        <w:jc w:val="both"/>
        <w:rPr>
          <w:sz w:val="20"/>
          <w:szCs w:val="20"/>
        </w:rPr>
      </w:pPr>
      <w:r w:rsidRPr="0010721D">
        <w:rPr>
          <w:sz w:val="20"/>
          <w:szCs w:val="20"/>
        </w:rPr>
        <w:t>учредителем/участником или работником общественных организации и объединений (религиозных организаций, политических партий), фондов, иностранных некоммерческих неправительственных организаций и их филиалов, и представительств, осуществляющих свою деятельность на территории РФ.</w:t>
      </w:r>
    </w:p>
    <w:p w14:paraId="4ADE8700" w14:textId="77777777" w:rsidR="0082074F" w:rsidRPr="0010721D" w:rsidRDefault="0059096F" w:rsidP="000E3AF7">
      <w:pPr>
        <w:pStyle w:val="Default"/>
        <w:spacing w:after="120"/>
        <w:ind w:left="709"/>
        <w:jc w:val="both"/>
        <w:rPr>
          <w:color w:val="auto"/>
          <w:sz w:val="20"/>
          <w:szCs w:val="20"/>
        </w:rPr>
      </w:pPr>
      <w:r w:rsidRPr="0010721D">
        <w:rPr>
          <w:color w:val="auto"/>
          <w:sz w:val="20"/>
          <w:szCs w:val="20"/>
        </w:rPr>
        <w:t xml:space="preserve">2.3.8. </w:t>
      </w:r>
      <w:r w:rsidR="00BB3689" w:rsidRPr="0010721D">
        <w:rPr>
          <w:color w:val="auto"/>
          <w:sz w:val="20"/>
          <w:szCs w:val="20"/>
        </w:rPr>
        <w:t>Уведомить Управляющего</w:t>
      </w:r>
      <w:r w:rsidR="0082074F" w:rsidRPr="0010721D">
        <w:rPr>
          <w:color w:val="auto"/>
          <w:sz w:val="20"/>
          <w:szCs w:val="20"/>
        </w:rPr>
        <w:t xml:space="preserve"> </w:t>
      </w:r>
      <w:r w:rsidR="00BB3689" w:rsidRPr="0010721D">
        <w:rPr>
          <w:color w:val="auto"/>
          <w:sz w:val="20"/>
          <w:szCs w:val="20"/>
        </w:rPr>
        <w:t xml:space="preserve">о наличии </w:t>
      </w:r>
      <w:r w:rsidR="00914566" w:rsidRPr="0010721D">
        <w:rPr>
          <w:color w:val="auto"/>
          <w:sz w:val="20"/>
          <w:szCs w:val="20"/>
        </w:rPr>
        <w:t xml:space="preserve">у Учредителя управления </w:t>
      </w:r>
      <w:r w:rsidR="00BB3689" w:rsidRPr="0010721D">
        <w:rPr>
          <w:color w:val="auto"/>
          <w:sz w:val="20"/>
          <w:szCs w:val="20"/>
        </w:rPr>
        <w:t>доступа к инсайдерской информации</w:t>
      </w:r>
      <w:r w:rsidR="0082074F" w:rsidRPr="0010721D">
        <w:rPr>
          <w:color w:val="auto"/>
          <w:sz w:val="20"/>
          <w:szCs w:val="20"/>
        </w:rPr>
        <w:t xml:space="preserve"> согласно ФЗ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РФ № 224-ФЗ от 27.07.2010 и принятых в соответствии с ним нормативных правовых актов</w:t>
      </w:r>
      <w:r w:rsidR="00BB3689" w:rsidRPr="0010721D">
        <w:rPr>
          <w:color w:val="auto"/>
          <w:sz w:val="20"/>
          <w:szCs w:val="20"/>
        </w:rPr>
        <w:t>, а также предоставить по требованию Управляющего соответствующие документы.</w:t>
      </w:r>
    </w:p>
    <w:p w14:paraId="55EDED9B" w14:textId="03053196" w:rsidR="0059096F" w:rsidRPr="0010721D" w:rsidRDefault="0082074F" w:rsidP="000E3AF7">
      <w:pPr>
        <w:pStyle w:val="Default"/>
        <w:spacing w:after="120"/>
        <w:ind w:left="709"/>
        <w:jc w:val="both"/>
        <w:rPr>
          <w:color w:val="auto"/>
          <w:sz w:val="20"/>
          <w:szCs w:val="20"/>
        </w:rPr>
      </w:pPr>
      <w:r w:rsidRPr="0010721D">
        <w:rPr>
          <w:color w:val="auto"/>
          <w:sz w:val="20"/>
          <w:szCs w:val="20"/>
        </w:rPr>
        <w:t xml:space="preserve">2.3.9. </w:t>
      </w:r>
      <w:r w:rsidR="0059096F" w:rsidRPr="0010721D">
        <w:rPr>
          <w:color w:val="auto"/>
          <w:sz w:val="20"/>
          <w:szCs w:val="20"/>
        </w:rPr>
        <w:t>Представить документы, подтверждающие налоговый статус Учредителя управления - резидента/нерезидента, в том числе в случае изменения указанного статуса, а также по запросу Управляющего.</w:t>
      </w:r>
    </w:p>
    <w:p w14:paraId="794BF652" w14:textId="3744D329" w:rsidR="00811C5B" w:rsidRPr="0010721D" w:rsidRDefault="00811C5B" w:rsidP="000E3AF7">
      <w:pPr>
        <w:pStyle w:val="Default"/>
        <w:spacing w:after="120"/>
        <w:ind w:left="709"/>
        <w:jc w:val="both"/>
        <w:rPr>
          <w:color w:val="auto"/>
          <w:sz w:val="20"/>
          <w:szCs w:val="20"/>
        </w:rPr>
      </w:pPr>
      <w:r w:rsidRPr="0010721D">
        <w:rPr>
          <w:color w:val="000000" w:themeColor="text1"/>
          <w:sz w:val="20"/>
          <w:szCs w:val="20"/>
        </w:rPr>
        <w:t>2.3.10.</w:t>
      </w:r>
      <w:r w:rsidRPr="0010721D">
        <w:rPr>
          <w:color w:val="000000" w:themeColor="text1"/>
          <w:sz w:val="20"/>
          <w:szCs w:val="20"/>
        </w:rPr>
        <w:tab/>
        <w:t>Уведомить Управляющего о наличии у Учредителя управления статуса доверительного собственника (управляющего) иностранной структуры без образования юридического лица и (или) протектора.</w:t>
      </w:r>
    </w:p>
    <w:p w14:paraId="76CC0C65" w14:textId="7D2CA95E" w:rsidR="00CA17B4" w:rsidRPr="0010721D" w:rsidRDefault="00CA17B4" w:rsidP="000E3AF7">
      <w:pPr>
        <w:pStyle w:val="Default"/>
        <w:tabs>
          <w:tab w:val="left" w:pos="1134"/>
        </w:tabs>
        <w:spacing w:after="120"/>
        <w:ind w:left="709"/>
        <w:jc w:val="both"/>
        <w:rPr>
          <w:color w:val="auto"/>
          <w:sz w:val="20"/>
          <w:szCs w:val="20"/>
        </w:rPr>
      </w:pPr>
      <w:r w:rsidRPr="0010721D">
        <w:rPr>
          <w:color w:val="auto"/>
          <w:sz w:val="20"/>
          <w:szCs w:val="20"/>
        </w:rPr>
        <w:t>2.3.1</w:t>
      </w:r>
      <w:r w:rsidR="000E3AF7" w:rsidRPr="0010721D">
        <w:rPr>
          <w:color w:val="auto"/>
          <w:sz w:val="20"/>
          <w:szCs w:val="20"/>
        </w:rPr>
        <w:t>1</w:t>
      </w:r>
      <w:r w:rsidRPr="0010721D">
        <w:rPr>
          <w:color w:val="auto"/>
          <w:sz w:val="20"/>
          <w:szCs w:val="20"/>
        </w:rPr>
        <w:t>. Предоставлять по запросу Управляющего информацию, необходимую для исполнения Управляющим требований законода</w:t>
      </w:r>
      <w:r w:rsidRPr="0010721D">
        <w:rPr>
          <w:color w:val="auto"/>
          <w:sz w:val="20"/>
          <w:szCs w:val="20"/>
        </w:rPr>
        <w:lastRenderedPageBreak/>
        <w:t xml:space="preserve">тельства о противодействии легализации (отмыванию) доходов, полученных преступным путем, </w:t>
      </w:r>
      <w:r w:rsidR="00290604" w:rsidRPr="0010721D">
        <w:rPr>
          <w:sz w:val="20"/>
          <w:szCs w:val="20"/>
        </w:rPr>
        <w:t xml:space="preserve">финансированию терроризма и финансированию распространения оружия массового уничтожения </w:t>
      </w:r>
      <w:r w:rsidRPr="0010721D">
        <w:rPr>
          <w:color w:val="auto"/>
          <w:sz w:val="20"/>
          <w:szCs w:val="20"/>
        </w:rPr>
        <w:t>в сроки, указанные в запросе.</w:t>
      </w:r>
    </w:p>
    <w:p w14:paraId="18FFDEC9" w14:textId="356A65FF" w:rsidR="00CA17B4" w:rsidRPr="0010721D" w:rsidRDefault="00CA17B4" w:rsidP="000E3AF7">
      <w:pPr>
        <w:pStyle w:val="Default"/>
        <w:spacing w:after="120"/>
        <w:ind w:left="709"/>
        <w:jc w:val="both"/>
        <w:rPr>
          <w:color w:val="auto"/>
          <w:sz w:val="20"/>
          <w:szCs w:val="20"/>
        </w:rPr>
      </w:pPr>
      <w:r w:rsidRPr="0010721D">
        <w:rPr>
          <w:color w:val="auto"/>
          <w:sz w:val="20"/>
          <w:szCs w:val="20"/>
        </w:rPr>
        <w:t>2.3.1</w:t>
      </w:r>
      <w:r w:rsidR="000E3AF7" w:rsidRPr="0010721D">
        <w:rPr>
          <w:color w:val="auto"/>
          <w:sz w:val="20"/>
          <w:szCs w:val="20"/>
        </w:rPr>
        <w:t>2</w:t>
      </w:r>
      <w:r w:rsidRPr="0010721D">
        <w:rPr>
          <w:color w:val="auto"/>
          <w:sz w:val="20"/>
          <w:szCs w:val="20"/>
        </w:rPr>
        <w:t>. Незамедлительно информировать Управляющего о прекращении использования номера мобильного телефона, зарегистрированного для доступа к Личному кабинету или Мобильному приложению.</w:t>
      </w:r>
    </w:p>
    <w:p w14:paraId="23C12EA6" w14:textId="77777777" w:rsidR="00450A16" w:rsidRPr="0010721D" w:rsidRDefault="00807BCC" w:rsidP="000E3AF7">
      <w:pPr>
        <w:pStyle w:val="Default"/>
        <w:numPr>
          <w:ilvl w:val="1"/>
          <w:numId w:val="27"/>
        </w:numPr>
        <w:tabs>
          <w:tab w:val="left" w:pos="1134"/>
        </w:tabs>
        <w:spacing w:after="120"/>
        <w:ind w:hanging="324"/>
        <w:jc w:val="both"/>
        <w:rPr>
          <w:b/>
          <w:color w:val="auto"/>
          <w:sz w:val="20"/>
          <w:szCs w:val="20"/>
        </w:rPr>
      </w:pPr>
      <w:r w:rsidRPr="0010721D">
        <w:rPr>
          <w:b/>
          <w:color w:val="auto"/>
          <w:sz w:val="20"/>
          <w:szCs w:val="20"/>
        </w:rPr>
        <w:t>Учредитель управления имеет право:</w:t>
      </w:r>
    </w:p>
    <w:p w14:paraId="452759E4" w14:textId="77777777" w:rsidR="00450A16" w:rsidRPr="0010721D" w:rsidRDefault="00807BCC" w:rsidP="000E3AF7">
      <w:pPr>
        <w:pStyle w:val="Default"/>
        <w:numPr>
          <w:ilvl w:val="2"/>
          <w:numId w:val="27"/>
        </w:numPr>
        <w:spacing w:after="120"/>
        <w:ind w:left="709" w:firstLine="0"/>
        <w:jc w:val="both"/>
        <w:rPr>
          <w:color w:val="auto"/>
          <w:sz w:val="20"/>
          <w:szCs w:val="20"/>
        </w:rPr>
      </w:pPr>
      <w:r w:rsidRPr="0010721D">
        <w:rPr>
          <w:color w:val="auto"/>
          <w:sz w:val="20"/>
          <w:szCs w:val="20"/>
        </w:rPr>
        <w:t xml:space="preserve">Контролировать выполнение Управляющим принятых на себя обязательств в </w:t>
      </w:r>
      <w:r w:rsidR="00203870" w:rsidRPr="0010721D">
        <w:rPr>
          <w:color w:val="auto"/>
          <w:sz w:val="20"/>
          <w:szCs w:val="20"/>
        </w:rPr>
        <w:t>порядке, предусмотренном Договором</w:t>
      </w:r>
      <w:r w:rsidRPr="0010721D">
        <w:rPr>
          <w:color w:val="auto"/>
          <w:sz w:val="20"/>
          <w:szCs w:val="20"/>
        </w:rPr>
        <w:t>.</w:t>
      </w:r>
    </w:p>
    <w:p w14:paraId="11B05387" w14:textId="1A87B466" w:rsidR="00450A16" w:rsidRPr="0010721D" w:rsidRDefault="00A63AF3" w:rsidP="000E3AF7">
      <w:pPr>
        <w:pStyle w:val="Default"/>
        <w:numPr>
          <w:ilvl w:val="2"/>
          <w:numId w:val="27"/>
        </w:numPr>
        <w:spacing w:after="120"/>
        <w:ind w:left="709" w:firstLine="0"/>
        <w:jc w:val="both"/>
        <w:rPr>
          <w:color w:val="auto"/>
          <w:sz w:val="20"/>
          <w:szCs w:val="20"/>
        </w:rPr>
      </w:pPr>
      <w:r w:rsidRPr="0010721D">
        <w:rPr>
          <w:color w:val="auto"/>
          <w:sz w:val="20"/>
          <w:szCs w:val="20"/>
        </w:rPr>
        <w:t xml:space="preserve">Давать указания </w:t>
      </w:r>
      <w:r w:rsidR="00A70594" w:rsidRPr="0010721D">
        <w:rPr>
          <w:color w:val="auto"/>
          <w:sz w:val="20"/>
          <w:szCs w:val="20"/>
        </w:rPr>
        <w:t xml:space="preserve">о досрочном возврате </w:t>
      </w:r>
      <w:r w:rsidR="00504585" w:rsidRPr="0010721D">
        <w:rPr>
          <w:color w:val="auto"/>
          <w:sz w:val="20"/>
          <w:szCs w:val="20"/>
        </w:rPr>
        <w:t xml:space="preserve">части </w:t>
      </w:r>
      <w:r w:rsidR="00A70594" w:rsidRPr="0010721D">
        <w:rPr>
          <w:color w:val="auto"/>
          <w:sz w:val="20"/>
          <w:szCs w:val="20"/>
        </w:rPr>
        <w:t xml:space="preserve">имущества, если право на частичный возврат имущества предусмотрен стандартной инвестиционной стратегией, </w:t>
      </w:r>
      <w:r w:rsidR="00504585" w:rsidRPr="0010721D">
        <w:rPr>
          <w:color w:val="auto"/>
          <w:sz w:val="20"/>
          <w:szCs w:val="20"/>
        </w:rPr>
        <w:t xml:space="preserve">или всего имущества </w:t>
      </w:r>
      <w:r w:rsidR="002B22AD" w:rsidRPr="0010721D">
        <w:rPr>
          <w:color w:val="auto"/>
          <w:sz w:val="20"/>
          <w:szCs w:val="20"/>
        </w:rPr>
        <w:t>путем</w:t>
      </w:r>
      <w:r w:rsidR="00F81233" w:rsidRPr="0010721D">
        <w:rPr>
          <w:color w:val="auto"/>
          <w:sz w:val="20"/>
          <w:szCs w:val="20"/>
        </w:rPr>
        <w:t xml:space="preserve"> подачи Управляющему </w:t>
      </w:r>
      <w:r w:rsidR="006E16B2" w:rsidRPr="0010721D">
        <w:rPr>
          <w:color w:val="auto"/>
          <w:sz w:val="20"/>
          <w:szCs w:val="20"/>
        </w:rPr>
        <w:t>Р</w:t>
      </w:r>
      <w:r w:rsidR="0066561C" w:rsidRPr="0010721D">
        <w:rPr>
          <w:color w:val="auto"/>
          <w:sz w:val="20"/>
          <w:szCs w:val="20"/>
        </w:rPr>
        <w:t xml:space="preserve">аспоряжения </w:t>
      </w:r>
      <w:r w:rsidR="008D2041" w:rsidRPr="0010721D">
        <w:rPr>
          <w:color w:val="auto"/>
          <w:sz w:val="20"/>
          <w:szCs w:val="20"/>
        </w:rPr>
        <w:t>о</w:t>
      </w:r>
      <w:r w:rsidR="00F81233" w:rsidRPr="0010721D">
        <w:rPr>
          <w:color w:val="auto"/>
          <w:sz w:val="20"/>
          <w:szCs w:val="20"/>
        </w:rPr>
        <w:t xml:space="preserve"> возврате</w:t>
      </w:r>
      <w:r w:rsidR="0066561C" w:rsidRPr="0010721D">
        <w:rPr>
          <w:color w:val="auto"/>
          <w:sz w:val="20"/>
          <w:szCs w:val="20"/>
        </w:rPr>
        <w:t xml:space="preserve"> </w:t>
      </w:r>
      <w:r w:rsidR="00F81233" w:rsidRPr="0010721D">
        <w:rPr>
          <w:color w:val="auto"/>
          <w:sz w:val="20"/>
          <w:szCs w:val="20"/>
        </w:rPr>
        <w:t>имущества</w:t>
      </w:r>
      <w:r w:rsidR="00441248" w:rsidRPr="0010721D">
        <w:rPr>
          <w:color w:val="auto"/>
          <w:sz w:val="20"/>
          <w:szCs w:val="20"/>
        </w:rPr>
        <w:t xml:space="preserve"> </w:t>
      </w:r>
      <w:r w:rsidR="004A3274" w:rsidRPr="0010721D">
        <w:rPr>
          <w:color w:val="auto"/>
          <w:sz w:val="20"/>
          <w:szCs w:val="20"/>
        </w:rPr>
        <w:t xml:space="preserve">по форме, установленной </w:t>
      </w:r>
      <w:r w:rsidR="0024426C" w:rsidRPr="0010721D">
        <w:rPr>
          <w:color w:val="auto"/>
          <w:sz w:val="20"/>
          <w:szCs w:val="20"/>
        </w:rPr>
        <w:t xml:space="preserve">Управляющим, </w:t>
      </w:r>
      <w:r w:rsidR="00B131DC" w:rsidRPr="0010721D">
        <w:rPr>
          <w:color w:val="auto"/>
          <w:sz w:val="20"/>
          <w:szCs w:val="20"/>
        </w:rPr>
        <w:t>с соблюдением порядка</w:t>
      </w:r>
      <w:r w:rsidR="00CC4DED" w:rsidRPr="0010721D">
        <w:rPr>
          <w:color w:val="auto"/>
          <w:sz w:val="20"/>
          <w:szCs w:val="20"/>
        </w:rPr>
        <w:t xml:space="preserve"> и сроков</w:t>
      </w:r>
      <w:r w:rsidR="00B131DC" w:rsidRPr="0010721D">
        <w:rPr>
          <w:color w:val="auto"/>
          <w:sz w:val="20"/>
          <w:szCs w:val="20"/>
        </w:rPr>
        <w:t>, установленн</w:t>
      </w:r>
      <w:r w:rsidR="00CC4DED" w:rsidRPr="0010721D">
        <w:rPr>
          <w:color w:val="auto"/>
          <w:sz w:val="20"/>
          <w:szCs w:val="20"/>
        </w:rPr>
        <w:t>ых</w:t>
      </w:r>
      <w:r w:rsidR="00B131DC" w:rsidRPr="0010721D">
        <w:rPr>
          <w:color w:val="auto"/>
          <w:sz w:val="20"/>
          <w:szCs w:val="20"/>
        </w:rPr>
        <w:t xml:space="preserve"> Договор</w:t>
      </w:r>
      <w:r w:rsidR="00CC4DED" w:rsidRPr="0010721D">
        <w:rPr>
          <w:color w:val="auto"/>
          <w:sz w:val="20"/>
          <w:szCs w:val="20"/>
        </w:rPr>
        <w:t>ом</w:t>
      </w:r>
      <w:r w:rsidR="00B131DC" w:rsidRPr="0010721D">
        <w:rPr>
          <w:color w:val="auto"/>
          <w:sz w:val="20"/>
          <w:szCs w:val="20"/>
        </w:rPr>
        <w:t>.</w:t>
      </w:r>
    </w:p>
    <w:p w14:paraId="34811166" w14:textId="77777777" w:rsidR="00450A16" w:rsidRPr="0010721D" w:rsidRDefault="00807BCC" w:rsidP="000E3AF7">
      <w:pPr>
        <w:pStyle w:val="Default"/>
        <w:numPr>
          <w:ilvl w:val="2"/>
          <w:numId w:val="27"/>
        </w:numPr>
        <w:spacing w:after="120"/>
        <w:ind w:left="709" w:firstLine="0"/>
        <w:jc w:val="both"/>
        <w:rPr>
          <w:color w:val="auto"/>
          <w:sz w:val="20"/>
          <w:szCs w:val="20"/>
        </w:rPr>
      </w:pPr>
      <w:r w:rsidRPr="0010721D">
        <w:rPr>
          <w:color w:val="auto"/>
          <w:sz w:val="20"/>
          <w:szCs w:val="20"/>
        </w:rPr>
        <w:t>В ходе исполнения Договора</w:t>
      </w:r>
      <w:r w:rsidR="005D08A6" w:rsidRPr="0010721D">
        <w:rPr>
          <w:color w:val="auto"/>
          <w:sz w:val="20"/>
          <w:szCs w:val="20"/>
        </w:rPr>
        <w:t>,</w:t>
      </w:r>
      <w:r w:rsidR="00C8697B" w:rsidRPr="0010721D">
        <w:rPr>
          <w:color w:val="auto"/>
          <w:sz w:val="20"/>
          <w:szCs w:val="20"/>
        </w:rPr>
        <w:t xml:space="preserve"> </w:t>
      </w:r>
      <w:r w:rsidRPr="0010721D">
        <w:rPr>
          <w:color w:val="auto"/>
          <w:sz w:val="20"/>
          <w:szCs w:val="20"/>
        </w:rPr>
        <w:t>дополнительно передавать в управление Управляющему денежные средства и/или ценные бумаги</w:t>
      </w:r>
      <w:r w:rsidR="005D08A6" w:rsidRPr="0010721D">
        <w:rPr>
          <w:color w:val="auto"/>
          <w:sz w:val="20"/>
          <w:szCs w:val="20"/>
        </w:rPr>
        <w:t xml:space="preserve"> </w:t>
      </w:r>
      <w:r w:rsidR="00CC4DED" w:rsidRPr="0010721D">
        <w:rPr>
          <w:color w:val="auto"/>
          <w:sz w:val="20"/>
          <w:szCs w:val="20"/>
        </w:rPr>
        <w:t>с предварительного согласия</w:t>
      </w:r>
      <w:r w:rsidR="005D08A6" w:rsidRPr="0010721D">
        <w:rPr>
          <w:color w:val="auto"/>
          <w:sz w:val="20"/>
          <w:szCs w:val="20"/>
        </w:rPr>
        <w:t xml:space="preserve"> Управляющ</w:t>
      </w:r>
      <w:r w:rsidR="00CC4DED" w:rsidRPr="0010721D">
        <w:rPr>
          <w:color w:val="auto"/>
          <w:sz w:val="20"/>
          <w:szCs w:val="20"/>
        </w:rPr>
        <w:t>его</w:t>
      </w:r>
      <w:r w:rsidRPr="0010721D">
        <w:rPr>
          <w:color w:val="auto"/>
          <w:sz w:val="20"/>
          <w:szCs w:val="20"/>
        </w:rPr>
        <w:t>.</w:t>
      </w:r>
    </w:p>
    <w:p w14:paraId="5685481A" w14:textId="77777777" w:rsidR="00450A16" w:rsidRPr="0010721D" w:rsidRDefault="00247410" w:rsidP="000E3AF7">
      <w:pPr>
        <w:pStyle w:val="Default"/>
        <w:numPr>
          <w:ilvl w:val="2"/>
          <w:numId w:val="27"/>
        </w:numPr>
        <w:spacing w:after="120"/>
        <w:ind w:left="709" w:firstLine="0"/>
        <w:jc w:val="both"/>
        <w:rPr>
          <w:color w:val="auto"/>
          <w:sz w:val="20"/>
          <w:szCs w:val="20"/>
        </w:rPr>
      </w:pPr>
      <w:r w:rsidRPr="0010721D">
        <w:rPr>
          <w:color w:val="auto"/>
          <w:sz w:val="20"/>
          <w:szCs w:val="20"/>
        </w:rPr>
        <w:t>Т</w:t>
      </w:r>
      <w:r w:rsidR="008D6265" w:rsidRPr="0010721D">
        <w:rPr>
          <w:color w:val="auto"/>
          <w:sz w:val="20"/>
          <w:szCs w:val="20"/>
        </w:rPr>
        <w:t>ребовать от Управляющего предоставления документов о деятельности и финансовом состоянии Управляющего, не являющихся коммерческой тайной, согласно действующе</w:t>
      </w:r>
      <w:r w:rsidR="001B710E" w:rsidRPr="0010721D">
        <w:rPr>
          <w:color w:val="auto"/>
          <w:sz w:val="20"/>
          <w:szCs w:val="20"/>
        </w:rPr>
        <w:t>му</w:t>
      </w:r>
      <w:r w:rsidR="008D6265" w:rsidRPr="0010721D">
        <w:rPr>
          <w:color w:val="auto"/>
          <w:sz w:val="20"/>
          <w:szCs w:val="20"/>
        </w:rPr>
        <w:t xml:space="preserve"> законодательств</w:t>
      </w:r>
      <w:r w:rsidR="001B710E" w:rsidRPr="0010721D">
        <w:rPr>
          <w:color w:val="auto"/>
          <w:sz w:val="20"/>
          <w:szCs w:val="20"/>
        </w:rPr>
        <w:t>у</w:t>
      </w:r>
      <w:r w:rsidR="008D6265" w:rsidRPr="0010721D">
        <w:rPr>
          <w:color w:val="auto"/>
          <w:sz w:val="20"/>
          <w:szCs w:val="20"/>
        </w:rPr>
        <w:t xml:space="preserve"> РФ</w:t>
      </w:r>
      <w:r w:rsidR="006E16B2" w:rsidRPr="0010721D">
        <w:rPr>
          <w:color w:val="auto"/>
          <w:sz w:val="20"/>
          <w:szCs w:val="20"/>
        </w:rPr>
        <w:t>.</w:t>
      </w:r>
    </w:p>
    <w:p w14:paraId="522BE350" w14:textId="77777777" w:rsidR="004F0809" w:rsidRPr="0010721D" w:rsidRDefault="001B149B" w:rsidP="000E3AF7">
      <w:pPr>
        <w:pStyle w:val="Default"/>
        <w:numPr>
          <w:ilvl w:val="2"/>
          <w:numId w:val="27"/>
        </w:numPr>
        <w:spacing w:after="120"/>
        <w:ind w:left="709" w:firstLine="0"/>
        <w:jc w:val="both"/>
        <w:rPr>
          <w:color w:val="auto"/>
          <w:sz w:val="20"/>
          <w:szCs w:val="20"/>
        </w:rPr>
      </w:pPr>
      <w:r w:rsidRPr="0010721D">
        <w:rPr>
          <w:color w:val="auto"/>
          <w:sz w:val="20"/>
          <w:szCs w:val="20"/>
        </w:rPr>
        <w:t>О</w:t>
      </w:r>
      <w:r w:rsidR="00A85DFC" w:rsidRPr="0010721D">
        <w:rPr>
          <w:color w:val="auto"/>
          <w:sz w:val="20"/>
          <w:szCs w:val="20"/>
        </w:rPr>
        <w:t xml:space="preserve">тказаться от Договора </w:t>
      </w:r>
      <w:r w:rsidR="00254D24" w:rsidRPr="0010721D">
        <w:rPr>
          <w:color w:val="auto"/>
          <w:sz w:val="20"/>
          <w:szCs w:val="20"/>
        </w:rPr>
        <w:t xml:space="preserve">в одностороннем порядке </w:t>
      </w:r>
      <w:r w:rsidR="00A85DFC" w:rsidRPr="0010721D">
        <w:rPr>
          <w:color w:val="auto"/>
          <w:sz w:val="20"/>
          <w:szCs w:val="20"/>
        </w:rPr>
        <w:t xml:space="preserve">до истечения срока его действия при условии выплаты </w:t>
      </w:r>
      <w:r w:rsidR="001544BE" w:rsidRPr="0010721D">
        <w:rPr>
          <w:color w:val="auto"/>
          <w:sz w:val="20"/>
          <w:szCs w:val="20"/>
        </w:rPr>
        <w:t xml:space="preserve">Управляющему </w:t>
      </w:r>
      <w:r w:rsidR="00A85DFC" w:rsidRPr="0010721D">
        <w:rPr>
          <w:color w:val="auto"/>
          <w:sz w:val="20"/>
          <w:szCs w:val="20"/>
        </w:rPr>
        <w:lastRenderedPageBreak/>
        <w:t>обусловленного Договором вознаграждения за п</w:t>
      </w:r>
      <w:r w:rsidR="00173D2A" w:rsidRPr="0010721D">
        <w:rPr>
          <w:color w:val="auto"/>
          <w:sz w:val="20"/>
          <w:szCs w:val="20"/>
        </w:rPr>
        <w:t xml:space="preserve">ериод до даты </w:t>
      </w:r>
      <w:r w:rsidR="006163E2" w:rsidRPr="0010721D">
        <w:rPr>
          <w:color w:val="auto"/>
          <w:sz w:val="20"/>
          <w:szCs w:val="20"/>
        </w:rPr>
        <w:t>прекращения Договора</w:t>
      </w:r>
      <w:r w:rsidR="00A85DFC" w:rsidRPr="0010721D">
        <w:rPr>
          <w:color w:val="auto"/>
          <w:sz w:val="20"/>
          <w:szCs w:val="20"/>
        </w:rPr>
        <w:t xml:space="preserve">, и </w:t>
      </w:r>
      <w:r w:rsidR="006163E2" w:rsidRPr="0010721D">
        <w:rPr>
          <w:color w:val="auto"/>
          <w:sz w:val="20"/>
          <w:szCs w:val="20"/>
        </w:rPr>
        <w:t xml:space="preserve">при условии </w:t>
      </w:r>
      <w:r w:rsidR="00A85DFC" w:rsidRPr="0010721D">
        <w:rPr>
          <w:color w:val="auto"/>
          <w:sz w:val="20"/>
          <w:szCs w:val="20"/>
        </w:rPr>
        <w:t xml:space="preserve">возмещения </w:t>
      </w:r>
      <w:r w:rsidR="00D201AD" w:rsidRPr="0010721D">
        <w:rPr>
          <w:color w:val="auto"/>
          <w:sz w:val="20"/>
          <w:szCs w:val="20"/>
        </w:rPr>
        <w:t>У</w:t>
      </w:r>
      <w:r w:rsidR="00A85DFC" w:rsidRPr="0010721D">
        <w:rPr>
          <w:color w:val="auto"/>
          <w:sz w:val="20"/>
          <w:szCs w:val="20"/>
        </w:rPr>
        <w:t xml:space="preserve">правляющему всех </w:t>
      </w:r>
      <w:r w:rsidR="001B710E" w:rsidRPr="0010721D">
        <w:rPr>
          <w:color w:val="auto"/>
          <w:sz w:val="20"/>
          <w:szCs w:val="20"/>
        </w:rPr>
        <w:t xml:space="preserve">понесенных </w:t>
      </w:r>
      <w:r w:rsidR="00E92C24" w:rsidRPr="0010721D">
        <w:rPr>
          <w:color w:val="auto"/>
          <w:sz w:val="20"/>
          <w:szCs w:val="20"/>
        </w:rPr>
        <w:t xml:space="preserve">необходимых </w:t>
      </w:r>
      <w:r w:rsidR="00A85DFC" w:rsidRPr="0010721D">
        <w:rPr>
          <w:color w:val="auto"/>
          <w:sz w:val="20"/>
          <w:szCs w:val="20"/>
        </w:rPr>
        <w:t>расходов по Договору</w:t>
      </w:r>
      <w:r w:rsidR="001B710E" w:rsidRPr="0010721D">
        <w:rPr>
          <w:color w:val="auto"/>
          <w:sz w:val="20"/>
          <w:szCs w:val="20"/>
        </w:rPr>
        <w:t>, письменно уведоми</w:t>
      </w:r>
      <w:r w:rsidR="00045AF8" w:rsidRPr="0010721D">
        <w:rPr>
          <w:color w:val="auto"/>
          <w:sz w:val="20"/>
          <w:szCs w:val="20"/>
        </w:rPr>
        <w:t xml:space="preserve">в Управляющего не менее чем за </w:t>
      </w:r>
      <w:r w:rsidR="009018FA" w:rsidRPr="0010721D">
        <w:rPr>
          <w:color w:val="auto"/>
          <w:sz w:val="20"/>
          <w:szCs w:val="20"/>
        </w:rPr>
        <w:t>5</w:t>
      </w:r>
      <w:r w:rsidR="00045AF8" w:rsidRPr="0010721D">
        <w:rPr>
          <w:color w:val="auto"/>
          <w:sz w:val="20"/>
          <w:szCs w:val="20"/>
        </w:rPr>
        <w:t xml:space="preserve"> (</w:t>
      </w:r>
      <w:r w:rsidR="009018FA" w:rsidRPr="0010721D">
        <w:rPr>
          <w:color w:val="auto"/>
          <w:sz w:val="20"/>
          <w:szCs w:val="20"/>
        </w:rPr>
        <w:t>Пять</w:t>
      </w:r>
      <w:r w:rsidR="001B710E" w:rsidRPr="0010721D">
        <w:rPr>
          <w:color w:val="auto"/>
          <w:sz w:val="20"/>
          <w:szCs w:val="20"/>
        </w:rPr>
        <w:t xml:space="preserve">) </w:t>
      </w:r>
      <w:r w:rsidR="002B4CB8" w:rsidRPr="0010721D">
        <w:rPr>
          <w:color w:val="auto"/>
          <w:sz w:val="20"/>
          <w:szCs w:val="20"/>
        </w:rPr>
        <w:t>рабочих</w:t>
      </w:r>
      <w:r w:rsidR="00A85DFC" w:rsidRPr="0010721D">
        <w:rPr>
          <w:color w:val="auto"/>
          <w:sz w:val="20"/>
          <w:szCs w:val="20"/>
        </w:rPr>
        <w:t xml:space="preserve"> дней</w:t>
      </w:r>
      <w:r w:rsidR="001544BE" w:rsidRPr="0010721D">
        <w:rPr>
          <w:color w:val="auto"/>
          <w:sz w:val="20"/>
          <w:szCs w:val="20"/>
        </w:rPr>
        <w:t xml:space="preserve"> до даты </w:t>
      </w:r>
      <w:r w:rsidR="005803C8" w:rsidRPr="0010721D">
        <w:rPr>
          <w:color w:val="auto"/>
          <w:sz w:val="20"/>
          <w:szCs w:val="20"/>
        </w:rPr>
        <w:t>прекращения</w:t>
      </w:r>
      <w:r w:rsidR="001544BE" w:rsidRPr="0010721D">
        <w:rPr>
          <w:color w:val="auto"/>
          <w:sz w:val="20"/>
          <w:szCs w:val="20"/>
        </w:rPr>
        <w:t xml:space="preserve"> Договора</w:t>
      </w:r>
      <w:r w:rsidR="001B710E" w:rsidRPr="0010721D">
        <w:rPr>
          <w:color w:val="auto"/>
          <w:sz w:val="20"/>
          <w:szCs w:val="20"/>
        </w:rPr>
        <w:t>.</w:t>
      </w:r>
      <w:r w:rsidR="00A85DFC" w:rsidRPr="0010721D">
        <w:rPr>
          <w:color w:val="auto"/>
          <w:sz w:val="20"/>
          <w:szCs w:val="20"/>
        </w:rPr>
        <w:t xml:space="preserve"> </w:t>
      </w:r>
    </w:p>
    <w:p w14:paraId="305D0255" w14:textId="5BAFBFA1" w:rsidR="00A70594" w:rsidRPr="0010721D" w:rsidRDefault="00A70594" w:rsidP="000E3AF7">
      <w:pPr>
        <w:pStyle w:val="Default"/>
        <w:numPr>
          <w:ilvl w:val="2"/>
          <w:numId w:val="27"/>
        </w:numPr>
        <w:spacing w:after="120"/>
        <w:ind w:left="709" w:firstLine="0"/>
        <w:jc w:val="both"/>
        <w:rPr>
          <w:color w:val="auto"/>
          <w:sz w:val="20"/>
          <w:szCs w:val="20"/>
        </w:rPr>
      </w:pPr>
      <w:r w:rsidRPr="0010721D">
        <w:rPr>
          <w:color w:val="auto"/>
          <w:sz w:val="20"/>
          <w:szCs w:val="20"/>
        </w:rPr>
        <w:t xml:space="preserve">В случае несогласия с изменениями и/или дополнениями, вносимыми Управляющим в Регламент или другие приложения к Договору, Учредитель управления вправе отказаться от исполнения Договора заключенного Сторонами, не позднее 30 (Тридцати) дней с даты </w:t>
      </w:r>
      <w:r w:rsidR="001312B4">
        <w:rPr>
          <w:sz w:val="20"/>
          <w:szCs w:val="20"/>
        </w:rPr>
        <w:t xml:space="preserve">размещения </w:t>
      </w:r>
      <w:r w:rsidR="001312B4" w:rsidRPr="000D675F">
        <w:rPr>
          <w:sz w:val="20"/>
          <w:szCs w:val="20"/>
        </w:rPr>
        <w:t xml:space="preserve">новой редакции </w:t>
      </w:r>
      <w:r w:rsidR="001312B4">
        <w:rPr>
          <w:sz w:val="20"/>
          <w:szCs w:val="20"/>
        </w:rPr>
        <w:t>Договора, включающего изменения в Регламент</w:t>
      </w:r>
      <w:r w:rsidR="001312B4" w:rsidRPr="00B4286E">
        <w:rPr>
          <w:sz w:val="20"/>
          <w:szCs w:val="20"/>
        </w:rPr>
        <w:t xml:space="preserve"> </w:t>
      </w:r>
      <w:r w:rsidR="001312B4" w:rsidRPr="000D675F">
        <w:rPr>
          <w:sz w:val="20"/>
          <w:szCs w:val="20"/>
        </w:rPr>
        <w:t>и (или) други</w:t>
      </w:r>
      <w:r w:rsidR="001312B4">
        <w:rPr>
          <w:sz w:val="20"/>
          <w:szCs w:val="20"/>
        </w:rPr>
        <w:t>е п</w:t>
      </w:r>
      <w:r w:rsidR="001312B4" w:rsidRPr="000D675F">
        <w:rPr>
          <w:sz w:val="20"/>
          <w:szCs w:val="20"/>
        </w:rPr>
        <w:t>риложени</w:t>
      </w:r>
      <w:r w:rsidR="001312B4">
        <w:rPr>
          <w:sz w:val="20"/>
          <w:szCs w:val="20"/>
        </w:rPr>
        <w:t>я</w:t>
      </w:r>
      <w:r w:rsidR="001312B4" w:rsidRPr="000D675F">
        <w:rPr>
          <w:sz w:val="20"/>
          <w:szCs w:val="20"/>
        </w:rPr>
        <w:t xml:space="preserve"> к Договору в сети Интернет по адресу </w:t>
      </w:r>
      <w:hyperlink r:id="rId15" w:history="1">
        <w:r w:rsidR="001312B4" w:rsidRPr="000D675F">
          <w:rPr>
            <w:sz w:val="20"/>
            <w:szCs w:val="20"/>
            <w:u w:val="single"/>
          </w:rPr>
          <w:t>http://www.alfacapital.ru/</w:t>
        </w:r>
      </w:hyperlink>
      <w:r w:rsidRPr="0010721D">
        <w:rPr>
          <w:color w:val="auto"/>
          <w:sz w:val="20"/>
          <w:szCs w:val="20"/>
        </w:rPr>
        <w:t>, в порядке, установленном пунктом 14.2. Регламента. При этом, дополнительное вознаграждение за досрочное расторжение Договора по инициативе Учредителя управления не начисляется и не удерживается.</w:t>
      </w:r>
    </w:p>
    <w:p w14:paraId="6BF11DFC" w14:textId="77777777" w:rsidR="00F55614" w:rsidRPr="0010721D" w:rsidRDefault="00F55614" w:rsidP="000E3AF7">
      <w:pPr>
        <w:pStyle w:val="Default"/>
        <w:numPr>
          <w:ilvl w:val="2"/>
          <w:numId w:val="27"/>
        </w:numPr>
        <w:spacing w:after="120"/>
        <w:ind w:left="709" w:firstLine="0"/>
        <w:jc w:val="both"/>
        <w:rPr>
          <w:color w:val="auto"/>
          <w:sz w:val="20"/>
          <w:szCs w:val="20"/>
        </w:rPr>
      </w:pPr>
      <w:r w:rsidRPr="0010721D">
        <w:rPr>
          <w:color w:val="auto"/>
          <w:sz w:val="20"/>
          <w:szCs w:val="20"/>
        </w:rPr>
        <w:t>Получать или отказаться от получения Уведомлений о намерении Управляющего приобретать в состав имущества по Договору инвестиционные паи</w:t>
      </w:r>
      <w:r w:rsidR="00FB79F1" w:rsidRPr="0010721D">
        <w:rPr>
          <w:color w:val="auto"/>
          <w:sz w:val="20"/>
          <w:szCs w:val="20"/>
        </w:rPr>
        <w:t xml:space="preserve"> паевых инвестиционных фондов</w:t>
      </w:r>
      <w:r w:rsidRPr="0010721D">
        <w:rPr>
          <w:color w:val="auto"/>
          <w:sz w:val="20"/>
          <w:szCs w:val="20"/>
        </w:rPr>
        <w:t xml:space="preserve">, </w:t>
      </w:r>
      <w:r w:rsidR="0076248F" w:rsidRPr="0010721D">
        <w:rPr>
          <w:color w:val="auto"/>
          <w:sz w:val="20"/>
          <w:szCs w:val="20"/>
        </w:rPr>
        <w:t>находящих</w:t>
      </w:r>
      <w:r w:rsidRPr="0010721D">
        <w:rPr>
          <w:color w:val="auto"/>
          <w:sz w:val="20"/>
          <w:szCs w:val="20"/>
        </w:rPr>
        <w:t xml:space="preserve">ся под управлением Управляющего, путем оформления в Личном кабинете в электронном виде соответствующего Заявления, подписанного ПЭП.  </w:t>
      </w:r>
    </w:p>
    <w:p w14:paraId="668DE9D0" w14:textId="77777777" w:rsidR="00450A16" w:rsidRPr="0010721D" w:rsidRDefault="00CB2A1D" w:rsidP="002D2585">
      <w:pPr>
        <w:pStyle w:val="Default"/>
        <w:spacing w:after="120"/>
        <w:ind w:left="426" w:firstLine="282"/>
        <w:jc w:val="both"/>
        <w:rPr>
          <w:color w:val="auto"/>
          <w:sz w:val="20"/>
          <w:szCs w:val="20"/>
        </w:rPr>
      </w:pPr>
      <w:r w:rsidRPr="0010721D">
        <w:rPr>
          <w:b/>
          <w:bCs/>
          <w:color w:val="auto"/>
          <w:sz w:val="20"/>
          <w:szCs w:val="20"/>
        </w:rPr>
        <w:t xml:space="preserve">3. </w:t>
      </w:r>
      <w:r w:rsidR="00807BCC" w:rsidRPr="0010721D">
        <w:rPr>
          <w:b/>
          <w:bCs/>
          <w:color w:val="auto"/>
          <w:sz w:val="20"/>
          <w:szCs w:val="20"/>
        </w:rPr>
        <w:t xml:space="preserve">Порядок передачи </w:t>
      </w:r>
      <w:r w:rsidR="00C1667E" w:rsidRPr="0010721D">
        <w:rPr>
          <w:b/>
          <w:bCs/>
          <w:color w:val="auto"/>
          <w:sz w:val="20"/>
          <w:szCs w:val="20"/>
        </w:rPr>
        <w:t>имущества в управление и возврата имущества из управления</w:t>
      </w:r>
    </w:p>
    <w:p w14:paraId="6D4FB56A" w14:textId="476288C4" w:rsidR="00450A16" w:rsidRPr="0010721D" w:rsidRDefault="00891CE3" w:rsidP="000E3AF7">
      <w:pPr>
        <w:pStyle w:val="Default"/>
        <w:numPr>
          <w:ilvl w:val="1"/>
          <w:numId w:val="41"/>
        </w:numPr>
        <w:spacing w:after="120"/>
        <w:ind w:left="709" w:firstLine="0"/>
        <w:jc w:val="both"/>
        <w:rPr>
          <w:color w:val="auto"/>
          <w:sz w:val="20"/>
          <w:szCs w:val="20"/>
        </w:rPr>
      </w:pPr>
      <w:r w:rsidRPr="0010721D">
        <w:rPr>
          <w:color w:val="auto"/>
          <w:sz w:val="20"/>
          <w:szCs w:val="20"/>
        </w:rPr>
        <w:t>П</w:t>
      </w:r>
      <w:r w:rsidR="008D1C4E" w:rsidRPr="0010721D">
        <w:rPr>
          <w:color w:val="auto"/>
          <w:sz w:val="20"/>
          <w:szCs w:val="20"/>
        </w:rPr>
        <w:t xml:space="preserve">орядок передачи </w:t>
      </w:r>
      <w:r w:rsidR="008D1C4E" w:rsidRPr="0010721D">
        <w:rPr>
          <w:i/>
          <w:color w:val="auto"/>
          <w:sz w:val="20"/>
          <w:szCs w:val="20"/>
        </w:rPr>
        <w:t xml:space="preserve">первоначально передаваемого в управление </w:t>
      </w:r>
      <w:r w:rsidR="009E3C44" w:rsidRPr="0010721D">
        <w:rPr>
          <w:i/>
          <w:color w:val="auto"/>
          <w:sz w:val="20"/>
          <w:szCs w:val="20"/>
        </w:rPr>
        <w:t>имущества</w:t>
      </w:r>
      <w:r w:rsidR="008D1C4E" w:rsidRPr="0010721D">
        <w:rPr>
          <w:i/>
          <w:color w:val="auto"/>
          <w:sz w:val="20"/>
          <w:szCs w:val="20"/>
        </w:rPr>
        <w:t xml:space="preserve">, а также дополнительно передаваемого </w:t>
      </w:r>
      <w:r w:rsidR="009E3C44" w:rsidRPr="0010721D">
        <w:rPr>
          <w:i/>
          <w:color w:val="auto"/>
          <w:sz w:val="20"/>
          <w:szCs w:val="20"/>
        </w:rPr>
        <w:t xml:space="preserve">в управление </w:t>
      </w:r>
      <w:r w:rsidR="008D1C4E" w:rsidRPr="0010721D">
        <w:rPr>
          <w:i/>
          <w:color w:val="auto"/>
          <w:sz w:val="20"/>
          <w:szCs w:val="20"/>
        </w:rPr>
        <w:t>имущества</w:t>
      </w:r>
      <w:r w:rsidR="008D1C4E" w:rsidRPr="0010721D">
        <w:rPr>
          <w:color w:val="auto"/>
          <w:sz w:val="20"/>
          <w:szCs w:val="20"/>
        </w:rPr>
        <w:t>.</w:t>
      </w:r>
    </w:p>
    <w:p w14:paraId="25EF9015" w14:textId="3CB84CDC" w:rsidR="00450A16" w:rsidRPr="0010721D" w:rsidRDefault="005F3134" w:rsidP="000E3AF7">
      <w:pPr>
        <w:pStyle w:val="Default"/>
        <w:numPr>
          <w:ilvl w:val="2"/>
          <w:numId w:val="41"/>
        </w:numPr>
        <w:tabs>
          <w:tab w:val="left" w:pos="993"/>
        </w:tabs>
        <w:spacing w:after="120"/>
        <w:ind w:left="709" w:firstLine="0"/>
        <w:jc w:val="both"/>
        <w:rPr>
          <w:color w:val="auto"/>
          <w:sz w:val="20"/>
          <w:szCs w:val="20"/>
        </w:rPr>
      </w:pPr>
      <w:r w:rsidRPr="0010721D">
        <w:rPr>
          <w:color w:val="auto"/>
          <w:sz w:val="20"/>
          <w:szCs w:val="20"/>
        </w:rPr>
        <w:t>Д</w:t>
      </w:r>
      <w:r w:rsidR="00807BCC" w:rsidRPr="0010721D">
        <w:rPr>
          <w:color w:val="auto"/>
          <w:sz w:val="20"/>
          <w:szCs w:val="20"/>
        </w:rPr>
        <w:t>енежные средства считаются переданными в управление Управляющему с момента их зачисления на Специальный счет</w:t>
      </w:r>
      <w:r w:rsidR="001F728E" w:rsidRPr="0010721D">
        <w:rPr>
          <w:color w:val="auto"/>
          <w:sz w:val="20"/>
          <w:szCs w:val="20"/>
        </w:rPr>
        <w:t xml:space="preserve"> </w:t>
      </w:r>
      <w:r w:rsidR="001F728E" w:rsidRPr="0010721D">
        <w:rPr>
          <w:color w:val="auto"/>
          <w:sz w:val="20"/>
          <w:szCs w:val="20"/>
        </w:rPr>
        <w:lastRenderedPageBreak/>
        <w:t>Управляющего</w:t>
      </w:r>
      <w:r w:rsidR="00807BCC" w:rsidRPr="0010721D">
        <w:rPr>
          <w:color w:val="auto"/>
          <w:sz w:val="20"/>
          <w:szCs w:val="20"/>
        </w:rPr>
        <w:t>.</w:t>
      </w:r>
      <w:r w:rsidR="001F728E" w:rsidRPr="0010721D">
        <w:rPr>
          <w:color w:val="auto"/>
          <w:sz w:val="20"/>
          <w:szCs w:val="20"/>
        </w:rPr>
        <w:t xml:space="preserve"> Факт передачи средств</w:t>
      </w:r>
      <w:r w:rsidR="00C0447C" w:rsidRPr="0010721D">
        <w:rPr>
          <w:color w:val="auto"/>
          <w:sz w:val="20"/>
          <w:szCs w:val="20"/>
        </w:rPr>
        <w:t xml:space="preserve"> в</w:t>
      </w:r>
      <w:r w:rsidR="001F728E" w:rsidRPr="0010721D">
        <w:rPr>
          <w:color w:val="auto"/>
          <w:sz w:val="20"/>
          <w:szCs w:val="20"/>
        </w:rPr>
        <w:t xml:space="preserve"> управление подтверждается платежным поручением и выпиской </w:t>
      </w:r>
      <w:r w:rsidR="00C02426" w:rsidRPr="0010721D">
        <w:rPr>
          <w:color w:val="auto"/>
          <w:sz w:val="20"/>
          <w:szCs w:val="20"/>
        </w:rPr>
        <w:t>о поступлении денежных средств</w:t>
      </w:r>
      <w:r w:rsidR="00E1413F" w:rsidRPr="0010721D">
        <w:rPr>
          <w:color w:val="auto"/>
          <w:sz w:val="20"/>
          <w:szCs w:val="20"/>
        </w:rPr>
        <w:t xml:space="preserve"> на</w:t>
      </w:r>
      <w:r w:rsidR="00C02426" w:rsidRPr="0010721D">
        <w:rPr>
          <w:color w:val="auto"/>
          <w:sz w:val="20"/>
          <w:szCs w:val="20"/>
        </w:rPr>
        <w:t xml:space="preserve"> </w:t>
      </w:r>
      <w:r w:rsidR="001F728E" w:rsidRPr="0010721D">
        <w:rPr>
          <w:color w:val="auto"/>
          <w:sz w:val="20"/>
          <w:szCs w:val="20"/>
        </w:rPr>
        <w:t>Специальн</w:t>
      </w:r>
      <w:r w:rsidR="00E1413F" w:rsidRPr="0010721D">
        <w:rPr>
          <w:color w:val="auto"/>
          <w:sz w:val="20"/>
          <w:szCs w:val="20"/>
        </w:rPr>
        <w:t>ый</w:t>
      </w:r>
      <w:r w:rsidR="001F728E" w:rsidRPr="0010721D">
        <w:rPr>
          <w:color w:val="auto"/>
          <w:sz w:val="20"/>
          <w:szCs w:val="20"/>
        </w:rPr>
        <w:t xml:space="preserve"> счет.</w:t>
      </w:r>
      <w:r w:rsidR="00995CBE" w:rsidRPr="0010721D">
        <w:rPr>
          <w:color w:val="auto"/>
          <w:sz w:val="20"/>
          <w:szCs w:val="20"/>
        </w:rPr>
        <w:t xml:space="preserve"> </w:t>
      </w:r>
    </w:p>
    <w:p w14:paraId="727730BF" w14:textId="18642E33" w:rsidR="007E058D" w:rsidRPr="0010721D" w:rsidRDefault="005F3134" w:rsidP="000E3AF7">
      <w:pPr>
        <w:pStyle w:val="Default"/>
        <w:numPr>
          <w:ilvl w:val="2"/>
          <w:numId w:val="41"/>
        </w:numPr>
        <w:spacing w:after="120"/>
        <w:ind w:left="709" w:firstLine="0"/>
        <w:jc w:val="both"/>
        <w:rPr>
          <w:color w:val="auto"/>
          <w:sz w:val="20"/>
          <w:szCs w:val="20"/>
        </w:rPr>
      </w:pPr>
      <w:r w:rsidRPr="0010721D">
        <w:rPr>
          <w:color w:val="auto"/>
          <w:sz w:val="20"/>
          <w:szCs w:val="20"/>
        </w:rPr>
        <w:t>Бездокументарные ц</w:t>
      </w:r>
      <w:r w:rsidR="00807BCC" w:rsidRPr="0010721D">
        <w:rPr>
          <w:color w:val="auto"/>
          <w:sz w:val="20"/>
          <w:szCs w:val="20"/>
        </w:rPr>
        <w:t xml:space="preserve">енные бумаги считаются переданными в управление Управляющему с момента их зачисления на лицевые счета или счета депо, открытые в соответствии с действующим законодательством для учета ценных бумаг, передаваемых в </w:t>
      </w:r>
      <w:r w:rsidR="00F537EC" w:rsidRPr="0010721D">
        <w:rPr>
          <w:color w:val="auto"/>
          <w:sz w:val="20"/>
          <w:szCs w:val="20"/>
        </w:rPr>
        <w:t>управление</w:t>
      </w:r>
      <w:r w:rsidR="00807BCC" w:rsidRPr="0010721D">
        <w:rPr>
          <w:color w:val="auto"/>
          <w:sz w:val="20"/>
          <w:szCs w:val="20"/>
        </w:rPr>
        <w:t xml:space="preserve">. </w:t>
      </w:r>
      <w:r w:rsidRPr="0010721D">
        <w:rPr>
          <w:color w:val="auto"/>
          <w:sz w:val="20"/>
          <w:szCs w:val="20"/>
        </w:rPr>
        <w:t>При этом р</w:t>
      </w:r>
      <w:r w:rsidR="00807BCC" w:rsidRPr="0010721D">
        <w:rPr>
          <w:color w:val="auto"/>
          <w:sz w:val="20"/>
          <w:szCs w:val="20"/>
        </w:rPr>
        <w:t>асходы, связанные с переводом ценных бумаг на Специальные лицевые счета или Специальные счета депо, возлагаются на Учредителя управления.</w:t>
      </w:r>
      <w:r w:rsidR="00EF6F5B" w:rsidRPr="0010721D">
        <w:rPr>
          <w:color w:val="auto"/>
          <w:sz w:val="20"/>
          <w:szCs w:val="20"/>
        </w:rPr>
        <w:t xml:space="preserve"> При передаче ценных бумаг </w:t>
      </w:r>
      <w:r w:rsidR="00A70594" w:rsidRPr="0010721D">
        <w:rPr>
          <w:color w:val="auto"/>
          <w:sz w:val="20"/>
          <w:szCs w:val="20"/>
        </w:rPr>
        <w:t>Стороны составляют Акт приема-передачи</w:t>
      </w:r>
      <w:r w:rsidR="00EF6F5B" w:rsidRPr="0010721D">
        <w:rPr>
          <w:color w:val="auto"/>
          <w:sz w:val="20"/>
          <w:szCs w:val="20"/>
        </w:rPr>
        <w:t>в котором отражают оценочную стоимость и стоимость ценных бумаг в целях налогового учета.</w:t>
      </w:r>
    </w:p>
    <w:p w14:paraId="0EBD9C26" w14:textId="1FF40847" w:rsidR="00ED54B9" w:rsidRPr="0010721D" w:rsidRDefault="00D75859" w:rsidP="000E3AF7">
      <w:pPr>
        <w:pStyle w:val="af9"/>
        <w:numPr>
          <w:ilvl w:val="2"/>
          <w:numId w:val="41"/>
        </w:numPr>
        <w:ind w:left="709" w:firstLine="0"/>
        <w:jc w:val="both"/>
        <w:rPr>
          <w:sz w:val="20"/>
          <w:szCs w:val="20"/>
        </w:rPr>
      </w:pPr>
      <w:r w:rsidRPr="0010721D">
        <w:rPr>
          <w:sz w:val="20"/>
          <w:szCs w:val="20"/>
        </w:rPr>
        <w:t>При подаче</w:t>
      </w:r>
      <w:r w:rsidR="00ED54B9" w:rsidRPr="0010721D">
        <w:rPr>
          <w:sz w:val="20"/>
          <w:szCs w:val="20"/>
        </w:rPr>
        <w:t xml:space="preserve"> распоряжения на передачу имущества в доверительное управление, в виде ценных бумаг Учредителю управления необходимо предоставить распоряжение на приём ценных бумаг с указанием предполагаемого перечня передаваемых активов, их количества, корректных реквизитов для перевода ценных бумаг, копии документов, подтверждающих налоговую стоимость приобретения передаваемых ценных бумаг. </w:t>
      </w:r>
    </w:p>
    <w:p w14:paraId="564D0682" w14:textId="7FF989AA" w:rsidR="00ED54B9" w:rsidRPr="0010721D" w:rsidRDefault="00ED54B9" w:rsidP="000E3AF7">
      <w:pPr>
        <w:pStyle w:val="Default"/>
        <w:spacing w:after="120"/>
        <w:ind w:left="709"/>
        <w:jc w:val="both"/>
        <w:rPr>
          <w:color w:val="auto"/>
          <w:sz w:val="20"/>
          <w:szCs w:val="20"/>
        </w:rPr>
      </w:pPr>
      <w:r w:rsidRPr="0010721D">
        <w:rPr>
          <w:sz w:val="20"/>
          <w:szCs w:val="20"/>
        </w:rPr>
        <w:t>В качестве документов подтверждающих налоговую стоимость ценных бумаг могут быть предоставлены, следующие документы: отчёт брокера, отчет доверительного управляющего за соответствующий период, договор купли-продажи ценных бумаг, платёжное поручение, подтверждающее оплату ценных бумаг, копия договора с контрагентом, подтверждающего право собственности на передаваемые ценные бумаги. Управляющий вправе дополнительно запросить иные документы по требованию, если их наличие обусловлено спецификой принимаемого в доверительное управление имущества.</w:t>
      </w:r>
    </w:p>
    <w:p w14:paraId="50EFF2EC" w14:textId="2734A48D" w:rsidR="004C47A5" w:rsidRPr="0010721D" w:rsidRDefault="004C47A5" w:rsidP="000E3AF7">
      <w:pPr>
        <w:pStyle w:val="Default"/>
        <w:numPr>
          <w:ilvl w:val="2"/>
          <w:numId w:val="41"/>
        </w:numPr>
        <w:spacing w:after="120"/>
        <w:ind w:left="709" w:firstLine="0"/>
        <w:jc w:val="both"/>
        <w:rPr>
          <w:color w:val="auto"/>
          <w:sz w:val="20"/>
          <w:szCs w:val="20"/>
        </w:rPr>
      </w:pPr>
      <w:r w:rsidRPr="0010721D">
        <w:rPr>
          <w:color w:val="auto"/>
          <w:sz w:val="20"/>
          <w:szCs w:val="20"/>
        </w:rPr>
        <w:lastRenderedPageBreak/>
        <w:t>По общему правилу передача имущества осуществляется непосредственно Учредителем управления. Передача имущества третьими лицами за Учредителя управления допускается с предварительного согласия Управляющего и при предоставлении Учредителем управления необходимых документов по требованию Управляющего.</w:t>
      </w:r>
    </w:p>
    <w:p w14:paraId="204715D0" w14:textId="382890A5" w:rsidR="00450A16" w:rsidRPr="0010721D" w:rsidRDefault="00891CE3" w:rsidP="000E3AF7">
      <w:pPr>
        <w:pStyle w:val="Default"/>
        <w:numPr>
          <w:ilvl w:val="1"/>
          <w:numId w:val="41"/>
        </w:numPr>
        <w:tabs>
          <w:tab w:val="left" w:pos="993"/>
        </w:tabs>
        <w:spacing w:after="120"/>
        <w:ind w:left="709" w:firstLine="0"/>
        <w:jc w:val="both"/>
        <w:rPr>
          <w:color w:val="auto"/>
          <w:sz w:val="20"/>
          <w:szCs w:val="20"/>
        </w:rPr>
      </w:pPr>
      <w:r w:rsidRPr="0010721D">
        <w:rPr>
          <w:color w:val="auto"/>
          <w:sz w:val="20"/>
          <w:szCs w:val="20"/>
        </w:rPr>
        <w:t>П</w:t>
      </w:r>
      <w:r w:rsidR="004969F3" w:rsidRPr="0010721D">
        <w:rPr>
          <w:color w:val="auto"/>
          <w:sz w:val="20"/>
          <w:szCs w:val="20"/>
        </w:rPr>
        <w:t>орядок передачи в управление имущества,</w:t>
      </w:r>
      <w:r w:rsidR="004969F3" w:rsidRPr="0010721D">
        <w:rPr>
          <w:i/>
          <w:color w:val="auto"/>
          <w:sz w:val="20"/>
          <w:szCs w:val="20"/>
        </w:rPr>
        <w:t xml:space="preserve"> приобретаемого Управляющим в процессе исполнения Договора</w:t>
      </w:r>
      <w:r w:rsidR="00450A16" w:rsidRPr="0010721D">
        <w:rPr>
          <w:color w:val="auto"/>
          <w:sz w:val="20"/>
          <w:szCs w:val="20"/>
        </w:rPr>
        <w:t>.</w:t>
      </w:r>
    </w:p>
    <w:p w14:paraId="621C8A60" w14:textId="77777777" w:rsidR="00807BCC" w:rsidRPr="0010721D" w:rsidRDefault="00807BCC" w:rsidP="000E3AF7">
      <w:pPr>
        <w:pStyle w:val="Default"/>
        <w:numPr>
          <w:ilvl w:val="2"/>
          <w:numId w:val="41"/>
        </w:numPr>
        <w:spacing w:after="120"/>
        <w:ind w:left="709" w:firstLine="0"/>
        <w:jc w:val="both"/>
        <w:rPr>
          <w:color w:val="auto"/>
          <w:sz w:val="20"/>
          <w:szCs w:val="20"/>
        </w:rPr>
      </w:pPr>
      <w:r w:rsidRPr="0010721D">
        <w:rPr>
          <w:color w:val="auto"/>
          <w:sz w:val="20"/>
          <w:szCs w:val="20"/>
        </w:rPr>
        <w:t xml:space="preserve">Имущество, </w:t>
      </w:r>
      <w:r w:rsidR="00B131DC" w:rsidRPr="0010721D">
        <w:rPr>
          <w:color w:val="auto"/>
          <w:sz w:val="20"/>
          <w:szCs w:val="20"/>
        </w:rPr>
        <w:t xml:space="preserve">а также имущественные права, </w:t>
      </w:r>
      <w:r w:rsidR="005F3134" w:rsidRPr="0010721D">
        <w:rPr>
          <w:color w:val="auto"/>
          <w:sz w:val="20"/>
          <w:szCs w:val="20"/>
        </w:rPr>
        <w:t>которые приобретаются</w:t>
      </w:r>
      <w:r w:rsidRPr="0010721D">
        <w:rPr>
          <w:color w:val="auto"/>
          <w:sz w:val="20"/>
          <w:szCs w:val="20"/>
        </w:rPr>
        <w:t xml:space="preserve"> Управляющим в процессе </w:t>
      </w:r>
      <w:r w:rsidR="005F3134" w:rsidRPr="0010721D">
        <w:rPr>
          <w:color w:val="auto"/>
          <w:sz w:val="20"/>
          <w:szCs w:val="20"/>
        </w:rPr>
        <w:t xml:space="preserve">исполнения Договора, считаются переданными в управление </w:t>
      </w:r>
      <w:r w:rsidRPr="0010721D">
        <w:rPr>
          <w:color w:val="auto"/>
          <w:sz w:val="20"/>
          <w:szCs w:val="20"/>
        </w:rPr>
        <w:t>без каких-либо дополнительных указаний со стороны Учредителя управления</w:t>
      </w:r>
      <w:r w:rsidR="005F3134" w:rsidRPr="0010721D">
        <w:rPr>
          <w:color w:val="auto"/>
          <w:sz w:val="20"/>
          <w:szCs w:val="20"/>
        </w:rPr>
        <w:t>,</w:t>
      </w:r>
      <w:r w:rsidRPr="0010721D">
        <w:rPr>
          <w:color w:val="auto"/>
          <w:sz w:val="20"/>
          <w:szCs w:val="20"/>
        </w:rPr>
        <w:t xml:space="preserve"> без подписания </w:t>
      </w:r>
      <w:r w:rsidR="005F3134" w:rsidRPr="0010721D">
        <w:rPr>
          <w:color w:val="auto"/>
          <w:sz w:val="20"/>
          <w:szCs w:val="20"/>
        </w:rPr>
        <w:t>дополнительн</w:t>
      </w:r>
      <w:r w:rsidR="00D3720E" w:rsidRPr="0010721D">
        <w:rPr>
          <w:color w:val="auto"/>
          <w:sz w:val="20"/>
          <w:szCs w:val="20"/>
        </w:rPr>
        <w:t>ых</w:t>
      </w:r>
      <w:r w:rsidR="005F3134" w:rsidRPr="0010721D">
        <w:rPr>
          <w:color w:val="auto"/>
          <w:sz w:val="20"/>
          <w:szCs w:val="20"/>
        </w:rPr>
        <w:t xml:space="preserve"> соглашени</w:t>
      </w:r>
      <w:r w:rsidR="00D3720E" w:rsidRPr="0010721D">
        <w:rPr>
          <w:color w:val="auto"/>
          <w:sz w:val="20"/>
          <w:szCs w:val="20"/>
        </w:rPr>
        <w:t>й</w:t>
      </w:r>
      <w:r w:rsidR="005F3134" w:rsidRPr="0010721D">
        <w:rPr>
          <w:color w:val="auto"/>
          <w:sz w:val="20"/>
          <w:szCs w:val="20"/>
        </w:rPr>
        <w:t xml:space="preserve"> и</w:t>
      </w:r>
      <w:r w:rsidR="00D3720E" w:rsidRPr="0010721D">
        <w:rPr>
          <w:color w:val="auto"/>
          <w:sz w:val="20"/>
          <w:szCs w:val="20"/>
        </w:rPr>
        <w:t xml:space="preserve"> актов</w:t>
      </w:r>
      <w:r w:rsidRPr="0010721D">
        <w:rPr>
          <w:color w:val="auto"/>
          <w:sz w:val="20"/>
          <w:szCs w:val="20"/>
        </w:rPr>
        <w:t>.</w:t>
      </w:r>
    </w:p>
    <w:p w14:paraId="7BF57F74" w14:textId="31DE0D75" w:rsidR="00450A16" w:rsidRPr="0010721D" w:rsidRDefault="00891CE3" w:rsidP="000E3AF7">
      <w:pPr>
        <w:pStyle w:val="Default"/>
        <w:numPr>
          <w:ilvl w:val="1"/>
          <w:numId w:val="41"/>
        </w:numPr>
        <w:tabs>
          <w:tab w:val="left" w:pos="993"/>
        </w:tabs>
        <w:spacing w:after="120"/>
        <w:ind w:left="709" w:firstLine="0"/>
        <w:jc w:val="both"/>
        <w:rPr>
          <w:color w:val="auto"/>
          <w:sz w:val="20"/>
          <w:szCs w:val="20"/>
        </w:rPr>
      </w:pPr>
      <w:r w:rsidRPr="0010721D">
        <w:rPr>
          <w:color w:val="auto"/>
          <w:sz w:val="20"/>
          <w:szCs w:val="20"/>
        </w:rPr>
        <w:t>П</w:t>
      </w:r>
      <w:r w:rsidR="00CC5C55" w:rsidRPr="0010721D">
        <w:rPr>
          <w:color w:val="auto"/>
          <w:sz w:val="20"/>
          <w:szCs w:val="20"/>
        </w:rPr>
        <w:t xml:space="preserve">орядок </w:t>
      </w:r>
      <w:r w:rsidR="00CC5C55" w:rsidRPr="0010721D">
        <w:rPr>
          <w:i/>
          <w:color w:val="auto"/>
          <w:sz w:val="20"/>
          <w:szCs w:val="20"/>
        </w:rPr>
        <w:t>возврата</w:t>
      </w:r>
      <w:r w:rsidR="009E3C44" w:rsidRPr="0010721D">
        <w:rPr>
          <w:i/>
          <w:color w:val="auto"/>
          <w:sz w:val="20"/>
          <w:szCs w:val="20"/>
        </w:rPr>
        <w:t xml:space="preserve"> из управления </w:t>
      </w:r>
      <w:r w:rsidR="00CC5C55" w:rsidRPr="0010721D">
        <w:rPr>
          <w:i/>
          <w:color w:val="auto"/>
          <w:sz w:val="20"/>
          <w:szCs w:val="20"/>
        </w:rPr>
        <w:t>части имущества</w:t>
      </w:r>
      <w:r w:rsidR="00CC5C55" w:rsidRPr="0010721D">
        <w:rPr>
          <w:color w:val="auto"/>
          <w:sz w:val="20"/>
          <w:szCs w:val="20"/>
        </w:rPr>
        <w:t xml:space="preserve"> Учредителю управлени</w:t>
      </w:r>
      <w:r w:rsidR="00E761E2" w:rsidRPr="0010721D">
        <w:rPr>
          <w:color w:val="auto"/>
          <w:sz w:val="20"/>
          <w:szCs w:val="20"/>
        </w:rPr>
        <w:t>я</w:t>
      </w:r>
      <w:r w:rsidR="00CC5C55" w:rsidRPr="0010721D">
        <w:rPr>
          <w:color w:val="auto"/>
          <w:sz w:val="20"/>
          <w:szCs w:val="20"/>
        </w:rPr>
        <w:t xml:space="preserve"> до истечения срок</w:t>
      </w:r>
      <w:r w:rsidR="00B03C08" w:rsidRPr="0010721D">
        <w:rPr>
          <w:color w:val="auto"/>
          <w:sz w:val="20"/>
          <w:szCs w:val="20"/>
        </w:rPr>
        <w:t>а</w:t>
      </w:r>
      <w:r w:rsidR="00450A16" w:rsidRPr="0010721D">
        <w:rPr>
          <w:color w:val="auto"/>
          <w:sz w:val="20"/>
          <w:szCs w:val="20"/>
        </w:rPr>
        <w:t xml:space="preserve"> действия Договора.</w:t>
      </w:r>
    </w:p>
    <w:p w14:paraId="43BEB43A" w14:textId="302DEF1D" w:rsidR="00FD062A" w:rsidRPr="0010721D" w:rsidRDefault="00B47D6B" w:rsidP="000E3AF7">
      <w:pPr>
        <w:pStyle w:val="Default"/>
        <w:numPr>
          <w:ilvl w:val="2"/>
          <w:numId w:val="41"/>
        </w:numPr>
        <w:spacing w:after="120"/>
        <w:ind w:left="709" w:firstLine="0"/>
        <w:jc w:val="both"/>
        <w:rPr>
          <w:sz w:val="20"/>
        </w:rPr>
      </w:pPr>
      <w:r w:rsidRPr="0010721D">
        <w:rPr>
          <w:color w:val="auto"/>
          <w:sz w:val="20"/>
          <w:szCs w:val="20"/>
        </w:rPr>
        <w:t xml:space="preserve">Возврат </w:t>
      </w:r>
      <w:r w:rsidR="00B131DC" w:rsidRPr="0010721D">
        <w:rPr>
          <w:color w:val="auto"/>
          <w:sz w:val="20"/>
          <w:szCs w:val="20"/>
        </w:rPr>
        <w:t xml:space="preserve">части имущества из управления производится на основании </w:t>
      </w:r>
      <w:r w:rsidR="005B0A88" w:rsidRPr="0010721D">
        <w:rPr>
          <w:color w:val="auto"/>
          <w:sz w:val="20"/>
          <w:szCs w:val="20"/>
        </w:rPr>
        <w:t>Р</w:t>
      </w:r>
      <w:r w:rsidRPr="0010721D">
        <w:rPr>
          <w:color w:val="auto"/>
          <w:sz w:val="20"/>
          <w:szCs w:val="20"/>
        </w:rPr>
        <w:t>аспоряжения</w:t>
      </w:r>
      <w:r w:rsidR="00B131DC" w:rsidRPr="0010721D">
        <w:rPr>
          <w:color w:val="auto"/>
          <w:sz w:val="20"/>
          <w:szCs w:val="20"/>
        </w:rPr>
        <w:t xml:space="preserve"> Учредителя управления о</w:t>
      </w:r>
      <w:r w:rsidRPr="0010721D">
        <w:rPr>
          <w:color w:val="auto"/>
          <w:sz w:val="20"/>
          <w:szCs w:val="20"/>
        </w:rPr>
        <w:t xml:space="preserve"> возврате </w:t>
      </w:r>
      <w:r w:rsidR="00B131DC" w:rsidRPr="0010721D">
        <w:rPr>
          <w:color w:val="auto"/>
          <w:sz w:val="20"/>
          <w:szCs w:val="20"/>
        </w:rPr>
        <w:t xml:space="preserve">имущества по </w:t>
      </w:r>
      <w:r w:rsidR="005F3635" w:rsidRPr="0010721D">
        <w:rPr>
          <w:color w:val="auto"/>
          <w:sz w:val="20"/>
          <w:szCs w:val="20"/>
        </w:rPr>
        <w:t xml:space="preserve">Договору, </w:t>
      </w:r>
      <w:r w:rsidR="00F17BDE" w:rsidRPr="0010721D">
        <w:rPr>
          <w:color w:val="auto"/>
          <w:sz w:val="20"/>
          <w:szCs w:val="20"/>
        </w:rPr>
        <w:t>предоставленного Управляющему</w:t>
      </w:r>
      <w:r w:rsidR="00B131DC" w:rsidRPr="0010721D">
        <w:rPr>
          <w:color w:val="auto"/>
          <w:sz w:val="20"/>
          <w:szCs w:val="20"/>
        </w:rPr>
        <w:t xml:space="preserve"> </w:t>
      </w:r>
      <w:r w:rsidR="005F3635" w:rsidRPr="0010721D">
        <w:rPr>
          <w:color w:val="auto"/>
          <w:sz w:val="20"/>
          <w:szCs w:val="20"/>
        </w:rPr>
        <w:t>не менее чем за 10 (</w:t>
      </w:r>
      <w:r w:rsidR="00051FF0" w:rsidRPr="0010721D">
        <w:rPr>
          <w:color w:val="auto"/>
          <w:sz w:val="20"/>
          <w:szCs w:val="20"/>
        </w:rPr>
        <w:t>Д</w:t>
      </w:r>
      <w:r w:rsidR="005F3635" w:rsidRPr="0010721D">
        <w:rPr>
          <w:color w:val="auto"/>
          <w:sz w:val="20"/>
          <w:szCs w:val="20"/>
        </w:rPr>
        <w:t xml:space="preserve">есять) рабочих дней до даты </w:t>
      </w:r>
      <w:r w:rsidR="00597519" w:rsidRPr="0010721D">
        <w:rPr>
          <w:color w:val="auto"/>
          <w:sz w:val="20"/>
          <w:szCs w:val="20"/>
        </w:rPr>
        <w:t>возврата</w:t>
      </w:r>
      <w:r w:rsidR="009E3C44" w:rsidRPr="0010721D">
        <w:rPr>
          <w:color w:val="auto"/>
          <w:sz w:val="20"/>
          <w:szCs w:val="20"/>
        </w:rPr>
        <w:t xml:space="preserve"> </w:t>
      </w:r>
      <w:r w:rsidR="00597519" w:rsidRPr="0010721D">
        <w:rPr>
          <w:color w:val="auto"/>
          <w:sz w:val="20"/>
          <w:szCs w:val="20"/>
        </w:rPr>
        <w:t xml:space="preserve">имущества </w:t>
      </w:r>
      <w:r w:rsidR="005F3635" w:rsidRPr="0010721D">
        <w:rPr>
          <w:color w:val="auto"/>
          <w:sz w:val="20"/>
          <w:szCs w:val="20"/>
        </w:rPr>
        <w:t>Учредителю управления</w:t>
      </w:r>
      <w:r w:rsidR="002C0076" w:rsidRPr="0010721D">
        <w:rPr>
          <w:color w:val="auto"/>
          <w:sz w:val="20"/>
          <w:szCs w:val="20"/>
        </w:rPr>
        <w:t>, если иной срок не предусмотрен</w:t>
      </w:r>
      <w:r w:rsidR="009F6D4D" w:rsidRPr="0010721D">
        <w:rPr>
          <w:color w:val="auto"/>
          <w:sz w:val="20"/>
          <w:szCs w:val="20"/>
        </w:rPr>
        <w:t xml:space="preserve"> условиями</w:t>
      </w:r>
      <w:r w:rsidR="002C0076" w:rsidRPr="0010721D">
        <w:rPr>
          <w:color w:val="auto"/>
          <w:sz w:val="20"/>
          <w:szCs w:val="20"/>
        </w:rPr>
        <w:t xml:space="preserve"> </w:t>
      </w:r>
      <w:r w:rsidR="004F672B" w:rsidRPr="0010721D">
        <w:rPr>
          <w:color w:val="auto"/>
          <w:sz w:val="20"/>
          <w:szCs w:val="20"/>
        </w:rPr>
        <w:t>соответствующей И</w:t>
      </w:r>
      <w:r w:rsidR="002C0076" w:rsidRPr="0010721D">
        <w:rPr>
          <w:color w:val="auto"/>
          <w:sz w:val="20"/>
          <w:szCs w:val="20"/>
        </w:rPr>
        <w:t>нвестиционной стратегией</w:t>
      </w:r>
      <w:r w:rsidR="008D1C4E" w:rsidRPr="0010721D">
        <w:rPr>
          <w:color w:val="auto"/>
          <w:sz w:val="20"/>
          <w:szCs w:val="20"/>
        </w:rPr>
        <w:t xml:space="preserve">. </w:t>
      </w:r>
      <w:r w:rsidR="009E3C44" w:rsidRPr="0010721D">
        <w:rPr>
          <w:color w:val="auto"/>
          <w:sz w:val="20"/>
          <w:szCs w:val="20"/>
        </w:rPr>
        <w:t>При этом д</w:t>
      </w:r>
      <w:r w:rsidR="008D1C4E" w:rsidRPr="0010721D">
        <w:rPr>
          <w:color w:val="auto"/>
          <w:sz w:val="20"/>
          <w:szCs w:val="20"/>
        </w:rPr>
        <w:t xml:space="preserve">атой возврата имущества считается </w:t>
      </w:r>
      <w:r w:rsidR="005F3635" w:rsidRPr="0010721D">
        <w:rPr>
          <w:color w:val="auto"/>
          <w:sz w:val="20"/>
          <w:szCs w:val="20"/>
        </w:rPr>
        <w:t>дат</w:t>
      </w:r>
      <w:r w:rsidR="008D1C4E" w:rsidRPr="0010721D">
        <w:rPr>
          <w:color w:val="auto"/>
          <w:sz w:val="20"/>
          <w:szCs w:val="20"/>
        </w:rPr>
        <w:t>а</w:t>
      </w:r>
      <w:r w:rsidR="005F3635" w:rsidRPr="0010721D">
        <w:rPr>
          <w:color w:val="auto"/>
          <w:sz w:val="20"/>
          <w:szCs w:val="20"/>
        </w:rPr>
        <w:t xml:space="preserve"> списания денежных средств со Специального счета либо </w:t>
      </w:r>
      <w:r w:rsidR="008D1C4E" w:rsidRPr="0010721D">
        <w:rPr>
          <w:color w:val="auto"/>
          <w:sz w:val="20"/>
          <w:szCs w:val="20"/>
        </w:rPr>
        <w:t xml:space="preserve">соответственно, </w:t>
      </w:r>
      <w:r w:rsidR="005F3635" w:rsidRPr="0010721D">
        <w:rPr>
          <w:color w:val="auto"/>
          <w:sz w:val="20"/>
          <w:szCs w:val="20"/>
        </w:rPr>
        <w:t>дат</w:t>
      </w:r>
      <w:r w:rsidR="008D1C4E" w:rsidRPr="0010721D">
        <w:rPr>
          <w:color w:val="auto"/>
          <w:sz w:val="20"/>
          <w:szCs w:val="20"/>
        </w:rPr>
        <w:t>а</w:t>
      </w:r>
      <w:r w:rsidR="005F3635" w:rsidRPr="0010721D">
        <w:rPr>
          <w:color w:val="auto"/>
          <w:sz w:val="20"/>
          <w:szCs w:val="20"/>
        </w:rPr>
        <w:t xml:space="preserve"> списания ценных бумаг со </w:t>
      </w:r>
      <w:r w:rsidR="00F537EC" w:rsidRPr="0010721D">
        <w:rPr>
          <w:color w:val="auto"/>
          <w:sz w:val="20"/>
          <w:szCs w:val="20"/>
        </w:rPr>
        <w:t>Специального лицевого счета либо счета депо</w:t>
      </w:r>
      <w:r w:rsidR="005F3635" w:rsidRPr="0010721D">
        <w:rPr>
          <w:color w:val="auto"/>
          <w:sz w:val="20"/>
          <w:szCs w:val="20"/>
        </w:rPr>
        <w:t>.</w:t>
      </w:r>
      <w:r w:rsidR="00077D22" w:rsidRPr="0010721D">
        <w:rPr>
          <w:color w:val="auto"/>
          <w:sz w:val="20"/>
          <w:szCs w:val="20"/>
        </w:rPr>
        <w:t xml:space="preserve"> Распоряжение о частичном возв</w:t>
      </w:r>
      <w:r w:rsidR="00777EE6" w:rsidRPr="0010721D">
        <w:rPr>
          <w:color w:val="auto"/>
          <w:sz w:val="20"/>
          <w:szCs w:val="20"/>
        </w:rPr>
        <w:t>рате имущества может быть предоставлено</w:t>
      </w:r>
      <w:r w:rsidR="00077D22" w:rsidRPr="0010721D">
        <w:rPr>
          <w:color w:val="auto"/>
          <w:sz w:val="20"/>
          <w:szCs w:val="20"/>
        </w:rPr>
        <w:t xml:space="preserve"> Учредителем управления как в письменном, так и в электронном виде посредством подписания </w:t>
      </w:r>
      <w:r w:rsidR="00192681" w:rsidRPr="0010721D">
        <w:rPr>
          <w:color w:val="auto"/>
          <w:sz w:val="20"/>
          <w:szCs w:val="20"/>
        </w:rPr>
        <w:t xml:space="preserve">ПЭП </w:t>
      </w:r>
      <w:r w:rsidR="00077D22" w:rsidRPr="0010721D">
        <w:rPr>
          <w:color w:val="auto"/>
          <w:sz w:val="20"/>
          <w:szCs w:val="20"/>
        </w:rPr>
        <w:t>по форме, предусмотренной Управляющим.</w:t>
      </w:r>
      <w:r w:rsidR="00577DA9" w:rsidRPr="0010721D">
        <w:rPr>
          <w:color w:val="FF0000"/>
        </w:rPr>
        <w:t xml:space="preserve"> </w:t>
      </w:r>
    </w:p>
    <w:p w14:paraId="7567D071" w14:textId="343BC95B" w:rsidR="00C97A5B" w:rsidRPr="0010721D" w:rsidRDefault="00C97A5B" w:rsidP="000E3AF7">
      <w:pPr>
        <w:pStyle w:val="Default"/>
        <w:spacing w:after="120"/>
        <w:ind w:left="709"/>
        <w:jc w:val="both"/>
        <w:rPr>
          <w:color w:val="auto"/>
          <w:sz w:val="20"/>
          <w:szCs w:val="20"/>
        </w:rPr>
      </w:pPr>
      <w:r w:rsidRPr="0010721D">
        <w:rPr>
          <w:color w:val="auto"/>
          <w:sz w:val="20"/>
          <w:szCs w:val="20"/>
        </w:rPr>
        <w:lastRenderedPageBreak/>
        <w:t>В случае, если исполнение Распоряжения о возврате части имущества в виде денежных средств невозможно по обстоятельствам, не зависящим от Управляющего (в частности, но не ограничиваясь,</w:t>
      </w:r>
      <w:r w:rsidR="00511293" w:rsidRPr="0010721D">
        <w:rPr>
          <w:color w:val="auto"/>
          <w:sz w:val="20"/>
          <w:szCs w:val="20"/>
        </w:rPr>
        <w:t xml:space="preserve">  </w:t>
      </w:r>
      <w:r w:rsidRPr="0010721D">
        <w:rPr>
          <w:color w:val="auto"/>
          <w:sz w:val="20"/>
          <w:szCs w:val="20"/>
        </w:rPr>
        <w:t>блокировка</w:t>
      </w:r>
      <w:r w:rsidR="0088421D" w:rsidRPr="0010721D">
        <w:rPr>
          <w:color w:val="auto"/>
          <w:sz w:val="20"/>
          <w:szCs w:val="20"/>
        </w:rPr>
        <w:t>,</w:t>
      </w:r>
      <w:r w:rsidRPr="0010721D">
        <w:rPr>
          <w:color w:val="auto"/>
          <w:sz w:val="20"/>
          <w:szCs w:val="20"/>
        </w:rPr>
        <w:t xml:space="preserve"> </w:t>
      </w:r>
      <w:r w:rsidR="00465AFE" w:rsidRPr="0010721D">
        <w:rPr>
          <w:color w:val="auto"/>
          <w:sz w:val="20"/>
          <w:szCs w:val="20"/>
        </w:rPr>
        <w:t xml:space="preserve">приостановка перевода </w:t>
      </w:r>
      <w:r w:rsidRPr="0010721D">
        <w:rPr>
          <w:color w:val="auto"/>
          <w:sz w:val="20"/>
          <w:szCs w:val="20"/>
        </w:rPr>
        <w:t>денежных средств банками-корреспондентами</w:t>
      </w:r>
      <w:r w:rsidR="00FD06A4" w:rsidRPr="0010721D">
        <w:rPr>
          <w:color w:val="auto"/>
          <w:sz w:val="20"/>
          <w:szCs w:val="20"/>
        </w:rPr>
        <w:t>, в том числе между счетами, открытыми Управляющим, в целях исполнения Договора</w:t>
      </w:r>
      <w:r w:rsidR="00465AFE" w:rsidRPr="0010721D">
        <w:rPr>
          <w:color w:val="auto"/>
          <w:sz w:val="20"/>
          <w:szCs w:val="20"/>
        </w:rPr>
        <w:t>,</w:t>
      </w:r>
      <w:r w:rsidRPr="0010721D">
        <w:rPr>
          <w:color w:val="auto"/>
          <w:sz w:val="20"/>
          <w:szCs w:val="20"/>
        </w:rPr>
        <w:t xml:space="preserve"> </w:t>
      </w:r>
      <w:r w:rsidR="00465AFE" w:rsidRPr="0010721D">
        <w:rPr>
          <w:color w:val="auto"/>
          <w:sz w:val="20"/>
          <w:szCs w:val="20"/>
        </w:rPr>
        <w:t xml:space="preserve">блокировка </w:t>
      </w:r>
      <w:r w:rsidRPr="0010721D">
        <w:rPr>
          <w:color w:val="auto"/>
          <w:sz w:val="20"/>
          <w:szCs w:val="20"/>
        </w:rPr>
        <w:t>остатков денежных средств на Специальных счетах Управляющего</w:t>
      </w:r>
      <w:r w:rsidR="00465AFE" w:rsidRPr="0010721D">
        <w:rPr>
          <w:color w:val="auto"/>
          <w:sz w:val="20"/>
          <w:szCs w:val="20"/>
        </w:rPr>
        <w:t xml:space="preserve">, </w:t>
      </w:r>
      <w:r w:rsidR="007D4175" w:rsidRPr="0010721D">
        <w:rPr>
          <w:color w:val="auto"/>
          <w:sz w:val="20"/>
          <w:szCs w:val="20"/>
        </w:rPr>
        <w:t xml:space="preserve">на счетах, открытых </w:t>
      </w:r>
      <w:r w:rsidR="00465AFE" w:rsidRPr="0010721D">
        <w:rPr>
          <w:color w:val="auto"/>
          <w:sz w:val="20"/>
          <w:szCs w:val="20"/>
        </w:rPr>
        <w:t>в НКО АО НРД</w:t>
      </w:r>
      <w:r w:rsidRPr="0010721D">
        <w:rPr>
          <w:color w:val="auto"/>
          <w:sz w:val="20"/>
          <w:szCs w:val="20"/>
        </w:rPr>
        <w:t xml:space="preserve"> или приостановлением кредитными организациями проведения операций с определенными валютами на Специальных счетах Управляющего), то он обязуется в срок не позднее 5 (Пяти) рабочих дней с даты прекращения действия этих обстоятельств, перечислить денежные средства Учредителю управления по реквизитам, указанным в Распоряжении о возврате части имущества. При этом Управляющий вправе вернуть имущество по Договору в более ранние сроки.</w:t>
      </w:r>
    </w:p>
    <w:p w14:paraId="7BB4C718" w14:textId="53F83DCD" w:rsidR="00F16208" w:rsidRPr="0010721D" w:rsidRDefault="00F16208" w:rsidP="000E3AF7">
      <w:pPr>
        <w:pStyle w:val="Default"/>
        <w:spacing w:after="120"/>
        <w:ind w:left="709"/>
        <w:jc w:val="both"/>
        <w:rPr>
          <w:sz w:val="20"/>
        </w:rPr>
      </w:pPr>
      <w:r w:rsidRPr="0010721D">
        <w:rPr>
          <w:color w:val="auto"/>
          <w:sz w:val="20"/>
          <w:szCs w:val="20"/>
        </w:rPr>
        <w:t>В случае, если для возврата части имущества из управления необходима реализация части ценных бумаг</w:t>
      </w:r>
      <w:r w:rsidR="00135D8B" w:rsidRPr="0010721D">
        <w:rPr>
          <w:color w:val="auto"/>
          <w:sz w:val="20"/>
          <w:szCs w:val="20"/>
        </w:rPr>
        <w:t xml:space="preserve"> и(или) иных активов</w:t>
      </w:r>
      <w:r w:rsidRPr="0010721D">
        <w:rPr>
          <w:color w:val="auto"/>
          <w:sz w:val="20"/>
          <w:szCs w:val="20"/>
        </w:rPr>
        <w:t xml:space="preserve"> Управляющий реализует необходимую часть ценных бумаг</w:t>
      </w:r>
      <w:r w:rsidR="00135D8B" w:rsidRPr="0010721D">
        <w:rPr>
          <w:color w:val="auto"/>
          <w:sz w:val="20"/>
          <w:szCs w:val="20"/>
        </w:rPr>
        <w:t xml:space="preserve"> и(или) иных активов</w:t>
      </w:r>
      <w:r w:rsidRPr="0010721D">
        <w:rPr>
          <w:color w:val="auto"/>
          <w:sz w:val="20"/>
          <w:szCs w:val="20"/>
        </w:rPr>
        <w:t xml:space="preserve">. В случае, если реализация ценных бумаг </w:t>
      </w:r>
      <w:r w:rsidR="00135D8B" w:rsidRPr="0010721D">
        <w:rPr>
          <w:color w:val="auto"/>
          <w:sz w:val="20"/>
          <w:szCs w:val="20"/>
        </w:rPr>
        <w:t>и(или) иных активов в объеме, необходимом для исполнения Распоряжения</w:t>
      </w:r>
      <w:r w:rsidR="00F157E2" w:rsidRPr="0010721D">
        <w:rPr>
          <w:color w:val="auto"/>
          <w:sz w:val="20"/>
          <w:szCs w:val="20"/>
        </w:rPr>
        <w:t xml:space="preserve"> о возврате части имущества</w:t>
      </w:r>
      <w:r w:rsidR="00135D8B" w:rsidRPr="0010721D">
        <w:rPr>
          <w:color w:val="auto"/>
          <w:sz w:val="20"/>
          <w:szCs w:val="20"/>
        </w:rPr>
        <w:t xml:space="preserve">, </w:t>
      </w:r>
      <w:r w:rsidRPr="0010721D">
        <w:rPr>
          <w:color w:val="auto"/>
          <w:sz w:val="20"/>
          <w:szCs w:val="20"/>
        </w:rPr>
        <w:t>невозможна по обстоятельствам, не зависящим от Управляющего (в частности, но не ограничиваясь, случаями отсутствия торгов по ценных бумагам, необходимости расчета по сделкам, заключенным Управляющим до даты получения Распоряжения о возврате имущества), то он обязуется в срок не позднее 5 (Пяти) рабочих дней с даты прекращения действия этих обстоятельств, реализовать часть ценных бумаг</w:t>
      </w:r>
      <w:r w:rsidR="00135D8B" w:rsidRPr="0010721D">
        <w:rPr>
          <w:color w:val="auto"/>
          <w:sz w:val="20"/>
          <w:szCs w:val="20"/>
        </w:rPr>
        <w:t xml:space="preserve"> и(или) иных активов</w:t>
      </w:r>
      <w:r w:rsidRPr="0010721D">
        <w:rPr>
          <w:color w:val="auto"/>
          <w:sz w:val="20"/>
          <w:szCs w:val="20"/>
        </w:rPr>
        <w:t>, а полученные от реализации денежные средства перечислить Учредителю управления по реквизитам, указанным в Распоряжении о возврате части имущества. При этом Управляющий вправе вернуть имущество по Договору в более ранние сроки.</w:t>
      </w:r>
    </w:p>
    <w:p w14:paraId="456BEEEC" w14:textId="11F25B4C" w:rsidR="00EC0043" w:rsidRPr="0010721D" w:rsidRDefault="00577DA9" w:rsidP="000E3AF7">
      <w:pPr>
        <w:pStyle w:val="Default"/>
        <w:spacing w:after="120"/>
        <w:ind w:left="709"/>
        <w:jc w:val="both"/>
        <w:rPr>
          <w:color w:val="000000" w:themeColor="text1"/>
          <w:sz w:val="20"/>
          <w:szCs w:val="20"/>
        </w:rPr>
      </w:pPr>
      <w:r w:rsidRPr="0010721D">
        <w:rPr>
          <w:color w:val="000000" w:themeColor="text1"/>
          <w:sz w:val="20"/>
          <w:szCs w:val="20"/>
        </w:rPr>
        <w:lastRenderedPageBreak/>
        <w:t>Учредитель управления обязан сообщить Управляющему всю необходимую для исполнения Распоряжения информацию, а также совершить все необходимые действия, в том числе открыть соответствующие счета для зачисления денежных средств и ценных бумаг</w:t>
      </w:r>
      <w:r w:rsidR="00EC0043" w:rsidRPr="0010721D">
        <w:rPr>
          <w:color w:val="000000" w:themeColor="text1"/>
          <w:sz w:val="20"/>
          <w:szCs w:val="20"/>
        </w:rPr>
        <w:t>, предоставить необходимые Управляющему документы, подтверждающие учет ценных бумаг принимающей стороной в интересах Учредителя управления.</w:t>
      </w:r>
    </w:p>
    <w:p w14:paraId="77C0CBC1" w14:textId="10155335" w:rsidR="00FA64B7" w:rsidRPr="0010721D" w:rsidRDefault="00577DA9" w:rsidP="000E3AF7">
      <w:pPr>
        <w:pStyle w:val="Default"/>
        <w:spacing w:after="120"/>
        <w:ind w:left="709"/>
        <w:jc w:val="both"/>
        <w:rPr>
          <w:color w:val="000000" w:themeColor="text1"/>
          <w:sz w:val="20"/>
          <w:szCs w:val="20"/>
        </w:rPr>
      </w:pPr>
      <w:r w:rsidRPr="0010721D">
        <w:rPr>
          <w:color w:val="000000" w:themeColor="text1"/>
          <w:sz w:val="20"/>
          <w:szCs w:val="20"/>
        </w:rPr>
        <w:t>В случае не предоставления Учредителем управления</w:t>
      </w:r>
      <w:r w:rsidR="00EC0043" w:rsidRPr="0010721D">
        <w:t xml:space="preserve"> </w:t>
      </w:r>
      <w:r w:rsidR="00EC0043" w:rsidRPr="0010721D">
        <w:rPr>
          <w:color w:val="000000" w:themeColor="text1"/>
          <w:sz w:val="20"/>
          <w:szCs w:val="20"/>
        </w:rPr>
        <w:t>корректных</w:t>
      </w:r>
      <w:r w:rsidRPr="0010721D">
        <w:rPr>
          <w:color w:val="000000" w:themeColor="text1"/>
          <w:sz w:val="20"/>
          <w:szCs w:val="20"/>
        </w:rPr>
        <w:t xml:space="preserve"> реквизитов счета для зачисления денежных средств, срок исполнения Управляющим Распоряжения Учредителя управления увеличивается на соответствующий период до предоставления Учредителем управления необходимых сведений, при этом Управляющий не несет ответственности за </w:t>
      </w:r>
      <w:r w:rsidR="000075D6" w:rsidRPr="0010721D">
        <w:rPr>
          <w:color w:val="000000" w:themeColor="text1"/>
          <w:sz w:val="20"/>
          <w:szCs w:val="20"/>
        </w:rPr>
        <w:t xml:space="preserve">увеличение срока возврата </w:t>
      </w:r>
      <w:r w:rsidRPr="0010721D">
        <w:rPr>
          <w:color w:val="000000" w:themeColor="text1"/>
          <w:sz w:val="20"/>
          <w:szCs w:val="20"/>
        </w:rPr>
        <w:t>имущества. </w:t>
      </w:r>
    </w:p>
    <w:p w14:paraId="68BFC2AD" w14:textId="77777777" w:rsidR="00FA64B7" w:rsidRPr="0010721D" w:rsidRDefault="00FA64B7" w:rsidP="00FA64B7">
      <w:pPr>
        <w:pStyle w:val="Default"/>
        <w:spacing w:after="120"/>
        <w:ind w:left="709"/>
        <w:jc w:val="both"/>
        <w:rPr>
          <w:color w:val="000000" w:themeColor="text1"/>
          <w:sz w:val="20"/>
          <w:szCs w:val="20"/>
        </w:rPr>
      </w:pPr>
      <w:r w:rsidRPr="0010721D">
        <w:rPr>
          <w:color w:val="000000" w:themeColor="text1"/>
          <w:sz w:val="20"/>
          <w:szCs w:val="20"/>
        </w:rPr>
        <w:t>При подаче Распоряжения о возврате имущества из доверительного управления в виде ценных бумаг, Учредитель управления обязан предоставить Распоряжение о возврате имущества в виде ценных бумаг с указанием перечня передаваемых ценных бумаг , их количества, корректных реквизитов для перевода ценных бумаг, а также документы, подтверждающие учет ценных бумаг принимающей стороной в интересах Учредителя управления (включая копию договора с контрагентом (депозитарного/брокерского договора или договора доверительного управления), справки или выписки контрагента об открытии счета депо, иные документы, содержащие информацию о реквизитах договора, заключённого между Учредителем управления и контрагентом (дата, номер, реквизиты счета депо при его наличии)).</w:t>
      </w:r>
    </w:p>
    <w:p w14:paraId="4D69980F" w14:textId="7BF0EB21" w:rsidR="00FA64B7" w:rsidRPr="0010721D" w:rsidRDefault="00FA64B7" w:rsidP="00FA64B7">
      <w:pPr>
        <w:pStyle w:val="Default"/>
        <w:spacing w:after="120"/>
        <w:ind w:left="709"/>
        <w:jc w:val="both"/>
        <w:rPr>
          <w:color w:val="000000" w:themeColor="text1"/>
          <w:sz w:val="20"/>
          <w:szCs w:val="20"/>
        </w:rPr>
      </w:pPr>
      <w:r w:rsidRPr="0010721D">
        <w:rPr>
          <w:color w:val="000000" w:themeColor="text1"/>
          <w:sz w:val="20"/>
          <w:szCs w:val="20"/>
        </w:rPr>
        <w:t>В случае не предоставления Учредителем управления корректных реквизитов счёта для зачисления ценных бумаг и документов, подтверждающих учет ценных бумаг принимающей стороной в интере</w:t>
      </w:r>
      <w:r w:rsidRPr="0010721D">
        <w:rPr>
          <w:color w:val="000000" w:themeColor="text1"/>
          <w:sz w:val="20"/>
          <w:szCs w:val="20"/>
        </w:rPr>
        <w:lastRenderedPageBreak/>
        <w:t>сах Учредителя управления, срок исполнения Управляющим Распоряжения о возврате части имущества увеличивается на соответствующий период до предоставления Учредителем управления необходимых сведений и документов. При этом Управляющий не несет ответственности за нарушение срока возврата имущества.</w:t>
      </w:r>
    </w:p>
    <w:p w14:paraId="47B30743" w14:textId="044EF0FC" w:rsidR="00995CBE" w:rsidRPr="0010721D" w:rsidRDefault="00FA64B7" w:rsidP="00FA64B7">
      <w:pPr>
        <w:pStyle w:val="Default"/>
        <w:spacing w:after="120"/>
        <w:ind w:left="709"/>
        <w:jc w:val="both"/>
        <w:rPr>
          <w:color w:val="000000" w:themeColor="text1"/>
          <w:sz w:val="20"/>
          <w:szCs w:val="20"/>
        </w:rPr>
      </w:pPr>
      <w:r w:rsidRPr="0010721D">
        <w:rPr>
          <w:color w:val="000000" w:themeColor="text1"/>
          <w:sz w:val="20"/>
          <w:szCs w:val="20"/>
        </w:rPr>
        <w:t>В случае отсутствия в депозитарии встречных поручений на прием ценных бумаг со стороны контрагента, либо неисполнения поручений по причине указания в нем ошибочных данных на стороне контрагента, срок исполнения Управляющим Распоряжения о возврате части имущества увеличивается на соответствующий период до момента выставления контрагентом встречных поручений или корректировки данных в текущих встречных поручениях, а Управляющий не несет ответственности за нарушение срока  возврата части имущества.</w:t>
      </w:r>
    </w:p>
    <w:p w14:paraId="4C24C7DA" w14:textId="3D001566" w:rsidR="001F728E" w:rsidRPr="0010721D" w:rsidRDefault="00E33411" w:rsidP="000E3AF7">
      <w:pPr>
        <w:pStyle w:val="Default"/>
        <w:numPr>
          <w:ilvl w:val="2"/>
          <w:numId w:val="41"/>
        </w:numPr>
        <w:spacing w:after="120"/>
        <w:ind w:left="709" w:firstLine="0"/>
        <w:jc w:val="both"/>
        <w:rPr>
          <w:color w:val="auto"/>
          <w:sz w:val="20"/>
          <w:szCs w:val="20"/>
        </w:rPr>
      </w:pPr>
      <w:r w:rsidRPr="0010721D">
        <w:rPr>
          <w:color w:val="auto"/>
          <w:sz w:val="20"/>
          <w:szCs w:val="20"/>
        </w:rPr>
        <w:t xml:space="preserve">Возврат части имущества из управления, в случае размещения денежных средств Учредителя управления в депозитный вклад в соответствии с условиями </w:t>
      </w:r>
      <w:r w:rsidR="00F20B17" w:rsidRPr="0010721D">
        <w:rPr>
          <w:color w:val="auto"/>
          <w:sz w:val="20"/>
          <w:szCs w:val="20"/>
        </w:rPr>
        <w:t>С</w:t>
      </w:r>
      <w:r w:rsidR="008C6DCC" w:rsidRPr="0010721D">
        <w:rPr>
          <w:color w:val="auto"/>
          <w:sz w:val="20"/>
          <w:szCs w:val="20"/>
        </w:rPr>
        <w:t>тандартной и</w:t>
      </w:r>
      <w:r w:rsidRPr="0010721D">
        <w:rPr>
          <w:color w:val="auto"/>
          <w:sz w:val="20"/>
          <w:szCs w:val="20"/>
        </w:rPr>
        <w:t xml:space="preserve">нвестиционной стратегии, допускается в порядке и сроки, установленные соглашением Сторон, или если иное не предусмотрено условиями согласованной с Учредителем управления </w:t>
      </w:r>
      <w:r w:rsidR="00F20B17" w:rsidRPr="0010721D">
        <w:rPr>
          <w:color w:val="auto"/>
          <w:sz w:val="20"/>
          <w:szCs w:val="20"/>
        </w:rPr>
        <w:t>С</w:t>
      </w:r>
      <w:r w:rsidR="008C6DCC" w:rsidRPr="0010721D">
        <w:rPr>
          <w:color w:val="auto"/>
          <w:sz w:val="20"/>
          <w:szCs w:val="20"/>
        </w:rPr>
        <w:t>тандартной и</w:t>
      </w:r>
      <w:r w:rsidRPr="0010721D">
        <w:rPr>
          <w:color w:val="auto"/>
          <w:sz w:val="20"/>
          <w:szCs w:val="20"/>
        </w:rPr>
        <w:t>нвестиционной стратеги</w:t>
      </w:r>
      <w:r w:rsidR="008C6DCC" w:rsidRPr="0010721D">
        <w:rPr>
          <w:color w:val="auto"/>
          <w:sz w:val="20"/>
          <w:szCs w:val="20"/>
        </w:rPr>
        <w:t>и</w:t>
      </w:r>
      <w:r w:rsidR="002C0076" w:rsidRPr="0010721D">
        <w:rPr>
          <w:color w:val="auto"/>
          <w:sz w:val="20"/>
          <w:szCs w:val="20"/>
        </w:rPr>
        <w:t>.</w:t>
      </w:r>
    </w:p>
    <w:p w14:paraId="0320598A" w14:textId="52CCA677" w:rsidR="00102C47" w:rsidRPr="0010721D" w:rsidRDefault="00102C47" w:rsidP="000E3AF7">
      <w:pPr>
        <w:pStyle w:val="Default"/>
        <w:numPr>
          <w:ilvl w:val="2"/>
          <w:numId w:val="41"/>
        </w:numPr>
        <w:spacing w:after="120"/>
        <w:ind w:left="709" w:firstLine="0"/>
        <w:jc w:val="both"/>
        <w:rPr>
          <w:sz w:val="20"/>
          <w:szCs w:val="20"/>
        </w:rPr>
      </w:pPr>
      <w:r w:rsidRPr="0010721D">
        <w:rPr>
          <w:sz w:val="20"/>
          <w:szCs w:val="20"/>
        </w:rPr>
        <w:t>Возврат части имущества из управления может быть ограничен условиями Стандартной инвестиционной стратегии.</w:t>
      </w:r>
    </w:p>
    <w:p w14:paraId="101B1008" w14:textId="3E3EB705" w:rsidR="00755F83" w:rsidRPr="0010721D" w:rsidRDefault="00755F83" w:rsidP="000E3AF7">
      <w:pPr>
        <w:pStyle w:val="Default"/>
        <w:numPr>
          <w:ilvl w:val="2"/>
          <w:numId w:val="41"/>
        </w:numPr>
        <w:spacing w:after="120"/>
        <w:ind w:left="709" w:firstLine="0"/>
        <w:jc w:val="both"/>
        <w:rPr>
          <w:sz w:val="20"/>
          <w:szCs w:val="20"/>
        </w:rPr>
      </w:pPr>
      <w:r w:rsidRPr="0010721D">
        <w:rPr>
          <w:color w:val="auto"/>
          <w:sz w:val="20"/>
          <w:szCs w:val="20"/>
        </w:rPr>
        <w:t>Управляющий имеет право отказаться от Договора в одностороннем порядке с письменным уведомлением Учредителя управления не менее чем за 5 (Пять) рабочих дней до даты прекращения Договора (если иной срок для отказа от Договора не предусмотрен соответствующей Стандартной инвестиционной страте</w:t>
      </w:r>
      <w:r w:rsidRPr="0010721D">
        <w:rPr>
          <w:color w:val="auto"/>
          <w:sz w:val="20"/>
          <w:szCs w:val="20"/>
        </w:rPr>
        <w:lastRenderedPageBreak/>
        <w:t>гией), если в результате частичного возврата имущества из управления, оценочная стоимость оставшегося имущества составит менее минимального размера, предусмотренного соответствующей Стандартной инвестиционной стратегией, на дату исполнения распоряжения о возврате части имущества из Договора.</w:t>
      </w:r>
    </w:p>
    <w:p w14:paraId="3A13D5A8" w14:textId="5F73ED19" w:rsidR="00450A16" w:rsidRPr="0010721D" w:rsidRDefault="00891CE3" w:rsidP="000E3AF7">
      <w:pPr>
        <w:pStyle w:val="Default"/>
        <w:numPr>
          <w:ilvl w:val="1"/>
          <w:numId w:val="41"/>
        </w:numPr>
        <w:tabs>
          <w:tab w:val="left" w:pos="709"/>
        </w:tabs>
        <w:spacing w:after="120"/>
        <w:ind w:left="709" w:firstLine="0"/>
        <w:jc w:val="both"/>
        <w:rPr>
          <w:color w:val="auto"/>
          <w:sz w:val="20"/>
          <w:szCs w:val="20"/>
        </w:rPr>
      </w:pPr>
      <w:r w:rsidRPr="0010721D">
        <w:rPr>
          <w:color w:val="auto"/>
          <w:sz w:val="20"/>
          <w:szCs w:val="20"/>
        </w:rPr>
        <w:t>П</w:t>
      </w:r>
      <w:r w:rsidR="002D1CFE" w:rsidRPr="0010721D">
        <w:rPr>
          <w:color w:val="auto"/>
          <w:sz w:val="20"/>
          <w:szCs w:val="20"/>
        </w:rPr>
        <w:t xml:space="preserve">орядок </w:t>
      </w:r>
      <w:r w:rsidR="002D1CFE" w:rsidRPr="0010721D">
        <w:rPr>
          <w:i/>
          <w:color w:val="auto"/>
          <w:sz w:val="20"/>
          <w:szCs w:val="20"/>
        </w:rPr>
        <w:t xml:space="preserve">возврата имущества из управления </w:t>
      </w:r>
      <w:r w:rsidR="001F728E" w:rsidRPr="0010721D">
        <w:rPr>
          <w:i/>
          <w:color w:val="auto"/>
          <w:sz w:val="20"/>
          <w:szCs w:val="20"/>
        </w:rPr>
        <w:t xml:space="preserve">в полном объеме </w:t>
      </w:r>
      <w:r w:rsidR="002D1CFE" w:rsidRPr="0010721D">
        <w:rPr>
          <w:i/>
          <w:color w:val="auto"/>
          <w:sz w:val="20"/>
          <w:szCs w:val="20"/>
        </w:rPr>
        <w:t xml:space="preserve">при </w:t>
      </w:r>
      <w:r w:rsidR="00F81233" w:rsidRPr="0010721D">
        <w:rPr>
          <w:i/>
          <w:color w:val="auto"/>
          <w:sz w:val="20"/>
          <w:szCs w:val="20"/>
        </w:rPr>
        <w:t>прекращении Договора</w:t>
      </w:r>
      <w:r w:rsidR="00F81233" w:rsidRPr="0010721D">
        <w:rPr>
          <w:color w:val="auto"/>
          <w:sz w:val="20"/>
          <w:szCs w:val="20"/>
        </w:rPr>
        <w:t xml:space="preserve"> в связи с истечением срока </w:t>
      </w:r>
      <w:r w:rsidR="00A85DFC" w:rsidRPr="0010721D">
        <w:rPr>
          <w:color w:val="auto"/>
          <w:sz w:val="20"/>
          <w:szCs w:val="20"/>
        </w:rPr>
        <w:t xml:space="preserve">его </w:t>
      </w:r>
      <w:r w:rsidR="00F81233" w:rsidRPr="0010721D">
        <w:rPr>
          <w:color w:val="auto"/>
          <w:sz w:val="20"/>
          <w:szCs w:val="20"/>
        </w:rPr>
        <w:t xml:space="preserve">действия или в случае досрочного расторжения </w:t>
      </w:r>
      <w:r w:rsidR="005B0A88" w:rsidRPr="0010721D">
        <w:rPr>
          <w:color w:val="auto"/>
          <w:sz w:val="20"/>
          <w:szCs w:val="20"/>
        </w:rPr>
        <w:t>Договора в связи</w:t>
      </w:r>
      <w:r w:rsidR="00E7725C" w:rsidRPr="0010721D">
        <w:rPr>
          <w:color w:val="auto"/>
          <w:sz w:val="20"/>
          <w:szCs w:val="20"/>
        </w:rPr>
        <w:t xml:space="preserve"> с</w:t>
      </w:r>
      <w:r w:rsidR="005B0A88" w:rsidRPr="0010721D">
        <w:rPr>
          <w:color w:val="auto"/>
          <w:sz w:val="20"/>
          <w:szCs w:val="20"/>
        </w:rPr>
        <w:t xml:space="preserve"> отказом </w:t>
      </w:r>
      <w:r w:rsidR="00F81233" w:rsidRPr="0010721D">
        <w:rPr>
          <w:color w:val="auto"/>
          <w:sz w:val="20"/>
          <w:szCs w:val="20"/>
        </w:rPr>
        <w:t>одной из Сторон</w:t>
      </w:r>
      <w:r w:rsidR="00730CD3" w:rsidRPr="0010721D">
        <w:rPr>
          <w:color w:val="auto"/>
          <w:sz w:val="20"/>
          <w:szCs w:val="20"/>
        </w:rPr>
        <w:t>.</w:t>
      </w:r>
    </w:p>
    <w:p w14:paraId="1DE0B88E" w14:textId="78945EFB" w:rsidR="00180CC7" w:rsidRPr="0010721D" w:rsidRDefault="00592F9F" w:rsidP="000E3AF7">
      <w:pPr>
        <w:pStyle w:val="Default"/>
        <w:numPr>
          <w:ilvl w:val="2"/>
          <w:numId w:val="41"/>
        </w:numPr>
        <w:tabs>
          <w:tab w:val="left" w:pos="709"/>
        </w:tabs>
        <w:spacing w:after="120"/>
        <w:ind w:left="709" w:firstLine="0"/>
        <w:jc w:val="both"/>
        <w:rPr>
          <w:sz w:val="20"/>
          <w:szCs w:val="20"/>
        </w:rPr>
      </w:pPr>
      <w:r w:rsidRPr="0010721D">
        <w:rPr>
          <w:color w:val="auto"/>
          <w:sz w:val="20"/>
          <w:szCs w:val="20"/>
        </w:rPr>
        <w:t xml:space="preserve">Если иное не предусмотрено </w:t>
      </w:r>
      <w:r w:rsidR="00077BC3" w:rsidRPr="0010721D">
        <w:rPr>
          <w:color w:val="auto"/>
          <w:sz w:val="20"/>
          <w:szCs w:val="20"/>
        </w:rPr>
        <w:t>Договором</w:t>
      </w:r>
      <w:r w:rsidR="002C0076" w:rsidRPr="0010721D">
        <w:rPr>
          <w:color w:val="auto"/>
          <w:sz w:val="20"/>
          <w:szCs w:val="20"/>
        </w:rPr>
        <w:t xml:space="preserve"> или условиями </w:t>
      </w:r>
      <w:r w:rsidR="009F6D4D" w:rsidRPr="0010721D">
        <w:rPr>
          <w:color w:val="auto"/>
          <w:sz w:val="20"/>
          <w:szCs w:val="20"/>
        </w:rPr>
        <w:t>соответствующей</w:t>
      </w:r>
      <w:r w:rsidR="008C6DCC" w:rsidRPr="0010721D">
        <w:rPr>
          <w:color w:val="auto"/>
          <w:sz w:val="20"/>
          <w:szCs w:val="20"/>
        </w:rPr>
        <w:t xml:space="preserve"> </w:t>
      </w:r>
      <w:r w:rsidR="00F20B17" w:rsidRPr="0010721D">
        <w:rPr>
          <w:color w:val="auto"/>
          <w:sz w:val="20"/>
          <w:szCs w:val="20"/>
        </w:rPr>
        <w:t>С</w:t>
      </w:r>
      <w:r w:rsidR="008C6DCC" w:rsidRPr="0010721D">
        <w:rPr>
          <w:color w:val="auto"/>
          <w:sz w:val="20"/>
          <w:szCs w:val="20"/>
        </w:rPr>
        <w:t>тандартной</w:t>
      </w:r>
      <w:r w:rsidR="009F6D4D" w:rsidRPr="0010721D">
        <w:rPr>
          <w:color w:val="auto"/>
          <w:sz w:val="20"/>
          <w:szCs w:val="20"/>
        </w:rPr>
        <w:t xml:space="preserve"> </w:t>
      </w:r>
      <w:r w:rsidR="008C6DCC" w:rsidRPr="0010721D">
        <w:rPr>
          <w:color w:val="auto"/>
          <w:sz w:val="20"/>
          <w:szCs w:val="20"/>
        </w:rPr>
        <w:t>и</w:t>
      </w:r>
      <w:r w:rsidR="002C0076" w:rsidRPr="0010721D">
        <w:rPr>
          <w:color w:val="auto"/>
          <w:sz w:val="20"/>
          <w:szCs w:val="20"/>
        </w:rPr>
        <w:t>нвестиционной стратегии</w:t>
      </w:r>
      <w:r w:rsidR="001921F7" w:rsidRPr="0010721D">
        <w:rPr>
          <w:color w:val="auto"/>
          <w:sz w:val="20"/>
          <w:szCs w:val="20"/>
        </w:rPr>
        <w:t>,</w:t>
      </w:r>
      <w:r w:rsidRPr="0010721D">
        <w:rPr>
          <w:color w:val="auto"/>
          <w:sz w:val="20"/>
          <w:szCs w:val="20"/>
        </w:rPr>
        <w:t xml:space="preserve"> в</w:t>
      </w:r>
      <w:r w:rsidR="002D1CFE" w:rsidRPr="0010721D">
        <w:rPr>
          <w:color w:val="auto"/>
          <w:sz w:val="20"/>
          <w:szCs w:val="20"/>
        </w:rPr>
        <w:t xml:space="preserve"> случае подачи Учредителем управления Распоряжения о возврате</w:t>
      </w:r>
      <w:r w:rsidR="006066E9" w:rsidRPr="0010721D">
        <w:rPr>
          <w:color w:val="auto"/>
          <w:sz w:val="20"/>
          <w:szCs w:val="20"/>
        </w:rPr>
        <w:t xml:space="preserve"> имущества</w:t>
      </w:r>
      <w:r w:rsidR="002D1CFE" w:rsidRPr="0010721D">
        <w:rPr>
          <w:color w:val="auto"/>
          <w:sz w:val="20"/>
          <w:szCs w:val="20"/>
        </w:rPr>
        <w:t xml:space="preserve"> в денежной форме</w:t>
      </w:r>
      <w:r w:rsidR="00D35BCB" w:rsidRPr="0010721D">
        <w:rPr>
          <w:color w:val="auto"/>
          <w:sz w:val="20"/>
          <w:szCs w:val="20"/>
        </w:rPr>
        <w:t xml:space="preserve"> </w:t>
      </w:r>
      <w:r w:rsidR="00A85DFC" w:rsidRPr="0010721D">
        <w:rPr>
          <w:color w:val="auto"/>
          <w:sz w:val="20"/>
          <w:szCs w:val="20"/>
        </w:rPr>
        <w:t>У</w:t>
      </w:r>
      <w:r w:rsidR="00F81233" w:rsidRPr="0010721D">
        <w:rPr>
          <w:color w:val="auto"/>
          <w:sz w:val="20"/>
          <w:szCs w:val="20"/>
        </w:rPr>
        <w:t xml:space="preserve">правляющий </w:t>
      </w:r>
      <w:r w:rsidR="00007F88" w:rsidRPr="0010721D">
        <w:rPr>
          <w:color w:val="auto"/>
          <w:sz w:val="20"/>
          <w:szCs w:val="20"/>
        </w:rPr>
        <w:t xml:space="preserve">в срок </w:t>
      </w:r>
      <w:r w:rsidR="003D4647" w:rsidRPr="0010721D">
        <w:rPr>
          <w:color w:val="auto"/>
          <w:sz w:val="20"/>
          <w:szCs w:val="20"/>
        </w:rPr>
        <w:t>не позднее 10 (</w:t>
      </w:r>
      <w:r w:rsidR="00E341F9" w:rsidRPr="0010721D">
        <w:rPr>
          <w:color w:val="auto"/>
          <w:sz w:val="20"/>
          <w:szCs w:val="20"/>
        </w:rPr>
        <w:t>Десят</w:t>
      </w:r>
      <w:r w:rsidR="00791CDB" w:rsidRPr="0010721D">
        <w:rPr>
          <w:color w:val="auto"/>
          <w:sz w:val="20"/>
          <w:szCs w:val="20"/>
        </w:rPr>
        <w:t>и</w:t>
      </w:r>
      <w:r w:rsidR="003D4647" w:rsidRPr="0010721D">
        <w:rPr>
          <w:color w:val="auto"/>
          <w:sz w:val="20"/>
          <w:szCs w:val="20"/>
        </w:rPr>
        <w:t xml:space="preserve">) рабочих дней </w:t>
      </w:r>
      <w:r w:rsidR="00A85DFC" w:rsidRPr="0010721D">
        <w:rPr>
          <w:color w:val="auto"/>
          <w:sz w:val="20"/>
          <w:szCs w:val="20"/>
        </w:rPr>
        <w:t>с момента</w:t>
      </w:r>
      <w:r w:rsidR="00F81233" w:rsidRPr="0010721D">
        <w:rPr>
          <w:color w:val="auto"/>
          <w:sz w:val="20"/>
          <w:szCs w:val="20"/>
        </w:rPr>
        <w:t xml:space="preserve"> прекращения Договора реализ</w:t>
      </w:r>
      <w:r w:rsidR="00007F88" w:rsidRPr="0010721D">
        <w:rPr>
          <w:color w:val="auto"/>
          <w:sz w:val="20"/>
          <w:szCs w:val="20"/>
        </w:rPr>
        <w:t>ует</w:t>
      </w:r>
      <w:r w:rsidR="00F81233" w:rsidRPr="0010721D">
        <w:rPr>
          <w:color w:val="auto"/>
          <w:sz w:val="20"/>
          <w:szCs w:val="20"/>
        </w:rPr>
        <w:t xml:space="preserve"> все</w:t>
      </w:r>
      <w:r w:rsidR="006066E9" w:rsidRPr="0010721D">
        <w:rPr>
          <w:color w:val="auto"/>
          <w:sz w:val="20"/>
          <w:szCs w:val="20"/>
        </w:rPr>
        <w:t xml:space="preserve"> находящиеся в управлении</w:t>
      </w:r>
      <w:r w:rsidR="00F81233" w:rsidRPr="0010721D">
        <w:rPr>
          <w:color w:val="auto"/>
          <w:sz w:val="20"/>
          <w:szCs w:val="20"/>
        </w:rPr>
        <w:t xml:space="preserve"> ценные бумаги, а </w:t>
      </w:r>
      <w:r w:rsidR="00A85DFC" w:rsidRPr="0010721D">
        <w:rPr>
          <w:color w:val="auto"/>
          <w:sz w:val="20"/>
          <w:szCs w:val="20"/>
        </w:rPr>
        <w:t xml:space="preserve">полученные </w:t>
      </w:r>
      <w:r w:rsidR="006066E9" w:rsidRPr="0010721D">
        <w:rPr>
          <w:color w:val="auto"/>
          <w:sz w:val="20"/>
          <w:szCs w:val="20"/>
        </w:rPr>
        <w:t xml:space="preserve">от реализации </w:t>
      </w:r>
      <w:r w:rsidR="00F81233" w:rsidRPr="0010721D">
        <w:rPr>
          <w:color w:val="auto"/>
          <w:sz w:val="20"/>
          <w:szCs w:val="20"/>
        </w:rPr>
        <w:t>денежные средства</w:t>
      </w:r>
      <w:r w:rsidR="0066678B" w:rsidRPr="0010721D">
        <w:rPr>
          <w:color w:val="auto"/>
          <w:sz w:val="20"/>
          <w:szCs w:val="20"/>
        </w:rPr>
        <w:t xml:space="preserve"> </w:t>
      </w:r>
      <w:r w:rsidR="00B33B39" w:rsidRPr="0010721D">
        <w:rPr>
          <w:color w:val="auto"/>
          <w:sz w:val="20"/>
          <w:szCs w:val="20"/>
        </w:rPr>
        <w:t xml:space="preserve">и </w:t>
      </w:r>
      <w:r w:rsidR="00D26E14" w:rsidRPr="0010721D">
        <w:rPr>
          <w:color w:val="auto"/>
          <w:sz w:val="20"/>
          <w:szCs w:val="20"/>
        </w:rPr>
        <w:t xml:space="preserve">иные </w:t>
      </w:r>
      <w:r w:rsidR="006066E9" w:rsidRPr="0010721D">
        <w:rPr>
          <w:color w:val="auto"/>
          <w:sz w:val="20"/>
          <w:szCs w:val="20"/>
        </w:rPr>
        <w:t>находящиеся в управлении денежные средства</w:t>
      </w:r>
      <w:r w:rsidR="00B33B39" w:rsidRPr="0010721D">
        <w:rPr>
          <w:color w:val="auto"/>
          <w:sz w:val="20"/>
          <w:szCs w:val="20"/>
        </w:rPr>
        <w:t xml:space="preserve">, </w:t>
      </w:r>
      <w:r w:rsidR="00F81233" w:rsidRPr="0010721D">
        <w:rPr>
          <w:color w:val="auto"/>
          <w:sz w:val="20"/>
          <w:szCs w:val="20"/>
        </w:rPr>
        <w:t xml:space="preserve">за вычетом своего вознаграждения и </w:t>
      </w:r>
      <w:r w:rsidR="00B876A8" w:rsidRPr="0010721D">
        <w:rPr>
          <w:color w:val="auto"/>
          <w:sz w:val="20"/>
          <w:szCs w:val="20"/>
        </w:rPr>
        <w:t xml:space="preserve">произведенных необходимых </w:t>
      </w:r>
      <w:r w:rsidR="00F81233" w:rsidRPr="0010721D">
        <w:rPr>
          <w:color w:val="auto"/>
          <w:sz w:val="20"/>
          <w:szCs w:val="20"/>
        </w:rPr>
        <w:t>расходов</w:t>
      </w:r>
      <w:r w:rsidR="00D26E14" w:rsidRPr="0010721D">
        <w:rPr>
          <w:color w:val="auto"/>
          <w:sz w:val="20"/>
          <w:szCs w:val="20"/>
        </w:rPr>
        <w:t>,</w:t>
      </w:r>
      <w:r w:rsidR="00007F88" w:rsidRPr="0010721D">
        <w:rPr>
          <w:color w:val="auto"/>
          <w:sz w:val="20"/>
          <w:szCs w:val="20"/>
        </w:rPr>
        <w:t xml:space="preserve"> перечисляет </w:t>
      </w:r>
      <w:r w:rsidR="00F81233" w:rsidRPr="0010721D">
        <w:rPr>
          <w:color w:val="auto"/>
          <w:sz w:val="20"/>
          <w:szCs w:val="20"/>
        </w:rPr>
        <w:t xml:space="preserve">Учредителю управления по указанным </w:t>
      </w:r>
      <w:r w:rsidR="00C02426" w:rsidRPr="0010721D">
        <w:rPr>
          <w:color w:val="auto"/>
          <w:sz w:val="20"/>
          <w:szCs w:val="20"/>
        </w:rPr>
        <w:t>Учредителем управления в Распоряжении о возврате имущества</w:t>
      </w:r>
      <w:r w:rsidR="00C02426" w:rsidRPr="0010721D" w:rsidDel="00C02426">
        <w:rPr>
          <w:color w:val="auto"/>
          <w:sz w:val="20"/>
          <w:szCs w:val="20"/>
        </w:rPr>
        <w:t xml:space="preserve"> </w:t>
      </w:r>
      <w:r w:rsidR="00F81233" w:rsidRPr="0010721D">
        <w:rPr>
          <w:color w:val="auto"/>
          <w:sz w:val="20"/>
          <w:szCs w:val="20"/>
        </w:rPr>
        <w:t xml:space="preserve"> реквизитам. </w:t>
      </w:r>
      <w:r w:rsidR="00180CC7" w:rsidRPr="0010721D">
        <w:rPr>
          <w:sz w:val="20"/>
          <w:szCs w:val="20"/>
        </w:rPr>
        <w:t>При этом Управляющий вправе вернуть имущество п</w:t>
      </w:r>
      <w:r w:rsidR="000D0A6B" w:rsidRPr="0010721D">
        <w:rPr>
          <w:sz w:val="20"/>
          <w:szCs w:val="20"/>
        </w:rPr>
        <w:t>о Д</w:t>
      </w:r>
      <w:r w:rsidR="00180CC7" w:rsidRPr="0010721D">
        <w:rPr>
          <w:sz w:val="20"/>
          <w:szCs w:val="20"/>
        </w:rPr>
        <w:t>оговору в более ранние сроки</w:t>
      </w:r>
      <w:r w:rsidR="007A646B" w:rsidRPr="0010721D">
        <w:rPr>
          <w:sz w:val="20"/>
          <w:szCs w:val="20"/>
        </w:rPr>
        <w:t>.</w:t>
      </w:r>
      <w:r w:rsidR="00180CC7" w:rsidRPr="0010721D">
        <w:rPr>
          <w:sz w:val="20"/>
          <w:szCs w:val="20"/>
        </w:rPr>
        <w:t xml:space="preserve"> </w:t>
      </w:r>
    </w:p>
    <w:p w14:paraId="0D59CA46" w14:textId="659A07DE" w:rsidR="00180CC7" w:rsidRPr="0010721D" w:rsidRDefault="004618D2" w:rsidP="000E3AF7">
      <w:pPr>
        <w:pStyle w:val="Default"/>
        <w:tabs>
          <w:tab w:val="left" w:pos="709"/>
        </w:tabs>
        <w:spacing w:after="120"/>
        <w:ind w:left="709"/>
        <w:jc w:val="both"/>
        <w:rPr>
          <w:color w:val="auto"/>
          <w:sz w:val="20"/>
          <w:szCs w:val="20"/>
        </w:rPr>
      </w:pPr>
      <w:r w:rsidRPr="0010721D">
        <w:rPr>
          <w:color w:val="auto"/>
          <w:sz w:val="20"/>
          <w:szCs w:val="20"/>
        </w:rPr>
        <w:t xml:space="preserve">В случае, если реализация ценных бумаг </w:t>
      </w:r>
      <w:r w:rsidR="00135D8B" w:rsidRPr="0010721D">
        <w:rPr>
          <w:color w:val="auto"/>
          <w:sz w:val="20"/>
          <w:szCs w:val="20"/>
        </w:rPr>
        <w:t xml:space="preserve">и(или) иных активов </w:t>
      </w:r>
      <w:r w:rsidRPr="0010721D">
        <w:rPr>
          <w:color w:val="auto"/>
          <w:sz w:val="20"/>
          <w:szCs w:val="20"/>
        </w:rPr>
        <w:t>невозможна по обстоятельствам, не зависящим от Управляющего</w:t>
      </w:r>
      <w:r w:rsidR="001F728E" w:rsidRPr="0010721D">
        <w:rPr>
          <w:color w:val="auto"/>
          <w:sz w:val="20"/>
          <w:szCs w:val="20"/>
        </w:rPr>
        <w:t xml:space="preserve"> (</w:t>
      </w:r>
      <w:r w:rsidR="00CE78F1" w:rsidRPr="0010721D">
        <w:rPr>
          <w:color w:val="auto"/>
          <w:sz w:val="20"/>
          <w:szCs w:val="20"/>
        </w:rPr>
        <w:t xml:space="preserve">в частности, но не ограничиваясь, </w:t>
      </w:r>
      <w:r w:rsidR="007805A4" w:rsidRPr="0010721D">
        <w:rPr>
          <w:color w:val="auto"/>
          <w:sz w:val="20"/>
          <w:szCs w:val="20"/>
        </w:rPr>
        <w:t xml:space="preserve">случаями отсутствия </w:t>
      </w:r>
      <w:r w:rsidR="00CE78F1" w:rsidRPr="0010721D">
        <w:rPr>
          <w:color w:val="auto"/>
          <w:sz w:val="20"/>
          <w:szCs w:val="20"/>
        </w:rPr>
        <w:t xml:space="preserve">торгов по ценных бумагам, </w:t>
      </w:r>
      <w:r w:rsidR="007805A4" w:rsidRPr="0010721D">
        <w:rPr>
          <w:color w:val="auto"/>
          <w:sz w:val="20"/>
          <w:szCs w:val="20"/>
        </w:rPr>
        <w:t>необходимости расчета по сделкам, заключенным Управляющим до даты получения Распоряжения о возврате имущества</w:t>
      </w:r>
      <w:r w:rsidR="001F728E" w:rsidRPr="0010721D">
        <w:rPr>
          <w:color w:val="auto"/>
          <w:sz w:val="20"/>
          <w:szCs w:val="20"/>
        </w:rPr>
        <w:t>)</w:t>
      </w:r>
      <w:r w:rsidRPr="0010721D">
        <w:rPr>
          <w:color w:val="auto"/>
          <w:sz w:val="20"/>
          <w:szCs w:val="20"/>
        </w:rPr>
        <w:t xml:space="preserve">, то он обязуется в срок не позднее 5 </w:t>
      </w:r>
      <w:r w:rsidR="00E341F9" w:rsidRPr="0010721D">
        <w:rPr>
          <w:color w:val="auto"/>
          <w:sz w:val="20"/>
          <w:szCs w:val="20"/>
        </w:rPr>
        <w:t>(Пят</w:t>
      </w:r>
      <w:r w:rsidR="00791CDB" w:rsidRPr="0010721D">
        <w:rPr>
          <w:color w:val="auto"/>
          <w:sz w:val="20"/>
          <w:szCs w:val="20"/>
        </w:rPr>
        <w:t>и</w:t>
      </w:r>
      <w:r w:rsidRPr="0010721D">
        <w:rPr>
          <w:color w:val="auto"/>
          <w:sz w:val="20"/>
          <w:szCs w:val="20"/>
        </w:rPr>
        <w:t>) рабочих дней с даты прекращения действия этих обстоятельств, реализовать ценные бумаги</w:t>
      </w:r>
      <w:r w:rsidR="00135D8B" w:rsidRPr="0010721D">
        <w:rPr>
          <w:color w:val="auto"/>
          <w:sz w:val="20"/>
          <w:szCs w:val="20"/>
        </w:rPr>
        <w:t xml:space="preserve"> и(или) иные активы</w:t>
      </w:r>
      <w:r w:rsidRPr="0010721D">
        <w:rPr>
          <w:color w:val="auto"/>
          <w:sz w:val="20"/>
          <w:szCs w:val="20"/>
        </w:rPr>
        <w:t>, а полученные от реализации де</w:t>
      </w:r>
      <w:r w:rsidRPr="0010721D">
        <w:rPr>
          <w:color w:val="auto"/>
          <w:sz w:val="20"/>
          <w:szCs w:val="20"/>
        </w:rPr>
        <w:lastRenderedPageBreak/>
        <w:t>нежные средства за вычетом своего вознаграждения и произведенных необходимых расходов, перечислить Учредителю управления по реквизитам, указанным в Распоряжении о возврате имущества, поданным Учредителем управления в связи с прекращением Договора.</w:t>
      </w:r>
      <w:r w:rsidR="00180CC7" w:rsidRPr="0010721D">
        <w:rPr>
          <w:color w:val="auto"/>
          <w:sz w:val="20"/>
          <w:szCs w:val="20"/>
        </w:rPr>
        <w:t xml:space="preserve"> При этом Управляющ</w:t>
      </w:r>
      <w:r w:rsidR="000D0A6B" w:rsidRPr="0010721D">
        <w:rPr>
          <w:color w:val="auto"/>
          <w:sz w:val="20"/>
          <w:szCs w:val="20"/>
        </w:rPr>
        <w:t>ий вправе вернуть имущество по Д</w:t>
      </w:r>
      <w:r w:rsidR="00180CC7" w:rsidRPr="0010721D">
        <w:rPr>
          <w:color w:val="auto"/>
          <w:sz w:val="20"/>
          <w:szCs w:val="20"/>
        </w:rPr>
        <w:t>оговору в более ранние сроки.</w:t>
      </w:r>
    </w:p>
    <w:p w14:paraId="134F528F" w14:textId="79351B2C" w:rsidR="009A48F6" w:rsidRPr="0010721D" w:rsidRDefault="009A48F6" w:rsidP="009A48F6">
      <w:pPr>
        <w:pStyle w:val="Default"/>
        <w:spacing w:after="120"/>
        <w:ind w:left="709"/>
        <w:jc w:val="both"/>
        <w:rPr>
          <w:color w:val="auto"/>
          <w:sz w:val="20"/>
          <w:szCs w:val="20"/>
        </w:rPr>
      </w:pPr>
      <w:r w:rsidRPr="0010721D">
        <w:rPr>
          <w:color w:val="auto"/>
          <w:sz w:val="20"/>
          <w:szCs w:val="20"/>
        </w:rPr>
        <w:t>В случае, если исполнение Распоряжения о возврате имущества в виде денежных средств невозможно по обстоятельствам, не зависящим от Управляющего (в частности, но не ограничиваясь, блокировка</w:t>
      </w:r>
      <w:r w:rsidR="004E02D7" w:rsidRPr="0010721D">
        <w:rPr>
          <w:color w:val="auto"/>
          <w:sz w:val="20"/>
          <w:szCs w:val="20"/>
        </w:rPr>
        <w:t>, приостановка перевода</w:t>
      </w:r>
      <w:r w:rsidRPr="0010721D">
        <w:rPr>
          <w:color w:val="auto"/>
          <w:sz w:val="20"/>
          <w:szCs w:val="20"/>
        </w:rPr>
        <w:t xml:space="preserve"> денежных средств банками-корреспондентами</w:t>
      </w:r>
      <w:r w:rsidR="004E02D7" w:rsidRPr="0010721D">
        <w:rPr>
          <w:color w:val="auto"/>
          <w:sz w:val="20"/>
          <w:szCs w:val="20"/>
        </w:rPr>
        <w:t>, в том числе между счетами, открытыми Управляющим, в целях исполнения Договора, блокировка</w:t>
      </w:r>
      <w:r w:rsidRPr="0010721D">
        <w:rPr>
          <w:color w:val="auto"/>
          <w:sz w:val="20"/>
          <w:szCs w:val="20"/>
        </w:rPr>
        <w:t xml:space="preserve"> остатков денежных средств на Специальных счетах Управляющего</w:t>
      </w:r>
      <w:r w:rsidR="004E02D7" w:rsidRPr="0010721D">
        <w:rPr>
          <w:color w:val="auto"/>
          <w:sz w:val="20"/>
          <w:szCs w:val="20"/>
        </w:rPr>
        <w:t>, на счетах, открытых в НКО АО НРД</w:t>
      </w:r>
      <w:r w:rsidRPr="0010721D">
        <w:rPr>
          <w:color w:val="auto"/>
          <w:sz w:val="20"/>
          <w:szCs w:val="20"/>
        </w:rPr>
        <w:t xml:space="preserve"> или приостановлением кредитными организациями проведения операций с определенными валютами на Специальных счетах Управляющего), то он обязуется в срок не позднее 5 (Пяти) рабочих дней с даты прекращения действия этих обстоятельств, перечислить денежные средства Учредителю управления по реквизитам, указанным в Распоряжении о возврате имущества. При этом Управляющий вправе вернуть имущество по Договору в более ранние сроки.</w:t>
      </w:r>
    </w:p>
    <w:p w14:paraId="25F8513E" w14:textId="4C5E883F" w:rsidR="009B4B0F" w:rsidRPr="0010721D" w:rsidRDefault="00A70594" w:rsidP="000E3AF7">
      <w:pPr>
        <w:pStyle w:val="Default"/>
        <w:tabs>
          <w:tab w:val="left" w:pos="709"/>
        </w:tabs>
        <w:spacing w:after="120"/>
        <w:ind w:left="709"/>
        <w:jc w:val="both"/>
        <w:rPr>
          <w:color w:val="000000" w:themeColor="text1"/>
          <w:sz w:val="20"/>
          <w:szCs w:val="20"/>
        </w:rPr>
      </w:pPr>
      <w:r w:rsidRPr="0010721D">
        <w:rPr>
          <w:color w:val="000000" w:themeColor="text1"/>
          <w:sz w:val="20"/>
          <w:szCs w:val="20"/>
        </w:rPr>
        <w:t>Учредитель управления обязан сообщить Управляющему всю необходимую для исполнения Распоряжения информацию. В случае не предоставления Учредителем управления корректных реквизитов счета для зачисления денежных средств, срок исполнения Управляющим Распоряжения Учредителя управления увеличивается на соответствующий период до предоставления Учредителем управления необходимых сведений, при этом Управляющий не несет ответственности за увеличение срока возврата имущества. </w:t>
      </w:r>
    </w:p>
    <w:p w14:paraId="00A84337" w14:textId="4D9D7583" w:rsidR="00180CC7" w:rsidRPr="0010721D" w:rsidRDefault="006848AB" w:rsidP="000E3AF7">
      <w:pPr>
        <w:pStyle w:val="Default"/>
        <w:numPr>
          <w:ilvl w:val="2"/>
          <w:numId w:val="41"/>
        </w:numPr>
        <w:tabs>
          <w:tab w:val="left" w:pos="709"/>
        </w:tabs>
        <w:spacing w:after="120"/>
        <w:ind w:left="709" w:firstLine="0"/>
        <w:jc w:val="both"/>
        <w:rPr>
          <w:sz w:val="20"/>
        </w:rPr>
      </w:pPr>
      <w:r w:rsidRPr="0010721D">
        <w:rPr>
          <w:color w:val="auto"/>
          <w:sz w:val="20"/>
          <w:szCs w:val="20"/>
        </w:rPr>
        <w:lastRenderedPageBreak/>
        <w:t xml:space="preserve">Если иное не предусмотрено </w:t>
      </w:r>
      <w:r w:rsidR="00BA6859" w:rsidRPr="0010721D">
        <w:rPr>
          <w:color w:val="auto"/>
          <w:sz w:val="20"/>
          <w:szCs w:val="20"/>
        </w:rPr>
        <w:t>Договором</w:t>
      </w:r>
      <w:r w:rsidR="002C0076" w:rsidRPr="0010721D">
        <w:rPr>
          <w:color w:val="auto"/>
          <w:sz w:val="20"/>
          <w:szCs w:val="20"/>
        </w:rPr>
        <w:t xml:space="preserve"> или условиями </w:t>
      </w:r>
      <w:r w:rsidR="009F6D4D" w:rsidRPr="0010721D">
        <w:rPr>
          <w:color w:val="auto"/>
          <w:sz w:val="20"/>
          <w:szCs w:val="20"/>
        </w:rPr>
        <w:t xml:space="preserve">соответствующей </w:t>
      </w:r>
      <w:r w:rsidR="00F20B17" w:rsidRPr="0010721D">
        <w:rPr>
          <w:color w:val="auto"/>
          <w:sz w:val="20"/>
          <w:szCs w:val="20"/>
        </w:rPr>
        <w:t>С</w:t>
      </w:r>
      <w:r w:rsidR="008C6DCC" w:rsidRPr="0010721D">
        <w:rPr>
          <w:color w:val="auto"/>
          <w:sz w:val="20"/>
          <w:szCs w:val="20"/>
        </w:rPr>
        <w:t>тандартной и</w:t>
      </w:r>
      <w:r w:rsidR="002C0076" w:rsidRPr="0010721D">
        <w:rPr>
          <w:color w:val="auto"/>
          <w:sz w:val="20"/>
          <w:szCs w:val="20"/>
        </w:rPr>
        <w:t xml:space="preserve">нвестиционной стратегии, </w:t>
      </w:r>
      <w:r w:rsidRPr="0010721D">
        <w:rPr>
          <w:color w:val="auto"/>
          <w:sz w:val="20"/>
          <w:szCs w:val="20"/>
        </w:rPr>
        <w:t>в</w:t>
      </w:r>
      <w:r w:rsidR="002D1CFE" w:rsidRPr="0010721D">
        <w:rPr>
          <w:color w:val="auto"/>
          <w:sz w:val="20"/>
          <w:szCs w:val="20"/>
        </w:rPr>
        <w:t xml:space="preserve"> случае подачи Учредител</w:t>
      </w:r>
      <w:r w:rsidR="00B33B39" w:rsidRPr="0010721D">
        <w:rPr>
          <w:color w:val="auto"/>
          <w:sz w:val="20"/>
          <w:szCs w:val="20"/>
        </w:rPr>
        <w:t>ем</w:t>
      </w:r>
      <w:r w:rsidR="002D1CFE" w:rsidRPr="0010721D">
        <w:rPr>
          <w:color w:val="auto"/>
          <w:sz w:val="20"/>
          <w:szCs w:val="20"/>
        </w:rPr>
        <w:t xml:space="preserve"> управления Распоряжения о возврате имущества в виде ценных бумаг</w:t>
      </w:r>
      <w:r w:rsidR="000075D6" w:rsidRPr="0010721D">
        <w:rPr>
          <w:color w:val="auto"/>
          <w:sz w:val="20"/>
          <w:szCs w:val="20"/>
        </w:rPr>
        <w:t xml:space="preserve"> и денежных средств,</w:t>
      </w:r>
      <w:r w:rsidR="002D1CFE" w:rsidRPr="0010721D">
        <w:rPr>
          <w:color w:val="auto"/>
          <w:sz w:val="20"/>
          <w:szCs w:val="20"/>
        </w:rPr>
        <w:t xml:space="preserve"> Управляющий возвращает </w:t>
      </w:r>
      <w:r w:rsidR="00B33B39" w:rsidRPr="0010721D">
        <w:rPr>
          <w:color w:val="auto"/>
          <w:sz w:val="20"/>
          <w:szCs w:val="20"/>
        </w:rPr>
        <w:t>Учредителю управления имущество</w:t>
      </w:r>
      <w:r w:rsidR="002D1CFE" w:rsidRPr="0010721D">
        <w:rPr>
          <w:color w:val="auto"/>
          <w:sz w:val="20"/>
          <w:szCs w:val="20"/>
        </w:rPr>
        <w:t xml:space="preserve"> в том составе, в котором оно фактически находится на момент прекращения Договора, </w:t>
      </w:r>
      <w:r w:rsidR="00CE78F1" w:rsidRPr="0010721D">
        <w:rPr>
          <w:color w:val="auto"/>
          <w:sz w:val="20"/>
          <w:szCs w:val="20"/>
        </w:rPr>
        <w:t xml:space="preserve">включая права требования к третьим лицам, </w:t>
      </w:r>
      <w:r w:rsidR="002D1CFE" w:rsidRPr="0010721D">
        <w:rPr>
          <w:color w:val="auto"/>
          <w:sz w:val="20"/>
          <w:szCs w:val="20"/>
        </w:rPr>
        <w:t>в срок не позднее 10 (Десят</w:t>
      </w:r>
      <w:r w:rsidR="00791CDB" w:rsidRPr="0010721D">
        <w:rPr>
          <w:color w:val="auto"/>
          <w:sz w:val="20"/>
          <w:szCs w:val="20"/>
        </w:rPr>
        <w:t>и</w:t>
      </w:r>
      <w:r w:rsidR="002D1CFE" w:rsidRPr="0010721D">
        <w:rPr>
          <w:color w:val="auto"/>
          <w:sz w:val="20"/>
          <w:szCs w:val="20"/>
        </w:rPr>
        <w:t>) рабочих дней с момента прекращения Договора. Учредитель управления обязан сообщить Управляющему всю необходимую для исполнения Распоряжения информацию, а также совершить все необходимые действия, в том числе открыть соответствующие счета для зачисления ценных бумаг</w:t>
      </w:r>
      <w:r w:rsidR="000075D6" w:rsidRPr="0010721D">
        <w:rPr>
          <w:color w:val="auto"/>
          <w:sz w:val="20"/>
          <w:szCs w:val="20"/>
        </w:rPr>
        <w:t xml:space="preserve"> и денежных средств</w:t>
      </w:r>
      <w:r w:rsidR="00DD0465" w:rsidRPr="0010721D">
        <w:rPr>
          <w:color w:val="auto"/>
          <w:sz w:val="20"/>
          <w:szCs w:val="20"/>
        </w:rPr>
        <w:t>, предоставить необходимые Управляющему документы, подтверждающие учет ценных бумаг принимающей стороной в интересах Учредителя управления</w:t>
      </w:r>
      <w:r w:rsidR="002D1CFE" w:rsidRPr="0010721D">
        <w:rPr>
          <w:color w:val="auto"/>
          <w:sz w:val="20"/>
          <w:szCs w:val="20"/>
        </w:rPr>
        <w:t xml:space="preserve">. </w:t>
      </w:r>
      <w:r w:rsidR="000D0A6B" w:rsidRPr="0010721D">
        <w:rPr>
          <w:sz w:val="20"/>
          <w:szCs w:val="20"/>
        </w:rPr>
        <w:t>При этом Управляющий вправе вернуть имущество по Договору в более ранние сроки.</w:t>
      </w:r>
    </w:p>
    <w:p w14:paraId="42518EBD" w14:textId="64B6D975" w:rsidR="00A56DBC" w:rsidRPr="0010721D" w:rsidRDefault="002D1CFE" w:rsidP="000E3AF7">
      <w:pPr>
        <w:pStyle w:val="Default"/>
        <w:tabs>
          <w:tab w:val="left" w:pos="709"/>
        </w:tabs>
        <w:spacing w:after="120"/>
        <w:ind w:left="709"/>
        <w:jc w:val="both"/>
        <w:rPr>
          <w:color w:val="auto"/>
          <w:sz w:val="20"/>
          <w:szCs w:val="20"/>
        </w:rPr>
      </w:pPr>
      <w:r w:rsidRPr="0010721D">
        <w:rPr>
          <w:color w:val="auto"/>
          <w:sz w:val="20"/>
          <w:szCs w:val="20"/>
        </w:rPr>
        <w:t>В случае не</w:t>
      </w:r>
      <w:r w:rsidR="006066E9" w:rsidRPr="0010721D">
        <w:rPr>
          <w:color w:val="auto"/>
          <w:sz w:val="20"/>
          <w:szCs w:val="20"/>
        </w:rPr>
        <w:t xml:space="preserve"> </w:t>
      </w:r>
      <w:r w:rsidRPr="0010721D">
        <w:rPr>
          <w:color w:val="auto"/>
          <w:sz w:val="20"/>
          <w:szCs w:val="20"/>
        </w:rPr>
        <w:t>указания Учредителем управления</w:t>
      </w:r>
      <w:r w:rsidR="00DD0465" w:rsidRPr="0010721D">
        <w:rPr>
          <w:color w:val="auto"/>
          <w:sz w:val="20"/>
          <w:szCs w:val="20"/>
        </w:rPr>
        <w:t xml:space="preserve"> корректных</w:t>
      </w:r>
      <w:r w:rsidRPr="0010721D">
        <w:rPr>
          <w:color w:val="auto"/>
          <w:sz w:val="20"/>
          <w:szCs w:val="20"/>
        </w:rPr>
        <w:t xml:space="preserve"> реквизитов счёта для зачисления </w:t>
      </w:r>
      <w:r w:rsidR="000075D6" w:rsidRPr="0010721D">
        <w:rPr>
          <w:color w:val="auto"/>
          <w:sz w:val="20"/>
          <w:szCs w:val="20"/>
        </w:rPr>
        <w:t>денежных средств</w:t>
      </w:r>
      <w:r w:rsidRPr="0010721D">
        <w:rPr>
          <w:color w:val="auto"/>
          <w:sz w:val="20"/>
          <w:szCs w:val="20"/>
        </w:rPr>
        <w:t>, срок исполнения Управляющим Распоряжения Учредителя управления увеличивается на соответствующий период до предоставления Учредителем у</w:t>
      </w:r>
      <w:r w:rsidR="006066E9" w:rsidRPr="0010721D">
        <w:rPr>
          <w:color w:val="auto"/>
          <w:sz w:val="20"/>
          <w:szCs w:val="20"/>
        </w:rPr>
        <w:t xml:space="preserve">правления необходимых сведений, </w:t>
      </w:r>
      <w:r w:rsidR="00791CDB" w:rsidRPr="0010721D">
        <w:rPr>
          <w:color w:val="auto"/>
          <w:sz w:val="20"/>
          <w:szCs w:val="20"/>
        </w:rPr>
        <w:t>при этом</w:t>
      </w:r>
      <w:r w:rsidR="006066E9" w:rsidRPr="0010721D">
        <w:rPr>
          <w:color w:val="auto"/>
          <w:sz w:val="20"/>
          <w:szCs w:val="20"/>
        </w:rPr>
        <w:t xml:space="preserve"> </w:t>
      </w:r>
      <w:r w:rsidRPr="0010721D">
        <w:rPr>
          <w:color w:val="auto"/>
          <w:sz w:val="20"/>
          <w:szCs w:val="20"/>
        </w:rPr>
        <w:t xml:space="preserve">Управляющий не несет ответственности за </w:t>
      </w:r>
      <w:r w:rsidR="00855783" w:rsidRPr="0010721D">
        <w:rPr>
          <w:color w:val="auto"/>
          <w:sz w:val="20"/>
          <w:szCs w:val="20"/>
        </w:rPr>
        <w:t>увеличение срока возврата</w:t>
      </w:r>
      <w:r w:rsidRPr="0010721D">
        <w:rPr>
          <w:color w:val="auto"/>
          <w:sz w:val="20"/>
          <w:szCs w:val="20"/>
        </w:rPr>
        <w:t xml:space="preserve"> имущества. </w:t>
      </w:r>
    </w:p>
    <w:p w14:paraId="19403FA3" w14:textId="77777777" w:rsidR="00FA64B7" w:rsidRPr="0010721D" w:rsidRDefault="00FA64B7" w:rsidP="00FA64B7">
      <w:pPr>
        <w:pStyle w:val="Default"/>
        <w:tabs>
          <w:tab w:val="left" w:pos="709"/>
        </w:tabs>
        <w:spacing w:after="120"/>
        <w:ind w:left="709"/>
        <w:jc w:val="both"/>
        <w:rPr>
          <w:color w:val="auto"/>
          <w:sz w:val="20"/>
          <w:szCs w:val="20"/>
        </w:rPr>
      </w:pPr>
      <w:r w:rsidRPr="0010721D">
        <w:rPr>
          <w:color w:val="auto"/>
          <w:sz w:val="20"/>
          <w:szCs w:val="20"/>
        </w:rPr>
        <w:t xml:space="preserve">При подаче Распоряжения о возврате имущества из доверительного управления в виде ценных бумаг, Учредитель управления обязан предоставить Распоряжение о возврате имущества в виде ценных бумаг с указанием перечня передаваемых ценных бумаг, их количества, корректных реквизитов для перевода ценных бумаг, а также документы, подтверждающие учет ценных бумаг принимающей стороной в интересах Учредителя управления (включая копию договора с контрагентом (депозитарного/брокерского договора или </w:t>
      </w:r>
      <w:r w:rsidRPr="0010721D">
        <w:rPr>
          <w:color w:val="auto"/>
          <w:sz w:val="20"/>
          <w:szCs w:val="20"/>
        </w:rPr>
        <w:lastRenderedPageBreak/>
        <w:t>договора доверительного управления), справки или выписки контрагента об открытии счета депо, иные документы, содержащие информацию о реквизитах договора, заключённого между Учредителем управления и контрагентом (дата, номер, реквизиты счета депо при его наличии)).</w:t>
      </w:r>
    </w:p>
    <w:p w14:paraId="50D5FF7E" w14:textId="7E1FB249" w:rsidR="00FA64B7" w:rsidRPr="0010721D" w:rsidRDefault="00FA64B7" w:rsidP="00FA64B7">
      <w:pPr>
        <w:pStyle w:val="Default"/>
        <w:tabs>
          <w:tab w:val="left" w:pos="709"/>
        </w:tabs>
        <w:spacing w:after="120"/>
        <w:ind w:left="709"/>
        <w:jc w:val="both"/>
        <w:rPr>
          <w:color w:val="auto"/>
          <w:sz w:val="20"/>
          <w:szCs w:val="20"/>
        </w:rPr>
      </w:pPr>
      <w:r w:rsidRPr="0010721D">
        <w:rPr>
          <w:color w:val="auto"/>
          <w:sz w:val="20"/>
          <w:szCs w:val="20"/>
        </w:rPr>
        <w:t>В случае не указания Учредителем управления корректных реквизитов счёта для зачисления ценных бумаг и не предоставления документов, подтверждающих учет ценных бумаг принимающей стороной в интересах Учредителя управления, срок исполнения Управляющим Распоряжения Учредителя управления увеличивается на соответствующий период до предоставления Учредителем управления необходимых сведений и документов, а Управляющий не несет ответственности за нарушение срока возврата имущества в полном объеме.</w:t>
      </w:r>
    </w:p>
    <w:p w14:paraId="3CB77637" w14:textId="77777777" w:rsidR="00FA64B7" w:rsidRPr="0010721D" w:rsidRDefault="00FA64B7" w:rsidP="00FA64B7">
      <w:pPr>
        <w:pStyle w:val="Default"/>
        <w:tabs>
          <w:tab w:val="left" w:pos="709"/>
        </w:tabs>
        <w:spacing w:after="120"/>
        <w:ind w:left="709"/>
        <w:jc w:val="both"/>
        <w:rPr>
          <w:color w:val="auto"/>
          <w:sz w:val="20"/>
          <w:szCs w:val="20"/>
        </w:rPr>
      </w:pPr>
      <w:r w:rsidRPr="0010721D">
        <w:rPr>
          <w:color w:val="auto"/>
          <w:sz w:val="20"/>
          <w:szCs w:val="20"/>
        </w:rPr>
        <w:t>В случае отсутствия в депозитарии встречных поручений на прием ценных бумаг со стороны контрагента, либо неисполнения поручения по причине указания в нем ошибочных данных на стороне контрагента, срок исполнения Управляющим Распоряжения о  возврате имущества в полном объеме увеличивается на соответствующий период до момента выставления контрагентом встречных поручений или корректировки данных в текущих встречных поручениях, а Управляющий не несет ответственности за нарушение срока возврата имущества в полном объеме.</w:t>
      </w:r>
    </w:p>
    <w:p w14:paraId="2C6DFE1D" w14:textId="1D9F8BD9" w:rsidR="009A48F6" w:rsidRPr="0010721D" w:rsidRDefault="00FA64B7" w:rsidP="000E3AF7">
      <w:pPr>
        <w:pStyle w:val="Default"/>
        <w:tabs>
          <w:tab w:val="left" w:pos="709"/>
        </w:tabs>
        <w:spacing w:after="120"/>
        <w:ind w:left="709"/>
        <w:jc w:val="both"/>
        <w:rPr>
          <w:color w:val="auto"/>
          <w:sz w:val="20"/>
          <w:szCs w:val="20"/>
        </w:rPr>
      </w:pPr>
      <w:r w:rsidRPr="0010721D">
        <w:rPr>
          <w:color w:val="auto"/>
          <w:sz w:val="20"/>
          <w:szCs w:val="20"/>
        </w:rPr>
        <w:t>Возврат имущества из доверительного управления в виде ценных бумаги производится при условии достаточности денежных средств для выплаты вознаграждения Управляющему и возмещения Управляющему всех понесённых необходимых расходов по Договору. В случае недостаточности денежных средств, Управляющий вправе реализовать часть ценных бумаг и вывести ценные бумаги в меньшем объёме.</w:t>
      </w:r>
    </w:p>
    <w:p w14:paraId="4DDDD2FC" w14:textId="2D217463" w:rsidR="00015989" w:rsidRPr="0010721D" w:rsidRDefault="00891CE3" w:rsidP="000E3AF7">
      <w:pPr>
        <w:pStyle w:val="Default"/>
        <w:numPr>
          <w:ilvl w:val="1"/>
          <w:numId w:val="41"/>
        </w:numPr>
        <w:tabs>
          <w:tab w:val="left" w:pos="709"/>
        </w:tabs>
        <w:spacing w:after="120"/>
        <w:ind w:left="709" w:firstLine="0"/>
        <w:jc w:val="both"/>
        <w:rPr>
          <w:color w:val="auto"/>
          <w:sz w:val="20"/>
          <w:szCs w:val="20"/>
        </w:rPr>
      </w:pPr>
      <w:r w:rsidRPr="0010721D">
        <w:rPr>
          <w:i/>
          <w:color w:val="auto"/>
          <w:sz w:val="20"/>
          <w:szCs w:val="20"/>
        </w:rPr>
        <w:lastRenderedPageBreak/>
        <w:t>П</w:t>
      </w:r>
      <w:r w:rsidR="00A26A42" w:rsidRPr="0010721D">
        <w:rPr>
          <w:i/>
          <w:color w:val="auto"/>
          <w:sz w:val="20"/>
          <w:szCs w:val="20"/>
        </w:rPr>
        <w:t>орядок возврата имущества из управления при прекращении Договора в связи с отказом</w:t>
      </w:r>
      <w:r w:rsidR="00A26A42" w:rsidRPr="0010721D">
        <w:rPr>
          <w:color w:val="auto"/>
          <w:sz w:val="20"/>
          <w:szCs w:val="20"/>
        </w:rPr>
        <w:t xml:space="preserve"> Управляющего или Учредителя управления от исполнения Договора из-за невозможности для Управляющего лично осуществлять управление.</w:t>
      </w:r>
    </w:p>
    <w:p w14:paraId="51F3DDB8" w14:textId="14ADBF63" w:rsidR="00A26A42" w:rsidRPr="0010721D" w:rsidRDefault="00A26A42" w:rsidP="00B67769">
      <w:pPr>
        <w:pStyle w:val="Default"/>
        <w:numPr>
          <w:ilvl w:val="2"/>
          <w:numId w:val="41"/>
        </w:numPr>
        <w:tabs>
          <w:tab w:val="left" w:pos="709"/>
        </w:tabs>
        <w:spacing w:after="120"/>
        <w:ind w:left="709" w:firstLine="0"/>
        <w:jc w:val="both"/>
        <w:rPr>
          <w:color w:val="auto"/>
          <w:sz w:val="20"/>
          <w:szCs w:val="20"/>
        </w:rPr>
      </w:pPr>
      <w:r w:rsidRPr="0010721D">
        <w:rPr>
          <w:color w:val="auto"/>
          <w:sz w:val="20"/>
          <w:szCs w:val="20"/>
        </w:rPr>
        <w:t xml:space="preserve">Управляющий возвращает Учредителю управления имущество в том составе, в котором оно находится к моменту прекращения Договора, </w:t>
      </w:r>
      <w:r w:rsidR="00CE78F1" w:rsidRPr="0010721D">
        <w:rPr>
          <w:color w:val="auto"/>
          <w:sz w:val="20"/>
          <w:szCs w:val="20"/>
        </w:rPr>
        <w:t>включая права требования к третьим лицам,</w:t>
      </w:r>
      <w:r w:rsidR="00A72D2A" w:rsidRPr="0010721D">
        <w:rPr>
          <w:color w:val="auto"/>
          <w:sz w:val="20"/>
          <w:szCs w:val="20"/>
        </w:rPr>
        <w:t xml:space="preserve"> </w:t>
      </w:r>
      <w:r w:rsidRPr="0010721D">
        <w:rPr>
          <w:color w:val="auto"/>
          <w:sz w:val="20"/>
          <w:szCs w:val="20"/>
        </w:rPr>
        <w:t>в срок не позднее 10 (Десят</w:t>
      </w:r>
      <w:r w:rsidR="00791CDB" w:rsidRPr="0010721D">
        <w:rPr>
          <w:color w:val="auto"/>
          <w:sz w:val="20"/>
          <w:szCs w:val="20"/>
        </w:rPr>
        <w:t>и</w:t>
      </w:r>
      <w:r w:rsidRPr="0010721D">
        <w:rPr>
          <w:color w:val="auto"/>
          <w:sz w:val="20"/>
          <w:szCs w:val="20"/>
        </w:rPr>
        <w:t xml:space="preserve">) рабочих дней с момента прекращения Договора.  </w:t>
      </w:r>
    </w:p>
    <w:p w14:paraId="774E3447" w14:textId="39C0A28C" w:rsidR="00E241E1" w:rsidRPr="0010721D" w:rsidRDefault="002B66BD" w:rsidP="00B67769">
      <w:pPr>
        <w:pStyle w:val="af9"/>
        <w:numPr>
          <w:ilvl w:val="2"/>
          <w:numId w:val="41"/>
        </w:numPr>
        <w:ind w:left="709" w:firstLine="0"/>
        <w:jc w:val="both"/>
        <w:rPr>
          <w:sz w:val="20"/>
          <w:szCs w:val="20"/>
        </w:rPr>
      </w:pPr>
      <w:r w:rsidRPr="0010721D">
        <w:rPr>
          <w:sz w:val="20"/>
          <w:szCs w:val="20"/>
        </w:rPr>
        <w:t xml:space="preserve">При подаче распоряжения о возврате имущества из доверительного управления в виде ценных бумаг, Учредителю управления необходимо предоставить </w:t>
      </w:r>
      <w:r w:rsidR="00E241E1" w:rsidRPr="0010721D">
        <w:rPr>
          <w:sz w:val="20"/>
          <w:szCs w:val="20"/>
        </w:rPr>
        <w:t xml:space="preserve"> Распоряжение о возврате имущества в виде ценных бумаг</w:t>
      </w:r>
      <w:r w:rsidR="00E241E1" w:rsidRPr="0010721D" w:rsidDel="004B516D">
        <w:rPr>
          <w:sz w:val="20"/>
          <w:szCs w:val="20"/>
        </w:rPr>
        <w:t xml:space="preserve"> </w:t>
      </w:r>
      <w:r w:rsidR="00E241E1" w:rsidRPr="0010721D">
        <w:rPr>
          <w:sz w:val="20"/>
          <w:szCs w:val="20"/>
        </w:rPr>
        <w:t xml:space="preserve">с указанием перечня передаваемых ценных бумаг, их количества, корректных реквизитов для перевода ценных бумаг, а также документы, подтверждающие учет ценных бумаг принимающей стороной в интересах Учредителя управления (включая копию договора с контрагентом (депозитарного/брокерского договора или договора доверительного управления), справки или выписки контрагента об открытии счета депо, иные документы, содержащие информацию о реквизитах договора, заключённого между Учредителем управления и контрагентом (дата, номер, реквизиты счета депо при его наличии)). </w:t>
      </w:r>
    </w:p>
    <w:p w14:paraId="0E387B7C" w14:textId="77777777" w:rsidR="00E241E1" w:rsidRPr="0010721D" w:rsidRDefault="00E241E1">
      <w:pPr>
        <w:ind w:left="709"/>
        <w:jc w:val="both"/>
        <w:rPr>
          <w:sz w:val="20"/>
          <w:szCs w:val="20"/>
        </w:rPr>
      </w:pPr>
    </w:p>
    <w:p w14:paraId="27E608E8" w14:textId="5E105C84" w:rsidR="00E241E1" w:rsidRPr="0010721D" w:rsidRDefault="00E241E1">
      <w:pPr>
        <w:ind w:left="709"/>
        <w:jc w:val="both"/>
        <w:rPr>
          <w:sz w:val="20"/>
          <w:szCs w:val="20"/>
        </w:rPr>
      </w:pPr>
      <w:r w:rsidRPr="0010721D">
        <w:rPr>
          <w:sz w:val="20"/>
          <w:szCs w:val="20"/>
        </w:rPr>
        <w:t>В случае не указания Учредителем управления реквизитов счёта для зачисления ценных бумаг и не предоставления документов, подтверждающих учет ценных бумаг принимающей стороной в интересах Учредителя управления, срок исполнения Управляющим Распоряжения Учредителя управления увеличивается на соответ</w:t>
      </w:r>
      <w:r w:rsidRPr="0010721D">
        <w:rPr>
          <w:sz w:val="20"/>
          <w:szCs w:val="20"/>
        </w:rPr>
        <w:lastRenderedPageBreak/>
        <w:t>ствующий период до предоставления Учредителем управления необходимых сведений и документов, а Управляющий не несет ответственности за нарушения срока возврат имущества.</w:t>
      </w:r>
    </w:p>
    <w:p w14:paraId="3EF08359" w14:textId="77777777" w:rsidR="00E241E1" w:rsidRPr="0010721D" w:rsidRDefault="00E241E1">
      <w:pPr>
        <w:ind w:left="709"/>
        <w:jc w:val="both"/>
        <w:rPr>
          <w:sz w:val="20"/>
          <w:szCs w:val="20"/>
        </w:rPr>
      </w:pPr>
    </w:p>
    <w:p w14:paraId="2BEBC9B8" w14:textId="2456A4AE" w:rsidR="00E241E1" w:rsidRPr="0010721D" w:rsidRDefault="00E241E1">
      <w:pPr>
        <w:ind w:left="709"/>
        <w:jc w:val="both"/>
        <w:rPr>
          <w:sz w:val="20"/>
          <w:szCs w:val="20"/>
        </w:rPr>
      </w:pPr>
      <w:r w:rsidRPr="0010721D">
        <w:rPr>
          <w:sz w:val="20"/>
          <w:szCs w:val="20"/>
        </w:rPr>
        <w:t>В случае отсутствия в депозитарии встречных поручений на прием ценных бумаг со стороны контрагента, либо неисполнения поручени</w:t>
      </w:r>
      <w:r w:rsidR="00B67769" w:rsidRPr="0010721D">
        <w:rPr>
          <w:sz w:val="20"/>
          <w:szCs w:val="20"/>
        </w:rPr>
        <w:t>й по причине указания в них</w:t>
      </w:r>
      <w:r w:rsidRPr="0010721D">
        <w:rPr>
          <w:sz w:val="20"/>
          <w:szCs w:val="20"/>
        </w:rPr>
        <w:t xml:space="preserve"> ошибочных данных на стороне контрагента, срок исполнения Управляющим Распоряжения о возврате имущества увеличивается на соответствующий период до момента выставления контрагентом встречных поручений или корректировки данных в текущих встречных поручениях, а Управляющий не несет ответственности </w:t>
      </w:r>
      <w:r w:rsidR="00B67769" w:rsidRPr="0010721D">
        <w:rPr>
          <w:sz w:val="20"/>
          <w:szCs w:val="20"/>
        </w:rPr>
        <w:t>за нарушение</w:t>
      </w:r>
      <w:r w:rsidRPr="0010721D">
        <w:rPr>
          <w:sz w:val="20"/>
          <w:szCs w:val="20"/>
        </w:rPr>
        <w:t xml:space="preserve"> срока возврат имущества.</w:t>
      </w:r>
    </w:p>
    <w:p w14:paraId="0FA67043" w14:textId="77777777" w:rsidR="00E241E1" w:rsidRPr="0010721D" w:rsidRDefault="00E241E1">
      <w:pPr>
        <w:jc w:val="both"/>
        <w:rPr>
          <w:sz w:val="16"/>
          <w:szCs w:val="18"/>
        </w:rPr>
      </w:pPr>
    </w:p>
    <w:p w14:paraId="1B356E6D" w14:textId="1AD89A27" w:rsidR="00E241E1" w:rsidRPr="0010721D" w:rsidRDefault="00E241E1" w:rsidP="00B67769">
      <w:pPr>
        <w:pStyle w:val="af9"/>
        <w:tabs>
          <w:tab w:val="left" w:pos="709"/>
        </w:tabs>
        <w:ind w:left="709"/>
        <w:jc w:val="both"/>
        <w:rPr>
          <w:sz w:val="20"/>
          <w:szCs w:val="20"/>
        </w:rPr>
      </w:pPr>
      <w:r w:rsidRPr="0010721D">
        <w:rPr>
          <w:sz w:val="20"/>
          <w:szCs w:val="20"/>
        </w:rPr>
        <w:t>Возврат имущества из доверительного управления в виде ценных бумаги производится при условии достаточности денежных средств для выплаты вознаграждения Управляющему и возмещения Управляющему всех понесённых необходимых расходов по договору. В случае недостаточности денежных средств, Управляющий вправе реализовать часть активов и вывести ценные бумаги в меньшем объёме.</w:t>
      </w:r>
    </w:p>
    <w:p w14:paraId="754D075A" w14:textId="16BD3611" w:rsidR="00E241E1" w:rsidRPr="0010721D" w:rsidRDefault="00E241E1" w:rsidP="00B67769">
      <w:pPr>
        <w:tabs>
          <w:tab w:val="left" w:pos="709"/>
        </w:tabs>
        <w:rPr>
          <w:sz w:val="20"/>
          <w:szCs w:val="20"/>
        </w:rPr>
      </w:pPr>
    </w:p>
    <w:p w14:paraId="313BC0E0" w14:textId="77777777" w:rsidR="002B66BD" w:rsidRPr="0010721D" w:rsidRDefault="002B66BD" w:rsidP="00B67769">
      <w:pPr>
        <w:pStyle w:val="af9"/>
        <w:tabs>
          <w:tab w:val="left" w:pos="709"/>
        </w:tabs>
        <w:ind w:left="709"/>
        <w:jc w:val="both"/>
        <w:rPr>
          <w:sz w:val="20"/>
          <w:szCs w:val="20"/>
        </w:rPr>
      </w:pPr>
      <w:r w:rsidRPr="0010721D">
        <w:rPr>
          <w:sz w:val="20"/>
          <w:szCs w:val="20"/>
        </w:rPr>
        <w:t xml:space="preserve">3.5.3. Все документы, необходимые для осуществления процесса передачи имущества из управления или приёма имущества в управление в виде ценных бумаг, которые были предоставлены со стороны Учредителя управления, должны быть корректно заполнены, оформлены в надлежащем виде, и предоставлены в день подачи клиентом распоряжения на передачу или возврат имущества в виде ценных бумаг. В случае непредставления или некорректного </w:t>
      </w:r>
      <w:r w:rsidRPr="0010721D">
        <w:rPr>
          <w:sz w:val="20"/>
          <w:szCs w:val="20"/>
        </w:rPr>
        <w:lastRenderedPageBreak/>
        <w:t>предоставления документов, срок исполнения распоряжения на передачу или возврат имущества в виде ценных бумаг приостанавливается до момента получения полного комплекта документов.</w:t>
      </w:r>
    </w:p>
    <w:p w14:paraId="6893F98D" w14:textId="40B9C051" w:rsidR="002B66BD" w:rsidRPr="0010721D" w:rsidRDefault="002B66BD" w:rsidP="000E3AF7">
      <w:pPr>
        <w:tabs>
          <w:tab w:val="left" w:pos="709"/>
        </w:tabs>
        <w:ind w:left="709"/>
        <w:jc w:val="both"/>
        <w:rPr>
          <w:sz w:val="20"/>
          <w:szCs w:val="20"/>
        </w:rPr>
      </w:pPr>
      <w:r w:rsidRPr="0010721D">
        <w:rPr>
          <w:sz w:val="20"/>
          <w:szCs w:val="20"/>
        </w:rPr>
        <w:t>Параметры «дата сделки» и «дата расчётов», которые Учредитель управления указывает в поручениях на приём или списание ценных бумаг на стороне контрагента должны быть согласованы с Управляющим до момента подачи поручения на стороне контрагента. В противном случае, Учредитель управления соглашается на возмещение дополнительных расходов, понесённых Управляющим.</w:t>
      </w:r>
    </w:p>
    <w:p w14:paraId="3113B878" w14:textId="77777777" w:rsidR="000E3AF7" w:rsidRPr="0010721D" w:rsidRDefault="000E3AF7" w:rsidP="000E3AF7">
      <w:pPr>
        <w:tabs>
          <w:tab w:val="left" w:pos="709"/>
        </w:tabs>
        <w:ind w:left="709"/>
        <w:jc w:val="both"/>
        <w:rPr>
          <w:strike/>
          <w:sz w:val="20"/>
          <w:szCs w:val="20"/>
        </w:rPr>
      </w:pPr>
    </w:p>
    <w:p w14:paraId="138DC353" w14:textId="2FCFC53A" w:rsidR="00015989" w:rsidRPr="0010721D" w:rsidRDefault="00891CE3" w:rsidP="000E3AF7">
      <w:pPr>
        <w:pStyle w:val="Default"/>
        <w:numPr>
          <w:ilvl w:val="1"/>
          <w:numId w:val="41"/>
        </w:numPr>
        <w:tabs>
          <w:tab w:val="left" w:pos="709"/>
          <w:tab w:val="left" w:pos="993"/>
        </w:tabs>
        <w:spacing w:after="120"/>
        <w:ind w:hanging="786"/>
        <w:jc w:val="both"/>
        <w:rPr>
          <w:color w:val="auto"/>
          <w:sz w:val="20"/>
          <w:szCs w:val="20"/>
        </w:rPr>
      </w:pPr>
      <w:r w:rsidRPr="0010721D">
        <w:rPr>
          <w:i/>
          <w:color w:val="auto"/>
          <w:sz w:val="20"/>
          <w:szCs w:val="20"/>
        </w:rPr>
        <w:t>П</w:t>
      </w:r>
      <w:r w:rsidR="00A26A42" w:rsidRPr="0010721D">
        <w:rPr>
          <w:i/>
          <w:color w:val="auto"/>
          <w:sz w:val="20"/>
          <w:szCs w:val="20"/>
        </w:rPr>
        <w:t>орядок возврата имущества</w:t>
      </w:r>
      <w:r w:rsidR="00896811" w:rsidRPr="0010721D">
        <w:rPr>
          <w:i/>
          <w:color w:val="auto"/>
          <w:sz w:val="20"/>
          <w:szCs w:val="20"/>
        </w:rPr>
        <w:t>,</w:t>
      </w:r>
      <w:r w:rsidR="00A26A42" w:rsidRPr="0010721D">
        <w:rPr>
          <w:i/>
          <w:color w:val="auto"/>
          <w:sz w:val="20"/>
          <w:szCs w:val="20"/>
        </w:rPr>
        <w:t xml:space="preserve"> </w:t>
      </w:r>
      <w:r w:rsidR="005C4D63" w:rsidRPr="0010721D">
        <w:rPr>
          <w:i/>
          <w:color w:val="auto"/>
          <w:sz w:val="20"/>
          <w:szCs w:val="20"/>
        </w:rPr>
        <w:t>поступившего Управляющему после прекращения Договора.</w:t>
      </w:r>
      <w:r w:rsidR="008234DC" w:rsidRPr="0010721D">
        <w:rPr>
          <w:i/>
          <w:color w:val="auto"/>
          <w:sz w:val="20"/>
          <w:szCs w:val="20"/>
        </w:rPr>
        <w:t xml:space="preserve"> </w:t>
      </w:r>
      <w:r w:rsidR="00D74D33" w:rsidRPr="0010721D">
        <w:rPr>
          <w:i/>
          <w:color w:val="auto"/>
          <w:sz w:val="20"/>
          <w:szCs w:val="20"/>
        </w:rPr>
        <w:t xml:space="preserve"> </w:t>
      </w:r>
      <w:r w:rsidR="00BA6859" w:rsidRPr="0010721D">
        <w:rPr>
          <w:i/>
          <w:color w:val="auto"/>
          <w:sz w:val="20"/>
          <w:szCs w:val="20"/>
        </w:rPr>
        <w:t xml:space="preserve"> </w:t>
      </w:r>
      <w:r w:rsidR="00D74D33" w:rsidRPr="0010721D">
        <w:rPr>
          <w:i/>
          <w:color w:val="auto"/>
          <w:sz w:val="20"/>
          <w:szCs w:val="20"/>
        </w:rPr>
        <w:t xml:space="preserve"> </w:t>
      </w:r>
    </w:p>
    <w:p w14:paraId="408AF4B6" w14:textId="231C4F63" w:rsidR="008B787A" w:rsidRPr="0010721D" w:rsidRDefault="00A26A42" w:rsidP="000E3AF7">
      <w:pPr>
        <w:pStyle w:val="Default"/>
        <w:numPr>
          <w:ilvl w:val="2"/>
          <w:numId w:val="41"/>
        </w:numPr>
        <w:tabs>
          <w:tab w:val="left" w:pos="709"/>
        </w:tabs>
        <w:spacing w:after="120"/>
        <w:ind w:left="709" w:firstLine="0"/>
        <w:jc w:val="both"/>
        <w:rPr>
          <w:color w:val="auto"/>
          <w:sz w:val="20"/>
          <w:szCs w:val="20"/>
        </w:rPr>
      </w:pPr>
      <w:r w:rsidRPr="0010721D">
        <w:rPr>
          <w:color w:val="auto"/>
          <w:sz w:val="20"/>
          <w:szCs w:val="20"/>
        </w:rPr>
        <w:t>Управляющий передает Учредителю управления имущество, полученное Управляющим после прекращения Договора в связи с осуществлением управления в период действия Договора, в течение 10 (Десят</w:t>
      </w:r>
      <w:r w:rsidR="00791CDB" w:rsidRPr="0010721D">
        <w:rPr>
          <w:color w:val="auto"/>
          <w:sz w:val="20"/>
          <w:szCs w:val="20"/>
        </w:rPr>
        <w:t>и</w:t>
      </w:r>
      <w:r w:rsidRPr="0010721D">
        <w:rPr>
          <w:color w:val="auto"/>
          <w:sz w:val="20"/>
          <w:szCs w:val="20"/>
        </w:rPr>
        <w:t>) рабочих дней с даты получения соответствующих</w:t>
      </w:r>
      <w:r w:rsidR="001D2973" w:rsidRPr="0010721D">
        <w:rPr>
          <w:color w:val="auto"/>
          <w:sz w:val="20"/>
          <w:szCs w:val="20"/>
        </w:rPr>
        <w:t xml:space="preserve"> денежных средств или</w:t>
      </w:r>
      <w:r w:rsidRPr="0010721D">
        <w:rPr>
          <w:color w:val="auto"/>
          <w:sz w:val="20"/>
          <w:szCs w:val="20"/>
        </w:rPr>
        <w:t xml:space="preserve"> ценных бумаг </w:t>
      </w:r>
      <w:r w:rsidR="00D35BCB" w:rsidRPr="0010721D">
        <w:rPr>
          <w:color w:val="auto"/>
          <w:sz w:val="20"/>
          <w:szCs w:val="20"/>
        </w:rPr>
        <w:t>путем перечисления на счет Учредителя управления, указанный в Договоре либо передачи ценных бумаг на счет депо, указанный Учредителем управления по запросу Управляющего.</w:t>
      </w:r>
      <w:r w:rsidRPr="0010721D">
        <w:rPr>
          <w:color w:val="auto"/>
          <w:sz w:val="20"/>
          <w:szCs w:val="20"/>
        </w:rPr>
        <w:t xml:space="preserve"> </w:t>
      </w:r>
    </w:p>
    <w:p w14:paraId="2DDAAE61" w14:textId="22A5E68E" w:rsidR="00A26A42" w:rsidRPr="0010721D" w:rsidRDefault="00A26A42" w:rsidP="000E3AF7">
      <w:pPr>
        <w:pStyle w:val="Default"/>
        <w:numPr>
          <w:ilvl w:val="2"/>
          <w:numId w:val="41"/>
        </w:numPr>
        <w:tabs>
          <w:tab w:val="left" w:pos="709"/>
        </w:tabs>
        <w:spacing w:after="120"/>
        <w:ind w:left="709" w:firstLine="0"/>
        <w:jc w:val="both"/>
        <w:rPr>
          <w:color w:val="auto"/>
          <w:sz w:val="20"/>
          <w:szCs w:val="20"/>
        </w:rPr>
      </w:pPr>
      <w:r w:rsidRPr="0010721D">
        <w:rPr>
          <w:color w:val="auto"/>
          <w:sz w:val="20"/>
          <w:szCs w:val="20"/>
        </w:rPr>
        <w:t>При возврате Учредителю управления имущества, Управляющий вправе удержать из возвращаемого имущества расходы, произведенные им фактически или которые должны быть им произведены после даты прекращения Договора. Если фактические расходы, понесенные Управляющим после даты прекращения Договора, окажутся меньше удержанной суммы, Управляющий</w:t>
      </w:r>
      <w:r w:rsidRPr="0010721D">
        <w:rPr>
          <w:snapToGrid w:val="0"/>
          <w:color w:val="auto"/>
          <w:sz w:val="20"/>
          <w:szCs w:val="20"/>
        </w:rPr>
        <w:t xml:space="preserve"> обязан возвратить остаток средств Учредителю управления, а если больше, - то Учредитель управления обязан возместить Управляющему недостающую сумму в течение 7 (Сем</w:t>
      </w:r>
      <w:r w:rsidR="00791CDB" w:rsidRPr="0010721D">
        <w:rPr>
          <w:snapToGrid w:val="0"/>
          <w:color w:val="auto"/>
          <w:sz w:val="20"/>
          <w:szCs w:val="20"/>
        </w:rPr>
        <w:t>и</w:t>
      </w:r>
      <w:r w:rsidRPr="0010721D">
        <w:rPr>
          <w:snapToGrid w:val="0"/>
          <w:color w:val="auto"/>
          <w:sz w:val="20"/>
          <w:szCs w:val="20"/>
        </w:rPr>
        <w:t>) дней с момента получения от Управляющего счета.</w:t>
      </w:r>
    </w:p>
    <w:p w14:paraId="396084EC" w14:textId="6948B570" w:rsidR="00BE038B" w:rsidRPr="0010721D" w:rsidRDefault="001D1BB0" w:rsidP="000E3AF7">
      <w:pPr>
        <w:pStyle w:val="Default"/>
        <w:numPr>
          <w:ilvl w:val="1"/>
          <w:numId w:val="41"/>
        </w:numPr>
        <w:tabs>
          <w:tab w:val="left" w:pos="709"/>
          <w:tab w:val="left" w:pos="851"/>
        </w:tabs>
        <w:spacing w:after="120"/>
        <w:ind w:left="709" w:firstLine="0"/>
        <w:jc w:val="both"/>
        <w:rPr>
          <w:color w:val="auto"/>
          <w:sz w:val="20"/>
          <w:szCs w:val="20"/>
        </w:rPr>
      </w:pPr>
      <w:r w:rsidRPr="0010721D">
        <w:rPr>
          <w:color w:val="auto"/>
          <w:sz w:val="20"/>
          <w:szCs w:val="20"/>
        </w:rPr>
        <w:lastRenderedPageBreak/>
        <w:t xml:space="preserve">Датой возврата имущества из управления является дата списания денежных средств со Специального счета либо, для бездокументарных ценных бумаг – дата списания со </w:t>
      </w:r>
      <w:r w:rsidR="00891CE3" w:rsidRPr="0010721D">
        <w:rPr>
          <w:color w:val="auto"/>
          <w:sz w:val="20"/>
          <w:szCs w:val="20"/>
        </w:rPr>
        <w:t xml:space="preserve">Специального лицевого счета или </w:t>
      </w:r>
      <w:r w:rsidR="00102C47" w:rsidRPr="0010721D">
        <w:rPr>
          <w:color w:val="auto"/>
          <w:sz w:val="20"/>
          <w:szCs w:val="20"/>
        </w:rPr>
        <w:t xml:space="preserve">Специального </w:t>
      </w:r>
      <w:r w:rsidR="00F65C3F" w:rsidRPr="0010721D">
        <w:rPr>
          <w:color w:val="auto"/>
          <w:sz w:val="20"/>
          <w:szCs w:val="20"/>
        </w:rPr>
        <w:t>счета депо Управляющего</w:t>
      </w:r>
      <w:r w:rsidR="00271702" w:rsidRPr="0010721D">
        <w:rPr>
          <w:color w:val="auto"/>
          <w:sz w:val="20"/>
          <w:szCs w:val="20"/>
        </w:rPr>
        <w:t xml:space="preserve">. </w:t>
      </w:r>
    </w:p>
    <w:p w14:paraId="46D828BA" w14:textId="25657E5A" w:rsidR="00BA0A1A" w:rsidRPr="0010721D" w:rsidRDefault="00BA0A1A" w:rsidP="006D2BB2">
      <w:pPr>
        <w:pStyle w:val="Default"/>
        <w:tabs>
          <w:tab w:val="left" w:pos="142"/>
          <w:tab w:val="left" w:pos="709"/>
          <w:tab w:val="left" w:pos="851"/>
          <w:tab w:val="left" w:pos="993"/>
          <w:tab w:val="left" w:pos="1418"/>
          <w:tab w:val="left" w:pos="1560"/>
        </w:tabs>
        <w:ind w:left="709"/>
        <w:jc w:val="both"/>
        <w:rPr>
          <w:sz w:val="20"/>
        </w:rPr>
      </w:pPr>
      <w:r w:rsidRPr="0010721D">
        <w:rPr>
          <w:b/>
          <w:color w:val="auto"/>
          <w:sz w:val="20"/>
          <w:szCs w:val="20"/>
        </w:rPr>
        <w:t>3.8.</w:t>
      </w:r>
      <w:r w:rsidRPr="0010721D">
        <w:rPr>
          <w:color w:val="auto"/>
          <w:sz w:val="20"/>
          <w:szCs w:val="20"/>
        </w:rPr>
        <w:t xml:space="preserve"> </w:t>
      </w:r>
      <w:r w:rsidRPr="0010721D">
        <w:rPr>
          <w:color w:val="auto"/>
          <w:sz w:val="20"/>
          <w:szCs w:val="20"/>
        </w:rPr>
        <w:tab/>
      </w:r>
      <w:r w:rsidR="00A26A42" w:rsidRPr="0010721D">
        <w:rPr>
          <w:color w:val="auto"/>
          <w:sz w:val="20"/>
          <w:szCs w:val="20"/>
        </w:rPr>
        <w:t xml:space="preserve">Стороны устанавливают, что </w:t>
      </w:r>
      <w:r w:rsidR="00A26A42" w:rsidRPr="0010721D">
        <w:rPr>
          <w:color w:val="auto"/>
          <w:sz w:val="20"/>
        </w:rPr>
        <w:t>Распоряжение Учредителя управления о возврате имущества в полном объеме является требованием о расторжении Договора</w:t>
      </w:r>
      <w:r w:rsidR="00A26A42" w:rsidRPr="0010721D">
        <w:rPr>
          <w:color w:val="auto"/>
          <w:sz w:val="20"/>
          <w:szCs w:val="20"/>
        </w:rPr>
        <w:t xml:space="preserve"> и должно подаваться</w:t>
      </w:r>
      <w:r w:rsidR="000D0A6B" w:rsidRPr="0010721D">
        <w:rPr>
          <w:color w:val="auto"/>
          <w:sz w:val="20"/>
        </w:rPr>
        <w:t xml:space="preserve"> Учредителем управления </w:t>
      </w:r>
      <w:r w:rsidR="00A26A42" w:rsidRPr="0010721D">
        <w:rPr>
          <w:color w:val="auto"/>
          <w:sz w:val="20"/>
          <w:szCs w:val="20"/>
        </w:rPr>
        <w:t>с соблюдением положений Договора о порядке его</w:t>
      </w:r>
      <w:r w:rsidR="000D0A6B" w:rsidRPr="0010721D">
        <w:rPr>
          <w:color w:val="auto"/>
          <w:sz w:val="20"/>
        </w:rPr>
        <w:t xml:space="preserve"> прекращения</w:t>
      </w:r>
      <w:r w:rsidR="00A26A42" w:rsidRPr="0010721D">
        <w:rPr>
          <w:color w:val="auto"/>
          <w:sz w:val="20"/>
        </w:rPr>
        <w:t xml:space="preserve">. </w:t>
      </w:r>
      <w:r w:rsidRPr="0010721D">
        <w:rPr>
          <w:sz w:val="20"/>
        </w:rPr>
        <w:t>Распоряжение о возврате имущества в полном объеме может быть предоставлено Учредителем управления как в письменном, так и в электронном виде, посредством подписания ПЭП по форме, предусмотренной Управляющим.</w:t>
      </w:r>
    </w:p>
    <w:p w14:paraId="10F39273" w14:textId="1667C33A" w:rsidR="00BA0A1A" w:rsidRPr="0010721D" w:rsidRDefault="00BA0A1A" w:rsidP="006D2BB2">
      <w:pPr>
        <w:pStyle w:val="Default"/>
        <w:tabs>
          <w:tab w:val="left" w:pos="142"/>
          <w:tab w:val="left" w:pos="709"/>
          <w:tab w:val="left" w:pos="851"/>
          <w:tab w:val="left" w:pos="993"/>
          <w:tab w:val="left" w:pos="1276"/>
        </w:tabs>
        <w:ind w:left="709"/>
        <w:jc w:val="both"/>
        <w:rPr>
          <w:color w:val="auto"/>
          <w:sz w:val="20"/>
          <w:szCs w:val="20"/>
        </w:rPr>
      </w:pPr>
      <w:r w:rsidRPr="0010721D">
        <w:rPr>
          <w:b/>
          <w:color w:val="auto"/>
          <w:sz w:val="20"/>
          <w:szCs w:val="20"/>
        </w:rPr>
        <w:t>3.9.</w:t>
      </w:r>
      <w:r w:rsidRPr="0010721D">
        <w:rPr>
          <w:color w:val="auto"/>
          <w:sz w:val="20"/>
          <w:szCs w:val="20"/>
        </w:rPr>
        <w:t xml:space="preserve"> </w:t>
      </w:r>
      <w:r w:rsidRPr="0010721D">
        <w:rPr>
          <w:color w:val="auto"/>
          <w:sz w:val="20"/>
          <w:szCs w:val="20"/>
        </w:rPr>
        <w:tab/>
      </w:r>
      <w:r w:rsidRPr="0010721D">
        <w:rPr>
          <w:color w:val="auto"/>
          <w:sz w:val="20"/>
          <w:szCs w:val="20"/>
        </w:rPr>
        <w:tab/>
      </w:r>
      <w:r w:rsidR="00A26A42" w:rsidRPr="0010721D">
        <w:rPr>
          <w:color w:val="auto"/>
          <w:sz w:val="20"/>
          <w:szCs w:val="20"/>
        </w:rPr>
        <w:t>Стороны признают, что возможные убытки</w:t>
      </w:r>
      <w:r w:rsidR="00D35BCB" w:rsidRPr="0010721D">
        <w:rPr>
          <w:color w:val="auto"/>
          <w:sz w:val="20"/>
          <w:szCs w:val="20"/>
        </w:rPr>
        <w:t xml:space="preserve"> и </w:t>
      </w:r>
      <w:r w:rsidR="00A26A42" w:rsidRPr="0010721D">
        <w:rPr>
          <w:color w:val="auto"/>
          <w:sz w:val="20"/>
          <w:szCs w:val="20"/>
        </w:rPr>
        <w:t xml:space="preserve">нарушения </w:t>
      </w:r>
      <w:r w:rsidR="00D35BCB" w:rsidRPr="0010721D">
        <w:rPr>
          <w:color w:val="auto"/>
          <w:sz w:val="20"/>
          <w:szCs w:val="20"/>
        </w:rPr>
        <w:t xml:space="preserve">условий </w:t>
      </w:r>
      <w:r w:rsidR="00F20B17" w:rsidRPr="0010721D">
        <w:rPr>
          <w:color w:val="auto"/>
          <w:sz w:val="20"/>
          <w:szCs w:val="20"/>
        </w:rPr>
        <w:t>С</w:t>
      </w:r>
      <w:r w:rsidR="008C6DCC" w:rsidRPr="0010721D">
        <w:rPr>
          <w:color w:val="auto"/>
          <w:sz w:val="20"/>
          <w:szCs w:val="20"/>
        </w:rPr>
        <w:t xml:space="preserve">тандартной </w:t>
      </w:r>
      <w:r w:rsidR="00D35BCB" w:rsidRPr="0010721D">
        <w:rPr>
          <w:color w:val="auto"/>
          <w:sz w:val="20"/>
          <w:szCs w:val="20"/>
        </w:rPr>
        <w:t xml:space="preserve">инвестиционной стратегии, </w:t>
      </w:r>
      <w:r w:rsidR="00A26A42" w:rsidRPr="0010721D">
        <w:rPr>
          <w:color w:val="auto"/>
          <w:sz w:val="20"/>
          <w:szCs w:val="20"/>
        </w:rPr>
        <w:t xml:space="preserve">и иные неблагоприятные последствия, которые могут возникнуть в результате </w:t>
      </w:r>
      <w:r w:rsidR="008C6DCC" w:rsidRPr="0010721D">
        <w:rPr>
          <w:color w:val="auto"/>
          <w:sz w:val="20"/>
          <w:szCs w:val="20"/>
        </w:rPr>
        <w:t xml:space="preserve">исполнения </w:t>
      </w:r>
      <w:r w:rsidR="00A26A42" w:rsidRPr="0010721D">
        <w:rPr>
          <w:color w:val="auto"/>
          <w:sz w:val="20"/>
          <w:szCs w:val="20"/>
        </w:rPr>
        <w:t>Управляющим Распоряжения Учредителя управления о частичном или полном возврате имущества до истечения срока действия Договора, а также в результате отказа Учредителя управления от Договора до истечения срока его действия, являются последствием действий (прямых указаний) Учредителя управления, что исключает ответственность Управляющего</w:t>
      </w:r>
      <w:r w:rsidR="001F728E" w:rsidRPr="0010721D">
        <w:rPr>
          <w:color w:val="auto"/>
          <w:sz w:val="20"/>
          <w:szCs w:val="20"/>
        </w:rPr>
        <w:t xml:space="preserve"> за</w:t>
      </w:r>
      <w:r w:rsidR="00EF6F5B" w:rsidRPr="0010721D">
        <w:rPr>
          <w:color w:val="auto"/>
          <w:sz w:val="20"/>
          <w:szCs w:val="20"/>
        </w:rPr>
        <w:t xml:space="preserve"> возможные убытки, которые могут возникнуть в результате </w:t>
      </w:r>
      <w:r w:rsidR="008C6DCC" w:rsidRPr="0010721D">
        <w:rPr>
          <w:color w:val="auto"/>
          <w:sz w:val="20"/>
          <w:szCs w:val="20"/>
        </w:rPr>
        <w:t xml:space="preserve">исполнения </w:t>
      </w:r>
      <w:r w:rsidR="00EF6F5B" w:rsidRPr="0010721D">
        <w:rPr>
          <w:color w:val="auto"/>
          <w:sz w:val="20"/>
          <w:szCs w:val="20"/>
        </w:rPr>
        <w:t>Распоряжения Учредителя управления</w:t>
      </w:r>
      <w:r w:rsidR="00A26A42" w:rsidRPr="0010721D">
        <w:rPr>
          <w:color w:val="auto"/>
          <w:sz w:val="20"/>
          <w:szCs w:val="20"/>
        </w:rPr>
        <w:t>.</w:t>
      </w:r>
    </w:p>
    <w:p w14:paraId="6B4605D7" w14:textId="6A58BB6F" w:rsidR="00BC09D5" w:rsidRPr="0010721D" w:rsidRDefault="00BA0A1A" w:rsidP="000E3AF7">
      <w:pPr>
        <w:pStyle w:val="Default"/>
        <w:tabs>
          <w:tab w:val="left" w:pos="142"/>
          <w:tab w:val="left" w:pos="709"/>
          <w:tab w:val="left" w:pos="993"/>
        </w:tabs>
        <w:ind w:left="709"/>
        <w:jc w:val="both"/>
        <w:rPr>
          <w:color w:val="auto"/>
          <w:sz w:val="20"/>
          <w:szCs w:val="20"/>
        </w:rPr>
      </w:pPr>
      <w:r w:rsidRPr="0010721D">
        <w:rPr>
          <w:b/>
          <w:color w:val="auto"/>
          <w:sz w:val="20"/>
          <w:szCs w:val="20"/>
        </w:rPr>
        <w:t>3.10.</w:t>
      </w:r>
      <w:r w:rsidRPr="0010721D">
        <w:rPr>
          <w:color w:val="auto"/>
          <w:sz w:val="20"/>
          <w:szCs w:val="20"/>
        </w:rPr>
        <w:t xml:space="preserve">  </w:t>
      </w:r>
      <w:r w:rsidR="00BC09D5" w:rsidRPr="0010721D">
        <w:rPr>
          <w:color w:val="auto"/>
          <w:sz w:val="20"/>
          <w:szCs w:val="20"/>
        </w:rPr>
        <w:t>Распоряжение о возврате имущества из управления может быть предоставлено и подписано Учредителем управления следующими способами:</w:t>
      </w:r>
    </w:p>
    <w:p w14:paraId="691B7B93" w14:textId="77777777" w:rsidR="006D2BB2" w:rsidRPr="0010721D" w:rsidRDefault="006D2BB2" w:rsidP="000E3AF7">
      <w:pPr>
        <w:pStyle w:val="Default"/>
        <w:tabs>
          <w:tab w:val="left" w:pos="142"/>
          <w:tab w:val="left" w:pos="709"/>
          <w:tab w:val="left" w:pos="993"/>
        </w:tabs>
        <w:ind w:left="709"/>
        <w:jc w:val="both"/>
        <w:rPr>
          <w:color w:val="auto"/>
          <w:sz w:val="20"/>
          <w:szCs w:val="20"/>
        </w:rPr>
      </w:pPr>
    </w:p>
    <w:p w14:paraId="785AEE8E" w14:textId="41AD156B" w:rsidR="00BA0A1A" w:rsidRPr="0010721D" w:rsidRDefault="00BA0A1A" w:rsidP="000E3AF7">
      <w:pPr>
        <w:pStyle w:val="Default"/>
        <w:tabs>
          <w:tab w:val="left" w:pos="284"/>
          <w:tab w:val="left" w:pos="709"/>
          <w:tab w:val="left" w:pos="993"/>
        </w:tabs>
        <w:spacing w:after="120"/>
        <w:ind w:left="709"/>
        <w:jc w:val="both"/>
        <w:rPr>
          <w:color w:val="auto"/>
          <w:sz w:val="20"/>
          <w:szCs w:val="20"/>
        </w:rPr>
      </w:pPr>
      <w:r w:rsidRPr="0010721D">
        <w:rPr>
          <w:color w:val="auto"/>
          <w:sz w:val="20"/>
          <w:szCs w:val="20"/>
        </w:rPr>
        <w:lastRenderedPageBreak/>
        <w:t xml:space="preserve">3.10.1. </w:t>
      </w:r>
      <w:r w:rsidR="00BC09D5" w:rsidRPr="0010721D">
        <w:rPr>
          <w:color w:val="auto"/>
          <w:sz w:val="20"/>
          <w:szCs w:val="20"/>
        </w:rPr>
        <w:t>При личном обращении Учредителя управления к Управляющему или Уполномоченному агенту Управляющего путем проставления собственноручной подписи в бумажной форме письменного Распоряжения о возврате имущества из управления.</w:t>
      </w:r>
    </w:p>
    <w:p w14:paraId="537EBBB0" w14:textId="281B71BB" w:rsidR="00BC09D5" w:rsidRPr="0010721D" w:rsidRDefault="00BA0A1A" w:rsidP="000E3AF7">
      <w:pPr>
        <w:pStyle w:val="Default"/>
        <w:tabs>
          <w:tab w:val="left" w:pos="284"/>
          <w:tab w:val="left" w:pos="709"/>
        </w:tabs>
        <w:spacing w:after="120"/>
        <w:ind w:left="709"/>
        <w:jc w:val="both"/>
        <w:rPr>
          <w:color w:val="auto"/>
          <w:sz w:val="20"/>
          <w:szCs w:val="20"/>
        </w:rPr>
      </w:pPr>
      <w:r w:rsidRPr="0010721D">
        <w:rPr>
          <w:color w:val="auto"/>
          <w:sz w:val="20"/>
          <w:szCs w:val="20"/>
        </w:rPr>
        <w:t>3.10.2.</w:t>
      </w:r>
      <w:r w:rsidRPr="0010721D">
        <w:rPr>
          <w:color w:val="auto"/>
          <w:sz w:val="20"/>
          <w:szCs w:val="20"/>
        </w:rPr>
        <w:tab/>
      </w:r>
      <w:r w:rsidR="00BC09D5" w:rsidRPr="0010721D">
        <w:rPr>
          <w:color w:val="auto"/>
          <w:sz w:val="20"/>
          <w:szCs w:val="20"/>
        </w:rPr>
        <w:t xml:space="preserve">При личном обращении Учредителя управления к Уполномоченному агенту Управляющего, посредством дистанционного оформления Распоряжения о возврате имущества из управления, путем проставления </w:t>
      </w:r>
      <w:r w:rsidR="00192681" w:rsidRPr="0010721D">
        <w:rPr>
          <w:color w:val="auto"/>
          <w:sz w:val="20"/>
          <w:szCs w:val="20"/>
        </w:rPr>
        <w:t xml:space="preserve">ПЭП </w:t>
      </w:r>
      <w:r w:rsidR="00BC09D5" w:rsidRPr="0010721D">
        <w:rPr>
          <w:color w:val="auto"/>
          <w:sz w:val="20"/>
          <w:szCs w:val="20"/>
        </w:rPr>
        <w:t>в электронной форме Распоряжения о возврате имущества из управления, в порядке, предусмотренном Соглашением об</w:t>
      </w:r>
      <w:r w:rsidR="00192681" w:rsidRPr="0010721D">
        <w:rPr>
          <w:color w:val="auto"/>
          <w:sz w:val="20"/>
          <w:szCs w:val="20"/>
        </w:rPr>
        <w:t xml:space="preserve"> ЭДО</w:t>
      </w:r>
      <w:r w:rsidR="00BC09D5" w:rsidRPr="0010721D">
        <w:rPr>
          <w:color w:val="auto"/>
          <w:sz w:val="20"/>
          <w:szCs w:val="20"/>
        </w:rPr>
        <w:t xml:space="preserve">. При этом условия дистанционного оформления и подписания Распоряжения о возврате имущества из управления могут быть ограничены условиями </w:t>
      </w:r>
      <w:r w:rsidR="00F20B17" w:rsidRPr="0010721D">
        <w:rPr>
          <w:color w:val="auto"/>
          <w:sz w:val="20"/>
          <w:szCs w:val="20"/>
        </w:rPr>
        <w:t>С</w:t>
      </w:r>
      <w:r w:rsidR="008C6DCC" w:rsidRPr="0010721D">
        <w:rPr>
          <w:color w:val="auto"/>
          <w:sz w:val="20"/>
          <w:szCs w:val="20"/>
        </w:rPr>
        <w:t>тандартной и</w:t>
      </w:r>
      <w:r w:rsidR="00BC09D5" w:rsidRPr="0010721D">
        <w:rPr>
          <w:color w:val="auto"/>
          <w:sz w:val="20"/>
          <w:szCs w:val="20"/>
        </w:rPr>
        <w:t>нвестиционной стратегии</w:t>
      </w:r>
      <w:r w:rsidR="006D6D6B" w:rsidRPr="0010721D">
        <w:rPr>
          <w:color w:val="auto"/>
          <w:sz w:val="20"/>
          <w:szCs w:val="20"/>
        </w:rPr>
        <w:t xml:space="preserve">, а также </w:t>
      </w:r>
      <w:r w:rsidR="001D1B15" w:rsidRPr="0010721D">
        <w:rPr>
          <w:color w:val="auto"/>
          <w:sz w:val="20"/>
          <w:szCs w:val="20"/>
        </w:rPr>
        <w:t>необходимостью предоставления документов по основаниям, предусмотренным</w:t>
      </w:r>
      <w:r w:rsidR="00AF7084" w:rsidRPr="0010721D">
        <w:rPr>
          <w:color w:val="auto"/>
          <w:sz w:val="20"/>
          <w:szCs w:val="20"/>
        </w:rPr>
        <w:t xml:space="preserve"> Федеральн</w:t>
      </w:r>
      <w:r w:rsidR="000611F5" w:rsidRPr="0010721D">
        <w:rPr>
          <w:color w:val="auto"/>
          <w:sz w:val="20"/>
          <w:szCs w:val="20"/>
        </w:rPr>
        <w:t>ым</w:t>
      </w:r>
      <w:r w:rsidR="00AF7084" w:rsidRPr="0010721D">
        <w:rPr>
          <w:color w:val="auto"/>
          <w:sz w:val="20"/>
          <w:szCs w:val="20"/>
        </w:rPr>
        <w:t xml:space="preserve"> закон</w:t>
      </w:r>
      <w:r w:rsidR="000611F5" w:rsidRPr="0010721D">
        <w:rPr>
          <w:color w:val="auto"/>
          <w:sz w:val="20"/>
          <w:szCs w:val="20"/>
        </w:rPr>
        <w:t xml:space="preserve">ом </w:t>
      </w:r>
      <w:r w:rsidR="00AF7084" w:rsidRPr="0010721D">
        <w:rPr>
          <w:color w:val="auto"/>
          <w:sz w:val="20"/>
          <w:szCs w:val="20"/>
        </w:rPr>
        <w:t>№ 115-ФЗ от 07 августа 2001 года «О противодействии легализации (отмыванию) доходов, полученных преступным путем, и финансированию терроризма».</w:t>
      </w:r>
    </w:p>
    <w:p w14:paraId="3FF343C0" w14:textId="4955E027" w:rsidR="00AD5BDF" w:rsidRPr="0010721D" w:rsidRDefault="00BA0A1A" w:rsidP="000E3AF7">
      <w:pPr>
        <w:tabs>
          <w:tab w:val="left" w:pos="709"/>
        </w:tabs>
        <w:ind w:left="709"/>
        <w:jc w:val="both"/>
        <w:rPr>
          <w:sz w:val="20"/>
          <w:szCs w:val="20"/>
        </w:rPr>
      </w:pPr>
      <w:r w:rsidRPr="0010721D">
        <w:rPr>
          <w:sz w:val="20"/>
          <w:szCs w:val="20"/>
        </w:rPr>
        <w:t>3.10.3.</w:t>
      </w:r>
      <w:r w:rsidRPr="0010721D">
        <w:rPr>
          <w:sz w:val="20"/>
          <w:szCs w:val="20"/>
        </w:rPr>
        <w:tab/>
      </w:r>
      <w:r w:rsidR="00BC09D5" w:rsidRPr="0010721D">
        <w:rPr>
          <w:sz w:val="20"/>
          <w:szCs w:val="20"/>
        </w:rPr>
        <w:t xml:space="preserve">При </w:t>
      </w:r>
      <w:r w:rsidR="004F11D1" w:rsidRPr="0010721D">
        <w:rPr>
          <w:sz w:val="20"/>
          <w:szCs w:val="20"/>
        </w:rPr>
        <w:t>личном обращении Учредител</w:t>
      </w:r>
      <w:r w:rsidR="0013794B" w:rsidRPr="0010721D">
        <w:rPr>
          <w:sz w:val="20"/>
          <w:szCs w:val="20"/>
        </w:rPr>
        <w:t>я</w:t>
      </w:r>
      <w:r w:rsidR="004F11D1" w:rsidRPr="0010721D">
        <w:rPr>
          <w:sz w:val="20"/>
          <w:szCs w:val="20"/>
        </w:rPr>
        <w:t xml:space="preserve"> управления</w:t>
      </w:r>
      <w:r w:rsidR="00BC09D5" w:rsidRPr="0010721D">
        <w:rPr>
          <w:sz w:val="20"/>
          <w:szCs w:val="20"/>
        </w:rPr>
        <w:t xml:space="preserve"> </w:t>
      </w:r>
      <w:r w:rsidR="0013794B" w:rsidRPr="0010721D">
        <w:rPr>
          <w:sz w:val="20"/>
          <w:szCs w:val="20"/>
        </w:rPr>
        <w:t>к</w:t>
      </w:r>
      <w:r w:rsidR="004F11D1" w:rsidRPr="0010721D">
        <w:rPr>
          <w:sz w:val="20"/>
          <w:szCs w:val="20"/>
        </w:rPr>
        <w:t xml:space="preserve"> Управляющему </w:t>
      </w:r>
      <w:r w:rsidR="00BC09D5" w:rsidRPr="0010721D">
        <w:rPr>
          <w:sz w:val="20"/>
          <w:szCs w:val="20"/>
        </w:rPr>
        <w:t>посредством заполнения электронной формы Распоряжения о возврате имущества из управления в Личном кабинете</w:t>
      </w:r>
      <w:r w:rsidR="004F11D1" w:rsidRPr="0010721D">
        <w:rPr>
          <w:sz w:val="20"/>
          <w:szCs w:val="20"/>
        </w:rPr>
        <w:t xml:space="preserve"> и/ или Мобильном приложении</w:t>
      </w:r>
      <w:r w:rsidR="00BC09D5" w:rsidRPr="0010721D">
        <w:rPr>
          <w:sz w:val="20"/>
          <w:szCs w:val="20"/>
        </w:rPr>
        <w:t xml:space="preserve">, путем проставления </w:t>
      </w:r>
      <w:r w:rsidR="00192681" w:rsidRPr="0010721D">
        <w:rPr>
          <w:sz w:val="20"/>
          <w:szCs w:val="20"/>
        </w:rPr>
        <w:t>ПЭП.</w:t>
      </w:r>
      <w:r w:rsidR="00AD5BDF" w:rsidRPr="0010721D">
        <w:rPr>
          <w:sz w:val="20"/>
          <w:szCs w:val="20"/>
        </w:rPr>
        <w:t xml:space="preserve"> Подача Распоряжений о возврате имущества из управления в виде денежных средств способом, указанным в настоящем пункте, допускается, если оценочная стоимость имущества по договору на дату подачи соответствующего распоряжения составляет не более 5 (Пят</w:t>
      </w:r>
      <w:r w:rsidR="00791CDB" w:rsidRPr="0010721D">
        <w:rPr>
          <w:sz w:val="20"/>
          <w:szCs w:val="20"/>
        </w:rPr>
        <w:t>и</w:t>
      </w:r>
      <w:r w:rsidR="00AD5BDF" w:rsidRPr="0010721D">
        <w:rPr>
          <w:sz w:val="20"/>
          <w:szCs w:val="20"/>
        </w:rPr>
        <w:t>) миллионов рублей включительно. Подача Распоряжений о возврате имущества из управления в виде ценных бумаг допускается только в случаях, прямо предусмотренных условиями</w:t>
      </w:r>
      <w:r w:rsidR="008C6DCC" w:rsidRPr="0010721D">
        <w:rPr>
          <w:sz w:val="20"/>
          <w:szCs w:val="20"/>
        </w:rPr>
        <w:t xml:space="preserve"> </w:t>
      </w:r>
      <w:r w:rsidR="00F20B17" w:rsidRPr="0010721D">
        <w:rPr>
          <w:sz w:val="20"/>
          <w:szCs w:val="20"/>
        </w:rPr>
        <w:t>С</w:t>
      </w:r>
      <w:r w:rsidR="008C6DCC" w:rsidRPr="0010721D">
        <w:rPr>
          <w:sz w:val="20"/>
          <w:szCs w:val="20"/>
        </w:rPr>
        <w:t>тандартной и</w:t>
      </w:r>
      <w:r w:rsidR="00AD5BDF" w:rsidRPr="0010721D">
        <w:rPr>
          <w:sz w:val="20"/>
          <w:szCs w:val="20"/>
        </w:rPr>
        <w:t>нвестиционной стратегии.</w:t>
      </w:r>
    </w:p>
    <w:p w14:paraId="727AFD68" w14:textId="77777777" w:rsidR="00AD5BDF" w:rsidRPr="0010721D" w:rsidRDefault="00AD5BDF" w:rsidP="000E3AF7">
      <w:pPr>
        <w:tabs>
          <w:tab w:val="left" w:pos="709"/>
        </w:tabs>
        <w:ind w:left="709"/>
        <w:jc w:val="both"/>
        <w:rPr>
          <w:sz w:val="20"/>
          <w:szCs w:val="20"/>
        </w:rPr>
      </w:pPr>
      <w:r w:rsidRPr="0010721D">
        <w:rPr>
          <w:b/>
          <w:sz w:val="20"/>
          <w:szCs w:val="20"/>
        </w:rPr>
        <w:lastRenderedPageBreak/>
        <w:t>3.1</w:t>
      </w:r>
      <w:r w:rsidR="00D42D0C" w:rsidRPr="0010721D">
        <w:rPr>
          <w:b/>
          <w:sz w:val="20"/>
          <w:szCs w:val="20"/>
        </w:rPr>
        <w:t>1</w:t>
      </w:r>
      <w:r w:rsidRPr="0010721D">
        <w:rPr>
          <w:b/>
          <w:sz w:val="20"/>
          <w:szCs w:val="20"/>
        </w:rPr>
        <w:t>.</w:t>
      </w:r>
      <w:r w:rsidRPr="0010721D">
        <w:rPr>
          <w:sz w:val="20"/>
          <w:szCs w:val="20"/>
        </w:rPr>
        <w:tab/>
        <w:t>Способы подачи Распоряжений о возврате имущества из управления, предусматривающие подписание документов ПЭП, возможны исключительно для Учредителей управления, присоединившихся в Соглашению об ЭДО, при условии исполнения Учредителем управления обязанности по предоставлению Заявления на изменение сведений об Учредителе управления, в случаях, указанных в п. 2.3.5 Договора.</w:t>
      </w:r>
    </w:p>
    <w:p w14:paraId="735864C1" w14:textId="7D6B3549" w:rsidR="00AD5BDF" w:rsidRPr="0010721D" w:rsidRDefault="00AD5BDF" w:rsidP="000E3AF7">
      <w:pPr>
        <w:tabs>
          <w:tab w:val="left" w:pos="709"/>
        </w:tabs>
        <w:ind w:left="709"/>
        <w:jc w:val="both"/>
        <w:rPr>
          <w:sz w:val="20"/>
          <w:szCs w:val="20"/>
        </w:rPr>
      </w:pPr>
      <w:r w:rsidRPr="0010721D">
        <w:rPr>
          <w:b/>
          <w:sz w:val="20"/>
          <w:szCs w:val="20"/>
        </w:rPr>
        <w:t>3.1</w:t>
      </w:r>
      <w:r w:rsidR="00D42D0C" w:rsidRPr="0010721D">
        <w:rPr>
          <w:b/>
          <w:sz w:val="20"/>
          <w:szCs w:val="20"/>
        </w:rPr>
        <w:t>2</w:t>
      </w:r>
      <w:r w:rsidRPr="0010721D">
        <w:rPr>
          <w:sz w:val="20"/>
          <w:szCs w:val="20"/>
        </w:rPr>
        <w:t>.</w:t>
      </w:r>
      <w:r w:rsidRPr="0010721D">
        <w:rPr>
          <w:sz w:val="20"/>
          <w:szCs w:val="20"/>
        </w:rPr>
        <w:tab/>
        <w:t xml:space="preserve">Способы подачи Распоряжений о возврате имущества из управления, предусматривающие подписание документов ПЭП, могут быть ограничены условиями </w:t>
      </w:r>
      <w:r w:rsidR="00F20B17" w:rsidRPr="0010721D">
        <w:rPr>
          <w:sz w:val="20"/>
          <w:szCs w:val="20"/>
        </w:rPr>
        <w:t>С</w:t>
      </w:r>
      <w:r w:rsidR="008C6DCC" w:rsidRPr="0010721D">
        <w:rPr>
          <w:sz w:val="20"/>
          <w:szCs w:val="20"/>
        </w:rPr>
        <w:t>тандартной и</w:t>
      </w:r>
      <w:r w:rsidRPr="0010721D">
        <w:rPr>
          <w:sz w:val="20"/>
          <w:szCs w:val="20"/>
        </w:rPr>
        <w:t>нвестиционной стратегии</w:t>
      </w:r>
      <w:r w:rsidR="000B3275" w:rsidRPr="0010721D">
        <w:rPr>
          <w:sz w:val="20"/>
          <w:szCs w:val="20"/>
        </w:rPr>
        <w:t>, а также необходимостью предоставления документов по основаниям, предусмотренным Федеральным законом № 115-ФЗ от 07 августа 2001 года «О противодействии легализации (отмыванию) доходов, полученных преступным путем, и финансированию терроризма»</w:t>
      </w:r>
      <w:r w:rsidRPr="0010721D">
        <w:rPr>
          <w:sz w:val="20"/>
          <w:szCs w:val="20"/>
        </w:rPr>
        <w:t xml:space="preserve">. </w:t>
      </w:r>
    </w:p>
    <w:p w14:paraId="211E488F" w14:textId="4AFD5104" w:rsidR="009A4AE6" w:rsidRPr="0010721D" w:rsidRDefault="009A4AE6" w:rsidP="000E3AF7">
      <w:pPr>
        <w:tabs>
          <w:tab w:val="left" w:pos="709"/>
        </w:tabs>
        <w:ind w:left="709"/>
        <w:jc w:val="both"/>
        <w:rPr>
          <w:sz w:val="20"/>
          <w:szCs w:val="20"/>
        </w:rPr>
      </w:pPr>
      <w:r w:rsidRPr="0010721D">
        <w:rPr>
          <w:b/>
          <w:sz w:val="20"/>
          <w:szCs w:val="20"/>
        </w:rPr>
        <w:t>3.13</w:t>
      </w:r>
      <w:r w:rsidRPr="0010721D">
        <w:rPr>
          <w:sz w:val="20"/>
          <w:szCs w:val="20"/>
        </w:rPr>
        <w:t>.   На основании Распоряжения Учредителя управления о возврате имущества по Договору имущество может</w:t>
      </w:r>
      <w:r w:rsidR="0038398F" w:rsidRPr="0010721D">
        <w:rPr>
          <w:sz w:val="20"/>
          <w:szCs w:val="20"/>
        </w:rPr>
        <w:t xml:space="preserve"> быть перечислено</w:t>
      </w:r>
      <w:r w:rsidRPr="0010721D">
        <w:rPr>
          <w:sz w:val="20"/>
          <w:szCs w:val="20"/>
        </w:rPr>
        <w:t xml:space="preserve"> только на счет</w:t>
      </w:r>
      <w:r w:rsidR="0038398F" w:rsidRPr="0010721D">
        <w:rPr>
          <w:sz w:val="20"/>
          <w:szCs w:val="20"/>
        </w:rPr>
        <w:t>а</w:t>
      </w:r>
      <w:r w:rsidRPr="0010721D">
        <w:rPr>
          <w:sz w:val="20"/>
          <w:szCs w:val="20"/>
        </w:rPr>
        <w:t xml:space="preserve"> самого Учредителя управления. Перечисление </w:t>
      </w:r>
      <w:r w:rsidR="0038398F" w:rsidRPr="0010721D">
        <w:rPr>
          <w:sz w:val="20"/>
          <w:szCs w:val="20"/>
        </w:rPr>
        <w:t>имущества на</w:t>
      </w:r>
      <w:r w:rsidRPr="0010721D">
        <w:rPr>
          <w:sz w:val="20"/>
          <w:szCs w:val="20"/>
        </w:rPr>
        <w:t xml:space="preserve"> счет</w:t>
      </w:r>
      <w:r w:rsidR="0038398F" w:rsidRPr="0010721D">
        <w:rPr>
          <w:sz w:val="20"/>
          <w:szCs w:val="20"/>
        </w:rPr>
        <w:t>, владельцем которого</w:t>
      </w:r>
      <w:r w:rsidRPr="0010721D">
        <w:rPr>
          <w:sz w:val="20"/>
          <w:szCs w:val="20"/>
        </w:rPr>
        <w:t xml:space="preserve"> является третье лицо, осуществляется только на основании подлинника </w:t>
      </w:r>
      <w:r w:rsidR="0038398F" w:rsidRPr="0010721D">
        <w:rPr>
          <w:sz w:val="20"/>
          <w:szCs w:val="20"/>
        </w:rPr>
        <w:t>Распоряжения о возврате имущества</w:t>
      </w:r>
      <w:r w:rsidRPr="0010721D">
        <w:rPr>
          <w:sz w:val="20"/>
          <w:szCs w:val="20"/>
        </w:rPr>
        <w:t xml:space="preserve">, а также копии документа, являющегося основанием для </w:t>
      </w:r>
      <w:r w:rsidR="00766D4B" w:rsidRPr="0010721D">
        <w:rPr>
          <w:sz w:val="20"/>
          <w:szCs w:val="20"/>
        </w:rPr>
        <w:t>такого перечисления</w:t>
      </w:r>
      <w:r w:rsidRPr="0010721D">
        <w:rPr>
          <w:sz w:val="20"/>
          <w:szCs w:val="20"/>
        </w:rPr>
        <w:t xml:space="preserve">. Управляющий вправе отказать в </w:t>
      </w:r>
      <w:r w:rsidR="004F456E" w:rsidRPr="0010721D">
        <w:rPr>
          <w:sz w:val="20"/>
          <w:szCs w:val="20"/>
        </w:rPr>
        <w:t>передаче</w:t>
      </w:r>
      <w:r w:rsidRPr="0010721D">
        <w:rPr>
          <w:sz w:val="20"/>
          <w:szCs w:val="20"/>
        </w:rPr>
        <w:t xml:space="preserve"> </w:t>
      </w:r>
      <w:r w:rsidR="004F456E" w:rsidRPr="0010721D">
        <w:rPr>
          <w:sz w:val="20"/>
          <w:szCs w:val="20"/>
        </w:rPr>
        <w:t>имущества</w:t>
      </w:r>
      <w:r w:rsidRPr="0010721D">
        <w:rPr>
          <w:sz w:val="20"/>
          <w:szCs w:val="20"/>
        </w:rPr>
        <w:t xml:space="preserve"> на счет третьего лица.</w:t>
      </w:r>
    </w:p>
    <w:p w14:paraId="1FC43951" w14:textId="77777777" w:rsidR="00BE038B" w:rsidRPr="0010721D" w:rsidRDefault="00807BCC" w:rsidP="006D2BB2">
      <w:pPr>
        <w:pStyle w:val="Default"/>
        <w:numPr>
          <w:ilvl w:val="0"/>
          <w:numId w:val="41"/>
        </w:numPr>
        <w:tabs>
          <w:tab w:val="left" w:pos="567"/>
        </w:tabs>
        <w:spacing w:after="60"/>
        <w:ind w:firstLine="349"/>
        <w:jc w:val="both"/>
        <w:rPr>
          <w:b/>
          <w:bCs/>
          <w:color w:val="auto"/>
          <w:sz w:val="20"/>
          <w:szCs w:val="20"/>
        </w:rPr>
      </w:pPr>
      <w:r w:rsidRPr="0010721D">
        <w:rPr>
          <w:b/>
          <w:bCs/>
          <w:color w:val="auto"/>
          <w:sz w:val="20"/>
          <w:szCs w:val="20"/>
        </w:rPr>
        <w:t xml:space="preserve">Инвестиционная </w:t>
      </w:r>
      <w:r w:rsidR="00B46DEA" w:rsidRPr="0010721D">
        <w:rPr>
          <w:b/>
          <w:bCs/>
          <w:color w:val="auto"/>
          <w:sz w:val="20"/>
          <w:szCs w:val="20"/>
        </w:rPr>
        <w:t>стратегия</w:t>
      </w:r>
      <w:r w:rsidR="00D54B65" w:rsidRPr="0010721D">
        <w:rPr>
          <w:b/>
          <w:bCs/>
          <w:color w:val="auto"/>
          <w:sz w:val="20"/>
          <w:szCs w:val="20"/>
        </w:rPr>
        <w:t xml:space="preserve"> и ограничения Управляющего</w:t>
      </w:r>
    </w:p>
    <w:p w14:paraId="45D7A561" w14:textId="14730F04" w:rsidR="00BE038B" w:rsidRPr="0010721D" w:rsidRDefault="00EF6F5B" w:rsidP="006D2BB2">
      <w:pPr>
        <w:pStyle w:val="Default"/>
        <w:numPr>
          <w:ilvl w:val="1"/>
          <w:numId w:val="41"/>
        </w:numPr>
        <w:tabs>
          <w:tab w:val="left" w:pos="567"/>
          <w:tab w:val="left" w:pos="851"/>
        </w:tabs>
        <w:spacing w:after="120"/>
        <w:ind w:left="709" w:firstLine="0"/>
        <w:jc w:val="both"/>
        <w:rPr>
          <w:rFonts w:eastAsia="MS Mincho"/>
          <w:color w:val="auto"/>
          <w:sz w:val="20"/>
          <w:szCs w:val="20"/>
        </w:rPr>
      </w:pPr>
      <w:r w:rsidRPr="0010721D">
        <w:rPr>
          <w:rFonts w:eastAsia="MS Mincho"/>
          <w:color w:val="auto"/>
          <w:sz w:val="20"/>
          <w:szCs w:val="20"/>
        </w:rPr>
        <w:t>При управлении имуществом Учредителя управления, Управляющий действует исключительно по собственному усмотрению, без согласования и без получения от Учредителя управления каких-либо указаний, поручений или инструкций в отношении совершения сделок и операций по Договору и условий их совершения строго в соответствии с положениями</w:t>
      </w:r>
      <w:r w:rsidR="005316D2" w:rsidRPr="0010721D">
        <w:rPr>
          <w:rFonts w:eastAsia="MS Mincho"/>
          <w:color w:val="auto"/>
          <w:sz w:val="20"/>
          <w:szCs w:val="20"/>
        </w:rPr>
        <w:t xml:space="preserve"> </w:t>
      </w:r>
      <w:r w:rsidR="00F20B17" w:rsidRPr="0010721D">
        <w:rPr>
          <w:rFonts w:eastAsia="MS Mincho"/>
          <w:color w:val="auto"/>
          <w:sz w:val="20"/>
          <w:szCs w:val="20"/>
        </w:rPr>
        <w:t>С</w:t>
      </w:r>
      <w:r w:rsidR="005316D2" w:rsidRPr="0010721D">
        <w:rPr>
          <w:rFonts w:eastAsia="MS Mincho"/>
          <w:color w:val="auto"/>
          <w:sz w:val="20"/>
          <w:szCs w:val="20"/>
        </w:rPr>
        <w:t>тандартной и</w:t>
      </w:r>
      <w:r w:rsidRPr="0010721D">
        <w:rPr>
          <w:rFonts w:eastAsia="MS Mincho"/>
          <w:color w:val="auto"/>
          <w:sz w:val="20"/>
          <w:szCs w:val="20"/>
        </w:rPr>
        <w:t>нвестиционной стратегии.</w:t>
      </w:r>
    </w:p>
    <w:p w14:paraId="7CF0429E" w14:textId="0242152C" w:rsidR="008234DC" w:rsidRPr="0010721D" w:rsidRDefault="008234DC" w:rsidP="006D2BB2">
      <w:pPr>
        <w:pStyle w:val="a3"/>
        <w:numPr>
          <w:ilvl w:val="1"/>
          <w:numId w:val="41"/>
        </w:numPr>
        <w:tabs>
          <w:tab w:val="left" w:pos="426"/>
          <w:tab w:val="left" w:pos="567"/>
        </w:tabs>
        <w:ind w:left="709" w:firstLine="0"/>
        <w:rPr>
          <w:sz w:val="20"/>
          <w:szCs w:val="20"/>
        </w:rPr>
      </w:pPr>
      <w:r w:rsidRPr="0010721D">
        <w:rPr>
          <w:sz w:val="20"/>
          <w:szCs w:val="20"/>
          <w:lang w:val="ru-RU"/>
        </w:rPr>
        <w:lastRenderedPageBreak/>
        <w:t xml:space="preserve">В случае превышения допустимого риска </w:t>
      </w:r>
      <w:r w:rsidR="005316D2" w:rsidRPr="0010721D">
        <w:rPr>
          <w:sz w:val="20"/>
          <w:szCs w:val="20"/>
          <w:lang w:val="ru-RU"/>
        </w:rPr>
        <w:t xml:space="preserve">стандартной </w:t>
      </w:r>
      <w:r w:rsidRPr="0010721D">
        <w:rPr>
          <w:sz w:val="20"/>
          <w:szCs w:val="20"/>
          <w:lang w:val="ru-RU"/>
        </w:rPr>
        <w:t>инвестиционной стратегии, определенного Управляющим, Управляющий самостоятельно, без каких-либо ограничений и без уведомлений Учредителя управления, приводит уровень</w:t>
      </w:r>
      <w:r w:rsidR="00275DB4" w:rsidRPr="0010721D">
        <w:rPr>
          <w:sz w:val="20"/>
          <w:szCs w:val="20"/>
          <w:lang w:val="ru-RU"/>
        </w:rPr>
        <w:t xml:space="preserve"> </w:t>
      </w:r>
      <w:r w:rsidRPr="0010721D">
        <w:rPr>
          <w:sz w:val="20"/>
          <w:szCs w:val="20"/>
          <w:lang w:val="ru-RU"/>
        </w:rPr>
        <w:t xml:space="preserve">риска </w:t>
      </w:r>
      <w:r w:rsidR="00F20B17" w:rsidRPr="0010721D">
        <w:rPr>
          <w:sz w:val="20"/>
          <w:szCs w:val="20"/>
          <w:lang w:val="ru-RU"/>
        </w:rPr>
        <w:t>С</w:t>
      </w:r>
      <w:r w:rsidR="008C6DCC" w:rsidRPr="0010721D">
        <w:rPr>
          <w:sz w:val="20"/>
          <w:szCs w:val="20"/>
        </w:rPr>
        <w:t xml:space="preserve">тандартной </w:t>
      </w:r>
      <w:r w:rsidRPr="0010721D">
        <w:rPr>
          <w:sz w:val="20"/>
          <w:szCs w:val="20"/>
          <w:lang w:val="ru-RU"/>
        </w:rPr>
        <w:t xml:space="preserve">инвестиционной стратегии в соответствие, в порядке и сроки, предусмотренные внутренними документами Управляющего. </w:t>
      </w:r>
    </w:p>
    <w:p w14:paraId="28389312" w14:textId="77777777" w:rsidR="00C419E6" w:rsidRPr="0010721D" w:rsidRDefault="00C419E6" w:rsidP="00C00526">
      <w:pPr>
        <w:pStyle w:val="Default"/>
        <w:spacing w:after="120"/>
        <w:ind w:left="363"/>
        <w:jc w:val="both"/>
        <w:rPr>
          <w:color w:val="auto"/>
          <w:sz w:val="20"/>
          <w:szCs w:val="20"/>
        </w:rPr>
      </w:pPr>
    </w:p>
    <w:p w14:paraId="1D6EF421" w14:textId="435AADFD" w:rsidR="000354EC" w:rsidRPr="0010721D" w:rsidRDefault="00807BCC" w:rsidP="002D2585">
      <w:pPr>
        <w:pStyle w:val="Default"/>
        <w:numPr>
          <w:ilvl w:val="0"/>
          <w:numId w:val="41"/>
        </w:numPr>
        <w:tabs>
          <w:tab w:val="left" w:pos="567"/>
          <w:tab w:val="left" w:pos="709"/>
          <w:tab w:val="left" w:pos="1418"/>
        </w:tabs>
        <w:spacing w:after="60"/>
        <w:ind w:firstLine="349"/>
        <w:jc w:val="both"/>
        <w:rPr>
          <w:b/>
          <w:bCs/>
          <w:color w:val="auto"/>
          <w:sz w:val="20"/>
          <w:szCs w:val="20"/>
        </w:rPr>
      </w:pPr>
      <w:r w:rsidRPr="0010721D">
        <w:rPr>
          <w:b/>
          <w:bCs/>
          <w:color w:val="auto"/>
          <w:sz w:val="20"/>
          <w:szCs w:val="20"/>
        </w:rPr>
        <w:t>Отчетность</w:t>
      </w:r>
      <w:r w:rsidR="0027244F" w:rsidRPr="0010721D">
        <w:rPr>
          <w:b/>
          <w:bCs/>
          <w:color w:val="auto"/>
          <w:sz w:val="20"/>
          <w:szCs w:val="20"/>
        </w:rPr>
        <w:t xml:space="preserve"> и уведомления </w:t>
      </w:r>
      <w:r w:rsidRPr="0010721D">
        <w:rPr>
          <w:b/>
          <w:bCs/>
          <w:color w:val="auto"/>
          <w:sz w:val="20"/>
          <w:szCs w:val="20"/>
        </w:rPr>
        <w:t>Управляющего</w:t>
      </w:r>
      <w:r w:rsidR="000354EC" w:rsidRPr="0010721D">
        <w:rPr>
          <w:b/>
          <w:bCs/>
          <w:color w:val="auto"/>
          <w:sz w:val="20"/>
          <w:szCs w:val="20"/>
        </w:rPr>
        <w:t xml:space="preserve"> </w:t>
      </w:r>
    </w:p>
    <w:p w14:paraId="4498609E" w14:textId="77777777" w:rsidR="004C36E9" w:rsidRPr="0010721D" w:rsidRDefault="000354EC" w:rsidP="006D2BB2">
      <w:pPr>
        <w:pStyle w:val="Default"/>
        <w:numPr>
          <w:ilvl w:val="1"/>
          <w:numId w:val="41"/>
        </w:numPr>
        <w:tabs>
          <w:tab w:val="left" w:pos="567"/>
          <w:tab w:val="left" w:pos="709"/>
        </w:tabs>
        <w:spacing w:after="120"/>
        <w:ind w:left="993" w:hanging="284"/>
        <w:jc w:val="both"/>
        <w:rPr>
          <w:b/>
          <w:bCs/>
          <w:color w:val="auto"/>
          <w:sz w:val="20"/>
          <w:szCs w:val="20"/>
        </w:rPr>
      </w:pPr>
      <w:r w:rsidRPr="0010721D">
        <w:rPr>
          <w:b/>
          <w:bCs/>
          <w:color w:val="auto"/>
          <w:sz w:val="20"/>
          <w:szCs w:val="20"/>
        </w:rPr>
        <w:t>Для Учредителей управления – физических лиц</w:t>
      </w:r>
      <w:r w:rsidR="00C02426" w:rsidRPr="0010721D">
        <w:rPr>
          <w:b/>
          <w:bCs/>
          <w:color w:val="auto"/>
          <w:sz w:val="20"/>
          <w:szCs w:val="20"/>
        </w:rPr>
        <w:t>:</w:t>
      </w:r>
    </w:p>
    <w:p w14:paraId="24BF63F1" w14:textId="7297E4B8" w:rsidR="00167D57" w:rsidRPr="0010721D" w:rsidRDefault="00222138" w:rsidP="006D2BB2">
      <w:pPr>
        <w:pStyle w:val="a3"/>
        <w:numPr>
          <w:ilvl w:val="2"/>
          <w:numId w:val="41"/>
        </w:numPr>
        <w:tabs>
          <w:tab w:val="left" w:pos="426"/>
          <w:tab w:val="left" w:pos="567"/>
          <w:tab w:val="left" w:pos="709"/>
        </w:tabs>
        <w:ind w:left="709" w:firstLine="0"/>
        <w:rPr>
          <w:sz w:val="20"/>
          <w:szCs w:val="20"/>
          <w:lang w:val="ru-RU"/>
        </w:rPr>
      </w:pPr>
      <w:r w:rsidRPr="0010721D">
        <w:rPr>
          <w:sz w:val="20"/>
          <w:szCs w:val="20"/>
        </w:rPr>
        <w:t xml:space="preserve">Управляющий </w:t>
      </w:r>
      <w:r w:rsidR="002A099B" w:rsidRPr="0010721D">
        <w:rPr>
          <w:sz w:val="20"/>
          <w:szCs w:val="20"/>
        </w:rPr>
        <w:t>обязан еж</w:t>
      </w:r>
      <w:r w:rsidR="0058190F" w:rsidRPr="0010721D">
        <w:rPr>
          <w:sz w:val="20"/>
          <w:szCs w:val="20"/>
        </w:rPr>
        <w:t xml:space="preserve">еквартально, в срок не позднее </w:t>
      </w:r>
      <w:r w:rsidR="00372335" w:rsidRPr="0010721D">
        <w:rPr>
          <w:sz w:val="20"/>
          <w:szCs w:val="20"/>
          <w:lang w:val="ru-RU"/>
        </w:rPr>
        <w:t xml:space="preserve">30 - </w:t>
      </w:r>
      <w:r w:rsidR="002A099B" w:rsidRPr="0010721D">
        <w:rPr>
          <w:sz w:val="20"/>
          <w:szCs w:val="20"/>
        </w:rPr>
        <w:t xml:space="preserve">го рабочего дня квартала, следующего за отчетным кварталом (Отчетный период), </w:t>
      </w:r>
      <w:r w:rsidR="00D73705" w:rsidRPr="0010721D">
        <w:rPr>
          <w:sz w:val="20"/>
          <w:szCs w:val="20"/>
          <w:lang w:val="ru-RU"/>
        </w:rPr>
        <w:t>представлять</w:t>
      </w:r>
      <w:r w:rsidR="00D73705" w:rsidRPr="0010721D">
        <w:rPr>
          <w:sz w:val="20"/>
          <w:szCs w:val="20"/>
        </w:rPr>
        <w:t xml:space="preserve"> Учредителю управления</w:t>
      </w:r>
      <w:r w:rsidR="00F80AAE" w:rsidRPr="0010721D">
        <w:rPr>
          <w:sz w:val="20"/>
          <w:szCs w:val="20"/>
          <w:lang w:val="ru-RU"/>
        </w:rPr>
        <w:t xml:space="preserve"> </w:t>
      </w:r>
      <w:r w:rsidR="00F80AAE" w:rsidRPr="0010721D">
        <w:rPr>
          <w:sz w:val="20"/>
          <w:szCs w:val="20"/>
        </w:rPr>
        <w:t>отчёт</w:t>
      </w:r>
      <w:r w:rsidR="00D73705" w:rsidRPr="0010721D">
        <w:rPr>
          <w:sz w:val="20"/>
          <w:szCs w:val="20"/>
        </w:rPr>
        <w:t xml:space="preserve"> о деятельности по доверительному управлению (</w:t>
      </w:r>
      <w:r w:rsidR="00791CDB" w:rsidRPr="0010721D">
        <w:rPr>
          <w:sz w:val="20"/>
          <w:szCs w:val="20"/>
          <w:lang w:val="ru-RU"/>
        </w:rPr>
        <w:t xml:space="preserve">ранее и </w:t>
      </w:r>
      <w:r w:rsidR="00D73705" w:rsidRPr="0010721D">
        <w:rPr>
          <w:sz w:val="20"/>
          <w:szCs w:val="20"/>
        </w:rPr>
        <w:t>далее – Отчет)</w:t>
      </w:r>
      <w:r w:rsidR="00D73705" w:rsidRPr="0010721D">
        <w:rPr>
          <w:sz w:val="20"/>
          <w:szCs w:val="20"/>
          <w:lang w:val="ru-RU"/>
        </w:rPr>
        <w:t xml:space="preserve"> соответствующий требования</w:t>
      </w:r>
      <w:r w:rsidR="008234DC" w:rsidRPr="0010721D">
        <w:rPr>
          <w:sz w:val="20"/>
          <w:szCs w:val="20"/>
          <w:lang w:val="ru-RU"/>
        </w:rPr>
        <w:t xml:space="preserve">м </w:t>
      </w:r>
      <w:r w:rsidR="00D73705" w:rsidRPr="0010721D">
        <w:rPr>
          <w:sz w:val="20"/>
          <w:szCs w:val="20"/>
          <w:lang w:val="ru-RU"/>
        </w:rPr>
        <w:t xml:space="preserve"> нормативных актов Банка России</w:t>
      </w:r>
      <w:r w:rsidR="0016238F" w:rsidRPr="0010721D">
        <w:rPr>
          <w:sz w:val="20"/>
          <w:szCs w:val="20"/>
          <w:lang w:val="ru-RU"/>
        </w:rPr>
        <w:t xml:space="preserve">, </w:t>
      </w:r>
      <w:r w:rsidR="00666660" w:rsidRPr="0010721D">
        <w:rPr>
          <w:sz w:val="20"/>
          <w:szCs w:val="20"/>
          <w:lang w:val="ru-RU"/>
        </w:rPr>
        <w:t>содержащий</w:t>
      </w:r>
      <w:r w:rsidR="00167D57" w:rsidRPr="0010721D">
        <w:rPr>
          <w:sz w:val="20"/>
          <w:szCs w:val="20"/>
        </w:rPr>
        <w:t xml:space="preserve"> сведения о динамике ежемесячной доходности и стоимости</w:t>
      </w:r>
      <w:r w:rsidR="00666660" w:rsidRPr="0010721D">
        <w:rPr>
          <w:sz w:val="20"/>
          <w:szCs w:val="20"/>
        </w:rPr>
        <w:t xml:space="preserve"> имущества </w:t>
      </w:r>
      <w:r w:rsidR="00167D57" w:rsidRPr="0010721D">
        <w:rPr>
          <w:sz w:val="20"/>
          <w:szCs w:val="20"/>
        </w:rPr>
        <w:t>Учредителя управления за последние двенадцать месяцев, предшествующих дате, на которую составлен Отчет</w:t>
      </w:r>
      <w:r w:rsidR="00167D57" w:rsidRPr="0010721D">
        <w:rPr>
          <w:sz w:val="20"/>
          <w:szCs w:val="20"/>
          <w:lang w:val="ru-RU"/>
        </w:rPr>
        <w:t>.</w:t>
      </w:r>
    </w:p>
    <w:p w14:paraId="5D69E685" w14:textId="77777777" w:rsidR="000354EC" w:rsidRPr="0010721D" w:rsidRDefault="00D73705" w:rsidP="00E33411">
      <w:pPr>
        <w:pStyle w:val="a3"/>
        <w:tabs>
          <w:tab w:val="left" w:pos="804"/>
          <w:tab w:val="left" w:pos="993"/>
        </w:tabs>
        <w:spacing w:after="120"/>
        <w:ind w:left="993" w:hanging="709"/>
        <w:rPr>
          <w:sz w:val="20"/>
          <w:szCs w:val="20"/>
          <w:lang w:val="ru-RU"/>
        </w:rPr>
      </w:pPr>
      <w:r w:rsidRPr="0010721D">
        <w:rPr>
          <w:sz w:val="20"/>
          <w:szCs w:val="20"/>
          <w:lang w:val="ru-RU"/>
        </w:rPr>
        <w:t xml:space="preserve"> </w:t>
      </w:r>
    </w:p>
    <w:p w14:paraId="42BD7194" w14:textId="77777777" w:rsidR="009A3E4D" w:rsidRPr="0010721D" w:rsidRDefault="000354EC" w:rsidP="006D2BB2">
      <w:pPr>
        <w:pStyle w:val="Default"/>
        <w:numPr>
          <w:ilvl w:val="1"/>
          <w:numId w:val="41"/>
        </w:numPr>
        <w:tabs>
          <w:tab w:val="left" w:pos="993"/>
        </w:tabs>
        <w:spacing w:after="120"/>
        <w:ind w:hanging="786"/>
        <w:jc w:val="both"/>
        <w:rPr>
          <w:b/>
          <w:bCs/>
          <w:color w:val="auto"/>
          <w:sz w:val="20"/>
          <w:szCs w:val="20"/>
        </w:rPr>
      </w:pPr>
      <w:r w:rsidRPr="0010721D">
        <w:rPr>
          <w:b/>
          <w:bCs/>
          <w:color w:val="auto"/>
          <w:sz w:val="20"/>
          <w:szCs w:val="20"/>
        </w:rPr>
        <w:t>Для Учредителей управления – юридических лиц</w:t>
      </w:r>
      <w:r w:rsidR="00195060" w:rsidRPr="0010721D">
        <w:rPr>
          <w:b/>
          <w:bCs/>
          <w:color w:val="auto"/>
          <w:sz w:val="20"/>
          <w:szCs w:val="20"/>
        </w:rPr>
        <w:t>:</w:t>
      </w:r>
    </w:p>
    <w:p w14:paraId="78BB1EDE" w14:textId="1FE4E0DF" w:rsidR="000354EC" w:rsidRPr="0010721D" w:rsidRDefault="006D2BB2" w:rsidP="006D2BB2">
      <w:pPr>
        <w:pStyle w:val="Default"/>
        <w:numPr>
          <w:ilvl w:val="2"/>
          <w:numId w:val="41"/>
        </w:numPr>
        <w:spacing w:after="120"/>
        <w:ind w:left="993" w:hanging="284"/>
        <w:jc w:val="both"/>
        <w:rPr>
          <w:color w:val="auto"/>
          <w:sz w:val="20"/>
          <w:szCs w:val="20"/>
        </w:rPr>
      </w:pPr>
      <w:r w:rsidRPr="0010721D">
        <w:rPr>
          <w:color w:val="auto"/>
          <w:sz w:val="20"/>
          <w:szCs w:val="20"/>
        </w:rPr>
        <w:t xml:space="preserve"> </w:t>
      </w:r>
      <w:r w:rsidR="000354EC" w:rsidRPr="0010721D">
        <w:rPr>
          <w:color w:val="auto"/>
          <w:sz w:val="20"/>
          <w:szCs w:val="20"/>
        </w:rPr>
        <w:t>Управляющий ежемесячно предоставляет Учредителю управления:</w:t>
      </w:r>
    </w:p>
    <w:p w14:paraId="3D9C1E43" w14:textId="6D807603" w:rsidR="009A3E4D" w:rsidRPr="0010721D" w:rsidRDefault="000354EC" w:rsidP="006D2BB2">
      <w:pPr>
        <w:pStyle w:val="a3"/>
        <w:numPr>
          <w:ilvl w:val="0"/>
          <w:numId w:val="10"/>
        </w:numPr>
        <w:tabs>
          <w:tab w:val="left" w:pos="709"/>
        </w:tabs>
        <w:spacing w:after="120"/>
        <w:ind w:left="709" w:firstLine="0"/>
        <w:rPr>
          <w:sz w:val="20"/>
          <w:szCs w:val="20"/>
        </w:rPr>
      </w:pPr>
      <w:r w:rsidRPr="0010721D">
        <w:rPr>
          <w:sz w:val="20"/>
          <w:szCs w:val="20"/>
        </w:rPr>
        <w:t>Расчет доходов и расходов в целях определения налогооблагаемой базы – в течение 5 (Пят</w:t>
      </w:r>
      <w:r w:rsidR="00791CDB" w:rsidRPr="0010721D">
        <w:rPr>
          <w:sz w:val="20"/>
          <w:szCs w:val="20"/>
          <w:lang w:val="ru-RU"/>
        </w:rPr>
        <w:t>и</w:t>
      </w:r>
      <w:r w:rsidRPr="0010721D">
        <w:rPr>
          <w:sz w:val="20"/>
          <w:szCs w:val="20"/>
        </w:rPr>
        <w:t xml:space="preserve">) рабочих дней по окончании месяца в случае, если в составе имущества Учредителя управления находятся федеральные облигации, облигации субъектов РФ и муниципальных образований. </w:t>
      </w:r>
    </w:p>
    <w:p w14:paraId="2941D4AC" w14:textId="77777777" w:rsidR="000354EC" w:rsidRPr="0010721D" w:rsidRDefault="000354EC" w:rsidP="006D2BB2">
      <w:pPr>
        <w:pStyle w:val="Default"/>
        <w:numPr>
          <w:ilvl w:val="2"/>
          <w:numId w:val="41"/>
        </w:numPr>
        <w:tabs>
          <w:tab w:val="left" w:pos="1134"/>
        </w:tabs>
        <w:spacing w:after="120"/>
        <w:ind w:left="709" w:firstLine="0"/>
        <w:jc w:val="both"/>
        <w:rPr>
          <w:color w:val="auto"/>
          <w:sz w:val="20"/>
          <w:szCs w:val="20"/>
        </w:rPr>
      </w:pPr>
      <w:r w:rsidRPr="0010721D">
        <w:rPr>
          <w:color w:val="auto"/>
          <w:sz w:val="20"/>
          <w:szCs w:val="20"/>
        </w:rPr>
        <w:lastRenderedPageBreak/>
        <w:t>Управляющий каждый календарный квартал (Отчетный период) предоставляет Учредителю управления следующую отчетность:</w:t>
      </w:r>
    </w:p>
    <w:p w14:paraId="5D888647" w14:textId="36717FEA" w:rsidR="000354EC" w:rsidRPr="0010721D" w:rsidRDefault="000354EC" w:rsidP="006D2BB2">
      <w:pPr>
        <w:pStyle w:val="a3"/>
        <w:numPr>
          <w:ilvl w:val="0"/>
          <w:numId w:val="10"/>
        </w:numPr>
        <w:tabs>
          <w:tab w:val="left" w:pos="709"/>
        </w:tabs>
        <w:spacing w:after="120"/>
        <w:ind w:left="709" w:firstLine="0"/>
        <w:rPr>
          <w:sz w:val="20"/>
          <w:szCs w:val="20"/>
        </w:rPr>
      </w:pPr>
      <w:r w:rsidRPr="0010721D">
        <w:rPr>
          <w:sz w:val="20"/>
          <w:szCs w:val="20"/>
        </w:rPr>
        <w:t xml:space="preserve">Бухгалтерский баланс (Форма 1 по ОКУД) </w:t>
      </w:r>
      <w:r w:rsidR="009A3E4D" w:rsidRPr="0010721D">
        <w:rPr>
          <w:sz w:val="20"/>
          <w:szCs w:val="20"/>
        </w:rPr>
        <w:t>–</w:t>
      </w:r>
      <w:r w:rsidRPr="0010721D">
        <w:rPr>
          <w:sz w:val="20"/>
          <w:szCs w:val="20"/>
        </w:rPr>
        <w:t xml:space="preserve"> в течение 20 (Двадцат</w:t>
      </w:r>
      <w:r w:rsidR="00791CDB" w:rsidRPr="0010721D">
        <w:rPr>
          <w:sz w:val="20"/>
          <w:szCs w:val="20"/>
          <w:lang w:val="ru-RU"/>
        </w:rPr>
        <w:t>и</w:t>
      </w:r>
      <w:r w:rsidRPr="0010721D">
        <w:rPr>
          <w:sz w:val="20"/>
          <w:szCs w:val="20"/>
        </w:rPr>
        <w:t>) рабочих дней по окончании квартала;</w:t>
      </w:r>
    </w:p>
    <w:p w14:paraId="599429AF" w14:textId="1613391F" w:rsidR="000354EC" w:rsidRPr="0010721D" w:rsidRDefault="000354EC" w:rsidP="006D2BB2">
      <w:pPr>
        <w:pStyle w:val="a3"/>
        <w:numPr>
          <w:ilvl w:val="0"/>
          <w:numId w:val="10"/>
        </w:numPr>
        <w:tabs>
          <w:tab w:val="left" w:pos="709"/>
        </w:tabs>
        <w:spacing w:after="120"/>
        <w:ind w:left="709" w:firstLine="0"/>
        <w:rPr>
          <w:sz w:val="20"/>
          <w:szCs w:val="20"/>
        </w:rPr>
      </w:pPr>
      <w:r w:rsidRPr="0010721D">
        <w:rPr>
          <w:sz w:val="20"/>
          <w:szCs w:val="20"/>
        </w:rPr>
        <w:t xml:space="preserve">Отчет о прибылях и убытках (Форма 2 по ОКУД) </w:t>
      </w:r>
      <w:r w:rsidR="009A3E4D" w:rsidRPr="0010721D">
        <w:rPr>
          <w:sz w:val="20"/>
          <w:szCs w:val="20"/>
        </w:rPr>
        <w:t>–</w:t>
      </w:r>
      <w:r w:rsidRPr="0010721D">
        <w:rPr>
          <w:sz w:val="20"/>
          <w:szCs w:val="20"/>
        </w:rPr>
        <w:t xml:space="preserve"> в течение 20 </w:t>
      </w:r>
      <w:r w:rsidR="00E341F9" w:rsidRPr="0010721D">
        <w:rPr>
          <w:sz w:val="20"/>
          <w:szCs w:val="20"/>
        </w:rPr>
        <w:t>(Двадцат</w:t>
      </w:r>
      <w:r w:rsidR="00791CDB" w:rsidRPr="0010721D">
        <w:rPr>
          <w:sz w:val="20"/>
          <w:szCs w:val="20"/>
          <w:lang w:val="ru-RU"/>
        </w:rPr>
        <w:t>и</w:t>
      </w:r>
      <w:r w:rsidRPr="0010721D">
        <w:rPr>
          <w:sz w:val="20"/>
          <w:szCs w:val="20"/>
        </w:rPr>
        <w:t>) рабочих дней по окончании квартала;</w:t>
      </w:r>
    </w:p>
    <w:p w14:paraId="240FFAE3" w14:textId="78645CDC" w:rsidR="000354EC" w:rsidRPr="0010721D" w:rsidRDefault="000354EC" w:rsidP="006D2BB2">
      <w:pPr>
        <w:pStyle w:val="a3"/>
        <w:numPr>
          <w:ilvl w:val="0"/>
          <w:numId w:val="10"/>
        </w:numPr>
        <w:tabs>
          <w:tab w:val="left" w:pos="709"/>
        </w:tabs>
        <w:spacing w:after="120"/>
        <w:ind w:left="709" w:firstLine="0"/>
        <w:rPr>
          <w:sz w:val="20"/>
          <w:szCs w:val="20"/>
        </w:rPr>
      </w:pPr>
      <w:r w:rsidRPr="0010721D">
        <w:rPr>
          <w:sz w:val="20"/>
          <w:szCs w:val="20"/>
        </w:rPr>
        <w:t>Отчет о деятельности по доверительному управлению (далее – Отчет)</w:t>
      </w:r>
      <w:r w:rsidR="00F22FB7" w:rsidRPr="0010721D">
        <w:rPr>
          <w:sz w:val="20"/>
          <w:szCs w:val="20"/>
          <w:lang w:val="ru-RU"/>
        </w:rPr>
        <w:t xml:space="preserve"> соответствующий требованиям нормативных актов Банка России, содержащий</w:t>
      </w:r>
      <w:r w:rsidR="00F22FB7" w:rsidRPr="0010721D">
        <w:rPr>
          <w:sz w:val="20"/>
          <w:szCs w:val="20"/>
        </w:rPr>
        <w:t xml:space="preserve"> сведения о динамике ежемесячной доходности и стоимости имущества Учредителя управления за последние двенадцать месяцев, предшествующих дате, на которую составлен Отчет</w:t>
      </w:r>
      <w:r w:rsidRPr="0010721D">
        <w:rPr>
          <w:sz w:val="20"/>
          <w:szCs w:val="20"/>
        </w:rPr>
        <w:t xml:space="preserve"> </w:t>
      </w:r>
      <w:r w:rsidR="009A3E4D" w:rsidRPr="0010721D">
        <w:rPr>
          <w:sz w:val="20"/>
          <w:szCs w:val="20"/>
        </w:rPr>
        <w:t>–</w:t>
      </w:r>
      <w:r w:rsidRPr="0010721D">
        <w:rPr>
          <w:sz w:val="20"/>
          <w:szCs w:val="20"/>
        </w:rPr>
        <w:t xml:space="preserve"> в течение 20 (Двадцат</w:t>
      </w:r>
      <w:r w:rsidR="00791CDB" w:rsidRPr="0010721D">
        <w:rPr>
          <w:sz w:val="20"/>
          <w:szCs w:val="20"/>
          <w:lang w:val="ru-RU"/>
        </w:rPr>
        <w:t>и</w:t>
      </w:r>
      <w:r w:rsidRPr="0010721D">
        <w:rPr>
          <w:sz w:val="20"/>
          <w:szCs w:val="20"/>
        </w:rPr>
        <w:t xml:space="preserve">) рабочих </w:t>
      </w:r>
      <w:r w:rsidR="00F22FB7" w:rsidRPr="0010721D">
        <w:rPr>
          <w:sz w:val="20"/>
          <w:szCs w:val="20"/>
        </w:rPr>
        <w:t xml:space="preserve">дней по окончании квартала, </w:t>
      </w:r>
    </w:p>
    <w:p w14:paraId="1418A7EA" w14:textId="5048B2A4" w:rsidR="000354EC" w:rsidRPr="0010721D" w:rsidRDefault="000354EC" w:rsidP="006D2BB2">
      <w:pPr>
        <w:pStyle w:val="a3"/>
        <w:numPr>
          <w:ilvl w:val="0"/>
          <w:numId w:val="10"/>
        </w:numPr>
        <w:tabs>
          <w:tab w:val="left" w:pos="709"/>
        </w:tabs>
        <w:spacing w:after="120"/>
        <w:ind w:left="709" w:firstLine="0"/>
        <w:rPr>
          <w:sz w:val="20"/>
          <w:szCs w:val="20"/>
        </w:rPr>
      </w:pPr>
      <w:r w:rsidRPr="0010721D">
        <w:rPr>
          <w:sz w:val="20"/>
          <w:szCs w:val="20"/>
        </w:rPr>
        <w:t xml:space="preserve">Расчет доходов и расходов в целях определения налогооблагаемой базы </w:t>
      </w:r>
      <w:r w:rsidR="009A3E4D" w:rsidRPr="0010721D">
        <w:rPr>
          <w:sz w:val="20"/>
          <w:szCs w:val="20"/>
        </w:rPr>
        <w:t>–</w:t>
      </w:r>
      <w:r w:rsidRPr="0010721D">
        <w:rPr>
          <w:sz w:val="20"/>
          <w:szCs w:val="20"/>
        </w:rPr>
        <w:t xml:space="preserve"> в течение 20 (Двадцат</w:t>
      </w:r>
      <w:r w:rsidR="00791CDB" w:rsidRPr="0010721D">
        <w:rPr>
          <w:sz w:val="20"/>
          <w:szCs w:val="20"/>
          <w:lang w:val="ru-RU"/>
        </w:rPr>
        <w:t>и</w:t>
      </w:r>
      <w:r w:rsidRPr="0010721D">
        <w:rPr>
          <w:sz w:val="20"/>
          <w:szCs w:val="20"/>
        </w:rPr>
        <w:t xml:space="preserve">) рабочих дней по окончании квартала. </w:t>
      </w:r>
    </w:p>
    <w:p w14:paraId="10EE807F" w14:textId="77777777" w:rsidR="000354EC" w:rsidRPr="0010721D" w:rsidRDefault="000354EC" w:rsidP="006D2BB2">
      <w:pPr>
        <w:pStyle w:val="Default"/>
        <w:numPr>
          <w:ilvl w:val="2"/>
          <w:numId w:val="41"/>
        </w:numPr>
        <w:spacing w:after="120"/>
        <w:ind w:left="1077" w:hanging="368"/>
        <w:jc w:val="both"/>
        <w:rPr>
          <w:color w:val="auto"/>
          <w:sz w:val="20"/>
          <w:szCs w:val="20"/>
        </w:rPr>
      </w:pPr>
      <w:r w:rsidRPr="0010721D">
        <w:rPr>
          <w:color w:val="auto"/>
          <w:sz w:val="20"/>
          <w:szCs w:val="20"/>
        </w:rPr>
        <w:t>Управляющий ежегодно предоставляет Учредителю управления следующую отчетность:</w:t>
      </w:r>
    </w:p>
    <w:p w14:paraId="28C43C5D" w14:textId="1166E481" w:rsidR="000354EC" w:rsidRPr="0010721D" w:rsidRDefault="000354EC" w:rsidP="006D2BB2">
      <w:pPr>
        <w:pStyle w:val="a3"/>
        <w:numPr>
          <w:ilvl w:val="0"/>
          <w:numId w:val="10"/>
        </w:numPr>
        <w:tabs>
          <w:tab w:val="left" w:pos="709"/>
        </w:tabs>
        <w:spacing w:after="120"/>
        <w:ind w:left="709" w:firstLine="0"/>
        <w:rPr>
          <w:sz w:val="20"/>
          <w:szCs w:val="20"/>
        </w:rPr>
      </w:pPr>
      <w:r w:rsidRPr="0010721D">
        <w:rPr>
          <w:sz w:val="20"/>
          <w:szCs w:val="20"/>
        </w:rPr>
        <w:t xml:space="preserve">Бухгалтерский баланс (Форма 1 по ОКУД) </w:t>
      </w:r>
      <w:r w:rsidR="009A3E4D" w:rsidRPr="0010721D">
        <w:rPr>
          <w:sz w:val="20"/>
          <w:szCs w:val="20"/>
        </w:rPr>
        <w:t>–</w:t>
      </w:r>
      <w:r w:rsidRPr="0010721D">
        <w:rPr>
          <w:sz w:val="20"/>
          <w:szCs w:val="20"/>
        </w:rPr>
        <w:t xml:space="preserve"> в течение 20 (Двадцат</w:t>
      </w:r>
      <w:r w:rsidR="00791CDB" w:rsidRPr="0010721D">
        <w:rPr>
          <w:sz w:val="20"/>
          <w:szCs w:val="20"/>
          <w:lang w:val="ru-RU"/>
        </w:rPr>
        <w:t>и</w:t>
      </w:r>
      <w:r w:rsidRPr="0010721D">
        <w:rPr>
          <w:sz w:val="20"/>
          <w:szCs w:val="20"/>
        </w:rPr>
        <w:t>) рабочих дней по окончании календарного года;</w:t>
      </w:r>
    </w:p>
    <w:p w14:paraId="0B4C866B" w14:textId="14938AFD" w:rsidR="000354EC" w:rsidRPr="0010721D" w:rsidRDefault="000354EC" w:rsidP="006D2BB2">
      <w:pPr>
        <w:pStyle w:val="a3"/>
        <w:numPr>
          <w:ilvl w:val="0"/>
          <w:numId w:val="10"/>
        </w:numPr>
        <w:tabs>
          <w:tab w:val="left" w:pos="709"/>
        </w:tabs>
        <w:spacing w:after="120"/>
        <w:ind w:left="709" w:firstLine="0"/>
        <w:rPr>
          <w:sz w:val="20"/>
          <w:szCs w:val="20"/>
        </w:rPr>
      </w:pPr>
      <w:r w:rsidRPr="0010721D">
        <w:rPr>
          <w:sz w:val="20"/>
          <w:szCs w:val="20"/>
        </w:rPr>
        <w:t xml:space="preserve">Отчет о прибылях и убытках (Форма 2 по ОКУД) </w:t>
      </w:r>
      <w:r w:rsidR="009A3E4D" w:rsidRPr="0010721D">
        <w:rPr>
          <w:sz w:val="20"/>
          <w:szCs w:val="20"/>
        </w:rPr>
        <w:t>–</w:t>
      </w:r>
      <w:r w:rsidRPr="0010721D">
        <w:rPr>
          <w:sz w:val="20"/>
          <w:szCs w:val="20"/>
        </w:rPr>
        <w:t xml:space="preserve"> в течение 20 (Двадцат</w:t>
      </w:r>
      <w:r w:rsidR="00791CDB" w:rsidRPr="0010721D">
        <w:rPr>
          <w:sz w:val="20"/>
          <w:szCs w:val="20"/>
          <w:lang w:val="ru-RU"/>
        </w:rPr>
        <w:t>и</w:t>
      </w:r>
      <w:r w:rsidRPr="0010721D">
        <w:rPr>
          <w:sz w:val="20"/>
          <w:szCs w:val="20"/>
        </w:rPr>
        <w:t>) рабочих дней по окончании календарного года;</w:t>
      </w:r>
    </w:p>
    <w:p w14:paraId="11CD670E" w14:textId="0D3F0711" w:rsidR="000354EC" w:rsidRPr="0010721D" w:rsidRDefault="000354EC" w:rsidP="006D2BB2">
      <w:pPr>
        <w:pStyle w:val="a3"/>
        <w:numPr>
          <w:ilvl w:val="0"/>
          <w:numId w:val="10"/>
        </w:numPr>
        <w:tabs>
          <w:tab w:val="left" w:pos="709"/>
        </w:tabs>
        <w:spacing w:after="120"/>
        <w:ind w:left="709" w:firstLine="0"/>
        <w:rPr>
          <w:sz w:val="20"/>
          <w:szCs w:val="20"/>
        </w:rPr>
      </w:pPr>
      <w:r w:rsidRPr="0010721D">
        <w:rPr>
          <w:sz w:val="20"/>
          <w:szCs w:val="20"/>
        </w:rPr>
        <w:t xml:space="preserve">Отчет о деятельности по доверительному управлению </w:t>
      </w:r>
      <w:r w:rsidR="009A3E4D" w:rsidRPr="0010721D">
        <w:rPr>
          <w:sz w:val="20"/>
          <w:szCs w:val="20"/>
        </w:rPr>
        <w:t>–</w:t>
      </w:r>
      <w:r w:rsidRPr="0010721D">
        <w:rPr>
          <w:sz w:val="20"/>
          <w:szCs w:val="20"/>
        </w:rPr>
        <w:t xml:space="preserve"> в течение 20 (Двадцат</w:t>
      </w:r>
      <w:r w:rsidR="00791CDB" w:rsidRPr="0010721D">
        <w:rPr>
          <w:sz w:val="20"/>
          <w:szCs w:val="20"/>
          <w:lang w:val="ru-RU"/>
        </w:rPr>
        <w:t>и</w:t>
      </w:r>
      <w:r w:rsidRPr="0010721D">
        <w:rPr>
          <w:sz w:val="20"/>
          <w:szCs w:val="20"/>
        </w:rPr>
        <w:t>) рабочих дней по окончании календарного  года;</w:t>
      </w:r>
    </w:p>
    <w:p w14:paraId="0FF72FB3" w14:textId="6A426E2F" w:rsidR="000354EC" w:rsidRPr="0010721D" w:rsidRDefault="000354EC" w:rsidP="006D2BB2">
      <w:pPr>
        <w:pStyle w:val="a3"/>
        <w:numPr>
          <w:ilvl w:val="0"/>
          <w:numId w:val="10"/>
        </w:numPr>
        <w:tabs>
          <w:tab w:val="left" w:pos="709"/>
        </w:tabs>
        <w:spacing w:after="120"/>
        <w:ind w:left="709" w:firstLine="0"/>
        <w:rPr>
          <w:sz w:val="20"/>
          <w:szCs w:val="20"/>
        </w:rPr>
      </w:pPr>
      <w:r w:rsidRPr="0010721D">
        <w:rPr>
          <w:sz w:val="20"/>
          <w:szCs w:val="20"/>
        </w:rPr>
        <w:lastRenderedPageBreak/>
        <w:t xml:space="preserve">Расчет доходов и расходов в целях определения налогооблагаемой базы </w:t>
      </w:r>
      <w:r w:rsidR="009A3E4D" w:rsidRPr="0010721D">
        <w:rPr>
          <w:sz w:val="20"/>
          <w:szCs w:val="20"/>
        </w:rPr>
        <w:t>–</w:t>
      </w:r>
      <w:r w:rsidRPr="0010721D">
        <w:rPr>
          <w:sz w:val="20"/>
          <w:szCs w:val="20"/>
        </w:rPr>
        <w:t xml:space="preserve"> в течение 20 (Двадцат</w:t>
      </w:r>
      <w:r w:rsidR="00791CDB" w:rsidRPr="0010721D">
        <w:rPr>
          <w:sz w:val="20"/>
          <w:szCs w:val="20"/>
          <w:lang w:val="ru-RU"/>
        </w:rPr>
        <w:t>и</w:t>
      </w:r>
      <w:r w:rsidRPr="0010721D">
        <w:rPr>
          <w:sz w:val="20"/>
          <w:szCs w:val="20"/>
        </w:rPr>
        <w:t xml:space="preserve">) рабочих дней по окончании года. </w:t>
      </w:r>
    </w:p>
    <w:p w14:paraId="18ED8E91" w14:textId="7C083D6E" w:rsidR="004C36E9" w:rsidRPr="0010721D" w:rsidRDefault="001705C5" w:rsidP="006D2BB2">
      <w:pPr>
        <w:pStyle w:val="Default"/>
        <w:numPr>
          <w:ilvl w:val="1"/>
          <w:numId w:val="41"/>
        </w:numPr>
        <w:spacing w:after="120"/>
        <w:ind w:left="709" w:firstLine="0"/>
        <w:jc w:val="both"/>
        <w:rPr>
          <w:rFonts w:eastAsia="MS Mincho"/>
          <w:color w:val="auto"/>
          <w:sz w:val="20"/>
          <w:szCs w:val="20"/>
        </w:rPr>
      </w:pPr>
      <w:r w:rsidRPr="0010721D">
        <w:rPr>
          <w:rFonts w:eastAsia="MS Mincho"/>
          <w:color w:val="auto"/>
          <w:sz w:val="20"/>
          <w:szCs w:val="20"/>
        </w:rPr>
        <w:t>Управляющий представляет п</w:t>
      </w:r>
      <w:r w:rsidR="00763C9A" w:rsidRPr="0010721D">
        <w:rPr>
          <w:rFonts w:eastAsia="MS Mincho"/>
          <w:color w:val="auto"/>
          <w:sz w:val="20"/>
          <w:szCs w:val="20"/>
        </w:rPr>
        <w:t xml:space="preserve">о письменному </w:t>
      </w:r>
      <w:r w:rsidR="00B7126B" w:rsidRPr="0010721D">
        <w:rPr>
          <w:rFonts w:eastAsia="MS Mincho"/>
          <w:color w:val="auto"/>
          <w:sz w:val="20"/>
          <w:szCs w:val="20"/>
        </w:rPr>
        <w:t>запросу Учредителя управления</w:t>
      </w:r>
      <w:r w:rsidR="00763C9A" w:rsidRPr="0010721D">
        <w:rPr>
          <w:rFonts w:eastAsia="MS Mincho"/>
          <w:color w:val="auto"/>
          <w:sz w:val="20"/>
          <w:szCs w:val="20"/>
        </w:rPr>
        <w:t xml:space="preserve"> </w:t>
      </w:r>
      <w:r w:rsidRPr="0010721D">
        <w:rPr>
          <w:rFonts w:eastAsia="MS Mincho"/>
          <w:color w:val="auto"/>
          <w:sz w:val="20"/>
          <w:szCs w:val="20"/>
        </w:rPr>
        <w:t>Отчет</w:t>
      </w:r>
      <w:r w:rsidR="00D37062" w:rsidRPr="0010721D">
        <w:rPr>
          <w:rFonts w:eastAsia="MS Mincho"/>
          <w:color w:val="auto"/>
          <w:sz w:val="20"/>
          <w:szCs w:val="20"/>
        </w:rPr>
        <w:t xml:space="preserve"> и/или информацию о сделках</w:t>
      </w:r>
      <w:r w:rsidRPr="0010721D">
        <w:rPr>
          <w:rFonts w:eastAsia="MS Mincho"/>
          <w:color w:val="auto"/>
          <w:sz w:val="20"/>
          <w:szCs w:val="20"/>
        </w:rPr>
        <w:t xml:space="preserve"> </w:t>
      </w:r>
      <w:r w:rsidR="00763C9A" w:rsidRPr="0010721D">
        <w:rPr>
          <w:rFonts w:eastAsia="MS Mincho"/>
          <w:color w:val="auto"/>
          <w:sz w:val="20"/>
          <w:szCs w:val="20"/>
        </w:rPr>
        <w:t>в срок, не превышающий 10 (Десят</w:t>
      </w:r>
      <w:r w:rsidR="00791CDB" w:rsidRPr="0010721D">
        <w:rPr>
          <w:rFonts w:eastAsia="MS Mincho"/>
          <w:color w:val="auto"/>
          <w:sz w:val="20"/>
          <w:szCs w:val="20"/>
        </w:rPr>
        <w:t>и</w:t>
      </w:r>
      <w:r w:rsidR="00763C9A" w:rsidRPr="0010721D">
        <w:rPr>
          <w:rFonts w:eastAsia="MS Mincho"/>
          <w:color w:val="auto"/>
          <w:sz w:val="20"/>
          <w:szCs w:val="20"/>
        </w:rPr>
        <w:t>) рабочих дней с даты получения запроса</w:t>
      </w:r>
      <w:r w:rsidR="000A680D" w:rsidRPr="0010721D">
        <w:rPr>
          <w:rFonts w:eastAsia="MS Mincho"/>
          <w:color w:val="auto"/>
          <w:sz w:val="20"/>
          <w:szCs w:val="20"/>
        </w:rPr>
        <w:t xml:space="preserve"> </w:t>
      </w:r>
      <w:r w:rsidR="00763C9A" w:rsidRPr="0010721D">
        <w:rPr>
          <w:rFonts w:eastAsia="MS Mincho"/>
          <w:color w:val="auto"/>
          <w:sz w:val="20"/>
          <w:szCs w:val="20"/>
        </w:rPr>
        <w:t xml:space="preserve">на дату, указанную </w:t>
      </w:r>
      <w:r w:rsidR="00134A9E" w:rsidRPr="0010721D">
        <w:rPr>
          <w:rFonts w:eastAsia="MS Mincho"/>
          <w:color w:val="auto"/>
          <w:sz w:val="20"/>
          <w:szCs w:val="20"/>
        </w:rPr>
        <w:t xml:space="preserve">Учредителем управления </w:t>
      </w:r>
      <w:r w:rsidR="00763C9A" w:rsidRPr="0010721D">
        <w:rPr>
          <w:rFonts w:eastAsia="MS Mincho"/>
          <w:color w:val="auto"/>
          <w:sz w:val="20"/>
          <w:szCs w:val="20"/>
        </w:rPr>
        <w:t xml:space="preserve">в запросе, а если такая дата не указана </w:t>
      </w:r>
      <w:r w:rsidR="009A3E4D" w:rsidRPr="0010721D">
        <w:rPr>
          <w:rFonts w:eastAsia="MS Mincho"/>
          <w:color w:val="auto"/>
          <w:sz w:val="20"/>
          <w:szCs w:val="20"/>
        </w:rPr>
        <w:t>–</w:t>
      </w:r>
      <w:r w:rsidR="00763C9A" w:rsidRPr="0010721D">
        <w:rPr>
          <w:rFonts w:eastAsia="MS Mincho"/>
          <w:color w:val="auto"/>
          <w:sz w:val="20"/>
          <w:szCs w:val="20"/>
        </w:rPr>
        <w:t xml:space="preserve"> на дату получения запроса Управляющим.</w:t>
      </w:r>
    </w:p>
    <w:p w14:paraId="6C830E6A" w14:textId="5E986B9E" w:rsidR="004C36E9" w:rsidRPr="0010721D" w:rsidRDefault="001705C5" w:rsidP="006D2BB2">
      <w:pPr>
        <w:pStyle w:val="Default"/>
        <w:numPr>
          <w:ilvl w:val="1"/>
          <w:numId w:val="41"/>
        </w:numPr>
        <w:spacing w:after="120"/>
        <w:ind w:left="709" w:firstLine="0"/>
        <w:jc w:val="both"/>
        <w:rPr>
          <w:rFonts w:eastAsia="MS Mincho"/>
          <w:color w:val="auto"/>
          <w:sz w:val="20"/>
          <w:szCs w:val="20"/>
        </w:rPr>
      </w:pPr>
      <w:r w:rsidRPr="0010721D">
        <w:rPr>
          <w:rFonts w:eastAsia="MS Mincho"/>
          <w:color w:val="auto"/>
          <w:sz w:val="20"/>
          <w:szCs w:val="20"/>
        </w:rPr>
        <w:t xml:space="preserve">Управляющий при прекращении Договора </w:t>
      </w:r>
      <w:r w:rsidR="009750B1" w:rsidRPr="0010721D">
        <w:rPr>
          <w:rFonts w:eastAsia="MS Mincho"/>
          <w:color w:val="auto"/>
          <w:sz w:val="20"/>
          <w:szCs w:val="20"/>
        </w:rPr>
        <w:t xml:space="preserve">в срок </w:t>
      </w:r>
      <w:r w:rsidR="004D420F" w:rsidRPr="0010721D">
        <w:rPr>
          <w:color w:val="auto"/>
          <w:sz w:val="20"/>
          <w:szCs w:val="20"/>
        </w:rPr>
        <w:t xml:space="preserve">не позднее 30-го </w:t>
      </w:r>
      <w:r w:rsidR="00372335" w:rsidRPr="0010721D">
        <w:rPr>
          <w:color w:val="auto"/>
          <w:sz w:val="20"/>
          <w:szCs w:val="20"/>
        </w:rPr>
        <w:t xml:space="preserve">рабочего </w:t>
      </w:r>
      <w:r w:rsidR="004D420F" w:rsidRPr="0010721D">
        <w:rPr>
          <w:color w:val="auto"/>
          <w:sz w:val="20"/>
          <w:szCs w:val="20"/>
        </w:rPr>
        <w:t>дня с даты окончания квартала, в котором прекратился Договор</w:t>
      </w:r>
      <w:r w:rsidR="004D420F" w:rsidRPr="0010721D">
        <w:rPr>
          <w:rFonts w:eastAsia="MS Mincho"/>
          <w:color w:val="auto"/>
          <w:sz w:val="20"/>
          <w:szCs w:val="20"/>
        </w:rPr>
        <w:t>,</w:t>
      </w:r>
      <w:r w:rsidR="009750B1" w:rsidRPr="0010721D">
        <w:rPr>
          <w:rFonts w:eastAsia="MS Mincho"/>
          <w:color w:val="auto"/>
          <w:sz w:val="20"/>
          <w:szCs w:val="20"/>
        </w:rPr>
        <w:t xml:space="preserve"> </w:t>
      </w:r>
      <w:r w:rsidRPr="0010721D">
        <w:rPr>
          <w:rFonts w:eastAsia="MS Mincho"/>
          <w:color w:val="auto"/>
          <w:sz w:val="20"/>
          <w:szCs w:val="20"/>
        </w:rPr>
        <w:t>представляет Учредителю управления Отчет</w:t>
      </w:r>
      <w:r w:rsidR="000E4832" w:rsidRPr="0010721D">
        <w:rPr>
          <w:rFonts w:eastAsia="MS Mincho"/>
          <w:color w:val="auto"/>
          <w:sz w:val="20"/>
          <w:szCs w:val="20"/>
        </w:rPr>
        <w:t xml:space="preserve"> за </w:t>
      </w:r>
      <w:r w:rsidRPr="0010721D">
        <w:rPr>
          <w:rFonts w:eastAsia="MS Mincho"/>
          <w:color w:val="auto"/>
          <w:sz w:val="20"/>
          <w:szCs w:val="20"/>
        </w:rPr>
        <w:t>последний период.</w:t>
      </w:r>
    </w:p>
    <w:p w14:paraId="7ACCEC1E" w14:textId="3D28971A" w:rsidR="004C36E9" w:rsidRPr="0010721D" w:rsidRDefault="00842C2E" w:rsidP="006D2BB2">
      <w:pPr>
        <w:pStyle w:val="Default"/>
        <w:spacing w:after="120"/>
        <w:ind w:left="720"/>
        <w:jc w:val="both"/>
        <w:rPr>
          <w:rFonts w:eastAsia="MS Mincho"/>
          <w:color w:val="auto"/>
          <w:sz w:val="20"/>
          <w:szCs w:val="20"/>
        </w:rPr>
      </w:pPr>
      <w:r w:rsidRPr="0010721D">
        <w:rPr>
          <w:rFonts w:eastAsia="MS Mincho"/>
          <w:color w:val="auto"/>
          <w:sz w:val="20"/>
          <w:szCs w:val="20"/>
        </w:rPr>
        <w:t>Отчетность, предусмотренная</w:t>
      </w:r>
      <w:r w:rsidR="000B5092" w:rsidRPr="0010721D">
        <w:rPr>
          <w:rFonts w:eastAsia="MS Mincho"/>
          <w:color w:val="auto"/>
          <w:sz w:val="20"/>
          <w:szCs w:val="20"/>
        </w:rPr>
        <w:t xml:space="preserve"> пунктами 5.1.</w:t>
      </w:r>
      <w:r w:rsidR="00F80AAE" w:rsidRPr="0010721D">
        <w:rPr>
          <w:rFonts w:eastAsia="MS Mincho"/>
          <w:color w:val="auto"/>
          <w:sz w:val="20"/>
          <w:szCs w:val="20"/>
        </w:rPr>
        <w:t xml:space="preserve"> </w:t>
      </w:r>
      <w:r w:rsidR="001705C5" w:rsidRPr="0010721D">
        <w:rPr>
          <w:rFonts w:eastAsia="MS Mincho"/>
          <w:color w:val="auto"/>
          <w:sz w:val="20"/>
          <w:szCs w:val="20"/>
        </w:rPr>
        <w:t>-</w:t>
      </w:r>
      <w:r w:rsidR="00F80AAE" w:rsidRPr="0010721D">
        <w:rPr>
          <w:rFonts w:eastAsia="MS Mincho"/>
          <w:color w:val="auto"/>
          <w:sz w:val="20"/>
          <w:szCs w:val="20"/>
        </w:rPr>
        <w:t xml:space="preserve"> </w:t>
      </w:r>
      <w:r w:rsidR="001705C5" w:rsidRPr="0010721D">
        <w:rPr>
          <w:rFonts w:eastAsia="MS Mincho"/>
          <w:color w:val="auto"/>
          <w:sz w:val="20"/>
          <w:szCs w:val="20"/>
        </w:rPr>
        <w:t>5.</w:t>
      </w:r>
      <w:r w:rsidR="005805A2" w:rsidRPr="0010721D">
        <w:rPr>
          <w:rFonts w:eastAsia="MS Mincho"/>
          <w:color w:val="auto"/>
          <w:sz w:val="20"/>
          <w:szCs w:val="20"/>
        </w:rPr>
        <w:t>4</w:t>
      </w:r>
      <w:r w:rsidRPr="0010721D">
        <w:rPr>
          <w:rFonts w:eastAsia="MS Mincho"/>
          <w:color w:val="auto"/>
          <w:sz w:val="20"/>
          <w:szCs w:val="20"/>
        </w:rPr>
        <w:t>.</w:t>
      </w:r>
      <w:r w:rsidR="00C6645B" w:rsidRPr="0010721D">
        <w:rPr>
          <w:rFonts w:eastAsia="MS Mincho"/>
          <w:color w:val="auto"/>
          <w:sz w:val="20"/>
          <w:szCs w:val="20"/>
        </w:rPr>
        <w:t xml:space="preserve"> </w:t>
      </w:r>
      <w:r w:rsidR="00906E0A" w:rsidRPr="0010721D">
        <w:rPr>
          <w:rFonts w:eastAsia="MS Mincho"/>
          <w:color w:val="auto"/>
          <w:sz w:val="20"/>
          <w:szCs w:val="20"/>
        </w:rPr>
        <w:t>Регламента</w:t>
      </w:r>
      <w:r w:rsidRPr="0010721D">
        <w:rPr>
          <w:rFonts w:eastAsia="MS Mincho"/>
          <w:color w:val="auto"/>
          <w:sz w:val="20"/>
          <w:szCs w:val="20"/>
        </w:rPr>
        <w:t>, считается принятой Учредителем управления, если по истечении 5 (Пят</w:t>
      </w:r>
      <w:r w:rsidR="00791CDB" w:rsidRPr="0010721D">
        <w:rPr>
          <w:rFonts w:eastAsia="MS Mincho"/>
          <w:color w:val="auto"/>
          <w:sz w:val="20"/>
          <w:szCs w:val="20"/>
        </w:rPr>
        <w:t>и</w:t>
      </w:r>
      <w:r w:rsidRPr="0010721D">
        <w:rPr>
          <w:rFonts w:eastAsia="MS Mincho"/>
          <w:color w:val="auto"/>
          <w:sz w:val="20"/>
          <w:szCs w:val="20"/>
        </w:rPr>
        <w:t xml:space="preserve">) рабочих дней за днем передачи Управляющим соответствующего документа Управляющий не получил от Учредителя управления в письменной форме </w:t>
      </w:r>
      <w:r w:rsidR="008A508E" w:rsidRPr="0010721D">
        <w:rPr>
          <w:rFonts w:eastAsia="MS Mincho"/>
          <w:color w:val="auto"/>
          <w:sz w:val="20"/>
          <w:szCs w:val="20"/>
        </w:rPr>
        <w:t xml:space="preserve">мотивированные </w:t>
      </w:r>
      <w:r w:rsidRPr="0010721D">
        <w:rPr>
          <w:rFonts w:eastAsia="MS Mincho"/>
          <w:color w:val="auto"/>
          <w:sz w:val="20"/>
          <w:szCs w:val="20"/>
        </w:rPr>
        <w:t xml:space="preserve">замечания и возражения к предоставленной отчетности. </w:t>
      </w:r>
    </w:p>
    <w:p w14:paraId="228B4598" w14:textId="66CDA41F" w:rsidR="004C36E9" w:rsidRPr="0010721D" w:rsidRDefault="00842C2E" w:rsidP="006D2BB2">
      <w:pPr>
        <w:spacing w:after="120"/>
        <w:ind w:left="708"/>
        <w:jc w:val="both"/>
        <w:rPr>
          <w:sz w:val="20"/>
          <w:szCs w:val="20"/>
        </w:rPr>
      </w:pPr>
      <w:r w:rsidRPr="0010721D">
        <w:rPr>
          <w:sz w:val="20"/>
          <w:szCs w:val="20"/>
        </w:rPr>
        <w:t xml:space="preserve">В случае получения замечаний и возражений Учредителя управления к отчетности, Управляющий в срок не позднее 10 </w:t>
      </w:r>
      <w:r w:rsidR="00E341F9" w:rsidRPr="0010721D">
        <w:rPr>
          <w:sz w:val="20"/>
          <w:szCs w:val="20"/>
        </w:rPr>
        <w:t>(Десят</w:t>
      </w:r>
      <w:r w:rsidR="00791CDB" w:rsidRPr="0010721D">
        <w:rPr>
          <w:sz w:val="20"/>
          <w:szCs w:val="20"/>
        </w:rPr>
        <w:t>и</w:t>
      </w:r>
      <w:r w:rsidRPr="0010721D">
        <w:rPr>
          <w:sz w:val="20"/>
          <w:szCs w:val="20"/>
        </w:rPr>
        <w:t>) рабочих дней направляет Учредителю управлени</w:t>
      </w:r>
      <w:r w:rsidR="00A12B0D" w:rsidRPr="0010721D">
        <w:rPr>
          <w:sz w:val="20"/>
          <w:szCs w:val="20"/>
        </w:rPr>
        <w:t>я</w:t>
      </w:r>
      <w:r w:rsidRPr="0010721D">
        <w:rPr>
          <w:sz w:val="20"/>
          <w:szCs w:val="20"/>
        </w:rPr>
        <w:t xml:space="preserve"> пояснения к отчетности. Если по истечении 5 (Пят</w:t>
      </w:r>
      <w:r w:rsidR="00791CDB" w:rsidRPr="0010721D">
        <w:rPr>
          <w:sz w:val="20"/>
          <w:szCs w:val="20"/>
        </w:rPr>
        <w:t>и</w:t>
      </w:r>
      <w:r w:rsidRPr="0010721D">
        <w:rPr>
          <w:sz w:val="20"/>
          <w:szCs w:val="20"/>
        </w:rPr>
        <w:t>) рабочих дней за днем передачи Управляющим пояснени</w:t>
      </w:r>
      <w:r w:rsidR="00906E0A" w:rsidRPr="0010721D">
        <w:rPr>
          <w:sz w:val="20"/>
          <w:szCs w:val="20"/>
        </w:rPr>
        <w:t>й</w:t>
      </w:r>
      <w:r w:rsidRPr="0010721D">
        <w:rPr>
          <w:sz w:val="20"/>
          <w:szCs w:val="20"/>
        </w:rPr>
        <w:t>, Управляющий не получил от Учредителя управления в письменной форме замечания и возражения к предоставленному пояснению, отчетность считается принятой Учредителем управления.</w:t>
      </w:r>
      <w:r w:rsidR="00791CDB" w:rsidRPr="0010721D">
        <w:rPr>
          <w:sz w:val="20"/>
          <w:szCs w:val="20"/>
        </w:rPr>
        <w:t xml:space="preserve"> </w:t>
      </w:r>
      <w:r w:rsidRPr="0010721D">
        <w:rPr>
          <w:sz w:val="20"/>
          <w:szCs w:val="20"/>
        </w:rPr>
        <w:t>В случае возникновения споров, связанных с содержанием отчетности, они разрешаются Сторонами путем дружеских переговоров, а при не</w:t>
      </w:r>
      <w:r w:rsidR="008458C3" w:rsidRPr="0010721D">
        <w:rPr>
          <w:sz w:val="20"/>
          <w:szCs w:val="20"/>
        </w:rPr>
        <w:t xml:space="preserve"> </w:t>
      </w:r>
      <w:r w:rsidRPr="0010721D">
        <w:rPr>
          <w:sz w:val="20"/>
          <w:szCs w:val="20"/>
        </w:rPr>
        <w:t>достижении согласия – в судебном порядке в соответствии с дей</w:t>
      </w:r>
      <w:r w:rsidR="004C36E9" w:rsidRPr="0010721D">
        <w:rPr>
          <w:sz w:val="20"/>
          <w:szCs w:val="20"/>
        </w:rPr>
        <w:t>ствующим законодательством РФ.</w:t>
      </w:r>
    </w:p>
    <w:p w14:paraId="53F99416" w14:textId="3F4E9455" w:rsidR="00DA6A79" w:rsidRPr="0010721D" w:rsidRDefault="00DF2262" w:rsidP="006D2BB2">
      <w:pPr>
        <w:pStyle w:val="Default"/>
        <w:numPr>
          <w:ilvl w:val="1"/>
          <w:numId w:val="41"/>
        </w:numPr>
        <w:spacing w:after="120"/>
        <w:ind w:left="709" w:firstLine="0"/>
        <w:jc w:val="both"/>
        <w:rPr>
          <w:color w:val="auto"/>
          <w:sz w:val="20"/>
          <w:szCs w:val="20"/>
        </w:rPr>
      </w:pPr>
      <w:r w:rsidRPr="0010721D">
        <w:rPr>
          <w:color w:val="auto"/>
          <w:sz w:val="20"/>
          <w:szCs w:val="20"/>
        </w:rPr>
        <w:lastRenderedPageBreak/>
        <w:t xml:space="preserve">Учредителям управления – физическим лицам </w:t>
      </w:r>
      <w:r w:rsidR="00DA6A79" w:rsidRPr="0010721D">
        <w:rPr>
          <w:color w:val="auto"/>
          <w:sz w:val="20"/>
          <w:szCs w:val="20"/>
        </w:rPr>
        <w:t>Отчеты</w:t>
      </w:r>
      <w:r w:rsidR="00906E0A" w:rsidRPr="0010721D">
        <w:rPr>
          <w:color w:val="auto"/>
          <w:sz w:val="20"/>
          <w:szCs w:val="20"/>
        </w:rPr>
        <w:t>, указанные в пунктах 5.1.,5.3</w:t>
      </w:r>
      <w:r w:rsidR="003A11A2" w:rsidRPr="0010721D">
        <w:rPr>
          <w:color w:val="auto"/>
          <w:sz w:val="20"/>
          <w:szCs w:val="20"/>
        </w:rPr>
        <w:t>.</w:t>
      </w:r>
      <w:r w:rsidR="00906E0A" w:rsidRPr="0010721D">
        <w:rPr>
          <w:color w:val="auto"/>
          <w:sz w:val="20"/>
          <w:szCs w:val="20"/>
        </w:rPr>
        <w:t>,5.4</w:t>
      </w:r>
      <w:r w:rsidR="003A11A2" w:rsidRPr="0010721D">
        <w:rPr>
          <w:color w:val="auto"/>
          <w:sz w:val="20"/>
          <w:szCs w:val="20"/>
        </w:rPr>
        <w:t>.,</w:t>
      </w:r>
      <w:r w:rsidR="00906E0A" w:rsidRPr="0010721D">
        <w:rPr>
          <w:color w:val="auto"/>
          <w:sz w:val="20"/>
          <w:szCs w:val="20"/>
        </w:rPr>
        <w:t xml:space="preserve"> Регламента,</w:t>
      </w:r>
      <w:r w:rsidR="00DA6A79" w:rsidRPr="0010721D">
        <w:rPr>
          <w:color w:val="auto"/>
          <w:sz w:val="20"/>
          <w:szCs w:val="20"/>
        </w:rPr>
        <w:t xml:space="preserve"> и обязательные уведомления, предусмотренные законодательством РФ и Договором, представляются Управляющим в формате </w:t>
      </w:r>
      <w:r w:rsidR="00DA6A79" w:rsidRPr="0010721D">
        <w:rPr>
          <w:color w:val="auto"/>
          <w:sz w:val="20"/>
          <w:szCs w:val="20"/>
          <w:lang w:val="en-US"/>
        </w:rPr>
        <w:t>PDF</w:t>
      </w:r>
      <w:r w:rsidR="00DA6A79" w:rsidRPr="0010721D">
        <w:rPr>
          <w:color w:val="auto"/>
          <w:sz w:val="20"/>
          <w:szCs w:val="20"/>
        </w:rPr>
        <w:t xml:space="preserve"> путем их размещения в</w:t>
      </w:r>
      <w:r w:rsidR="00DA6A79" w:rsidRPr="0010721D">
        <w:rPr>
          <w:color w:val="auto"/>
        </w:rPr>
        <w:t xml:space="preserve"> </w:t>
      </w:r>
      <w:r w:rsidR="00DA6A79" w:rsidRPr="0010721D">
        <w:rPr>
          <w:color w:val="auto"/>
          <w:sz w:val="20"/>
          <w:szCs w:val="20"/>
        </w:rPr>
        <w:t xml:space="preserve">информационном сервисе для Учредителя управления Личный кабинет и считаются предоставленными Управляющим и полученными Учредителем управления с момента такого размещения в Личном кабинете. </w:t>
      </w:r>
    </w:p>
    <w:p w14:paraId="28B2EEDA" w14:textId="396A2AE5" w:rsidR="00C643EC" w:rsidRPr="0010721D" w:rsidRDefault="00DA6A79" w:rsidP="006D2BB2">
      <w:pPr>
        <w:spacing w:after="120"/>
        <w:ind w:left="708"/>
        <w:jc w:val="both"/>
        <w:rPr>
          <w:sz w:val="20"/>
          <w:szCs w:val="20"/>
        </w:rPr>
      </w:pPr>
      <w:r w:rsidRPr="0010721D">
        <w:rPr>
          <w:sz w:val="20"/>
          <w:szCs w:val="20"/>
        </w:rPr>
        <w:t>Указанные отчеты и уведомления содержат фамилии и инициалы сотрудников Управляющего, уполномоченных на подписание отчетов и уведомлений, приравниваемые Сторон</w:t>
      </w:r>
      <w:r w:rsidR="00A20D51" w:rsidRPr="0010721D">
        <w:rPr>
          <w:sz w:val="20"/>
          <w:szCs w:val="20"/>
        </w:rPr>
        <w:t xml:space="preserve">ами к подписи (АСП). Подписывая </w:t>
      </w:r>
      <w:r w:rsidRPr="0010721D">
        <w:rPr>
          <w:sz w:val="20"/>
          <w:szCs w:val="20"/>
        </w:rPr>
        <w:t xml:space="preserve">Договор, Учредитель управления соглашается на получение отчетности и всех уведомлений по Договору с использованием информационного сервиса Личный кабинет, в том числе на </w:t>
      </w:r>
      <w:r w:rsidR="00891CE3" w:rsidRPr="0010721D">
        <w:rPr>
          <w:sz w:val="20"/>
          <w:szCs w:val="20"/>
        </w:rPr>
        <w:t xml:space="preserve">получение </w:t>
      </w:r>
      <w:r w:rsidRPr="0010721D">
        <w:rPr>
          <w:sz w:val="20"/>
          <w:szCs w:val="20"/>
        </w:rPr>
        <w:t>в Личном кабинете иных документов и информации об имуществе Учредителя управления, находящемся под управлением Управляющего. Доступ к Личному кабинету</w:t>
      </w:r>
      <w:r w:rsidR="00CC3922" w:rsidRPr="0010721D">
        <w:rPr>
          <w:sz w:val="20"/>
          <w:szCs w:val="20"/>
        </w:rPr>
        <w:t xml:space="preserve"> </w:t>
      </w:r>
      <w:r w:rsidRPr="0010721D">
        <w:rPr>
          <w:sz w:val="20"/>
          <w:szCs w:val="20"/>
        </w:rPr>
        <w:t xml:space="preserve">считается представленным Управляющим Учредителю управления с момента представления ему Управляющим авторизационных данных (логин, пароль) посредством отправки Учредителю управления </w:t>
      </w:r>
      <w:r w:rsidR="001D3790" w:rsidRPr="0010721D">
        <w:rPr>
          <w:sz w:val="20"/>
          <w:szCs w:val="20"/>
        </w:rPr>
        <w:t xml:space="preserve">СМС </w:t>
      </w:r>
      <w:r w:rsidR="00977FF5" w:rsidRPr="0010721D">
        <w:rPr>
          <w:sz w:val="20"/>
          <w:szCs w:val="20"/>
        </w:rPr>
        <w:t>–</w:t>
      </w:r>
      <w:r w:rsidR="001D3790" w:rsidRPr="0010721D">
        <w:rPr>
          <w:sz w:val="20"/>
          <w:szCs w:val="20"/>
        </w:rPr>
        <w:t xml:space="preserve"> </w:t>
      </w:r>
      <w:r w:rsidR="00977FF5" w:rsidRPr="0010721D">
        <w:rPr>
          <w:sz w:val="20"/>
          <w:szCs w:val="20"/>
        </w:rPr>
        <w:t xml:space="preserve">сообщения </w:t>
      </w:r>
      <w:r w:rsidRPr="0010721D">
        <w:rPr>
          <w:sz w:val="20"/>
          <w:szCs w:val="20"/>
        </w:rPr>
        <w:t>на номер мобильного телефона, указанный в Договоре</w:t>
      </w:r>
      <w:r w:rsidR="00977FF5" w:rsidRPr="0010721D">
        <w:rPr>
          <w:sz w:val="20"/>
          <w:szCs w:val="20"/>
        </w:rPr>
        <w:t xml:space="preserve"> или</w:t>
      </w:r>
      <w:r w:rsidR="001D3790" w:rsidRPr="0010721D">
        <w:rPr>
          <w:sz w:val="20"/>
          <w:szCs w:val="20"/>
        </w:rPr>
        <w:t xml:space="preserve"> Push-уведомлений в порядке, предусмотренном Договором</w:t>
      </w:r>
      <w:r w:rsidR="00977FF5" w:rsidRPr="0010721D">
        <w:rPr>
          <w:sz w:val="20"/>
          <w:szCs w:val="20"/>
        </w:rPr>
        <w:t xml:space="preserve">. </w:t>
      </w:r>
      <w:r w:rsidRPr="0010721D">
        <w:rPr>
          <w:sz w:val="20"/>
          <w:szCs w:val="20"/>
        </w:rPr>
        <w:t xml:space="preserve">Все обязательные уведомления, отчеты и иные документы, подлежащие предоставлению Управляющим Учредителю управления по Договору, считаются надлежащим образом предоставленными Учредителю управления, если они размещены Управляющим в «Личном кабинете». </w:t>
      </w:r>
    </w:p>
    <w:p w14:paraId="7381F962" w14:textId="77777777" w:rsidR="00C643EC" w:rsidRPr="0010721D" w:rsidRDefault="00C643EC" w:rsidP="006D2BB2">
      <w:pPr>
        <w:spacing w:after="120"/>
        <w:ind w:left="708"/>
        <w:jc w:val="both"/>
        <w:rPr>
          <w:sz w:val="20"/>
          <w:szCs w:val="20"/>
        </w:rPr>
      </w:pPr>
      <w:r w:rsidRPr="0010721D">
        <w:rPr>
          <w:sz w:val="20"/>
          <w:szCs w:val="20"/>
        </w:rPr>
        <w:t xml:space="preserve">Уведомления о </w:t>
      </w:r>
      <w:r w:rsidR="00A6384A" w:rsidRPr="0010721D">
        <w:rPr>
          <w:sz w:val="20"/>
          <w:szCs w:val="20"/>
        </w:rPr>
        <w:t xml:space="preserve">намерении </w:t>
      </w:r>
      <w:r w:rsidR="00F55614" w:rsidRPr="0010721D">
        <w:rPr>
          <w:sz w:val="20"/>
          <w:szCs w:val="20"/>
        </w:rPr>
        <w:t xml:space="preserve">Управляющего </w:t>
      </w:r>
      <w:r w:rsidR="00A6384A" w:rsidRPr="0010721D">
        <w:rPr>
          <w:sz w:val="20"/>
          <w:szCs w:val="20"/>
        </w:rPr>
        <w:t>приобрести</w:t>
      </w:r>
      <w:r w:rsidR="00CC3922" w:rsidRPr="0010721D">
        <w:rPr>
          <w:sz w:val="20"/>
          <w:szCs w:val="20"/>
        </w:rPr>
        <w:t xml:space="preserve"> в состав имущества</w:t>
      </w:r>
      <w:r w:rsidR="00A6384A" w:rsidRPr="0010721D">
        <w:rPr>
          <w:sz w:val="20"/>
          <w:szCs w:val="20"/>
        </w:rPr>
        <w:t xml:space="preserve"> по Договору инвестиционные паи</w:t>
      </w:r>
      <w:r w:rsidR="00FB79F1" w:rsidRPr="0010721D">
        <w:rPr>
          <w:sz w:val="20"/>
          <w:szCs w:val="20"/>
        </w:rPr>
        <w:t xml:space="preserve"> паевых инвестицион</w:t>
      </w:r>
      <w:r w:rsidR="00FB79F1" w:rsidRPr="0010721D">
        <w:rPr>
          <w:sz w:val="20"/>
          <w:szCs w:val="20"/>
        </w:rPr>
        <w:lastRenderedPageBreak/>
        <w:t>ных фондов</w:t>
      </w:r>
      <w:r w:rsidR="00A6384A" w:rsidRPr="0010721D">
        <w:rPr>
          <w:sz w:val="20"/>
          <w:szCs w:val="20"/>
        </w:rPr>
        <w:t>, находящи</w:t>
      </w:r>
      <w:r w:rsidR="0076248F" w:rsidRPr="0010721D">
        <w:rPr>
          <w:sz w:val="20"/>
          <w:szCs w:val="20"/>
        </w:rPr>
        <w:t>х</w:t>
      </w:r>
      <w:r w:rsidRPr="0010721D">
        <w:rPr>
          <w:sz w:val="20"/>
          <w:szCs w:val="20"/>
        </w:rPr>
        <w:t>ся под управлением Управляющего</w:t>
      </w:r>
      <w:r w:rsidR="00CC3922" w:rsidRPr="0010721D">
        <w:rPr>
          <w:sz w:val="20"/>
          <w:szCs w:val="20"/>
        </w:rPr>
        <w:t xml:space="preserve">, </w:t>
      </w:r>
      <w:r w:rsidR="00967BE5" w:rsidRPr="0010721D">
        <w:rPr>
          <w:sz w:val="20"/>
          <w:szCs w:val="20"/>
        </w:rPr>
        <w:t xml:space="preserve">размещаются </w:t>
      </w:r>
      <w:r w:rsidR="009B025E" w:rsidRPr="0010721D">
        <w:rPr>
          <w:sz w:val="20"/>
          <w:szCs w:val="20"/>
        </w:rPr>
        <w:t xml:space="preserve">в формате </w:t>
      </w:r>
      <w:r w:rsidR="009B025E" w:rsidRPr="0010721D">
        <w:rPr>
          <w:sz w:val="20"/>
          <w:szCs w:val="20"/>
          <w:lang w:val="en-US"/>
        </w:rPr>
        <w:t>PDF</w:t>
      </w:r>
      <w:r w:rsidR="009B025E" w:rsidRPr="0010721D">
        <w:rPr>
          <w:sz w:val="20"/>
          <w:szCs w:val="20"/>
        </w:rPr>
        <w:t xml:space="preserve"> </w:t>
      </w:r>
      <w:r w:rsidR="00CC3922" w:rsidRPr="0010721D">
        <w:rPr>
          <w:sz w:val="20"/>
          <w:szCs w:val="20"/>
        </w:rPr>
        <w:t>в Личном кабинете</w:t>
      </w:r>
      <w:r w:rsidR="00F55614" w:rsidRPr="0010721D">
        <w:rPr>
          <w:sz w:val="20"/>
          <w:szCs w:val="20"/>
        </w:rPr>
        <w:t>,</w:t>
      </w:r>
      <w:r w:rsidR="00CC3922" w:rsidRPr="0010721D">
        <w:rPr>
          <w:sz w:val="20"/>
          <w:szCs w:val="20"/>
        </w:rPr>
        <w:t xml:space="preserve"> </w:t>
      </w:r>
      <w:r w:rsidR="009B025E" w:rsidRPr="0010721D">
        <w:rPr>
          <w:sz w:val="20"/>
          <w:szCs w:val="20"/>
        </w:rPr>
        <w:t>подписанные Усиленной квалифицированной электронной подписью (далее – УКЭП) Управляющего.</w:t>
      </w:r>
    </w:p>
    <w:p w14:paraId="5C491CC9" w14:textId="77777777" w:rsidR="00DF2262" w:rsidRPr="0010721D" w:rsidRDefault="00DA6A79" w:rsidP="006D2BB2">
      <w:pPr>
        <w:spacing w:after="120"/>
        <w:ind w:left="708"/>
        <w:jc w:val="both"/>
        <w:rPr>
          <w:sz w:val="20"/>
          <w:szCs w:val="20"/>
        </w:rPr>
      </w:pPr>
      <w:r w:rsidRPr="0010721D">
        <w:rPr>
          <w:sz w:val="20"/>
          <w:szCs w:val="20"/>
        </w:rPr>
        <w:t>Управляющий оставляет за собой право, по своему усмотрению, направлять обязательные уведомления, отчеты и иные документы, подлежащие представлению Управляющим Учредителю управления по Договору в письменном виде почтовым уведомлением на адрес Учредителя управления, указанный в Договоре либо в электронной форме по электронному адресу Учредителя управления, указанному в Договоре, что также считается надлежащим представлением документов по Договору.</w:t>
      </w:r>
    </w:p>
    <w:p w14:paraId="7BE23258" w14:textId="77777777" w:rsidR="00DF2262" w:rsidRPr="0010721D" w:rsidRDefault="00DF2262" w:rsidP="006D2BB2">
      <w:pPr>
        <w:pStyle w:val="Default"/>
        <w:numPr>
          <w:ilvl w:val="1"/>
          <w:numId w:val="41"/>
        </w:numPr>
        <w:spacing w:after="120"/>
        <w:ind w:left="709" w:firstLine="0"/>
        <w:jc w:val="both"/>
        <w:rPr>
          <w:color w:val="auto"/>
          <w:sz w:val="20"/>
          <w:szCs w:val="20"/>
        </w:rPr>
      </w:pPr>
      <w:r w:rsidRPr="0010721D">
        <w:rPr>
          <w:color w:val="auto"/>
          <w:sz w:val="20"/>
          <w:szCs w:val="20"/>
        </w:rPr>
        <w:t xml:space="preserve">Учредителям управления – юридическим лицам </w:t>
      </w:r>
      <w:r w:rsidR="001134BC" w:rsidRPr="0010721D">
        <w:rPr>
          <w:color w:val="auto"/>
          <w:sz w:val="20"/>
          <w:szCs w:val="20"/>
        </w:rPr>
        <w:t>о</w:t>
      </w:r>
      <w:r w:rsidRPr="0010721D">
        <w:rPr>
          <w:color w:val="auto"/>
          <w:sz w:val="20"/>
          <w:szCs w:val="20"/>
        </w:rPr>
        <w:t xml:space="preserve">бязательные уведомления, предусмотренные законодательством РФ и Договором, представляются Управляющим Учредителю управления в формате PDF путем их размещения в информационном сервисе для Учредителя управления Личный кабинет и считаются предоставленными Управляющим и полученными Учредителем управления с момента такого размещения в Личном кабинете. </w:t>
      </w:r>
    </w:p>
    <w:p w14:paraId="2FB24651" w14:textId="26F10A66" w:rsidR="00DF2262" w:rsidRPr="0010721D" w:rsidRDefault="00DF2262" w:rsidP="006D2BB2">
      <w:pPr>
        <w:ind w:left="709"/>
        <w:jc w:val="both"/>
        <w:rPr>
          <w:sz w:val="20"/>
          <w:szCs w:val="20"/>
        </w:rPr>
      </w:pPr>
      <w:r w:rsidRPr="0010721D">
        <w:rPr>
          <w:sz w:val="20"/>
          <w:szCs w:val="20"/>
        </w:rPr>
        <w:t xml:space="preserve">Указанные уведомления содержат фамилии и инициалы сотрудников Управляющего, уполномоченных на подписание уведомлений, приравниваемые Сторонами к </w:t>
      </w:r>
      <w:r w:rsidR="00A20D51" w:rsidRPr="0010721D">
        <w:rPr>
          <w:sz w:val="20"/>
          <w:szCs w:val="20"/>
        </w:rPr>
        <w:t xml:space="preserve">подписи (АСП). Подписывая </w:t>
      </w:r>
      <w:r w:rsidRPr="0010721D">
        <w:rPr>
          <w:sz w:val="20"/>
          <w:szCs w:val="20"/>
        </w:rPr>
        <w:t>Договор, Учредитель управления соглашается на получение всех уведомлений по Договору с использованием информационного сервиса Личный кабинет, в том числе на размещение в Личном кабинете иных документов и информации об имуществе Учредителя управления, находящемся под управлением Управляющего. Доступ к Личному кабинету считается представленным Управляющим Учредителю управления с момента представления ему Управляю</w:t>
      </w:r>
      <w:r w:rsidRPr="0010721D">
        <w:rPr>
          <w:sz w:val="20"/>
          <w:szCs w:val="20"/>
        </w:rPr>
        <w:lastRenderedPageBreak/>
        <w:t>щим авторизационных данных (логин, пароль)</w:t>
      </w:r>
      <w:r w:rsidR="00977FF5" w:rsidRPr="0010721D">
        <w:rPr>
          <w:sz w:val="20"/>
          <w:szCs w:val="20"/>
        </w:rPr>
        <w:t xml:space="preserve"> </w:t>
      </w:r>
      <w:r w:rsidRPr="0010721D">
        <w:rPr>
          <w:sz w:val="20"/>
          <w:szCs w:val="20"/>
        </w:rPr>
        <w:t xml:space="preserve">в </w:t>
      </w:r>
      <w:r w:rsidR="00977FF5" w:rsidRPr="0010721D">
        <w:rPr>
          <w:sz w:val="20"/>
          <w:szCs w:val="20"/>
        </w:rPr>
        <w:t>порядке, предусмотренном Договором</w:t>
      </w:r>
      <w:r w:rsidRPr="0010721D">
        <w:rPr>
          <w:sz w:val="20"/>
          <w:szCs w:val="20"/>
        </w:rPr>
        <w:t xml:space="preserve">. Все обязательные уведомления, подлежащие предоставлению Управляющим Учредителю управления по Договору, считаются надлежащим образом предоставленными Учредителю управления, если они размещены Управляющим в Личном кабинете. </w:t>
      </w:r>
    </w:p>
    <w:p w14:paraId="65405E13" w14:textId="77777777" w:rsidR="004B5662" w:rsidRPr="0010721D" w:rsidRDefault="004B5662" w:rsidP="006D2BB2">
      <w:pPr>
        <w:ind w:left="709"/>
        <w:jc w:val="both"/>
        <w:rPr>
          <w:sz w:val="20"/>
          <w:szCs w:val="20"/>
        </w:rPr>
      </w:pPr>
      <w:r w:rsidRPr="0010721D">
        <w:rPr>
          <w:sz w:val="20"/>
          <w:szCs w:val="20"/>
        </w:rPr>
        <w:t>Управляющий оставляет за собой право, по своему усмотрению, направлять обязательные уведомления, отчеты и иные документы, подлежащие представлению Управляющим Учредителю управления по Договору в письменном виде почтовым уведомлением на адрес Учредителя управления, указанный в Договоре либо в электронной форме по электронному адресу Учредителя управления, указанному в Договоре, что также считается надлежащим представлением документов по Договору.</w:t>
      </w:r>
    </w:p>
    <w:p w14:paraId="7165F822" w14:textId="77777777" w:rsidR="004F0809" w:rsidRPr="0010721D" w:rsidRDefault="004F0809" w:rsidP="004B5662">
      <w:pPr>
        <w:spacing w:after="120"/>
        <w:ind w:left="851" w:firstLine="709"/>
        <w:jc w:val="both"/>
        <w:rPr>
          <w:sz w:val="20"/>
          <w:szCs w:val="20"/>
        </w:rPr>
      </w:pPr>
    </w:p>
    <w:p w14:paraId="6FED2C81" w14:textId="2052740C" w:rsidR="00733D95" w:rsidRPr="0010721D" w:rsidRDefault="00134A9E" w:rsidP="006D2BB2">
      <w:pPr>
        <w:pStyle w:val="Default"/>
        <w:numPr>
          <w:ilvl w:val="0"/>
          <w:numId w:val="41"/>
        </w:numPr>
        <w:spacing w:after="60"/>
        <w:ind w:left="709" w:firstLine="0"/>
        <w:jc w:val="both"/>
        <w:rPr>
          <w:b/>
          <w:bCs/>
          <w:color w:val="auto"/>
          <w:sz w:val="20"/>
          <w:szCs w:val="20"/>
        </w:rPr>
      </w:pPr>
      <w:r w:rsidRPr="0010721D">
        <w:rPr>
          <w:b/>
          <w:bCs/>
          <w:color w:val="auto"/>
          <w:sz w:val="20"/>
          <w:szCs w:val="20"/>
        </w:rPr>
        <w:t xml:space="preserve">Методика оценки </w:t>
      </w:r>
      <w:r w:rsidR="00807BCC" w:rsidRPr="0010721D">
        <w:rPr>
          <w:b/>
          <w:bCs/>
          <w:color w:val="auto"/>
          <w:sz w:val="20"/>
          <w:szCs w:val="20"/>
        </w:rPr>
        <w:t>имущества</w:t>
      </w:r>
      <w:r w:rsidR="00012D88" w:rsidRPr="0010721D">
        <w:rPr>
          <w:b/>
          <w:bCs/>
          <w:color w:val="auto"/>
          <w:sz w:val="20"/>
          <w:szCs w:val="20"/>
        </w:rPr>
        <w:t xml:space="preserve">. </w:t>
      </w:r>
      <w:r w:rsidR="003C4AAB" w:rsidRPr="0010721D">
        <w:rPr>
          <w:b/>
          <w:bCs/>
          <w:color w:val="auto"/>
          <w:sz w:val="20"/>
          <w:szCs w:val="20"/>
        </w:rPr>
        <w:t>Доход от управления имуществом</w:t>
      </w:r>
    </w:p>
    <w:p w14:paraId="78503E02" w14:textId="77777777" w:rsidR="007B664C" w:rsidRPr="0010721D" w:rsidRDefault="007B664C" w:rsidP="006D2BB2">
      <w:pPr>
        <w:pStyle w:val="Default"/>
        <w:spacing w:after="60"/>
        <w:ind w:left="709"/>
        <w:jc w:val="both"/>
        <w:rPr>
          <w:color w:val="auto"/>
          <w:sz w:val="20"/>
          <w:szCs w:val="20"/>
        </w:rPr>
      </w:pPr>
      <w:r w:rsidRPr="0010721D">
        <w:rPr>
          <w:b/>
          <w:color w:val="auto"/>
          <w:sz w:val="20"/>
          <w:szCs w:val="20"/>
        </w:rPr>
        <w:t>6.1.</w:t>
      </w:r>
      <w:r w:rsidRPr="0010721D">
        <w:rPr>
          <w:color w:val="auto"/>
          <w:sz w:val="20"/>
          <w:szCs w:val="20"/>
        </w:rPr>
        <w:tab/>
        <w:t xml:space="preserve">В целях определения стоимости имущества, передаваемого Учредителем управления в доверительное управление, находящемся в доверительном управлении, а также возвращаемого из доверительного управления в соответствии с Договором, Управляющий применяет методику оценки имущества, определенную внутренним документом Управляющего «Общая методика оценки имущества доверительного управления Общества с ограниченной ответственностью «Управляющая компания «Альфа-Капитал» (далее – Методика оценки). Методика оценки раскрывается Управляющим на сайте Управляющего www.alfacapital.ru. </w:t>
      </w:r>
    </w:p>
    <w:p w14:paraId="3718777F" w14:textId="58640F4A" w:rsidR="00D0653D" w:rsidRPr="0010721D" w:rsidRDefault="007B664C" w:rsidP="006D2BB2">
      <w:pPr>
        <w:ind w:left="709"/>
        <w:jc w:val="both"/>
        <w:rPr>
          <w:sz w:val="20"/>
          <w:szCs w:val="20"/>
        </w:rPr>
      </w:pPr>
      <w:r w:rsidRPr="0010721D">
        <w:rPr>
          <w:b/>
          <w:sz w:val="20"/>
          <w:szCs w:val="20"/>
        </w:rPr>
        <w:lastRenderedPageBreak/>
        <w:t>6.2.</w:t>
      </w:r>
      <w:r w:rsidRPr="0010721D">
        <w:rPr>
          <w:sz w:val="20"/>
          <w:szCs w:val="20"/>
        </w:rPr>
        <w:tab/>
        <w:t xml:space="preserve">Управляющий вправе вносить изменения и дополнения в Методику оценки в одностороннем порядке, а соответствующие изменения и дополнения вступают в силу в порядке и сроки, предусмотренные Методикой оценки. </w:t>
      </w:r>
    </w:p>
    <w:p w14:paraId="40AD01ED" w14:textId="77777777" w:rsidR="0027470A" w:rsidRPr="0010721D" w:rsidRDefault="0027470A" w:rsidP="0027470A">
      <w:pPr>
        <w:pStyle w:val="Default"/>
        <w:spacing w:after="60"/>
        <w:ind w:left="450"/>
        <w:jc w:val="both"/>
        <w:rPr>
          <w:color w:val="auto"/>
          <w:sz w:val="20"/>
          <w:szCs w:val="20"/>
        </w:rPr>
      </w:pPr>
    </w:p>
    <w:p w14:paraId="482FC32E" w14:textId="62657C35" w:rsidR="00733D95" w:rsidRPr="0010721D" w:rsidRDefault="00807BCC" w:rsidP="006D2BB2">
      <w:pPr>
        <w:pStyle w:val="Default"/>
        <w:numPr>
          <w:ilvl w:val="0"/>
          <w:numId w:val="28"/>
        </w:numPr>
        <w:spacing w:after="60"/>
        <w:ind w:firstLine="207"/>
        <w:jc w:val="both"/>
        <w:rPr>
          <w:b/>
          <w:bCs/>
          <w:color w:val="auto"/>
          <w:sz w:val="20"/>
          <w:szCs w:val="20"/>
        </w:rPr>
      </w:pPr>
      <w:r w:rsidRPr="0010721D">
        <w:rPr>
          <w:b/>
          <w:bCs/>
          <w:color w:val="auto"/>
          <w:sz w:val="20"/>
          <w:szCs w:val="20"/>
        </w:rPr>
        <w:t>Вознаграждение Управляющего</w:t>
      </w:r>
    </w:p>
    <w:p w14:paraId="6B5F8CA2" w14:textId="6A6C059F" w:rsidR="00733D95" w:rsidRPr="0010721D" w:rsidRDefault="00AB5B16" w:rsidP="006D2BB2">
      <w:pPr>
        <w:pStyle w:val="Default"/>
        <w:numPr>
          <w:ilvl w:val="1"/>
          <w:numId w:val="28"/>
        </w:numPr>
        <w:spacing w:after="120"/>
        <w:ind w:left="709" w:firstLine="0"/>
        <w:jc w:val="both"/>
        <w:rPr>
          <w:color w:val="auto"/>
          <w:sz w:val="20"/>
          <w:szCs w:val="20"/>
        </w:rPr>
      </w:pPr>
      <w:r w:rsidRPr="0010721D">
        <w:rPr>
          <w:color w:val="auto"/>
          <w:sz w:val="20"/>
          <w:szCs w:val="20"/>
        </w:rPr>
        <w:t>Размер вознаграждения Управляющего</w:t>
      </w:r>
      <w:r w:rsidR="007C373A" w:rsidRPr="0010721D">
        <w:rPr>
          <w:color w:val="auto"/>
          <w:sz w:val="20"/>
          <w:szCs w:val="20"/>
        </w:rPr>
        <w:t xml:space="preserve"> и периодичность его начисления и выплаты</w:t>
      </w:r>
      <w:r w:rsidRPr="0010721D">
        <w:rPr>
          <w:color w:val="auto"/>
          <w:sz w:val="20"/>
          <w:szCs w:val="20"/>
        </w:rPr>
        <w:t xml:space="preserve"> определяется </w:t>
      </w:r>
      <w:r w:rsidR="003A484B" w:rsidRPr="0010721D">
        <w:rPr>
          <w:color w:val="auto"/>
          <w:sz w:val="20"/>
          <w:szCs w:val="20"/>
        </w:rPr>
        <w:t>С</w:t>
      </w:r>
      <w:r w:rsidR="00B30692" w:rsidRPr="0010721D">
        <w:rPr>
          <w:color w:val="auto"/>
          <w:sz w:val="20"/>
          <w:szCs w:val="20"/>
        </w:rPr>
        <w:t xml:space="preserve">торонами в зависимости от выбранной Учредителем управления </w:t>
      </w:r>
      <w:r w:rsidR="00F20B17" w:rsidRPr="0010721D">
        <w:rPr>
          <w:color w:val="auto"/>
          <w:sz w:val="20"/>
          <w:szCs w:val="20"/>
        </w:rPr>
        <w:t>С</w:t>
      </w:r>
      <w:r w:rsidR="00B30692" w:rsidRPr="0010721D">
        <w:rPr>
          <w:color w:val="auto"/>
          <w:sz w:val="20"/>
          <w:szCs w:val="20"/>
        </w:rPr>
        <w:t>тандартной и</w:t>
      </w:r>
      <w:r w:rsidRPr="0010721D">
        <w:rPr>
          <w:color w:val="auto"/>
          <w:sz w:val="20"/>
          <w:szCs w:val="20"/>
        </w:rPr>
        <w:t>нвестиционной стратегии, и указывает</w:t>
      </w:r>
      <w:r w:rsidR="00B61342" w:rsidRPr="0010721D">
        <w:rPr>
          <w:color w:val="auto"/>
          <w:sz w:val="20"/>
          <w:szCs w:val="20"/>
        </w:rPr>
        <w:t>ся</w:t>
      </w:r>
      <w:r w:rsidR="007C373A" w:rsidRPr="0010721D">
        <w:rPr>
          <w:color w:val="auto"/>
          <w:sz w:val="20"/>
          <w:szCs w:val="20"/>
        </w:rPr>
        <w:t xml:space="preserve"> в</w:t>
      </w:r>
      <w:r w:rsidR="00B61342" w:rsidRPr="0010721D">
        <w:rPr>
          <w:color w:val="auto"/>
          <w:sz w:val="20"/>
          <w:szCs w:val="20"/>
        </w:rPr>
        <w:t xml:space="preserve"> </w:t>
      </w:r>
      <w:r w:rsidR="00B30692" w:rsidRPr="0010721D">
        <w:rPr>
          <w:color w:val="auto"/>
          <w:sz w:val="20"/>
          <w:szCs w:val="20"/>
        </w:rPr>
        <w:t xml:space="preserve">соответствующей </w:t>
      </w:r>
      <w:r w:rsidR="00F20B17" w:rsidRPr="0010721D">
        <w:rPr>
          <w:color w:val="auto"/>
          <w:sz w:val="20"/>
          <w:szCs w:val="20"/>
        </w:rPr>
        <w:t>С</w:t>
      </w:r>
      <w:r w:rsidR="00B30692" w:rsidRPr="0010721D">
        <w:rPr>
          <w:color w:val="auto"/>
          <w:sz w:val="20"/>
          <w:szCs w:val="20"/>
        </w:rPr>
        <w:t>тандартной и</w:t>
      </w:r>
      <w:r w:rsidR="00CE78F1" w:rsidRPr="0010721D">
        <w:rPr>
          <w:color w:val="auto"/>
          <w:sz w:val="20"/>
          <w:szCs w:val="20"/>
        </w:rPr>
        <w:t>нвестиционной стратегии</w:t>
      </w:r>
      <w:r w:rsidR="009A3E4D" w:rsidRPr="0010721D">
        <w:rPr>
          <w:color w:val="auto"/>
          <w:sz w:val="20"/>
          <w:szCs w:val="20"/>
        </w:rPr>
        <w:t>, которая является п</w:t>
      </w:r>
      <w:r w:rsidR="00CE78F1" w:rsidRPr="0010721D">
        <w:rPr>
          <w:color w:val="auto"/>
          <w:sz w:val="20"/>
          <w:szCs w:val="20"/>
        </w:rPr>
        <w:t>риложением к Договору</w:t>
      </w:r>
      <w:r w:rsidR="00331983" w:rsidRPr="0010721D">
        <w:rPr>
          <w:color w:val="auto"/>
          <w:sz w:val="20"/>
          <w:szCs w:val="20"/>
        </w:rPr>
        <w:t xml:space="preserve">. </w:t>
      </w:r>
    </w:p>
    <w:p w14:paraId="4BA30349" w14:textId="77777777" w:rsidR="00733D95" w:rsidRPr="0010721D" w:rsidRDefault="008F52EB" w:rsidP="006D2BB2">
      <w:pPr>
        <w:pStyle w:val="Default"/>
        <w:numPr>
          <w:ilvl w:val="1"/>
          <w:numId w:val="28"/>
        </w:numPr>
        <w:spacing w:after="120"/>
        <w:ind w:left="709" w:firstLine="0"/>
        <w:jc w:val="both"/>
        <w:rPr>
          <w:color w:val="auto"/>
          <w:sz w:val="20"/>
          <w:szCs w:val="20"/>
        </w:rPr>
      </w:pPr>
      <w:r w:rsidRPr="0010721D">
        <w:rPr>
          <w:color w:val="auto"/>
          <w:sz w:val="20"/>
          <w:szCs w:val="20"/>
        </w:rPr>
        <w:t>Вознаграждение Управляющего</w:t>
      </w:r>
      <w:r w:rsidR="00587C0F" w:rsidRPr="0010721D">
        <w:rPr>
          <w:color w:val="auto"/>
          <w:sz w:val="20"/>
          <w:szCs w:val="20"/>
        </w:rPr>
        <w:t xml:space="preserve"> выплачивается </w:t>
      </w:r>
      <w:r w:rsidR="0008600E" w:rsidRPr="0010721D">
        <w:rPr>
          <w:color w:val="auto"/>
          <w:sz w:val="20"/>
          <w:szCs w:val="20"/>
        </w:rPr>
        <w:t xml:space="preserve">ему на основании представленного Учредителю управления </w:t>
      </w:r>
      <w:r w:rsidR="004B3D39" w:rsidRPr="0010721D">
        <w:rPr>
          <w:color w:val="auto"/>
          <w:sz w:val="20"/>
          <w:szCs w:val="20"/>
        </w:rPr>
        <w:t>Отчета</w:t>
      </w:r>
      <w:r w:rsidR="00291EC1" w:rsidRPr="0010721D">
        <w:rPr>
          <w:color w:val="auto"/>
          <w:sz w:val="20"/>
          <w:szCs w:val="20"/>
        </w:rPr>
        <w:t xml:space="preserve"> </w:t>
      </w:r>
      <w:r w:rsidR="00DB2721" w:rsidRPr="0010721D">
        <w:rPr>
          <w:color w:val="auto"/>
          <w:sz w:val="20"/>
          <w:szCs w:val="20"/>
        </w:rPr>
        <w:t xml:space="preserve">за счет </w:t>
      </w:r>
      <w:r w:rsidR="00587C0F" w:rsidRPr="0010721D">
        <w:rPr>
          <w:color w:val="auto"/>
          <w:sz w:val="20"/>
          <w:szCs w:val="20"/>
        </w:rPr>
        <w:t>имуществ</w:t>
      </w:r>
      <w:r w:rsidR="00DB2721" w:rsidRPr="0010721D">
        <w:rPr>
          <w:color w:val="auto"/>
          <w:sz w:val="20"/>
          <w:szCs w:val="20"/>
        </w:rPr>
        <w:t>а, находящегося в управлении по Договору</w:t>
      </w:r>
      <w:r w:rsidR="00733D95" w:rsidRPr="0010721D">
        <w:rPr>
          <w:color w:val="auto"/>
          <w:sz w:val="20"/>
          <w:szCs w:val="20"/>
        </w:rPr>
        <w:t>.</w:t>
      </w:r>
    </w:p>
    <w:p w14:paraId="47C1D8AB" w14:textId="407FF20B" w:rsidR="0027470A" w:rsidRPr="0010721D" w:rsidRDefault="007C373A" w:rsidP="006D2BB2">
      <w:pPr>
        <w:pStyle w:val="Default"/>
        <w:numPr>
          <w:ilvl w:val="1"/>
          <w:numId w:val="28"/>
        </w:numPr>
        <w:spacing w:after="120"/>
        <w:ind w:left="709" w:firstLine="0"/>
        <w:jc w:val="both"/>
        <w:rPr>
          <w:color w:val="auto"/>
          <w:sz w:val="20"/>
          <w:szCs w:val="20"/>
        </w:rPr>
      </w:pPr>
      <w:r w:rsidRPr="0010721D">
        <w:rPr>
          <w:color w:val="auto"/>
          <w:sz w:val="20"/>
          <w:szCs w:val="20"/>
        </w:rPr>
        <w:t xml:space="preserve">Если </w:t>
      </w:r>
      <w:r w:rsidR="00F20B17" w:rsidRPr="0010721D">
        <w:rPr>
          <w:color w:val="auto"/>
          <w:sz w:val="20"/>
          <w:szCs w:val="20"/>
        </w:rPr>
        <w:t>С</w:t>
      </w:r>
      <w:r w:rsidR="00B30692" w:rsidRPr="0010721D">
        <w:rPr>
          <w:color w:val="auto"/>
          <w:sz w:val="20"/>
          <w:szCs w:val="20"/>
        </w:rPr>
        <w:t>тандартной и</w:t>
      </w:r>
      <w:r w:rsidRPr="0010721D">
        <w:rPr>
          <w:color w:val="auto"/>
          <w:sz w:val="20"/>
          <w:szCs w:val="20"/>
        </w:rPr>
        <w:t xml:space="preserve">нвестиционной стратегией не предусмотрено иное, </w:t>
      </w:r>
      <w:r w:rsidR="000607C6" w:rsidRPr="0010721D">
        <w:rPr>
          <w:color w:val="auto"/>
          <w:sz w:val="20"/>
          <w:szCs w:val="20"/>
        </w:rPr>
        <w:t xml:space="preserve">Управляющий начисляет и удерживает вознаграждение за </w:t>
      </w:r>
      <w:r w:rsidR="00E45D3B" w:rsidRPr="0010721D">
        <w:rPr>
          <w:color w:val="auto"/>
          <w:sz w:val="20"/>
          <w:szCs w:val="20"/>
        </w:rPr>
        <w:t xml:space="preserve">каждый </w:t>
      </w:r>
      <w:r w:rsidR="000607C6" w:rsidRPr="0010721D">
        <w:rPr>
          <w:color w:val="auto"/>
          <w:sz w:val="20"/>
          <w:szCs w:val="20"/>
        </w:rPr>
        <w:t xml:space="preserve">календарный квартал управления имуществом (Отчетный период), а в случае досрочного прекращения действия Договора </w:t>
      </w:r>
      <w:r w:rsidR="009A3E4D" w:rsidRPr="0010721D">
        <w:rPr>
          <w:color w:val="auto"/>
          <w:sz w:val="20"/>
          <w:szCs w:val="20"/>
        </w:rPr>
        <w:t>–</w:t>
      </w:r>
      <w:r w:rsidR="0048394C" w:rsidRPr="0010721D">
        <w:rPr>
          <w:color w:val="auto"/>
          <w:sz w:val="20"/>
          <w:szCs w:val="20"/>
        </w:rPr>
        <w:t xml:space="preserve"> </w:t>
      </w:r>
      <w:r w:rsidR="000607C6" w:rsidRPr="0010721D">
        <w:rPr>
          <w:color w:val="auto"/>
          <w:sz w:val="20"/>
          <w:szCs w:val="20"/>
        </w:rPr>
        <w:t>за фактическое время управления имуществом</w:t>
      </w:r>
      <w:r w:rsidR="00587C0F" w:rsidRPr="0010721D">
        <w:rPr>
          <w:color w:val="auto"/>
          <w:sz w:val="20"/>
          <w:szCs w:val="20"/>
        </w:rPr>
        <w:t xml:space="preserve"> </w:t>
      </w:r>
      <w:r w:rsidR="00D974B4" w:rsidRPr="0010721D">
        <w:rPr>
          <w:color w:val="auto"/>
          <w:sz w:val="20"/>
          <w:szCs w:val="20"/>
        </w:rPr>
        <w:t>с последней отчетной даты</w:t>
      </w:r>
      <w:r w:rsidR="0048394C" w:rsidRPr="0010721D">
        <w:rPr>
          <w:color w:val="auto"/>
          <w:sz w:val="20"/>
          <w:szCs w:val="20"/>
        </w:rPr>
        <w:t xml:space="preserve"> </w:t>
      </w:r>
      <w:r w:rsidR="00587C0F" w:rsidRPr="0010721D">
        <w:rPr>
          <w:color w:val="auto"/>
          <w:sz w:val="20"/>
          <w:szCs w:val="20"/>
        </w:rPr>
        <w:t xml:space="preserve">до даты </w:t>
      </w:r>
      <w:r w:rsidR="00AB5B16" w:rsidRPr="0010721D">
        <w:rPr>
          <w:color w:val="auto"/>
          <w:sz w:val="20"/>
          <w:szCs w:val="20"/>
        </w:rPr>
        <w:t>прекращения срока действия Договора.</w:t>
      </w:r>
      <w:r w:rsidR="000B3498" w:rsidRPr="0010721D">
        <w:rPr>
          <w:color w:val="auto"/>
          <w:sz w:val="20"/>
          <w:szCs w:val="20"/>
        </w:rPr>
        <w:t xml:space="preserve"> Возврат Учредителю управления вознаграждения, начисленного и удержанного Управляющим за предыдущие Отчетные периоды, не производится.</w:t>
      </w:r>
    </w:p>
    <w:p w14:paraId="72A1E718" w14:textId="244A2E4B" w:rsidR="00FD6321" w:rsidRPr="0010721D" w:rsidRDefault="00FD6321" w:rsidP="006D2BB2">
      <w:pPr>
        <w:pStyle w:val="Default"/>
        <w:numPr>
          <w:ilvl w:val="1"/>
          <w:numId w:val="28"/>
        </w:numPr>
        <w:tabs>
          <w:tab w:val="left" w:pos="709"/>
        </w:tabs>
        <w:spacing w:after="120"/>
        <w:ind w:left="709" w:firstLine="0"/>
        <w:jc w:val="both"/>
        <w:rPr>
          <w:color w:val="auto"/>
          <w:sz w:val="20"/>
          <w:szCs w:val="20"/>
        </w:rPr>
      </w:pPr>
      <w:r w:rsidRPr="0010721D">
        <w:rPr>
          <w:color w:val="auto"/>
          <w:sz w:val="20"/>
          <w:szCs w:val="20"/>
        </w:rPr>
        <w:t>В случае недостаточности средств на Специальном счете</w:t>
      </w:r>
      <w:r w:rsidR="00F62872" w:rsidRPr="0010721D">
        <w:rPr>
          <w:color w:val="auto"/>
          <w:sz w:val="20"/>
          <w:szCs w:val="20"/>
        </w:rPr>
        <w:t xml:space="preserve"> для выплаты вознаграждения</w:t>
      </w:r>
      <w:r w:rsidRPr="0010721D">
        <w:rPr>
          <w:color w:val="auto"/>
          <w:sz w:val="20"/>
          <w:szCs w:val="20"/>
        </w:rPr>
        <w:t>, в том числе при прекращении Договора, Управляющий по своему выбору реализует часть ценных бу</w:t>
      </w:r>
      <w:r w:rsidRPr="0010721D">
        <w:rPr>
          <w:color w:val="auto"/>
          <w:sz w:val="20"/>
          <w:szCs w:val="20"/>
        </w:rPr>
        <w:lastRenderedPageBreak/>
        <w:t xml:space="preserve">маг, необходимую </w:t>
      </w:r>
      <w:r w:rsidR="001856F1" w:rsidRPr="0010721D">
        <w:rPr>
          <w:color w:val="auto"/>
          <w:sz w:val="20"/>
          <w:szCs w:val="20"/>
        </w:rPr>
        <w:t>для удержания,</w:t>
      </w:r>
      <w:r w:rsidRPr="0010721D">
        <w:rPr>
          <w:color w:val="auto"/>
          <w:sz w:val="20"/>
          <w:szCs w:val="20"/>
        </w:rPr>
        <w:t xml:space="preserve"> пр</w:t>
      </w:r>
      <w:r w:rsidR="007D6E9B" w:rsidRPr="0010721D">
        <w:rPr>
          <w:color w:val="auto"/>
          <w:sz w:val="20"/>
          <w:szCs w:val="20"/>
        </w:rPr>
        <w:t xml:space="preserve">ичитающегося ему вознаграждения, </w:t>
      </w:r>
      <w:r w:rsidRPr="0010721D">
        <w:rPr>
          <w:color w:val="auto"/>
          <w:sz w:val="20"/>
          <w:szCs w:val="20"/>
        </w:rPr>
        <w:t>либо выстав</w:t>
      </w:r>
      <w:r w:rsidR="007D6E9B" w:rsidRPr="0010721D">
        <w:rPr>
          <w:color w:val="auto"/>
          <w:sz w:val="20"/>
          <w:szCs w:val="20"/>
        </w:rPr>
        <w:t>ляет</w:t>
      </w:r>
      <w:r w:rsidRPr="0010721D">
        <w:rPr>
          <w:color w:val="auto"/>
          <w:sz w:val="20"/>
          <w:szCs w:val="20"/>
        </w:rPr>
        <w:t xml:space="preserve"> Учредителю управления </w:t>
      </w:r>
      <w:r w:rsidR="007D6E9B" w:rsidRPr="0010721D">
        <w:rPr>
          <w:color w:val="auto"/>
          <w:sz w:val="20"/>
          <w:szCs w:val="20"/>
        </w:rPr>
        <w:t>счет, который должен быть оплачен в течение 7 (Сем</w:t>
      </w:r>
      <w:r w:rsidR="00791CDB" w:rsidRPr="0010721D">
        <w:rPr>
          <w:color w:val="auto"/>
          <w:sz w:val="20"/>
          <w:szCs w:val="20"/>
        </w:rPr>
        <w:t>и</w:t>
      </w:r>
      <w:r w:rsidR="007D6E9B" w:rsidRPr="0010721D">
        <w:rPr>
          <w:color w:val="auto"/>
          <w:sz w:val="20"/>
          <w:szCs w:val="20"/>
        </w:rPr>
        <w:t>) рабочих дней.</w:t>
      </w:r>
    </w:p>
    <w:p w14:paraId="482B6ECB" w14:textId="77777777" w:rsidR="00A14135" w:rsidRPr="0010721D" w:rsidRDefault="00A14135" w:rsidP="006D2BB2">
      <w:pPr>
        <w:pStyle w:val="Default"/>
        <w:spacing w:after="60"/>
        <w:ind w:left="-66" w:firstLine="207"/>
        <w:jc w:val="both"/>
        <w:rPr>
          <w:b/>
          <w:bCs/>
          <w:color w:val="auto"/>
          <w:sz w:val="22"/>
          <w:szCs w:val="22"/>
        </w:rPr>
      </w:pPr>
    </w:p>
    <w:p w14:paraId="45462AF3" w14:textId="77777777" w:rsidR="00733D95" w:rsidRPr="0010721D" w:rsidRDefault="00175AF3" w:rsidP="006D2BB2">
      <w:pPr>
        <w:pStyle w:val="Default"/>
        <w:numPr>
          <w:ilvl w:val="0"/>
          <w:numId w:val="28"/>
        </w:numPr>
        <w:spacing w:after="60"/>
        <w:ind w:firstLine="207"/>
        <w:jc w:val="both"/>
        <w:rPr>
          <w:b/>
          <w:bCs/>
          <w:color w:val="auto"/>
          <w:sz w:val="20"/>
          <w:szCs w:val="20"/>
        </w:rPr>
      </w:pPr>
      <w:r w:rsidRPr="0010721D">
        <w:rPr>
          <w:b/>
          <w:bCs/>
          <w:color w:val="auto"/>
          <w:sz w:val="20"/>
          <w:szCs w:val="20"/>
        </w:rPr>
        <w:t xml:space="preserve"> </w:t>
      </w:r>
      <w:r w:rsidR="00807BCC" w:rsidRPr="0010721D">
        <w:rPr>
          <w:b/>
          <w:bCs/>
          <w:color w:val="auto"/>
          <w:sz w:val="20"/>
          <w:szCs w:val="20"/>
        </w:rPr>
        <w:t>Расходы</w:t>
      </w:r>
    </w:p>
    <w:p w14:paraId="2FEA97E0" w14:textId="77777777" w:rsidR="00733D95" w:rsidRPr="0010721D" w:rsidRDefault="00807BCC" w:rsidP="006D2BB2">
      <w:pPr>
        <w:pStyle w:val="Default"/>
        <w:numPr>
          <w:ilvl w:val="1"/>
          <w:numId w:val="28"/>
        </w:numPr>
        <w:spacing w:after="120"/>
        <w:ind w:left="709" w:firstLine="0"/>
        <w:jc w:val="both"/>
        <w:rPr>
          <w:color w:val="auto"/>
          <w:sz w:val="20"/>
          <w:szCs w:val="20"/>
        </w:rPr>
      </w:pPr>
      <w:r w:rsidRPr="0010721D">
        <w:rPr>
          <w:color w:val="auto"/>
          <w:sz w:val="20"/>
          <w:szCs w:val="20"/>
        </w:rPr>
        <w:t>Все</w:t>
      </w:r>
      <w:r w:rsidR="00DC0974" w:rsidRPr="0010721D">
        <w:rPr>
          <w:color w:val="auto"/>
          <w:sz w:val="20"/>
          <w:szCs w:val="20"/>
        </w:rPr>
        <w:t xml:space="preserve"> </w:t>
      </w:r>
      <w:r w:rsidR="00504753" w:rsidRPr="0010721D">
        <w:rPr>
          <w:color w:val="auto"/>
          <w:sz w:val="20"/>
          <w:szCs w:val="20"/>
        </w:rPr>
        <w:t xml:space="preserve">необходимые </w:t>
      </w:r>
      <w:r w:rsidR="005D43CF" w:rsidRPr="0010721D">
        <w:rPr>
          <w:color w:val="auto"/>
          <w:sz w:val="20"/>
          <w:szCs w:val="20"/>
        </w:rPr>
        <w:t xml:space="preserve">и </w:t>
      </w:r>
      <w:r w:rsidR="00DC0974" w:rsidRPr="0010721D">
        <w:rPr>
          <w:color w:val="auto"/>
          <w:sz w:val="20"/>
          <w:szCs w:val="20"/>
        </w:rPr>
        <w:t xml:space="preserve">документально подтвержденные </w:t>
      </w:r>
      <w:r w:rsidR="00730CD3" w:rsidRPr="0010721D">
        <w:rPr>
          <w:color w:val="auto"/>
          <w:sz w:val="20"/>
          <w:szCs w:val="20"/>
        </w:rPr>
        <w:t>расходы</w:t>
      </w:r>
      <w:r w:rsidR="007F2624" w:rsidRPr="0010721D">
        <w:rPr>
          <w:color w:val="auto"/>
          <w:sz w:val="20"/>
          <w:szCs w:val="20"/>
        </w:rPr>
        <w:t xml:space="preserve">, которые Управляющий уплатил </w:t>
      </w:r>
      <w:r w:rsidRPr="0010721D">
        <w:rPr>
          <w:color w:val="auto"/>
          <w:sz w:val="20"/>
          <w:szCs w:val="20"/>
        </w:rPr>
        <w:t>при исполнении своих обязанностей по Договору</w:t>
      </w:r>
      <w:r w:rsidR="00730CD3" w:rsidRPr="0010721D">
        <w:rPr>
          <w:color w:val="auto"/>
          <w:sz w:val="20"/>
          <w:szCs w:val="20"/>
        </w:rPr>
        <w:t>, п</w:t>
      </w:r>
      <w:r w:rsidRPr="0010721D">
        <w:rPr>
          <w:color w:val="auto"/>
          <w:sz w:val="20"/>
          <w:szCs w:val="20"/>
        </w:rPr>
        <w:t>одлежат возмещению</w:t>
      </w:r>
      <w:r w:rsidR="00731435" w:rsidRPr="0010721D">
        <w:rPr>
          <w:color w:val="auto"/>
          <w:sz w:val="20"/>
          <w:szCs w:val="20"/>
        </w:rPr>
        <w:t xml:space="preserve"> </w:t>
      </w:r>
      <w:r w:rsidR="00623674" w:rsidRPr="0010721D">
        <w:rPr>
          <w:color w:val="auto"/>
          <w:sz w:val="20"/>
          <w:szCs w:val="20"/>
        </w:rPr>
        <w:t xml:space="preserve">из </w:t>
      </w:r>
      <w:r w:rsidR="00731435" w:rsidRPr="0010721D">
        <w:rPr>
          <w:color w:val="auto"/>
          <w:sz w:val="20"/>
          <w:szCs w:val="20"/>
        </w:rPr>
        <w:t>имущества</w:t>
      </w:r>
      <w:r w:rsidRPr="0010721D">
        <w:rPr>
          <w:color w:val="auto"/>
          <w:sz w:val="20"/>
          <w:szCs w:val="20"/>
        </w:rPr>
        <w:t xml:space="preserve">, </w:t>
      </w:r>
      <w:r w:rsidR="00731435" w:rsidRPr="0010721D">
        <w:rPr>
          <w:color w:val="auto"/>
          <w:sz w:val="20"/>
          <w:szCs w:val="20"/>
        </w:rPr>
        <w:t>находящегося</w:t>
      </w:r>
      <w:r w:rsidRPr="0010721D">
        <w:rPr>
          <w:color w:val="auto"/>
          <w:sz w:val="20"/>
          <w:szCs w:val="20"/>
        </w:rPr>
        <w:t xml:space="preserve"> в </w:t>
      </w:r>
      <w:r w:rsidR="00730CD3" w:rsidRPr="0010721D">
        <w:rPr>
          <w:color w:val="auto"/>
          <w:sz w:val="20"/>
          <w:szCs w:val="20"/>
        </w:rPr>
        <w:t>управлении, в размере</w:t>
      </w:r>
      <w:r w:rsidRPr="0010721D">
        <w:rPr>
          <w:color w:val="auto"/>
          <w:sz w:val="20"/>
          <w:szCs w:val="20"/>
        </w:rPr>
        <w:t xml:space="preserve"> фактических затрат.</w:t>
      </w:r>
    </w:p>
    <w:p w14:paraId="55D13FEB" w14:textId="77777777" w:rsidR="00807BCC" w:rsidRPr="0010721D" w:rsidRDefault="00807BCC" w:rsidP="006D2BB2">
      <w:pPr>
        <w:pStyle w:val="Default"/>
        <w:numPr>
          <w:ilvl w:val="1"/>
          <w:numId w:val="28"/>
        </w:numPr>
        <w:spacing w:after="120"/>
        <w:ind w:left="426" w:firstLine="283"/>
        <w:jc w:val="both"/>
        <w:rPr>
          <w:color w:val="auto"/>
          <w:sz w:val="20"/>
          <w:szCs w:val="20"/>
        </w:rPr>
      </w:pPr>
      <w:r w:rsidRPr="0010721D">
        <w:rPr>
          <w:color w:val="auto"/>
          <w:sz w:val="20"/>
          <w:szCs w:val="20"/>
        </w:rPr>
        <w:t xml:space="preserve">К таким </w:t>
      </w:r>
      <w:r w:rsidR="00730CD3" w:rsidRPr="0010721D">
        <w:rPr>
          <w:color w:val="auto"/>
          <w:sz w:val="20"/>
          <w:szCs w:val="20"/>
        </w:rPr>
        <w:t xml:space="preserve">необходимым </w:t>
      </w:r>
      <w:r w:rsidRPr="0010721D">
        <w:rPr>
          <w:color w:val="auto"/>
          <w:sz w:val="20"/>
          <w:szCs w:val="20"/>
        </w:rPr>
        <w:t>расходам</w:t>
      </w:r>
      <w:r w:rsidR="005D7F28" w:rsidRPr="0010721D">
        <w:rPr>
          <w:color w:val="auto"/>
          <w:sz w:val="20"/>
          <w:szCs w:val="20"/>
        </w:rPr>
        <w:t>,</w:t>
      </w:r>
      <w:r w:rsidRPr="0010721D">
        <w:rPr>
          <w:color w:val="auto"/>
          <w:sz w:val="20"/>
          <w:szCs w:val="20"/>
        </w:rPr>
        <w:t xml:space="preserve"> в частности</w:t>
      </w:r>
      <w:r w:rsidR="005D7F28" w:rsidRPr="0010721D">
        <w:rPr>
          <w:color w:val="auto"/>
          <w:sz w:val="20"/>
          <w:szCs w:val="20"/>
        </w:rPr>
        <w:t>,</w:t>
      </w:r>
      <w:r w:rsidRPr="0010721D">
        <w:rPr>
          <w:color w:val="auto"/>
          <w:sz w:val="20"/>
          <w:szCs w:val="20"/>
        </w:rPr>
        <w:t xml:space="preserve"> относятся:</w:t>
      </w:r>
    </w:p>
    <w:p w14:paraId="578E0884" w14:textId="77777777" w:rsidR="00733D95" w:rsidRPr="0010721D" w:rsidRDefault="00807BCC" w:rsidP="00A77595">
      <w:pPr>
        <w:pStyle w:val="a3"/>
        <w:numPr>
          <w:ilvl w:val="0"/>
          <w:numId w:val="5"/>
        </w:numPr>
        <w:tabs>
          <w:tab w:val="left" w:pos="709"/>
        </w:tabs>
        <w:spacing w:after="120"/>
        <w:rPr>
          <w:sz w:val="20"/>
          <w:szCs w:val="20"/>
        </w:rPr>
      </w:pPr>
      <w:r w:rsidRPr="0010721D">
        <w:rPr>
          <w:sz w:val="20"/>
          <w:szCs w:val="20"/>
        </w:rPr>
        <w:t xml:space="preserve">регистрационные сборы и иные сборы, взимаемые при перерегистрации прав собственности ценных бумаг, находящихся в управлении, </w:t>
      </w:r>
      <w:r w:rsidR="00730CD3" w:rsidRPr="0010721D">
        <w:rPr>
          <w:sz w:val="20"/>
          <w:szCs w:val="20"/>
        </w:rPr>
        <w:t xml:space="preserve">уплачиваемые </w:t>
      </w:r>
      <w:r w:rsidRPr="0010721D">
        <w:rPr>
          <w:sz w:val="20"/>
          <w:szCs w:val="20"/>
        </w:rPr>
        <w:t>в пользу регистраторов и депозитариев,</w:t>
      </w:r>
    </w:p>
    <w:p w14:paraId="7EE98A3D" w14:textId="77777777" w:rsidR="00733D95" w:rsidRPr="0010721D" w:rsidRDefault="00807BCC" w:rsidP="00A77595">
      <w:pPr>
        <w:pStyle w:val="a3"/>
        <w:numPr>
          <w:ilvl w:val="0"/>
          <w:numId w:val="5"/>
        </w:numPr>
        <w:tabs>
          <w:tab w:val="left" w:pos="709"/>
        </w:tabs>
        <w:spacing w:after="120"/>
        <w:rPr>
          <w:sz w:val="20"/>
          <w:szCs w:val="20"/>
        </w:rPr>
      </w:pPr>
      <w:r w:rsidRPr="0010721D">
        <w:rPr>
          <w:sz w:val="20"/>
          <w:szCs w:val="20"/>
        </w:rPr>
        <w:t>вознаграждение депозитариев/регистраторов за ведение счетов депо/лицевых счетов, на которых учитываются ценные бумаги, находящиеся в управлении</w:t>
      </w:r>
      <w:r w:rsidR="00210C8D" w:rsidRPr="0010721D">
        <w:rPr>
          <w:sz w:val="20"/>
          <w:szCs w:val="20"/>
        </w:rPr>
        <w:t>,</w:t>
      </w:r>
    </w:p>
    <w:p w14:paraId="606941A4" w14:textId="77777777" w:rsidR="00733D95" w:rsidRPr="0010721D" w:rsidRDefault="00807BCC" w:rsidP="00A77595">
      <w:pPr>
        <w:pStyle w:val="a3"/>
        <w:numPr>
          <w:ilvl w:val="0"/>
          <w:numId w:val="5"/>
        </w:numPr>
        <w:tabs>
          <w:tab w:val="left" w:pos="709"/>
        </w:tabs>
        <w:spacing w:after="120"/>
        <w:rPr>
          <w:sz w:val="20"/>
          <w:szCs w:val="20"/>
        </w:rPr>
      </w:pPr>
      <w:r w:rsidRPr="0010721D">
        <w:rPr>
          <w:sz w:val="20"/>
          <w:szCs w:val="20"/>
        </w:rPr>
        <w:t>комиссионные сборы торговых систем, биржевых площадок,</w:t>
      </w:r>
    </w:p>
    <w:p w14:paraId="4108179B" w14:textId="77777777" w:rsidR="00733D95" w:rsidRPr="0010721D" w:rsidRDefault="00807BCC" w:rsidP="00A77595">
      <w:pPr>
        <w:pStyle w:val="a3"/>
        <w:numPr>
          <w:ilvl w:val="0"/>
          <w:numId w:val="5"/>
        </w:numPr>
        <w:tabs>
          <w:tab w:val="left" w:pos="709"/>
        </w:tabs>
        <w:spacing w:after="120"/>
        <w:rPr>
          <w:sz w:val="20"/>
          <w:szCs w:val="20"/>
        </w:rPr>
      </w:pPr>
      <w:r w:rsidRPr="0010721D">
        <w:rPr>
          <w:sz w:val="20"/>
          <w:szCs w:val="20"/>
        </w:rPr>
        <w:t>вознаграждение брокеров, привлеченных Управляющим для совершения сделок с ценными бумагами денежными средствами, составляющими имущество Учредителя управления,</w:t>
      </w:r>
    </w:p>
    <w:p w14:paraId="6E7E65C7" w14:textId="77777777" w:rsidR="00733D95" w:rsidRPr="0010721D" w:rsidRDefault="00A225F2" w:rsidP="00A77595">
      <w:pPr>
        <w:pStyle w:val="a3"/>
        <w:numPr>
          <w:ilvl w:val="0"/>
          <w:numId w:val="5"/>
        </w:numPr>
        <w:tabs>
          <w:tab w:val="left" w:pos="709"/>
        </w:tabs>
        <w:spacing w:after="120"/>
        <w:rPr>
          <w:sz w:val="20"/>
          <w:szCs w:val="20"/>
        </w:rPr>
      </w:pPr>
      <w:r w:rsidRPr="0010721D">
        <w:rPr>
          <w:sz w:val="20"/>
          <w:szCs w:val="20"/>
        </w:rPr>
        <w:t>расходы на нотариальное удостоверение документов для открытия необходимых счетов по Договору,</w:t>
      </w:r>
    </w:p>
    <w:p w14:paraId="021386A5" w14:textId="4FAB8720" w:rsidR="005805A2" w:rsidRPr="0010721D" w:rsidRDefault="005805A2" w:rsidP="00A77595">
      <w:pPr>
        <w:numPr>
          <w:ilvl w:val="0"/>
          <w:numId w:val="16"/>
        </w:numPr>
        <w:tabs>
          <w:tab w:val="left" w:pos="709"/>
        </w:tabs>
        <w:spacing w:after="120"/>
        <w:ind w:left="1069"/>
        <w:jc w:val="both"/>
        <w:rPr>
          <w:sz w:val="20"/>
          <w:szCs w:val="20"/>
        </w:rPr>
      </w:pPr>
      <w:r w:rsidRPr="0010721D">
        <w:rPr>
          <w:sz w:val="20"/>
          <w:szCs w:val="20"/>
        </w:rPr>
        <w:t xml:space="preserve">расходы, возникшие в связи с участием Управляющего в судебных спорах в качестве истца, ответчика или третьего лица по </w:t>
      </w:r>
      <w:r w:rsidRPr="0010721D">
        <w:rPr>
          <w:sz w:val="20"/>
          <w:szCs w:val="20"/>
        </w:rPr>
        <w:lastRenderedPageBreak/>
        <w:t>искам в связи с осуществлением доверительного управления имуществом, в том числе суммы судебных издержек и государственной пошлины, уплачиваемые Управляющим, в связи с указанными спорами</w:t>
      </w:r>
      <w:r w:rsidR="008234DC" w:rsidRPr="0010721D">
        <w:rPr>
          <w:sz w:val="20"/>
          <w:szCs w:val="20"/>
        </w:rPr>
        <w:t>. Участие в судебных процессах и указанные расходы осуществляются Управляющим с предварительного</w:t>
      </w:r>
      <w:r w:rsidR="000C5554" w:rsidRPr="0010721D">
        <w:rPr>
          <w:sz w:val="20"/>
          <w:szCs w:val="20"/>
        </w:rPr>
        <w:t xml:space="preserve"> согласия Учредителя управления</w:t>
      </w:r>
      <w:r w:rsidR="001E6AE5" w:rsidRPr="0010721D">
        <w:rPr>
          <w:sz w:val="20"/>
          <w:szCs w:val="20"/>
        </w:rPr>
        <w:t>,</w:t>
      </w:r>
    </w:p>
    <w:p w14:paraId="42212B74" w14:textId="026BB138" w:rsidR="0092573B" w:rsidRPr="0010721D" w:rsidRDefault="0092573B" w:rsidP="00A77595">
      <w:pPr>
        <w:pStyle w:val="af9"/>
        <w:numPr>
          <w:ilvl w:val="0"/>
          <w:numId w:val="5"/>
        </w:numPr>
        <w:jc w:val="both"/>
        <w:rPr>
          <w:rFonts w:cs="Times New Roman"/>
          <w:sz w:val="20"/>
          <w:szCs w:val="20"/>
          <w:lang w:val="x-none" w:eastAsia="x-none"/>
        </w:rPr>
      </w:pPr>
      <w:r w:rsidRPr="0010721D">
        <w:rPr>
          <w:rFonts w:cs="Times New Roman"/>
          <w:sz w:val="20"/>
          <w:szCs w:val="20"/>
          <w:lang w:val="x-none" w:eastAsia="x-none"/>
        </w:rPr>
        <w:t>комисси</w:t>
      </w:r>
      <w:r w:rsidRPr="0010721D">
        <w:rPr>
          <w:rFonts w:cs="Times New Roman"/>
          <w:sz w:val="20"/>
          <w:szCs w:val="20"/>
          <w:lang w:eastAsia="x-none"/>
        </w:rPr>
        <w:t>и</w:t>
      </w:r>
      <w:r w:rsidR="00131246" w:rsidRPr="0010721D">
        <w:rPr>
          <w:rFonts w:cs="Times New Roman"/>
          <w:sz w:val="20"/>
          <w:szCs w:val="20"/>
          <w:lang w:eastAsia="x-none"/>
        </w:rPr>
        <w:t xml:space="preserve">, оплаченные Управляющим, </w:t>
      </w:r>
      <w:r w:rsidRPr="0010721D">
        <w:rPr>
          <w:rFonts w:cs="Times New Roman"/>
          <w:sz w:val="20"/>
          <w:szCs w:val="20"/>
          <w:lang w:val="x-none" w:eastAsia="x-none"/>
        </w:rPr>
        <w:t xml:space="preserve">за перевод </w:t>
      </w:r>
      <w:r w:rsidR="00E07BC0" w:rsidRPr="0010721D">
        <w:rPr>
          <w:rFonts w:cs="Times New Roman"/>
          <w:sz w:val="20"/>
          <w:szCs w:val="20"/>
          <w:lang w:eastAsia="x-none"/>
        </w:rPr>
        <w:t xml:space="preserve">Учредителем управления </w:t>
      </w:r>
      <w:r w:rsidRPr="0010721D">
        <w:rPr>
          <w:rFonts w:cs="Times New Roman"/>
          <w:sz w:val="20"/>
          <w:szCs w:val="20"/>
          <w:lang w:val="x-none" w:eastAsia="x-none"/>
        </w:rPr>
        <w:t xml:space="preserve">денежных средств в доверительное управление </w:t>
      </w:r>
      <w:r w:rsidR="00E07BC0" w:rsidRPr="0010721D">
        <w:rPr>
          <w:rFonts w:cs="Times New Roman"/>
          <w:sz w:val="20"/>
          <w:szCs w:val="20"/>
          <w:lang w:eastAsia="x-none"/>
        </w:rPr>
        <w:t xml:space="preserve">по Договору, </w:t>
      </w:r>
      <w:r w:rsidRPr="0010721D">
        <w:rPr>
          <w:rFonts w:cs="Times New Roman"/>
          <w:sz w:val="20"/>
          <w:szCs w:val="20"/>
          <w:lang w:val="x-none" w:eastAsia="x-none"/>
        </w:rPr>
        <w:t>путем оплаты банковской картой</w:t>
      </w:r>
      <w:r w:rsidR="00013249" w:rsidRPr="0010721D">
        <w:rPr>
          <w:rFonts w:cs="Times New Roman"/>
          <w:sz w:val="20"/>
          <w:szCs w:val="20"/>
          <w:lang w:eastAsia="x-none"/>
        </w:rPr>
        <w:t xml:space="preserve"> или с испо</w:t>
      </w:r>
      <w:r w:rsidR="001E6AE5" w:rsidRPr="0010721D">
        <w:rPr>
          <w:rFonts w:cs="Times New Roman"/>
          <w:sz w:val="20"/>
          <w:szCs w:val="20"/>
          <w:lang w:eastAsia="x-none"/>
        </w:rPr>
        <w:t>льзованием сервиса быстрых платежей,</w:t>
      </w:r>
      <w:r w:rsidR="00E07BC0" w:rsidRPr="0010721D">
        <w:rPr>
          <w:rFonts w:cs="Times New Roman"/>
          <w:sz w:val="20"/>
          <w:szCs w:val="20"/>
          <w:lang w:eastAsia="x-none"/>
        </w:rPr>
        <w:t xml:space="preserve"> </w:t>
      </w:r>
    </w:p>
    <w:p w14:paraId="0D8CCDDF" w14:textId="77777777" w:rsidR="0092573B" w:rsidRPr="0010721D" w:rsidRDefault="0092573B" w:rsidP="006D2BB2">
      <w:pPr>
        <w:pStyle w:val="af9"/>
        <w:ind w:left="1069" w:hanging="360"/>
        <w:jc w:val="both"/>
        <w:rPr>
          <w:rFonts w:cs="Times New Roman"/>
          <w:sz w:val="20"/>
          <w:szCs w:val="20"/>
          <w:lang w:val="x-none" w:eastAsia="x-none"/>
        </w:rPr>
      </w:pPr>
    </w:p>
    <w:p w14:paraId="6DC2AE7D" w14:textId="77777777" w:rsidR="00FB119D" w:rsidRPr="0010721D" w:rsidRDefault="00FB119D" w:rsidP="006D2BB2">
      <w:pPr>
        <w:pStyle w:val="a3"/>
        <w:numPr>
          <w:ilvl w:val="0"/>
          <w:numId w:val="5"/>
        </w:numPr>
        <w:tabs>
          <w:tab w:val="left" w:pos="709"/>
        </w:tabs>
        <w:spacing w:after="120"/>
        <w:rPr>
          <w:sz w:val="20"/>
          <w:szCs w:val="20"/>
        </w:rPr>
      </w:pPr>
      <w:r w:rsidRPr="0010721D">
        <w:rPr>
          <w:sz w:val="20"/>
          <w:szCs w:val="20"/>
        </w:rPr>
        <w:t>иные документально подтвержденные расходы, понесенные Управляющим при осуществлении  управления имуществом по Договору.</w:t>
      </w:r>
    </w:p>
    <w:p w14:paraId="60ACE061" w14:textId="77777777" w:rsidR="004C2E91" w:rsidRPr="0010721D" w:rsidRDefault="00807BCC" w:rsidP="006D2BB2">
      <w:pPr>
        <w:pStyle w:val="Default"/>
        <w:numPr>
          <w:ilvl w:val="1"/>
          <w:numId w:val="28"/>
        </w:numPr>
        <w:spacing w:after="120"/>
        <w:ind w:left="709" w:firstLine="0"/>
        <w:jc w:val="both"/>
        <w:rPr>
          <w:color w:val="auto"/>
          <w:sz w:val="20"/>
          <w:szCs w:val="20"/>
        </w:rPr>
      </w:pPr>
      <w:r w:rsidRPr="0010721D">
        <w:rPr>
          <w:color w:val="auto"/>
          <w:sz w:val="20"/>
          <w:szCs w:val="20"/>
        </w:rPr>
        <w:t xml:space="preserve">Вышеуказанные расходы </w:t>
      </w:r>
      <w:r w:rsidR="00355B62" w:rsidRPr="0010721D">
        <w:rPr>
          <w:color w:val="auto"/>
          <w:sz w:val="20"/>
          <w:szCs w:val="20"/>
        </w:rPr>
        <w:t xml:space="preserve">по мере необходимости </w:t>
      </w:r>
      <w:r w:rsidR="00A175DA" w:rsidRPr="0010721D">
        <w:rPr>
          <w:color w:val="auto"/>
          <w:sz w:val="20"/>
          <w:szCs w:val="20"/>
        </w:rPr>
        <w:t xml:space="preserve">без дополнительного согласования с Учредителем управления, </w:t>
      </w:r>
      <w:r w:rsidRPr="0010721D">
        <w:rPr>
          <w:color w:val="auto"/>
          <w:sz w:val="20"/>
          <w:szCs w:val="20"/>
        </w:rPr>
        <w:t xml:space="preserve">удерживаются Управляющим в ходе </w:t>
      </w:r>
      <w:r w:rsidR="00E91F9A" w:rsidRPr="0010721D">
        <w:rPr>
          <w:color w:val="auto"/>
          <w:sz w:val="20"/>
          <w:szCs w:val="20"/>
        </w:rPr>
        <w:t xml:space="preserve">исполнения Договора </w:t>
      </w:r>
      <w:r w:rsidRPr="0010721D">
        <w:rPr>
          <w:color w:val="auto"/>
          <w:sz w:val="20"/>
          <w:szCs w:val="20"/>
        </w:rPr>
        <w:t>из</w:t>
      </w:r>
      <w:r w:rsidR="00355B62" w:rsidRPr="0010721D">
        <w:rPr>
          <w:color w:val="auto"/>
          <w:sz w:val="20"/>
          <w:szCs w:val="20"/>
        </w:rPr>
        <w:t xml:space="preserve"> </w:t>
      </w:r>
      <w:r w:rsidRPr="0010721D">
        <w:rPr>
          <w:color w:val="auto"/>
          <w:sz w:val="20"/>
          <w:szCs w:val="20"/>
        </w:rPr>
        <w:t>имущества, находящегося в управлении, и отражаются в Отчете Управляющего</w:t>
      </w:r>
      <w:r w:rsidR="00731435" w:rsidRPr="0010721D">
        <w:rPr>
          <w:color w:val="auto"/>
          <w:sz w:val="20"/>
          <w:szCs w:val="20"/>
        </w:rPr>
        <w:t xml:space="preserve"> за </w:t>
      </w:r>
      <w:r w:rsidR="007639D0" w:rsidRPr="0010721D">
        <w:rPr>
          <w:color w:val="auto"/>
          <w:sz w:val="20"/>
          <w:szCs w:val="20"/>
        </w:rPr>
        <w:t>квартал</w:t>
      </w:r>
      <w:r w:rsidRPr="0010721D">
        <w:rPr>
          <w:color w:val="auto"/>
          <w:sz w:val="20"/>
          <w:szCs w:val="20"/>
        </w:rPr>
        <w:t>.</w:t>
      </w:r>
    </w:p>
    <w:p w14:paraId="6328C386" w14:textId="3E720186" w:rsidR="004C2E91" w:rsidRPr="0010721D" w:rsidRDefault="00251AC9" w:rsidP="006D2BB2">
      <w:pPr>
        <w:pStyle w:val="Default"/>
        <w:numPr>
          <w:ilvl w:val="1"/>
          <w:numId w:val="28"/>
        </w:numPr>
        <w:tabs>
          <w:tab w:val="left" w:pos="709"/>
          <w:tab w:val="left" w:pos="851"/>
        </w:tabs>
        <w:spacing w:after="120"/>
        <w:ind w:left="709" w:firstLine="0"/>
        <w:jc w:val="both"/>
        <w:rPr>
          <w:color w:val="auto"/>
          <w:sz w:val="20"/>
          <w:szCs w:val="20"/>
        </w:rPr>
      </w:pPr>
      <w:r w:rsidRPr="0010721D">
        <w:rPr>
          <w:color w:val="auto"/>
          <w:sz w:val="20"/>
          <w:szCs w:val="20"/>
        </w:rPr>
        <w:t>При недостаточности денежных средств на Специальном счете</w:t>
      </w:r>
      <w:r w:rsidR="007E1C9A" w:rsidRPr="0010721D">
        <w:rPr>
          <w:color w:val="auto"/>
          <w:sz w:val="20"/>
          <w:szCs w:val="20"/>
        </w:rPr>
        <w:t>, по письменному требованию Уп</w:t>
      </w:r>
      <w:r w:rsidR="00DB43BD" w:rsidRPr="0010721D">
        <w:rPr>
          <w:color w:val="auto"/>
          <w:sz w:val="20"/>
          <w:szCs w:val="20"/>
        </w:rPr>
        <w:t>равляющего,</w:t>
      </w:r>
      <w:r w:rsidRPr="0010721D">
        <w:rPr>
          <w:color w:val="auto"/>
          <w:sz w:val="20"/>
          <w:szCs w:val="20"/>
        </w:rPr>
        <w:t xml:space="preserve"> </w:t>
      </w:r>
      <w:r w:rsidR="00730CD3" w:rsidRPr="0010721D">
        <w:rPr>
          <w:color w:val="auto"/>
          <w:sz w:val="20"/>
          <w:szCs w:val="20"/>
        </w:rPr>
        <w:t xml:space="preserve">Учредитель управления </w:t>
      </w:r>
      <w:r w:rsidRPr="0010721D">
        <w:rPr>
          <w:color w:val="auto"/>
          <w:sz w:val="20"/>
          <w:szCs w:val="20"/>
        </w:rPr>
        <w:t>в течение 7 (Сем</w:t>
      </w:r>
      <w:r w:rsidR="00791CDB" w:rsidRPr="0010721D">
        <w:rPr>
          <w:color w:val="auto"/>
          <w:sz w:val="20"/>
          <w:szCs w:val="20"/>
        </w:rPr>
        <w:t>и</w:t>
      </w:r>
      <w:r w:rsidRPr="0010721D">
        <w:rPr>
          <w:color w:val="auto"/>
          <w:sz w:val="20"/>
          <w:szCs w:val="20"/>
        </w:rPr>
        <w:t>) рабочих дней с момента получения от Управляющего соответствующего счета</w:t>
      </w:r>
      <w:r w:rsidR="005D43CF" w:rsidRPr="0010721D">
        <w:rPr>
          <w:color w:val="auto"/>
          <w:sz w:val="20"/>
          <w:szCs w:val="20"/>
        </w:rPr>
        <w:t>,</w:t>
      </w:r>
      <w:r w:rsidRPr="0010721D">
        <w:rPr>
          <w:color w:val="auto"/>
          <w:sz w:val="20"/>
          <w:szCs w:val="20"/>
        </w:rPr>
        <w:t xml:space="preserve"> перечисл</w:t>
      </w:r>
      <w:r w:rsidR="00730CD3" w:rsidRPr="0010721D">
        <w:rPr>
          <w:color w:val="auto"/>
          <w:sz w:val="20"/>
          <w:szCs w:val="20"/>
        </w:rPr>
        <w:t>яет</w:t>
      </w:r>
      <w:r w:rsidRPr="0010721D">
        <w:rPr>
          <w:color w:val="auto"/>
          <w:sz w:val="20"/>
          <w:szCs w:val="20"/>
        </w:rPr>
        <w:t xml:space="preserve"> на счет Управляющего необходимую для возмещения</w:t>
      </w:r>
      <w:r w:rsidR="00730CD3" w:rsidRPr="0010721D">
        <w:rPr>
          <w:color w:val="auto"/>
          <w:sz w:val="20"/>
          <w:szCs w:val="20"/>
        </w:rPr>
        <w:t xml:space="preserve"> необходимых </w:t>
      </w:r>
      <w:r w:rsidRPr="0010721D">
        <w:rPr>
          <w:color w:val="auto"/>
          <w:sz w:val="20"/>
          <w:szCs w:val="20"/>
        </w:rPr>
        <w:t>расходов</w:t>
      </w:r>
      <w:r w:rsidR="004B1AE0" w:rsidRPr="0010721D">
        <w:rPr>
          <w:color w:val="auto"/>
          <w:sz w:val="20"/>
          <w:szCs w:val="20"/>
        </w:rPr>
        <w:t xml:space="preserve"> сумму</w:t>
      </w:r>
      <w:r w:rsidRPr="0010721D">
        <w:rPr>
          <w:color w:val="auto"/>
          <w:sz w:val="20"/>
          <w:szCs w:val="20"/>
        </w:rPr>
        <w:t>.</w:t>
      </w:r>
    </w:p>
    <w:p w14:paraId="2DE1E72A" w14:textId="79A380A1" w:rsidR="004C2E91" w:rsidRPr="0010721D" w:rsidRDefault="00730CD3" w:rsidP="006D2BB2">
      <w:pPr>
        <w:pStyle w:val="Default"/>
        <w:numPr>
          <w:ilvl w:val="1"/>
          <w:numId w:val="28"/>
        </w:numPr>
        <w:tabs>
          <w:tab w:val="left" w:pos="709"/>
          <w:tab w:val="left" w:pos="851"/>
        </w:tabs>
        <w:spacing w:after="120"/>
        <w:ind w:left="709" w:firstLine="0"/>
        <w:jc w:val="both"/>
        <w:rPr>
          <w:color w:val="auto"/>
          <w:sz w:val="20"/>
          <w:szCs w:val="20"/>
        </w:rPr>
      </w:pPr>
      <w:r w:rsidRPr="0010721D">
        <w:rPr>
          <w:color w:val="auto"/>
          <w:sz w:val="20"/>
          <w:szCs w:val="20"/>
        </w:rPr>
        <w:t xml:space="preserve">Расходы, связанные с передачей имущества Учредителя управления в управление и </w:t>
      </w:r>
      <w:r w:rsidR="000A47D6" w:rsidRPr="0010721D">
        <w:rPr>
          <w:color w:val="auto"/>
          <w:sz w:val="20"/>
          <w:szCs w:val="20"/>
        </w:rPr>
        <w:t xml:space="preserve">с </w:t>
      </w:r>
      <w:r w:rsidRPr="0010721D">
        <w:rPr>
          <w:color w:val="auto"/>
          <w:sz w:val="20"/>
          <w:szCs w:val="20"/>
        </w:rPr>
        <w:t>его возвратом из управления, несет Учредитель управления.</w:t>
      </w:r>
    </w:p>
    <w:p w14:paraId="108A984D" w14:textId="7E9F6625" w:rsidR="00B10811" w:rsidRPr="0010721D" w:rsidRDefault="00B10811" w:rsidP="006D2BB2">
      <w:pPr>
        <w:pStyle w:val="Default"/>
        <w:numPr>
          <w:ilvl w:val="1"/>
          <w:numId w:val="28"/>
        </w:numPr>
        <w:tabs>
          <w:tab w:val="left" w:pos="709"/>
          <w:tab w:val="left" w:pos="851"/>
        </w:tabs>
        <w:spacing w:after="120"/>
        <w:ind w:left="709" w:firstLine="0"/>
        <w:jc w:val="both"/>
        <w:rPr>
          <w:color w:val="auto"/>
          <w:sz w:val="20"/>
          <w:szCs w:val="20"/>
        </w:rPr>
      </w:pPr>
      <w:r w:rsidRPr="0010721D">
        <w:rPr>
          <w:sz w:val="20"/>
          <w:szCs w:val="20"/>
        </w:rPr>
        <w:lastRenderedPageBreak/>
        <w:t>В случае нарушения со стороны Учредителя управления условий по передаче в доверительное управление или возврату имущества из доверительного управления в виде ценных бумаг</w:t>
      </w:r>
      <w:r w:rsidR="004A1DC4" w:rsidRPr="0010721D">
        <w:rPr>
          <w:sz w:val="20"/>
          <w:szCs w:val="20"/>
        </w:rPr>
        <w:t xml:space="preserve"> и (или) иных активов</w:t>
      </w:r>
      <w:r w:rsidR="003928F2" w:rsidRPr="0010721D">
        <w:rPr>
          <w:sz w:val="20"/>
          <w:szCs w:val="20"/>
        </w:rPr>
        <w:t xml:space="preserve"> </w:t>
      </w:r>
      <w:r w:rsidRPr="0010721D">
        <w:rPr>
          <w:sz w:val="20"/>
          <w:szCs w:val="20"/>
        </w:rPr>
        <w:t>Учредитель управления соглашается на возмещение дополнительных расходов, понесённых Управляющим.</w:t>
      </w:r>
    </w:p>
    <w:p w14:paraId="4E6DF6EC" w14:textId="77777777" w:rsidR="0036695B" w:rsidRPr="0010721D" w:rsidRDefault="0036695B" w:rsidP="006D2BB2">
      <w:pPr>
        <w:pStyle w:val="Default"/>
        <w:numPr>
          <w:ilvl w:val="1"/>
          <w:numId w:val="28"/>
        </w:numPr>
        <w:tabs>
          <w:tab w:val="left" w:pos="567"/>
        </w:tabs>
        <w:spacing w:after="120"/>
        <w:ind w:left="709" w:firstLine="0"/>
        <w:jc w:val="both"/>
        <w:rPr>
          <w:color w:val="auto"/>
          <w:sz w:val="20"/>
          <w:szCs w:val="20"/>
        </w:rPr>
      </w:pPr>
      <w:r w:rsidRPr="0010721D">
        <w:rPr>
          <w:color w:val="auto"/>
          <w:sz w:val="20"/>
          <w:szCs w:val="20"/>
        </w:rPr>
        <w:t>При возврате Учредител</w:t>
      </w:r>
      <w:r w:rsidR="007205CE" w:rsidRPr="0010721D">
        <w:rPr>
          <w:color w:val="auto"/>
          <w:sz w:val="20"/>
          <w:szCs w:val="20"/>
        </w:rPr>
        <w:t>ю управления имущества, находящегося</w:t>
      </w:r>
      <w:r w:rsidRPr="0010721D">
        <w:rPr>
          <w:color w:val="auto"/>
          <w:sz w:val="20"/>
          <w:szCs w:val="20"/>
        </w:rPr>
        <w:t xml:space="preserve"> в управлении, в связи с прекращением срока действия Договора, Управляющий удерживает из возвращаемого имущества расходы, произведенные им фактически или которые должны быть им произведены в связи с осуществлением им управления имуществом. Если фактические расходы, понесенные Управляющим после даты прекращения Договора, окажутся меньше удержанной суммы, Управляющий обязан возвратить</w:t>
      </w:r>
      <w:r w:rsidRPr="0010721D">
        <w:rPr>
          <w:snapToGrid w:val="0"/>
          <w:color w:val="auto"/>
          <w:sz w:val="20"/>
          <w:szCs w:val="20"/>
        </w:rPr>
        <w:t xml:space="preserve"> остаток средств Учредителю управления, а если больше, то Учредитель управления обязан возместить Управляющему недостающую сумму в порядке, предусмотренном отдельным соглашением Сторон.</w:t>
      </w:r>
    </w:p>
    <w:p w14:paraId="6F5DAA3D" w14:textId="77777777" w:rsidR="004C2E91" w:rsidRPr="0010721D" w:rsidRDefault="00807BCC" w:rsidP="006D2BB2">
      <w:pPr>
        <w:pStyle w:val="Default"/>
        <w:numPr>
          <w:ilvl w:val="0"/>
          <w:numId w:val="28"/>
        </w:numPr>
        <w:tabs>
          <w:tab w:val="left" w:pos="851"/>
        </w:tabs>
        <w:spacing w:after="60"/>
        <w:ind w:firstLine="207"/>
        <w:jc w:val="both"/>
        <w:rPr>
          <w:b/>
          <w:bCs/>
          <w:color w:val="auto"/>
          <w:sz w:val="20"/>
          <w:szCs w:val="20"/>
        </w:rPr>
      </w:pPr>
      <w:r w:rsidRPr="0010721D">
        <w:rPr>
          <w:b/>
          <w:bCs/>
          <w:color w:val="auto"/>
          <w:sz w:val="20"/>
          <w:szCs w:val="20"/>
        </w:rPr>
        <w:t>Налого</w:t>
      </w:r>
      <w:r w:rsidR="00A63AF3" w:rsidRPr="0010721D">
        <w:rPr>
          <w:b/>
          <w:bCs/>
          <w:color w:val="auto"/>
          <w:sz w:val="20"/>
          <w:szCs w:val="20"/>
        </w:rPr>
        <w:t>вые обязател</w:t>
      </w:r>
      <w:r w:rsidR="005738F3" w:rsidRPr="0010721D">
        <w:rPr>
          <w:b/>
          <w:bCs/>
          <w:color w:val="auto"/>
          <w:sz w:val="20"/>
          <w:szCs w:val="20"/>
        </w:rPr>
        <w:t>ь</w:t>
      </w:r>
      <w:r w:rsidR="00A63AF3" w:rsidRPr="0010721D">
        <w:rPr>
          <w:b/>
          <w:bCs/>
          <w:color w:val="auto"/>
          <w:sz w:val="20"/>
          <w:szCs w:val="20"/>
        </w:rPr>
        <w:t>ства</w:t>
      </w:r>
    </w:p>
    <w:p w14:paraId="7758D008" w14:textId="77777777" w:rsidR="00210C8D" w:rsidRPr="0010721D" w:rsidRDefault="00210C8D" w:rsidP="006D2BB2">
      <w:pPr>
        <w:pStyle w:val="Default"/>
        <w:numPr>
          <w:ilvl w:val="1"/>
          <w:numId w:val="28"/>
        </w:numPr>
        <w:tabs>
          <w:tab w:val="left" w:pos="851"/>
        </w:tabs>
        <w:spacing w:after="120"/>
        <w:ind w:left="851" w:hanging="142"/>
        <w:jc w:val="both"/>
        <w:rPr>
          <w:b/>
          <w:bCs/>
          <w:color w:val="auto"/>
          <w:sz w:val="20"/>
          <w:szCs w:val="20"/>
        </w:rPr>
      </w:pPr>
      <w:r w:rsidRPr="0010721D">
        <w:rPr>
          <w:b/>
          <w:bCs/>
          <w:color w:val="auto"/>
          <w:sz w:val="20"/>
          <w:szCs w:val="20"/>
        </w:rPr>
        <w:t xml:space="preserve">В </w:t>
      </w:r>
      <w:r w:rsidRPr="0010721D">
        <w:rPr>
          <w:b/>
          <w:color w:val="auto"/>
          <w:sz w:val="20"/>
          <w:szCs w:val="20"/>
        </w:rPr>
        <w:t>отношении</w:t>
      </w:r>
      <w:r w:rsidRPr="0010721D">
        <w:rPr>
          <w:b/>
          <w:bCs/>
          <w:color w:val="auto"/>
          <w:sz w:val="20"/>
          <w:szCs w:val="20"/>
        </w:rPr>
        <w:t xml:space="preserve"> Учредителей управления – физических лиц.</w:t>
      </w:r>
    </w:p>
    <w:p w14:paraId="2531B613" w14:textId="77777777" w:rsidR="004A33CD" w:rsidRPr="0010721D" w:rsidRDefault="004A33CD" w:rsidP="006D2BB2">
      <w:pPr>
        <w:pStyle w:val="Default"/>
        <w:tabs>
          <w:tab w:val="left" w:pos="142"/>
          <w:tab w:val="left" w:pos="709"/>
          <w:tab w:val="left" w:pos="851"/>
        </w:tabs>
        <w:spacing w:after="120"/>
        <w:ind w:left="709"/>
        <w:jc w:val="both"/>
        <w:rPr>
          <w:color w:val="auto"/>
          <w:sz w:val="20"/>
          <w:szCs w:val="20"/>
        </w:rPr>
      </w:pPr>
      <w:r w:rsidRPr="0010721D">
        <w:rPr>
          <w:color w:val="auto"/>
          <w:sz w:val="20"/>
          <w:szCs w:val="20"/>
        </w:rPr>
        <w:t>9.1.1.</w:t>
      </w:r>
      <w:r w:rsidRPr="0010721D">
        <w:rPr>
          <w:color w:val="auto"/>
          <w:sz w:val="20"/>
          <w:szCs w:val="20"/>
        </w:rPr>
        <w:tab/>
        <w:t>Управляющий, вне зависимости от налогового статуса, вида предпринимательской деятельности физического лица, в соответствии с Налоговым кодексом РФ, признается налоговым агентом по исчислению, удержанию и перечислению налога на доходы физических лиц в отношении сумм доходов, полученных Учредителем управления по Договору.</w:t>
      </w:r>
    </w:p>
    <w:p w14:paraId="7F22B16B" w14:textId="3731B2B6" w:rsidR="004A33CD" w:rsidRPr="0010721D" w:rsidRDefault="004A33CD" w:rsidP="006D2BB2">
      <w:pPr>
        <w:pStyle w:val="Default"/>
        <w:tabs>
          <w:tab w:val="left" w:pos="142"/>
          <w:tab w:val="left" w:pos="709"/>
          <w:tab w:val="left" w:pos="851"/>
        </w:tabs>
        <w:spacing w:after="120"/>
        <w:ind w:left="709"/>
        <w:jc w:val="both"/>
        <w:rPr>
          <w:color w:val="auto"/>
          <w:sz w:val="20"/>
          <w:szCs w:val="20"/>
        </w:rPr>
      </w:pPr>
      <w:r w:rsidRPr="0010721D">
        <w:rPr>
          <w:color w:val="auto"/>
          <w:sz w:val="20"/>
          <w:szCs w:val="20"/>
        </w:rPr>
        <w:t>9.1.2.</w:t>
      </w:r>
      <w:r w:rsidRPr="0010721D">
        <w:rPr>
          <w:color w:val="auto"/>
          <w:sz w:val="20"/>
          <w:szCs w:val="20"/>
        </w:rPr>
        <w:tab/>
        <w:t xml:space="preserve">По требованию Учредителя управления, Управляющий представляет ему по итогам календарного года справку по форме 2-НДФЛ в срок не ранее 01 марта года, следующего за календарным годом, а при полном возврате имущества из управления до </w:t>
      </w:r>
      <w:r w:rsidRPr="0010721D">
        <w:rPr>
          <w:color w:val="auto"/>
          <w:sz w:val="20"/>
          <w:szCs w:val="20"/>
        </w:rPr>
        <w:lastRenderedPageBreak/>
        <w:t>окончания календарного года – справку по форме 2-НДФЛ в срок не позднее 3 (</w:t>
      </w:r>
      <w:r w:rsidR="00546E6D" w:rsidRPr="0010721D">
        <w:rPr>
          <w:color w:val="auto"/>
          <w:sz w:val="20"/>
          <w:szCs w:val="20"/>
        </w:rPr>
        <w:t>Т</w:t>
      </w:r>
      <w:r w:rsidRPr="0010721D">
        <w:rPr>
          <w:color w:val="auto"/>
          <w:sz w:val="20"/>
          <w:szCs w:val="20"/>
        </w:rPr>
        <w:t>рех) рабочих дней, с момента получения письменного запроса Учредителя управления, при условии отсутствия у Учредителя управления на момент запроса других действующих договоров доверительного управления с Управляющим.</w:t>
      </w:r>
    </w:p>
    <w:p w14:paraId="70FD50C0" w14:textId="77777777" w:rsidR="00210C8D" w:rsidRPr="0010721D" w:rsidRDefault="00FB119D" w:rsidP="006D2BB2">
      <w:pPr>
        <w:pStyle w:val="Default"/>
        <w:numPr>
          <w:ilvl w:val="1"/>
          <w:numId w:val="28"/>
        </w:numPr>
        <w:tabs>
          <w:tab w:val="left" w:pos="851"/>
        </w:tabs>
        <w:spacing w:after="120"/>
        <w:ind w:firstLine="65"/>
        <w:jc w:val="both"/>
        <w:rPr>
          <w:b/>
          <w:color w:val="auto"/>
          <w:sz w:val="20"/>
          <w:szCs w:val="20"/>
        </w:rPr>
      </w:pPr>
      <w:r w:rsidRPr="0010721D">
        <w:rPr>
          <w:b/>
          <w:color w:val="auto"/>
          <w:sz w:val="20"/>
          <w:szCs w:val="20"/>
        </w:rPr>
        <w:t xml:space="preserve"> </w:t>
      </w:r>
      <w:r w:rsidR="00210C8D" w:rsidRPr="0010721D">
        <w:rPr>
          <w:b/>
          <w:color w:val="auto"/>
          <w:sz w:val="20"/>
          <w:szCs w:val="20"/>
        </w:rPr>
        <w:t>В отношении Учредителей управления – юридических лиц</w:t>
      </w:r>
    </w:p>
    <w:p w14:paraId="410FD1C2" w14:textId="77777777" w:rsidR="00210C8D" w:rsidRPr="0010721D" w:rsidRDefault="00210C8D" w:rsidP="00256A90">
      <w:pPr>
        <w:pStyle w:val="Default"/>
        <w:numPr>
          <w:ilvl w:val="2"/>
          <w:numId w:val="28"/>
        </w:numPr>
        <w:tabs>
          <w:tab w:val="left" w:pos="709"/>
        </w:tabs>
        <w:spacing w:after="120"/>
        <w:ind w:left="709" w:firstLine="0"/>
        <w:jc w:val="both"/>
        <w:rPr>
          <w:color w:val="auto"/>
          <w:sz w:val="20"/>
          <w:szCs w:val="20"/>
        </w:rPr>
      </w:pPr>
      <w:r w:rsidRPr="0010721D">
        <w:rPr>
          <w:color w:val="auto"/>
          <w:sz w:val="20"/>
          <w:szCs w:val="20"/>
        </w:rPr>
        <w:t>Управляющий несет ответственность за достоверность информации по размеру налогооблагаемой базы дохода, полученного в процессе управления имуществом Учредителя управления, и не несет ответственности за начисление и уплату налогов с доходов от управления имуществом.</w:t>
      </w:r>
    </w:p>
    <w:p w14:paraId="16EECAA2" w14:textId="77777777" w:rsidR="00210C8D" w:rsidRPr="0010721D" w:rsidRDefault="00210C8D" w:rsidP="00256A90">
      <w:pPr>
        <w:pStyle w:val="Default"/>
        <w:numPr>
          <w:ilvl w:val="2"/>
          <w:numId w:val="28"/>
        </w:numPr>
        <w:tabs>
          <w:tab w:val="left" w:pos="709"/>
        </w:tabs>
        <w:spacing w:after="120"/>
        <w:ind w:left="709" w:firstLine="0"/>
        <w:jc w:val="both"/>
        <w:rPr>
          <w:color w:val="auto"/>
          <w:sz w:val="20"/>
          <w:szCs w:val="20"/>
        </w:rPr>
      </w:pPr>
      <w:r w:rsidRPr="0010721D">
        <w:rPr>
          <w:color w:val="auto"/>
          <w:sz w:val="20"/>
          <w:szCs w:val="20"/>
        </w:rPr>
        <w:t>Учредитель управления самостоятельно осуществляет уплату всех налогов с доходов от управления имуществом, предусмотренных законодательством РФ, и несет ответственность за исполнение налоговых обязательств.</w:t>
      </w:r>
    </w:p>
    <w:p w14:paraId="61E06372" w14:textId="77777777" w:rsidR="00210C8D" w:rsidRPr="0010721D" w:rsidRDefault="00210C8D" w:rsidP="00256A90">
      <w:pPr>
        <w:pStyle w:val="Default"/>
        <w:numPr>
          <w:ilvl w:val="2"/>
          <w:numId w:val="28"/>
        </w:numPr>
        <w:tabs>
          <w:tab w:val="left" w:pos="709"/>
        </w:tabs>
        <w:spacing w:after="120"/>
        <w:ind w:left="709" w:firstLine="0"/>
        <w:jc w:val="both"/>
        <w:rPr>
          <w:color w:val="auto"/>
          <w:sz w:val="20"/>
          <w:szCs w:val="20"/>
        </w:rPr>
      </w:pPr>
      <w:r w:rsidRPr="0010721D">
        <w:rPr>
          <w:color w:val="auto"/>
          <w:sz w:val="20"/>
          <w:szCs w:val="20"/>
        </w:rPr>
        <w:t xml:space="preserve">По письменному запросу Учредителя управления Управляющий обязуется предоставить Учредителю управления все необходимые документы по совершению операций с имуществом, переданным в управление, для налоговой отчетности Учредителя управления. </w:t>
      </w:r>
    </w:p>
    <w:p w14:paraId="7853E7E6" w14:textId="77777777" w:rsidR="00246663" w:rsidRPr="0010721D" w:rsidRDefault="00246663" w:rsidP="00256A90">
      <w:pPr>
        <w:pStyle w:val="Default"/>
        <w:tabs>
          <w:tab w:val="left" w:pos="709"/>
        </w:tabs>
        <w:spacing w:after="120"/>
        <w:ind w:left="1077" w:hanging="368"/>
        <w:jc w:val="both"/>
        <w:rPr>
          <w:color w:val="auto"/>
          <w:sz w:val="20"/>
          <w:szCs w:val="20"/>
        </w:rPr>
      </w:pPr>
    </w:p>
    <w:p w14:paraId="45F45A71" w14:textId="77777777" w:rsidR="004C2E91" w:rsidRPr="0010721D" w:rsidRDefault="00807BCC" w:rsidP="00256A90">
      <w:pPr>
        <w:pStyle w:val="Default"/>
        <w:numPr>
          <w:ilvl w:val="0"/>
          <w:numId w:val="28"/>
        </w:numPr>
        <w:tabs>
          <w:tab w:val="left" w:pos="709"/>
          <w:tab w:val="left" w:pos="851"/>
        </w:tabs>
        <w:spacing w:after="60"/>
        <w:ind w:firstLine="207"/>
        <w:jc w:val="both"/>
        <w:rPr>
          <w:b/>
          <w:bCs/>
          <w:color w:val="auto"/>
          <w:sz w:val="20"/>
          <w:szCs w:val="20"/>
        </w:rPr>
      </w:pPr>
      <w:r w:rsidRPr="0010721D">
        <w:rPr>
          <w:b/>
          <w:bCs/>
          <w:color w:val="auto"/>
          <w:sz w:val="20"/>
          <w:szCs w:val="20"/>
        </w:rPr>
        <w:t>Ответственность Сторон</w:t>
      </w:r>
    </w:p>
    <w:p w14:paraId="4A3E6C81" w14:textId="77777777" w:rsidR="004C2E91" w:rsidRPr="0010721D" w:rsidRDefault="00807BCC" w:rsidP="00256A90">
      <w:pPr>
        <w:pStyle w:val="Default"/>
        <w:numPr>
          <w:ilvl w:val="1"/>
          <w:numId w:val="28"/>
        </w:numPr>
        <w:tabs>
          <w:tab w:val="left" w:pos="709"/>
        </w:tabs>
        <w:spacing w:after="120"/>
        <w:ind w:left="709" w:firstLine="0"/>
        <w:jc w:val="both"/>
        <w:rPr>
          <w:bCs/>
          <w:color w:val="auto"/>
          <w:sz w:val="20"/>
          <w:szCs w:val="20"/>
        </w:rPr>
      </w:pPr>
      <w:r w:rsidRPr="0010721D">
        <w:rPr>
          <w:bCs/>
          <w:color w:val="auto"/>
          <w:sz w:val="20"/>
          <w:szCs w:val="20"/>
        </w:rPr>
        <w:t xml:space="preserve">При исполнении Договора Стороны несут друг перед другом ответственность в соответствии </w:t>
      </w:r>
      <w:r w:rsidR="00B57D24" w:rsidRPr="0010721D">
        <w:rPr>
          <w:bCs/>
          <w:color w:val="auto"/>
          <w:sz w:val="20"/>
          <w:szCs w:val="20"/>
        </w:rPr>
        <w:t xml:space="preserve">с </w:t>
      </w:r>
      <w:r w:rsidR="00397C3A" w:rsidRPr="0010721D">
        <w:rPr>
          <w:bCs/>
          <w:color w:val="auto"/>
          <w:sz w:val="20"/>
          <w:szCs w:val="20"/>
        </w:rPr>
        <w:t xml:space="preserve">действующим </w:t>
      </w:r>
      <w:r w:rsidRPr="0010721D">
        <w:rPr>
          <w:bCs/>
          <w:color w:val="auto"/>
          <w:sz w:val="20"/>
          <w:szCs w:val="20"/>
        </w:rPr>
        <w:t>законодательством РФ.</w:t>
      </w:r>
    </w:p>
    <w:p w14:paraId="57D56754" w14:textId="77777777" w:rsidR="004C2E91" w:rsidRPr="0010721D" w:rsidRDefault="00F608C4" w:rsidP="00B67769">
      <w:pPr>
        <w:pStyle w:val="Default"/>
        <w:numPr>
          <w:ilvl w:val="1"/>
          <w:numId w:val="28"/>
        </w:numPr>
        <w:tabs>
          <w:tab w:val="left" w:pos="709"/>
        </w:tabs>
        <w:ind w:left="709" w:firstLine="0"/>
        <w:jc w:val="both"/>
        <w:rPr>
          <w:color w:val="auto"/>
          <w:sz w:val="20"/>
          <w:szCs w:val="20"/>
        </w:rPr>
      </w:pPr>
      <w:r w:rsidRPr="0010721D">
        <w:rPr>
          <w:bCs/>
          <w:color w:val="auto"/>
          <w:sz w:val="20"/>
          <w:szCs w:val="20"/>
        </w:rPr>
        <w:lastRenderedPageBreak/>
        <w:t>За виновное неисполнение либо ненадлежащее исполнение своих обязанностей по Договору</w:t>
      </w:r>
      <w:r w:rsidR="002211CE" w:rsidRPr="0010721D">
        <w:rPr>
          <w:bCs/>
          <w:color w:val="auto"/>
          <w:sz w:val="20"/>
          <w:szCs w:val="20"/>
        </w:rPr>
        <w:t xml:space="preserve"> </w:t>
      </w:r>
      <w:r w:rsidRPr="0010721D">
        <w:rPr>
          <w:bCs/>
          <w:color w:val="auto"/>
          <w:sz w:val="20"/>
          <w:szCs w:val="20"/>
        </w:rPr>
        <w:t>Учредитель</w:t>
      </w:r>
      <w:r w:rsidRPr="0010721D">
        <w:rPr>
          <w:color w:val="auto"/>
          <w:sz w:val="20"/>
          <w:szCs w:val="20"/>
        </w:rPr>
        <w:t xml:space="preserve"> управления и Управляющий несут ответственность, предусмотренную действующим законодательством РФ.</w:t>
      </w:r>
    </w:p>
    <w:p w14:paraId="30E9F2E2" w14:textId="77777777" w:rsidR="00BE0107" w:rsidRPr="0010721D" w:rsidRDefault="00F608C4" w:rsidP="00B67769">
      <w:pPr>
        <w:pStyle w:val="Default"/>
        <w:numPr>
          <w:ilvl w:val="1"/>
          <w:numId w:val="28"/>
        </w:numPr>
        <w:tabs>
          <w:tab w:val="left" w:pos="709"/>
          <w:tab w:val="left" w:pos="851"/>
        </w:tabs>
        <w:ind w:left="284" w:firstLine="425"/>
        <w:jc w:val="both"/>
        <w:rPr>
          <w:color w:val="auto"/>
          <w:sz w:val="20"/>
          <w:szCs w:val="20"/>
        </w:rPr>
      </w:pPr>
      <w:r w:rsidRPr="0010721D">
        <w:rPr>
          <w:bCs/>
          <w:color w:val="auto"/>
          <w:sz w:val="20"/>
          <w:szCs w:val="20"/>
        </w:rPr>
        <w:t>Управляющий</w:t>
      </w:r>
      <w:r w:rsidRPr="0010721D">
        <w:rPr>
          <w:color w:val="auto"/>
          <w:sz w:val="20"/>
          <w:szCs w:val="20"/>
        </w:rPr>
        <w:t xml:space="preserve"> не несет ответственности за</w:t>
      </w:r>
      <w:r w:rsidR="00BC04D8" w:rsidRPr="0010721D">
        <w:rPr>
          <w:color w:val="auto"/>
          <w:sz w:val="20"/>
          <w:szCs w:val="20"/>
        </w:rPr>
        <w:t xml:space="preserve"> возможные убытки, вызванные</w:t>
      </w:r>
      <w:r w:rsidR="00843DBA" w:rsidRPr="0010721D">
        <w:rPr>
          <w:color w:val="auto"/>
          <w:sz w:val="20"/>
          <w:szCs w:val="20"/>
        </w:rPr>
        <w:t>:</w:t>
      </w:r>
    </w:p>
    <w:p w14:paraId="1A179B20" w14:textId="77777777" w:rsidR="004C2E91" w:rsidRPr="0010721D" w:rsidRDefault="00BC04D8" w:rsidP="00B67769">
      <w:pPr>
        <w:pStyle w:val="a3"/>
        <w:numPr>
          <w:ilvl w:val="0"/>
          <w:numId w:val="5"/>
        </w:numPr>
        <w:tabs>
          <w:tab w:val="left" w:pos="709"/>
        </w:tabs>
        <w:ind w:left="851" w:firstLine="0"/>
        <w:rPr>
          <w:sz w:val="20"/>
          <w:szCs w:val="20"/>
        </w:rPr>
      </w:pPr>
      <w:r w:rsidRPr="0010721D">
        <w:rPr>
          <w:sz w:val="20"/>
          <w:szCs w:val="20"/>
        </w:rPr>
        <w:t>неправомерными</w:t>
      </w:r>
      <w:r w:rsidR="00F608C4" w:rsidRPr="0010721D">
        <w:rPr>
          <w:sz w:val="20"/>
          <w:szCs w:val="20"/>
        </w:rPr>
        <w:t xml:space="preserve"> действия</w:t>
      </w:r>
      <w:r w:rsidRPr="0010721D">
        <w:rPr>
          <w:sz w:val="20"/>
          <w:szCs w:val="20"/>
        </w:rPr>
        <w:t>ми</w:t>
      </w:r>
      <w:r w:rsidR="00F608C4" w:rsidRPr="0010721D">
        <w:rPr>
          <w:sz w:val="20"/>
          <w:szCs w:val="20"/>
        </w:rPr>
        <w:t xml:space="preserve"> эмитентов ценных бумаг. При этом он обязуется предпринять все разумные меры для защиты прав Учредителя управления</w:t>
      </w:r>
      <w:r w:rsidR="00BE0107" w:rsidRPr="0010721D">
        <w:rPr>
          <w:sz w:val="20"/>
          <w:szCs w:val="20"/>
        </w:rPr>
        <w:t>;</w:t>
      </w:r>
    </w:p>
    <w:p w14:paraId="16A6D7FE" w14:textId="77777777" w:rsidR="00BE0107" w:rsidRPr="0010721D" w:rsidRDefault="00BC04D8" w:rsidP="00B67769">
      <w:pPr>
        <w:pStyle w:val="a3"/>
        <w:numPr>
          <w:ilvl w:val="0"/>
          <w:numId w:val="5"/>
        </w:numPr>
        <w:tabs>
          <w:tab w:val="left" w:pos="709"/>
        </w:tabs>
        <w:ind w:left="851" w:firstLine="0"/>
        <w:rPr>
          <w:sz w:val="20"/>
          <w:szCs w:val="20"/>
        </w:rPr>
      </w:pPr>
      <w:r w:rsidRPr="0010721D">
        <w:rPr>
          <w:sz w:val="20"/>
          <w:szCs w:val="20"/>
        </w:rPr>
        <w:t>изменением</w:t>
      </w:r>
      <w:r w:rsidR="00BE0107" w:rsidRPr="0010721D">
        <w:rPr>
          <w:sz w:val="20"/>
          <w:szCs w:val="20"/>
        </w:rPr>
        <w:t xml:space="preserve"> </w:t>
      </w:r>
      <w:r w:rsidR="00507B71" w:rsidRPr="0010721D">
        <w:rPr>
          <w:sz w:val="20"/>
          <w:szCs w:val="20"/>
        </w:rPr>
        <w:t xml:space="preserve">оценочной (рыночной) </w:t>
      </w:r>
      <w:r w:rsidR="00BE0107" w:rsidRPr="0010721D">
        <w:rPr>
          <w:sz w:val="20"/>
          <w:szCs w:val="20"/>
        </w:rPr>
        <w:t xml:space="preserve">стоимости ценных бумаг; </w:t>
      </w:r>
    </w:p>
    <w:p w14:paraId="19B8FC0C" w14:textId="77777777" w:rsidR="00BE0107" w:rsidRPr="0010721D" w:rsidRDefault="00BC04D8" w:rsidP="00B67769">
      <w:pPr>
        <w:pStyle w:val="a3"/>
        <w:numPr>
          <w:ilvl w:val="0"/>
          <w:numId w:val="5"/>
        </w:numPr>
        <w:tabs>
          <w:tab w:val="left" w:pos="709"/>
        </w:tabs>
        <w:ind w:left="851" w:firstLine="0"/>
        <w:rPr>
          <w:sz w:val="20"/>
          <w:szCs w:val="20"/>
        </w:rPr>
      </w:pPr>
      <w:r w:rsidRPr="0010721D">
        <w:rPr>
          <w:sz w:val="20"/>
          <w:szCs w:val="20"/>
        </w:rPr>
        <w:t>снижением</w:t>
      </w:r>
      <w:r w:rsidR="00BE0107" w:rsidRPr="0010721D">
        <w:rPr>
          <w:sz w:val="20"/>
          <w:szCs w:val="20"/>
        </w:rPr>
        <w:t xml:space="preserve"> </w:t>
      </w:r>
      <w:r w:rsidR="00507B71" w:rsidRPr="0010721D">
        <w:rPr>
          <w:sz w:val="20"/>
          <w:szCs w:val="20"/>
        </w:rPr>
        <w:t xml:space="preserve">оценочной (рыночной) </w:t>
      </w:r>
      <w:r w:rsidR="00BE0107" w:rsidRPr="0010721D">
        <w:rPr>
          <w:sz w:val="20"/>
          <w:szCs w:val="20"/>
        </w:rPr>
        <w:t>стоимости им</w:t>
      </w:r>
      <w:r w:rsidRPr="0010721D">
        <w:rPr>
          <w:sz w:val="20"/>
          <w:szCs w:val="20"/>
        </w:rPr>
        <w:t>ущества</w:t>
      </w:r>
      <w:r w:rsidR="00BE0107" w:rsidRPr="0010721D">
        <w:rPr>
          <w:sz w:val="20"/>
          <w:szCs w:val="20"/>
        </w:rPr>
        <w:t xml:space="preserve"> Учредителя управления в результате переоценки стоимости ценных б</w:t>
      </w:r>
      <w:r w:rsidRPr="0010721D">
        <w:rPr>
          <w:sz w:val="20"/>
          <w:szCs w:val="20"/>
        </w:rPr>
        <w:t>умаг, проводимой У</w:t>
      </w:r>
      <w:r w:rsidR="00BE0107" w:rsidRPr="0010721D">
        <w:rPr>
          <w:sz w:val="20"/>
          <w:szCs w:val="20"/>
        </w:rPr>
        <w:t>правляющим в соответствии с требованиями законодательства, нормативными</w:t>
      </w:r>
      <w:r w:rsidRPr="0010721D">
        <w:rPr>
          <w:sz w:val="20"/>
          <w:szCs w:val="20"/>
        </w:rPr>
        <w:t xml:space="preserve"> правовыми</w:t>
      </w:r>
      <w:r w:rsidR="00BE0107" w:rsidRPr="0010721D">
        <w:rPr>
          <w:sz w:val="20"/>
          <w:szCs w:val="20"/>
        </w:rPr>
        <w:t xml:space="preserve"> актами и иными правилами, Догово</w:t>
      </w:r>
      <w:r w:rsidRPr="0010721D">
        <w:rPr>
          <w:sz w:val="20"/>
          <w:szCs w:val="20"/>
        </w:rPr>
        <w:t xml:space="preserve">ром и правилами </w:t>
      </w:r>
      <w:r w:rsidR="00BE0107" w:rsidRPr="0010721D">
        <w:rPr>
          <w:sz w:val="20"/>
          <w:szCs w:val="20"/>
        </w:rPr>
        <w:t xml:space="preserve">внутреннего учета операций с ценными бумагами; </w:t>
      </w:r>
    </w:p>
    <w:p w14:paraId="68AA2ADA" w14:textId="77777777" w:rsidR="00BE0107" w:rsidRPr="0010721D" w:rsidRDefault="00BC04D8" w:rsidP="00B67769">
      <w:pPr>
        <w:pStyle w:val="a3"/>
        <w:numPr>
          <w:ilvl w:val="0"/>
          <w:numId w:val="5"/>
        </w:numPr>
        <w:tabs>
          <w:tab w:val="left" w:pos="709"/>
        </w:tabs>
        <w:ind w:left="851" w:firstLine="0"/>
        <w:rPr>
          <w:sz w:val="20"/>
          <w:szCs w:val="20"/>
        </w:rPr>
      </w:pPr>
      <w:r w:rsidRPr="0010721D">
        <w:rPr>
          <w:sz w:val="20"/>
          <w:szCs w:val="20"/>
        </w:rPr>
        <w:t>действиями или бездействием У</w:t>
      </w:r>
      <w:r w:rsidR="00BE0107" w:rsidRPr="0010721D">
        <w:rPr>
          <w:sz w:val="20"/>
          <w:szCs w:val="20"/>
        </w:rPr>
        <w:t xml:space="preserve">правляющего, обоснованно полагавшегося на письменные распоряжения Учредителя управления и/или документы, предоставленные Учредителем управления, или на отсутствие таковых; </w:t>
      </w:r>
    </w:p>
    <w:p w14:paraId="633AECDF" w14:textId="77777777" w:rsidR="00BE0107" w:rsidRPr="0010721D" w:rsidRDefault="00BC04D8" w:rsidP="00B67769">
      <w:pPr>
        <w:pStyle w:val="a3"/>
        <w:numPr>
          <w:ilvl w:val="0"/>
          <w:numId w:val="5"/>
        </w:numPr>
        <w:tabs>
          <w:tab w:val="left" w:pos="709"/>
        </w:tabs>
        <w:ind w:left="851" w:firstLine="0"/>
        <w:rPr>
          <w:sz w:val="20"/>
          <w:szCs w:val="20"/>
        </w:rPr>
      </w:pPr>
      <w:r w:rsidRPr="0010721D">
        <w:rPr>
          <w:sz w:val="20"/>
          <w:szCs w:val="20"/>
        </w:rPr>
        <w:t>сбоями</w:t>
      </w:r>
      <w:r w:rsidR="00BE0107" w:rsidRPr="0010721D">
        <w:rPr>
          <w:sz w:val="20"/>
          <w:szCs w:val="20"/>
        </w:rPr>
        <w:t xml:space="preserve"> в работе электронных систем связи; </w:t>
      </w:r>
    </w:p>
    <w:p w14:paraId="669E14A1" w14:textId="77777777" w:rsidR="00BE0107" w:rsidRPr="0010721D" w:rsidRDefault="00BC04D8" w:rsidP="00B67769">
      <w:pPr>
        <w:pStyle w:val="a3"/>
        <w:numPr>
          <w:ilvl w:val="0"/>
          <w:numId w:val="5"/>
        </w:numPr>
        <w:tabs>
          <w:tab w:val="left" w:pos="709"/>
        </w:tabs>
        <w:ind w:left="851" w:firstLine="0"/>
        <w:rPr>
          <w:sz w:val="20"/>
          <w:szCs w:val="20"/>
        </w:rPr>
      </w:pPr>
      <w:r w:rsidRPr="0010721D">
        <w:rPr>
          <w:sz w:val="20"/>
          <w:szCs w:val="20"/>
        </w:rPr>
        <w:t>досрочным изъятием Учредителем управления всего</w:t>
      </w:r>
      <w:r w:rsidR="00BE0107" w:rsidRPr="0010721D">
        <w:rPr>
          <w:sz w:val="20"/>
          <w:szCs w:val="20"/>
        </w:rPr>
        <w:t xml:space="preserve"> или части</w:t>
      </w:r>
      <w:r w:rsidRPr="0010721D">
        <w:rPr>
          <w:sz w:val="20"/>
          <w:szCs w:val="20"/>
        </w:rPr>
        <w:t xml:space="preserve"> имущества</w:t>
      </w:r>
      <w:r w:rsidR="00BE0107" w:rsidRPr="0010721D">
        <w:rPr>
          <w:sz w:val="20"/>
          <w:szCs w:val="20"/>
        </w:rPr>
        <w:t xml:space="preserve"> из доверительного управления; </w:t>
      </w:r>
    </w:p>
    <w:p w14:paraId="598A5AB9" w14:textId="77777777" w:rsidR="00BA4C37" w:rsidRPr="0010721D" w:rsidRDefault="00BC04D8" w:rsidP="00B67769">
      <w:pPr>
        <w:pStyle w:val="a3"/>
        <w:numPr>
          <w:ilvl w:val="0"/>
          <w:numId w:val="5"/>
        </w:numPr>
        <w:tabs>
          <w:tab w:val="left" w:pos="709"/>
        </w:tabs>
        <w:ind w:left="851" w:firstLine="0"/>
        <w:rPr>
          <w:rFonts w:cs="Arial"/>
          <w:sz w:val="20"/>
          <w:szCs w:val="20"/>
          <w:lang w:val="ru-RU" w:eastAsia="ru-RU"/>
        </w:rPr>
      </w:pPr>
      <w:r w:rsidRPr="0010721D">
        <w:rPr>
          <w:sz w:val="20"/>
          <w:szCs w:val="20"/>
        </w:rPr>
        <w:t>действиями, упущениями или задерж</w:t>
      </w:r>
      <w:r w:rsidR="00BE0107" w:rsidRPr="0010721D">
        <w:rPr>
          <w:sz w:val="20"/>
          <w:szCs w:val="20"/>
        </w:rPr>
        <w:t>к</w:t>
      </w:r>
      <w:r w:rsidRPr="0010721D">
        <w:rPr>
          <w:sz w:val="20"/>
          <w:szCs w:val="20"/>
        </w:rPr>
        <w:t>ами</w:t>
      </w:r>
      <w:r w:rsidR="00BE0107" w:rsidRPr="0010721D">
        <w:rPr>
          <w:sz w:val="20"/>
          <w:szCs w:val="20"/>
        </w:rPr>
        <w:t xml:space="preserve"> в исполнении своих обязательств Учредителем управления, в том числе в результате непредоставления, несвоевременного предоставления Учредителем управления документов, предоставление которых предусмотрено </w:t>
      </w:r>
      <w:r w:rsidRPr="0010721D">
        <w:rPr>
          <w:sz w:val="20"/>
          <w:szCs w:val="20"/>
        </w:rPr>
        <w:t>Регламентом</w:t>
      </w:r>
      <w:r w:rsidR="00BA4C37" w:rsidRPr="0010721D">
        <w:rPr>
          <w:sz w:val="20"/>
          <w:szCs w:val="20"/>
        </w:rPr>
        <w:t>.</w:t>
      </w:r>
    </w:p>
    <w:p w14:paraId="2BC75D2D" w14:textId="77777777" w:rsidR="0013794B" w:rsidRPr="0010721D" w:rsidRDefault="00BF66F5" w:rsidP="00B67769">
      <w:pPr>
        <w:pStyle w:val="a3"/>
        <w:numPr>
          <w:ilvl w:val="0"/>
          <w:numId w:val="5"/>
        </w:numPr>
        <w:tabs>
          <w:tab w:val="left" w:pos="709"/>
        </w:tabs>
        <w:ind w:left="851" w:firstLine="0"/>
        <w:rPr>
          <w:rFonts w:cs="Arial"/>
          <w:sz w:val="20"/>
          <w:szCs w:val="20"/>
          <w:lang w:val="ru-RU" w:eastAsia="ru-RU"/>
        </w:rPr>
      </w:pPr>
      <w:r w:rsidRPr="0010721D">
        <w:rPr>
          <w:sz w:val="20"/>
          <w:szCs w:val="20"/>
        </w:rPr>
        <w:lastRenderedPageBreak/>
        <w:t>недоставк</w:t>
      </w:r>
      <w:r w:rsidRPr="0010721D">
        <w:rPr>
          <w:sz w:val="20"/>
          <w:szCs w:val="20"/>
          <w:lang w:val="ru-RU"/>
        </w:rPr>
        <w:t>ой</w:t>
      </w:r>
      <w:r w:rsidRPr="0010721D">
        <w:rPr>
          <w:sz w:val="20"/>
          <w:szCs w:val="20"/>
        </w:rPr>
        <w:t xml:space="preserve"> </w:t>
      </w:r>
      <w:r w:rsidRPr="0010721D">
        <w:rPr>
          <w:sz w:val="20"/>
          <w:szCs w:val="20"/>
          <w:lang w:val="ru-RU"/>
        </w:rPr>
        <w:t>СМС</w:t>
      </w:r>
      <w:r w:rsidRPr="0010721D">
        <w:rPr>
          <w:sz w:val="20"/>
          <w:szCs w:val="20"/>
        </w:rPr>
        <w:t>-сообщени</w:t>
      </w:r>
      <w:r w:rsidRPr="0010721D">
        <w:rPr>
          <w:sz w:val="20"/>
          <w:szCs w:val="20"/>
          <w:lang w:val="ru-RU"/>
        </w:rPr>
        <w:t>й</w:t>
      </w:r>
      <w:r w:rsidRPr="0010721D">
        <w:rPr>
          <w:sz w:val="20"/>
          <w:szCs w:val="20"/>
        </w:rPr>
        <w:t xml:space="preserve"> на номер мобильного телефона, указанный </w:t>
      </w:r>
      <w:r w:rsidRPr="0010721D">
        <w:rPr>
          <w:sz w:val="20"/>
          <w:szCs w:val="20"/>
          <w:lang w:val="ru-RU"/>
        </w:rPr>
        <w:t>Учре</w:t>
      </w:r>
      <w:r w:rsidR="00620971" w:rsidRPr="0010721D">
        <w:rPr>
          <w:sz w:val="20"/>
          <w:szCs w:val="20"/>
          <w:lang w:val="ru-RU"/>
        </w:rPr>
        <w:t>дителем управления в Заявлении о присоединении</w:t>
      </w:r>
      <w:r w:rsidRPr="0010721D">
        <w:rPr>
          <w:sz w:val="20"/>
          <w:szCs w:val="20"/>
        </w:rPr>
        <w:t xml:space="preserve">, </w:t>
      </w:r>
      <w:r w:rsidR="0013794B" w:rsidRPr="0010721D">
        <w:rPr>
          <w:bCs/>
          <w:sz w:val="20"/>
          <w:szCs w:val="20"/>
        </w:rPr>
        <w:t>электронных текстовых сообщений, голосовой информации, изображений, звуков, видео-, иных электронных сообщений посредством Интернет-мессенжеров, мобильных Push-уведомлений (посредством Мобильного приложения) и Web push уведомлений (посредством браузерных сообщений), а также направление электронных сообщений на адрес электронной почты, указанный в Заявлении о присоединении</w:t>
      </w:r>
      <w:r w:rsidR="0013794B" w:rsidRPr="0010721D">
        <w:rPr>
          <w:sz w:val="20"/>
          <w:szCs w:val="20"/>
        </w:rPr>
        <w:t xml:space="preserve"> в случае, если это обусловлено причинами, не зависящими от Управляющего.</w:t>
      </w:r>
      <w:r w:rsidR="0013794B" w:rsidRPr="0010721D">
        <w:rPr>
          <w:sz w:val="20"/>
          <w:szCs w:val="20"/>
          <w:lang w:val="ru-RU"/>
        </w:rPr>
        <w:t xml:space="preserve"> </w:t>
      </w:r>
    </w:p>
    <w:p w14:paraId="1A4E4564" w14:textId="77777777" w:rsidR="00F608C4" w:rsidRPr="0010721D" w:rsidRDefault="00F608C4" w:rsidP="00860D04">
      <w:pPr>
        <w:pStyle w:val="Default"/>
        <w:numPr>
          <w:ilvl w:val="1"/>
          <w:numId w:val="28"/>
        </w:numPr>
        <w:tabs>
          <w:tab w:val="left" w:pos="709"/>
          <w:tab w:val="left" w:pos="851"/>
        </w:tabs>
        <w:spacing w:after="120"/>
        <w:ind w:left="851" w:firstLine="0"/>
        <w:jc w:val="both"/>
        <w:rPr>
          <w:color w:val="auto"/>
          <w:sz w:val="20"/>
          <w:szCs w:val="20"/>
        </w:rPr>
      </w:pPr>
      <w:r w:rsidRPr="0010721D">
        <w:rPr>
          <w:bCs/>
          <w:color w:val="auto"/>
          <w:sz w:val="20"/>
          <w:szCs w:val="20"/>
        </w:rPr>
        <w:t>Управляющий</w:t>
      </w:r>
      <w:r w:rsidRPr="0010721D">
        <w:rPr>
          <w:color w:val="auto"/>
          <w:sz w:val="20"/>
          <w:szCs w:val="20"/>
        </w:rPr>
        <w:t xml:space="preserve"> не несет ответственности за возможные убытки, вызванные действиями и прямыми указаниями Учредителя управления</w:t>
      </w:r>
      <w:r w:rsidR="00A63AF3" w:rsidRPr="0010721D">
        <w:rPr>
          <w:color w:val="auto"/>
          <w:sz w:val="20"/>
          <w:szCs w:val="20"/>
        </w:rPr>
        <w:t xml:space="preserve">, </w:t>
      </w:r>
      <w:r w:rsidR="00C9004A" w:rsidRPr="0010721D">
        <w:rPr>
          <w:color w:val="auto"/>
          <w:sz w:val="20"/>
          <w:szCs w:val="20"/>
        </w:rPr>
        <w:t>когда</w:t>
      </w:r>
      <w:r w:rsidR="00A30627" w:rsidRPr="0010721D">
        <w:rPr>
          <w:color w:val="auto"/>
          <w:sz w:val="20"/>
          <w:szCs w:val="20"/>
        </w:rPr>
        <w:t xml:space="preserve"> </w:t>
      </w:r>
      <w:r w:rsidR="00A63AF3" w:rsidRPr="0010721D">
        <w:rPr>
          <w:color w:val="auto"/>
          <w:sz w:val="20"/>
          <w:szCs w:val="20"/>
        </w:rPr>
        <w:t>право давать</w:t>
      </w:r>
      <w:r w:rsidR="00683D2C" w:rsidRPr="0010721D">
        <w:rPr>
          <w:color w:val="auto"/>
          <w:sz w:val="20"/>
          <w:szCs w:val="20"/>
        </w:rPr>
        <w:t xml:space="preserve"> такие </w:t>
      </w:r>
      <w:r w:rsidR="00A63AF3" w:rsidRPr="0010721D">
        <w:rPr>
          <w:color w:val="auto"/>
          <w:sz w:val="20"/>
          <w:szCs w:val="20"/>
        </w:rPr>
        <w:t>указания предусмотрено Договором</w:t>
      </w:r>
      <w:r w:rsidRPr="0010721D">
        <w:rPr>
          <w:color w:val="auto"/>
          <w:sz w:val="20"/>
          <w:szCs w:val="20"/>
        </w:rPr>
        <w:t>.</w:t>
      </w:r>
    </w:p>
    <w:p w14:paraId="47C8D017" w14:textId="34652798" w:rsidR="002B5BB1" w:rsidRPr="0010721D" w:rsidRDefault="002B5BB1" w:rsidP="00860D04">
      <w:pPr>
        <w:pStyle w:val="Default"/>
        <w:numPr>
          <w:ilvl w:val="1"/>
          <w:numId w:val="28"/>
        </w:numPr>
        <w:tabs>
          <w:tab w:val="left" w:pos="709"/>
          <w:tab w:val="left" w:pos="851"/>
        </w:tabs>
        <w:spacing w:after="120"/>
        <w:ind w:left="851" w:firstLine="0"/>
        <w:jc w:val="both"/>
        <w:rPr>
          <w:color w:val="auto"/>
          <w:sz w:val="20"/>
          <w:szCs w:val="20"/>
        </w:rPr>
      </w:pPr>
      <w:r w:rsidRPr="0010721D">
        <w:rPr>
          <w:color w:val="auto"/>
          <w:sz w:val="20"/>
          <w:szCs w:val="20"/>
        </w:rPr>
        <w:t xml:space="preserve">Управляющий не несет ответственность за нарушение Учредителем управления своих заверений и гарантий, предусмотренных в </w:t>
      </w:r>
      <w:r w:rsidR="00A87FCF" w:rsidRPr="0010721D">
        <w:rPr>
          <w:color w:val="auto"/>
          <w:sz w:val="20"/>
          <w:szCs w:val="20"/>
        </w:rPr>
        <w:t>Р</w:t>
      </w:r>
      <w:r w:rsidRPr="0010721D">
        <w:rPr>
          <w:color w:val="auto"/>
          <w:sz w:val="20"/>
          <w:szCs w:val="20"/>
        </w:rPr>
        <w:t xml:space="preserve">азделе 12 </w:t>
      </w:r>
      <w:r w:rsidR="00764C30" w:rsidRPr="0010721D">
        <w:rPr>
          <w:color w:val="auto"/>
          <w:sz w:val="20"/>
          <w:szCs w:val="20"/>
        </w:rPr>
        <w:t>Регламента</w:t>
      </w:r>
      <w:r w:rsidRPr="0010721D">
        <w:rPr>
          <w:color w:val="auto"/>
          <w:sz w:val="20"/>
          <w:szCs w:val="20"/>
        </w:rPr>
        <w:t>.</w:t>
      </w:r>
    </w:p>
    <w:p w14:paraId="7DE3D61F" w14:textId="0970A517" w:rsidR="002B5BB1" w:rsidRPr="0010721D" w:rsidRDefault="002B5BB1" w:rsidP="00860D04">
      <w:pPr>
        <w:pStyle w:val="Default"/>
        <w:numPr>
          <w:ilvl w:val="1"/>
          <w:numId w:val="28"/>
        </w:numPr>
        <w:tabs>
          <w:tab w:val="left" w:pos="709"/>
          <w:tab w:val="left" w:pos="851"/>
        </w:tabs>
        <w:spacing w:after="120"/>
        <w:ind w:left="851" w:firstLine="0"/>
        <w:jc w:val="both"/>
        <w:rPr>
          <w:color w:val="auto"/>
          <w:sz w:val="20"/>
          <w:szCs w:val="20"/>
        </w:rPr>
      </w:pPr>
      <w:r w:rsidRPr="0010721D">
        <w:rPr>
          <w:color w:val="auto"/>
          <w:sz w:val="20"/>
          <w:szCs w:val="20"/>
        </w:rPr>
        <w:t xml:space="preserve">В случае несоблюдения Учредителем управления заверений и гарантий, предусмотренных в </w:t>
      </w:r>
      <w:r w:rsidR="00A87FCF" w:rsidRPr="0010721D">
        <w:rPr>
          <w:color w:val="auto"/>
          <w:sz w:val="20"/>
          <w:szCs w:val="20"/>
        </w:rPr>
        <w:t>Р</w:t>
      </w:r>
      <w:r w:rsidRPr="0010721D">
        <w:rPr>
          <w:color w:val="auto"/>
          <w:sz w:val="20"/>
          <w:szCs w:val="20"/>
        </w:rPr>
        <w:t>азделе 12 Договора, он обязуется возместить Управляющему все убытки, вызванные таким нарушением.</w:t>
      </w:r>
    </w:p>
    <w:p w14:paraId="289A6650" w14:textId="77777777" w:rsidR="002B5BB1" w:rsidRPr="0010721D" w:rsidRDefault="002B5BB1" w:rsidP="00860D04">
      <w:pPr>
        <w:pStyle w:val="Default"/>
        <w:numPr>
          <w:ilvl w:val="1"/>
          <w:numId w:val="28"/>
        </w:numPr>
        <w:tabs>
          <w:tab w:val="left" w:pos="709"/>
          <w:tab w:val="left" w:pos="851"/>
          <w:tab w:val="left" w:pos="993"/>
        </w:tabs>
        <w:spacing w:after="120"/>
        <w:ind w:left="851" w:firstLine="0"/>
        <w:jc w:val="both"/>
        <w:rPr>
          <w:color w:val="auto"/>
          <w:sz w:val="20"/>
          <w:szCs w:val="20"/>
        </w:rPr>
      </w:pPr>
      <w:r w:rsidRPr="0010721D">
        <w:rPr>
          <w:color w:val="auto"/>
          <w:sz w:val="20"/>
          <w:szCs w:val="20"/>
        </w:rPr>
        <w:t>Управляющий не несет ответственности за последствия, возникшие в результате того, что Учредитель управления не ознакомился или несвоевременно ознакомился с электронными документами и уведомлениями в Личном кабинете.</w:t>
      </w:r>
    </w:p>
    <w:p w14:paraId="4653D910" w14:textId="79A0C2D9" w:rsidR="002B5BB1" w:rsidRDefault="002B5BB1" w:rsidP="00860D04">
      <w:pPr>
        <w:pStyle w:val="Default"/>
        <w:numPr>
          <w:ilvl w:val="1"/>
          <w:numId w:val="28"/>
        </w:numPr>
        <w:tabs>
          <w:tab w:val="left" w:pos="709"/>
          <w:tab w:val="left" w:pos="851"/>
          <w:tab w:val="left" w:pos="993"/>
        </w:tabs>
        <w:spacing w:after="120"/>
        <w:ind w:left="851" w:firstLine="0"/>
        <w:jc w:val="both"/>
        <w:rPr>
          <w:color w:val="auto"/>
          <w:sz w:val="20"/>
          <w:szCs w:val="20"/>
        </w:rPr>
      </w:pPr>
      <w:r w:rsidRPr="0010721D">
        <w:rPr>
          <w:color w:val="auto"/>
          <w:sz w:val="20"/>
          <w:szCs w:val="20"/>
        </w:rPr>
        <w:t xml:space="preserve">Управляющий не несет ответственность за ущерб, причиненный Учредителю управления в результате нарушения конфиденциальности авторизационных данных к Личному кабинету до </w:t>
      </w:r>
      <w:r w:rsidRPr="0010721D">
        <w:rPr>
          <w:color w:val="auto"/>
          <w:sz w:val="20"/>
          <w:szCs w:val="20"/>
        </w:rPr>
        <w:lastRenderedPageBreak/>
        <w:t>получения от Учредителя управления Управляющим соответствующего уведомления.</w:t>
      </w:r>
    </w:p>
    <w:p w14:paraId="39957685" w14:textId="77777777" w:rsidR="0081511F" w:rsidRPr="0010721D" w:rsidRDefault="00E13155" w:rsidP="00C05614">
      <w:pPr>
        <w:pStyle w:val="Default"/>
        <w:numPr>
          <w:ilvl w:val="0"/>
          <w:numId w:val="28"/>
        </w:numPr>
        <w:tabs>
          <w:tab w:val="left" w:pos="709"/>
          <w:tab w:val="left" w:pos="851"/>
        </w:tabs>
        <w:spacing w:after="60"/>
        <w:ind w:left="851" w:firstLine="0"/>
        <w:jc w:val="both"/>
        <w:rPr>
          <w:b/>
          <w:bCs/>
          <w:color w:val="auto"/>
          <w:sz w:val="20"/>
          <w:szCs w:val="20"/>
        </w:rPr>
      </w:pPr>
      <w:r w:rsidRPr="0010721D">
        <w:rPr>
          <w:b/>
          <w:bCs/>
          <w:color w:val="auto"/>
          <w:sz w:val="20"/>
          <w:szCs w:val="20"/>
        </w:rPr>
        <w:t>Обстоят</w:t>
      </w:r>
      <w:r w:rsidR="0081511F" w:rsidRPr="0010721D">
        <w:rPr>
          <w:b/>
          <w:bCs/>
          <w:color w:val="auto"/>
          <w:sz w:val="20"/>
          <w:szCs w:val="20"/>
        </w:rPr>
        <w:t>ельства непреодолимой силы</w:t>
      </w:r>
    </w:p>
    <w:p w14:paraId="35F0AC13" w14:textId="580D9CB2" w:rsidR="0081511F" w:rsidRPr="0010721D" w:rsidRDefault="00807BCC" w:rsidP="00C05614">
      <w:pPr>
        <w:pStyle w:val="Default"/>
        <w:numPr>
          <w:ilvl w:val="1"/>
          <w:numId w:val="28"/>
        </w:numPr>
        <w:tabs>
          <w:tab w:val="left" w:pos="709"/>
          <w:tab w:val="left" w:pos="851"/>
          <w:tab w:val="left" w:pos="993"/>
        </w:tabs>
        <w:spacing w:after="120"/>
        <w:ind w:left="851" w:firstLine="0"/>
        <w:jc w:val="both"/>
        <w:rPr>
          <w:color w:val="auto"/>
          <w:sz w:val="20"/>
          <w:szCs w:val="20"/>
        </w:rPr>
      </w:pPr>
      <w:r w:rsidRPr="0010721D">
        <w:rPr>
          <w:color w:val="auto"/>
          <w:sz w:val="20"/>
          <w:szCs w:val="20"/>
        </w:rPr>
        <w:t xml:space="preserve">Ни одна из Сторон не несет ответственности в случае невыполнения, несвоевременного или </w:t>
      </w:r>
      <w:r w:rsidRPr="0010721D">
        <w:rPr>
          <w:bCs/>
          <w:color w:val="auto"/>
          <w:sz w:val="20"/>
          <w:szCs w:val="20"/>
        </w:rPr>
        <w:t>ненадлежащего</w:t>
      </w:r>
      <w:r w:rsidRPr="0010721D">
        <w:rPr>
          <w:color w:val="auto"/>
          <w:sz w:val="20"/>
          <w:szCs w:val="20"/>
        </w:rPr>
        <w:t xml:space="preserve"> выполнения ею какого-либо ее обязательства по Договору, если указанные невыполнение, несвоевременное или ненадлежащее выполнение вызваны исключительно наступлением и/или действием обстоятельств непреодолимой силы (форс-мажорных обстоятельств).</w:t>
      </w:r>
      <w:r w:rsidR="00DA282E" w:rsidRPr="0010721D">
        <w:rPr>
          <w:color w:val="auto"/>
          <w:sz w:val="20"/>
          <w:szCs w:val="20"/>
        </w:rPr>
        <w:t xml:space="preserve"> К обстоятельствам непреодолимой силы относятся события, на которые Сторона не может оказывать влияние и за возникновение которых не несёт ответственности, в частности, землетрясение, наводнение, пожар, а также забастовка, акты органов власти и управления, военные действия любого характера, непосредственно препятствующие исполнению Договора в рамках </w:t>
      </w:r>
      <w:r w:rsidR="008C6DCC" w:rsidRPr="0010721D">
        <w:rPr>
          <w:color w:val="auto"/>
          <w:sz w:val="20"/>
          <w:szCs w:val="20"/>
        </w:rPr>
        <w:t>стандартной и</w:t>
      </w:r>
      <w:r w:rsidR="00DA282E" w:rsidRPr="0010721D">
        <w:rPr>
          <w:color w:val="auto"/>
          <w:sz w:val="20"/>
          <w:szCs w:val="20"/>
        </w:rPr>
        <w:t xml:space="preserve">нвестиционной </w:t>
      </w:r>
      <w:r w:rsidR="005C0404" w:rsidRPr="0010721D">
        <w:rPr>
          <w:color w:val="auto"/>
          <w:sz w:val="20"/>
          <w:szCs w:val="20"/>
        </w:rPr>
        <w:t>стратегии</w:t>
      </w:r>
      <w:r w:rsidR="00DA282E" w:rsidRPr="0010721D">
        <w:rPr>
          <w:color w:val="auto"/>
          <w:sz w:val="20"/>
          <w:szCs w:val="20"/>
        </w:rPr>
        <w:t>, действия органов государственной власти и управления, Банка России, органов местного самоуправления,</w:t>
      </w:r>
      <w:r w:rsidR="008B1BE5" w:rsidRPr="0010721D">
        <w:rPr>
          <w:color w:val="auto"/>
          <w:sz w:val="20"/>
          <w:szCs w:val="20"/>
        </w:rPr>
        <w:t xml:space="preserve"> введение санкций со стороны иностранных государств в отношении Российской Федерации,</w:t>
      </w:r>
      <w:r w:rsidR="00DA282E" w:rsidRPr="0010721D">
        <w:rPr>
          <w:color w:val="auto"/>
          <w:sz w:val="20"/>
          <w:szCs w:val="20"/>
        </w:rPr>
        <w:t xml:space="preserve"> делающие невозможным полное либо частичное исполнение Сторонами своих обязательств по Договору, включая невыполнение эмитентами ценных бумаг своих обязательств по этим ценным бумагам, а также любые изменения в условиях обращения государственных и муниципальных ценных бумаг, приводящие к указанны</w:t>
      </w:r>
      <w:r w:rsidR="005C0404" w:rsidRPr="0010721D">
        <w:rPr>
          <w:color w:val="auto"/>
          <w:sz w:val="20"/>
          <w:szCs w:val="20"/>
        </w:rPr>
        <w:t xml:space="preserve">м последствиям; приостановление </w:t>
      </w:r>
      <w:r w:rsidR="00DA282E" w:rsidRPr="0010721D">
        <w:rPr>
          <w:color w:val="auto"/>
          <w:sz w:val="20"/>
          <w:szCs w:val="20"/>
        </w:rPr>
        <w:t xml:space="preserve">или прекращение расчетных, торговых, клиринговых, депозитарных операций биржами, депозитариями, банками и </w:t>
      </w:r>
      <w:r w:rsidR="000B2486" w:rsidRPr="0010721D">
        <w:rPr>
          <w:color w:val="auto"/>
          <w:sz w:val="20"/>
          <w:szCs w:val="20"/>
        </w:rPr>
        <w:t>регистраторами</w:t>
      </w:r>
      <w:r w:rsidR="00DA282E" w:rsidRPr="0010721D">
        <w:rPr>
          <w:color w:val="auto"/>
          <w:sz w:val="20"/>
          <w:szCs w:val="20"/>
        </w:rPr>
        <w:t xml:space="preserve"> и  иными организациями, </w:t>
      </w:r>
      <w:r w:rsidR="00860D04" w:rsidRPr="0010721D">
        <w:rPr>
          <w:color w:val="auto"/>
          <w:sz w:val="20"/>
          <w:szCs w:val="20"/>
        </w:rPr>
        <w:t xml:space="preserve">осуществляющими </w:t>
      </w:r>
      <w:r w:rsidR="00DA282E" w:rsidRPr="0010721D">
        <w:rPr>
          <w:color w:val="auto"/>
          <w:sz w:val="20"/>
          <w:szCs w:val="20"/>
        </w:rPr>
        <w:t>процесс торговли у организатора торговли.</w:t>
      </w:r>
    </w:p>
    <w:p w14:paraId="6D0633FC" w14:textId="6A18BA79" w:rsidR="0081511F" w:rsidRPr="0010721D" w:rsidRDefault="00807BCC" w:rsidP="00C05614">
      <w:pPr>
        <w:pStyle w:val="Default"/>
        <w:numPr>
          <w:ilvl w:val="1"/>
          <w:numId w:val="28"/>
        </w:numPr>
        <w:tabs>
          <w:tab w:val="left" w:pos="851"/>
          <w:tab w:val="left" w:pos="993"/>
        </w:tabs>
        <w:spacing w:after="120"/>
        <w:ind w:left="851" w:firstLine="0"/>
        <w:jc w:val="both"/>
        <w:rPr>
          <w:color w:val="auto"/>
          <w:sz w:val="20"/>
          <w:szCs w:val="20"/>
        </w:rPr>
      </w:pPr>
      <w:r w:rsidRPr="0010721D">
        <w:rPr>
          <w:color w:val="auto"/>
          <w:sz w:val="20"/>
          <w:szCs w:val="20"/>
        </w:rPr>
        <w:lastRenderedPageBreak/>
        <w:t>Затронутая форс-мажорными обстоятельствами Сторона</w:t>
      </w:r>
      <w:r w:rsidR="00860D04" w:rsidRPr="0010721D">
        <w:rPr>
          <w:color w:val="auto"/>
          <w:sz w:val="20"/>
          <w:szCs w:val="20"/>
        </w:rPr>
        <w:t xml:space="preserve"> </w:t>
      </w:r>
      <w:r w:rsidRPr="0010721D">
        <w:rPr>
          <w:color w:val="auto"/>
          <w:sz w:val="20"/>
          <w:szCs w:val="20"/>
        </w:rPr>
        <w:t>в письменной форме информирует другую Сторону об этих обстоятельствах</w:t>
      </w:r>
      <w:r w:rsidR="00546E6D" w:rsidRPr="0010721D">
        <w:rPr>
          <w:color w:val="auto"/>
          <w:sz w:val="20"/>
          <w:szCs w:val="20"/>
        </w:rPr>
        <w:t>,</w:t>
      </w:r>
      <w:r w:rsidRPr="0010721D">
        <w:rPr>
          <w:color w:val="auto"/>
          <w:sz w:val="20"/>
          <w:szCs w:val="20"/>
        </w:rPr>
        <w:t xml:space="preserve"> об их последствиях и принимает все возможные меры с целью максимально ограничить отрицательные последствия, вызванные указанными форс-мажорными обстоятельствами.</w:t>
      </w:r>
    </w:p>
    <w:p w14:paraId="220537A5" w14:textId="51D5EC11" w:rsidR="0081511F" w:rsidRPr="0010721D" w:rsidRDefault="00807BCC" w:rsidP="00C05614">
      <w:pPr>
        <w:pStyle w:val="Default"/>
        <w:numPr>
          <w:ilvl w:val="1"/>
          <w:numId w:val="28"/>
        </w:numPr>
        <w:tabs>
          <w:tab w:val="left" w:pos="993"/>
        </w:tabs>
        <w:spacing w:after="120"/>
        <w:ind w:left="851" w:firstLine="0"/>
        <w:jc w:val="both"/>
        <w:rPr>
          <w:color w:val="auto"/>
          <w:sz w:val="20"/>
          <w:szCs w:val="20"/>
        </w:rPr>
      </w:pPr>
      <w:r w:rsidRPr="0010721D">
        <w:rPr>
          <w:color w:val="auto"/>
          <w:sz w:val="20"/>
          <w:szCs w:val="20"/>
        </w:rPr>
        <w:t>Сторона, для которой создались форс-мажорные обстоятельства, должна также известить в письменной форме другую Сторону о прекращении этих обстоятельств.</w:t>
      </w:r>
    </w:p>
    <w:p w14:paraId="3D347A67" w14:textId="77777777" w:rsidR="0081511F" w:rsidRPr="0010721D" w:rsidRDefault="00807BCC" w:rsidP="00C05614">
      <w:pPr>
        <w:pStyle w:val="Default"/>
        <w:numPr>
          <w:ilvl w:val="1"/>
          <w:numId w:val="28"/>
        </w:numPr>
        <w:tabs>
          <w:tab w:val="left" w:pos="851"/>
          <w:tab w:val="left" w:pos="993"/>
        </w:tabs>
        <w:spacing w:after="120"/>
        <w:ind w:left="851" w:firstLine="0"/>
        <w:jc w:val="both"/>
        <w:rPr>
          <w:color w:val="auto"/>
          <w:sz w:val="20"/>
          <w:szCs w:val="20"/>
        </w:rPr>
      </w:pPr>
      <w:r w:rsidRPr="0010721D">
        <w:rPr>
          <w:color w:val="auto"/>
          <w:sz w:val="20"/>
          <w:szCs w:val="20"/>
        </w:rPr>
        <w:t>Неизвещение или несвоевременное извещение другой Стороны Стороной, для которой создалось невозможность исполнения обязательства по Договору, о наступлении форс-мажорных обстоятельств влечет за собой утрату права ссылаться на эти обстоятельства.</w:t>
      </w:r>
    </w:p>
    <w:p w14:paraId="21488382" w14:textId="77777777" w:rsidR="0081511F" w:rsidRPr="0010721D" w:rsidRDefault="00807BCC" w:rsidP="00C05614">
      <w:pPr>
        <w:pStyle w:val="Default"/>
        <w:numPr>
          <w:ilvl w:val="1"/>
          <w:numId w:val="28"/>
        </w:numPr>
        <w:tabs>
          <w:tab w:val="left" w:pos="851"/>
          <w:tab w:val="left" w:pos="993"/>
        </w:tabs>
        <w:spacing w:after="120"/>
        <w:ind w:left="851" w:firstLine="0"/>
        <w:jc w:val="both"/>
        <w:rPr>
          <w:color w:val="auto"/>
          <w:sz w:val="20"/>
          <w:szCs w:val="20"/>
        </w:rPr>
      </w:pPr>
      <w:r w:rsidRPr="0010721D">
        <w:rPr>
          <w:color w:val="auto"/>
          <w:sz w:val="20"/>
          <w:szCs w:val="20"/>
        </w:rPr>
        <w:t>Наступление форс-мажорных обстоятельств вызывает увеличение срока исполнения Договора на период их действия, если Стороны не договорились об ином.</w:t>
      </w:r>
    </w:p>
    <w:p w14:paraId="75E9CDA4" w14:textId="77777777" w:rsidR="0081511F" w:rsidRPr="0010721D" w:rsidRDefault="00807BCC" w:rsidP="00C05614">
      <w:pPr>
        <w:pStyle w:val="Default"/>
        <w:numPr>
          <w:ilvl w:val="1"/>
          <w:numId w:val="28"/>
        </w:numPr>
        <w:tabs>
          <w:tab w:val="left" w:pos="851"/>
          <w:tab w:val="left" w:pos="993"/>
        </w:tabs>
        <w:spacing w:after="120"/>
        <w:ind w:left="851" w:firstLine="0"/>
        <w:jc w:val="both"/>
        <w:rPr>
          <w:color w:val="auto"/>
          <w:sz w:val="20"/>
          <w:szCs w:val="20"/>
        </w:rPr>
      </w:pPr>
      <w:r w:rsidRPr="0010721D">
        <w:rPr>
          <w:color w:val="auto"/>
          <w:sz w:val="20"/>
          <w:szCs w:val="20"/>
        </w:rPr>
        <w:t>Освобождение обязанной Стороны от ответственности за неисполнение, несвоевременное и/</w:t>
      </w:r>
      <w:r w:rsidR="001856F1" w:rsidRPr="0010721D">
        <w:rPr>
          <w:color w:val="auto"/>
          <w:sz w:val="20"/>
          <w:szCs w:val="20"/>
        </w:rPr>
        <w:t>или ненадлежащее</w:t>
      </w:r>
      <w:r w:rsidRPr="0010721D">
        <w:rPr>
          <w:color w:val="auto"/>
          <w:sz w:val="20"/>
          <w:szCs w:val="20"/>
        </w:rPr>
        <w:t xml:space="preserve"> исполнение какого-либо неисполнимого обязательства по Договору, не влечет освобождение этой Стороны от ответственности за исполнение иных ее обязательств, не признанных Сторонами неисполнимыми по Договору.</w:t>
      </w:r>
    </w:p>
    <w:p w14:paraId="25830E5B" w14:textId="2E1DA0DE" w:rsidR="00807BCC" w:rsidRPr="0010721D" w:rsidRDefault="00807BCC" w:rsidP="00C05614">
      <w:pPr>
        <w:pStyle w:val="Default"/>
        <w:numPr>
          <w:ilvl w:val="1"/>
          <w:numId w:val="28"/>
        </w:numPr>
        <w:tabs>
          <w:tab w:val="left" w:pos="851"/>
          <w:tab w:val="left" w:pos="993"/>
        </w:tabs>
        <w:spacing w:after="120"/>
        <w:ind w:left="851" w:firstLine="0"/>
        <w:jc w:val="both"/>
        <w:rPr>
          <w:color w:val="auto"/>
          <w:sz w:val="20"/>
          <w:szCs w:val="20"/>
        </w:rPr>
      </w:pPr>
      <w:r w:rsidRPr="0010721D">
        <w:rPr>
          <w:color w:val="auto"/>
          <w:sz w:val="20"/>
          <w:szCs w:val="20"/>
        </w:rPr>
        <w:t>В случае если обстоятельства н</w:t>
      </w:r>
      <w:r w:rsidR="00197756" w:rsidRPr="0010721D">
        <w:rPr>
          <w:color w:val="auto"/>
          <w:sz w:val="20"/>
          <w:szCs w:val="20"/>
        </w:rPr>
        <w:t xml:space="preserve">епреодолимой силы длятся более одного </w:t>
      </w:r>
      <w:r w:rsidRPr="0010721D">
        <w:rPr>
          <w:color w:val="auto"/>
          <w:sz w:val="20"/>
          <w:szCs w:val="20"/>
        </w:rPr>
        <w:t xml:space="preserve">месяца, то любая </w:t>
      </w:r>
      <w:r w:rsidR="001856F1" w:rsidRPr="0010721D">
        <w:rPr>
          <w:color w:val="auto"/>
          <w:sz w:val="20"/>
          <w:szCs w:val="20"/>
        </w:rPr>
        <w:t>из Сторон</w:t>
      </w:r>
      <w:r w:rsidRPr="0010721D">
        <w:rPr>
          <w:color w:val="auto"/>
          <w:sz w:val="20"/>
          <w:szCs w:val="20"/>
        </w:rPr>
        <w:t xml:space="preserve"> имеет право </w:t>
      </w:r>
      <w:r w:rsidR="00197756" w:rsidRPr="0010721D">
        <w:rPr>
          <w:color w:val="auto"/>
          <w:sz w:val="20"/>
          <w:szCs w:val="20"/>
        </w:rPr>
        <w:t xml:space="preserve">в одностороннем порядке отказаться от </w:t>
      </w:r>
      <w:r w:rsidRPr="0010721D">
        <w:rPr>
          <w:color w:val="auto"/>
          <w:sz w:val="20"/>
          <w:szCs w:val="20"/>
        </w:rPr>
        <w:t>Договор</w:t>
      </w:r>
      <w:r w:rsidR="00197756" w:rsidRPr="0010721D">
        <w:rPr>
          <w:color w:val="auto"/>
          <w:sz w:val="20"/>
          <w:szCs w:val="20"/>
        </w:rPr>
        <w:t>а</w:t>
      </w:r>
      <w:r w:rsidRPr="0010721D">
        <w:rPr>
          <w:color w:val="auto"/>
          <w:sz w:val="20"/>
          <w:szCs w:val="20"/>
        </w:rPr>
        <w:t xml:space="preserve">. При этом Управляющий передает Учредителю управления имущество, находящееся в </w:t>
      </w:r>
      <w:r w:rsidR="00954C8F" w:rsidRPr="0010721D">
        <w:rPr>
          <w:color w:val="auto"/>
          <w:sz w:val="20"/>
          <w:szCs w:val="20"/>
        </w:rPr>
        <w:t>управление,</w:t>
      </w:r>
      <w:r w:rsidRPr="0010721D">
        <w:rPr>
          <w:color w:val="auto"/>
          <w:sz w:val="20"/>
          <w:szCs w:val="20"/>
        </w:rPr>
        <w:t xml:space="preserve"> на дату расторжения Договора, в </w:t>
      </w:r>
      <w:r w:rsidR="00704464" w:rsidRPr="0010721D">
        <w:rPr>
          <w:color w:val="auto"/>
          <w:sz w:val="20"/>
          <w:szCs w:val="20"/>
        </w:rPr>
        <w:t>порядке</w:t>
      </w:r>
      <w:r w:rsidRPr="0010721D">
        <w:rPr>
          <w:color w:val="auto"/>
          <w:sz w:val="20"/>
          <w:szCs w:val="20"/>
        </w:rPr>
        <w:t>, изложенно</w:t>
      </w:r>
      <w:r w:rsidR="00704464" w:rsidRPr="0010721D">
        <w:rPr>
          <w:color w:val="auto"/>
          <w:sz w:val="20"/>
          <w:szCs w:val="20"/>
        </w:rPr>
        <w:t>м</w:t>
      </w:r>
      <w:r w:rsidRPr="0010721D">
        <w:rPr>
          <w:color w:val="auto"/>
          <w:sz w:val="20"/>
          <w:szCs w:val="20"/>
        </w:rPr>
        <w:t xml:space="preserve"> в </w:t>
      </w:r>
      <w:r w:rsidR="00791CDB" w:rsidRPr="0010721D">
        <w:rPr>
          <w:color w:val="auto"/>
          <w:sz w:val="20"/>
          <w:szCs w:val="20"/>
        </w:rPr>
        <w:t>Р</w:t>
      </w:r>
      <w:r w:rsidRPr="0010721D">
        <w:rPr>
          <w:color w:val="auto"/>
          <w:sz w:val="20"/>
          <w:szCs w:val="20"/>
        </w:rPr>
        <w:t>азделе 3</w:t>
      </w:r>
      <w:r w:rsidR="003A11A2" w:rsidRPr="0010721D">
        <w:rPr>
          <w:color w:val="auto"/>
          <w:sz w:val="20"/>
          <w:szCs w:val="20"/>
        </w:rPr>
        <w:t xml:space="preserve"> </w:t>
      </w:r>
      <w:r w:rsidR="00624079" w:rsidRPr="0010721D">
        <w:rPr>
          <w:color w:val="auto"/>
          <w:sz w:val="20"/>
          <w:szCs w:val="20"/>
        </w:rPr>
        <w:t>Регламента</w:t>
      </w:r>
      <w:r w:rsidRPr="0010721D">
        <w:rPr>
          <w:color w:val="auto"/>
          <w:sz w:val="20"/>
          <w:szCs w:val="20"/>
        </w:rPr>
        <w:t xml:space="preserve">. </w:t>
      </w:r>
    </w:p>
    <w:p w14:paraId="2FCA839D" w14:textId="77777777" w:rsidR="00807BCC" w:rsidRPr="0010721D" w:rsidRDefault="00807BCC" w:rsidP="00C05614">
      <w:pPr>
        <w:tabs>
          <w:tab w:val="left" w:pos="284"/>
        </w:tabs>
        <w:jc w:val="center"/>
        <w:rPr>
          <w:sz w:val="20"/>
          <w:szCs w:val="20"/>
        </w:rPr>
      </w:pPr>
    </w:p>
    <w:p w14:paraId="0727ED9D" w14:textId="77777777" w:rsidR="0081511F" w:rsidRPr="0010721D" w:rsidRDefault="00807BCC" w:rsidP="00C05614">
      <w:pPr>
        <w:pStyle w:val="Default"/>
        <w:numPr>
          <w:ilvl w:val="0"/>
          <w:numId w:val="28"/>
        </w:numPr>
        <w:tabs>
          <w:tab w:val="left" w:pos="851"/>
        </w:tabs>
        <w:spacing w:after="60"/>
        <w:ind w:left="851" w:firstLine="0"/>
        <w:jc w:val="both"/>
        <w:rPr>
          <w:b/>
          <w:bCs/>
          <w:color w:val="auto"/>
          <w:sz w:val="20"/>
          <w:szCs w:val="20"/>
        </w:rPr>
      </w:pPr>
      <w:r w:rsidRPr="0010721D">
        <w:rPr>
          <w:b/>
          <w:bCs/>
          <w:color w:val="auto"/>
          <w:sz w:val="20"/>
          <w:szCs w:val="20"/>
        </w:rPr>
        <w:t xml:space="preserve">Гарантии </w:t>
      </w:r>
      <w:r w:rsidR="00731435" w:rsidRPr="0010721D">
        <w:rPr>
          <w:b/>
          <w:bCs/>
          <w:color w:val="auto"/>
          <w:sz w:val="20"/>
          <w:szCs w:val="20"/>
        </w:rPr>
        <w:t>и заверения</w:t>
      </w:r>
    </w:p>
    <w:p w14:paraId="21D34FC4" w14:textId="77777777" w:rsidR="00E933E7" w:rsidRPr="0010721D" w:rsidRDefault="00807BCC" w:rsidP="00C05614">
      <w:pPr>
        <w:pStyle w:val="Default"/>
        <w:numPr>
          <w:ilvl w:val="1"/>
          <w:numId w:val="28"/>
        </w:numPr>
        <w:tabs>
          <w:tab w:val="left" w:pos="851"/>
        </w:tabs>
        <w:spacing w:after="120"/>
        <w:ind w:left="851" w:firstLine="0"/>
        <w:jc w:val="both"/>
        <w:rPr>
          <w:color w:val="auto"/>
          <w:sz w:val="20"/>
          <w:szCs w:val="20"/>
        </w:rPr>
      </w:pPr>
      <w:r w:rsidRPr="0010721D">
        <w:rPr>
          <w:color w:val="auto"/>
          <w:sz w:val="20"/>
          <w:szCs w:val="20"/>
        </w:rPr>
        <w:t xml:space="preserve">Учредитель управления гарантирует, что </w:t>
      </w:r>
      <w:r w:rsidR="00A30627" w:rsidRPr="0010721D">
        <w:rPr>
          <w:color w:val="auto"/>
          <w:sz w:val="20"/>
          <w:szCs w:val="20"/>
        </w:rPr>
        <w:t xml:space="preserve">передаваемое в управление </w:t>
      </w:r>
      <w:r w:rsidRPr="0010721D">
        <w:rPr>
          <w:color w:val="auto"/>
          <w:sz w:val="20"/>
          <w:szCs w:val="20"/>
        </w:rPr>
        <w:t>имущество</w:t>
      </w:r>
      <w:r w:rsidR="00A30627" w:rsidRPr="0010721D">
        <w:rPr>
          <w:color w:val="auto"/>
          <w:sz w:val="20"/>
          <w:szCs w:val="20"/>
        </w:rPr>
        <w:t xml:space="preserve"> </w:t>
      </w:r>
      <w:r w:rsidR="00623674" w:rsidRPr="0010721D">
        <w:rPr>
          <w:color w:val="auto"/>
          <w:sz w:val="20"/>
          <w:szCs w:val="20"/>
        </w:rPr>
        <w:t xml:space="preserve">принадлежит </w:t>
      </w:r>
      <w:r w:rsidR="00704464" w:rsidRPr="0010721D">
        <w:rPr>
          <w:color w:val="auto"/>
          <w:sz w:val="20"/>
          <w:szCs w:val="20"/>
        </w:rPr>
        <w:t xml:space="preserve">ему </w:t>
      </w:r>
      <w:r w:rsidR="00536B48" w:rsidRPr="0010721D">
        <w:rPr>
          <w:color w:val="auto"/>
          <w:sz w:val="20"/>
          <w:szCs w:val="20"/>
        </w:rPr>
        <w:t xml:space="preserve">на праве собственности, </w:t>
      </w:r>
      <w:r w:rsidR="00A34166" w:rsidRPr="0010721D">
        <w:rPr>
          <w:color w:val="auto"/>
          <w:sz w:val="20"/>
          <w:szCs w:val="20"/>
        </w:rPr>
        <w:t xml:space="preserve">под арестом, в споре не состоит, </w:t>
      </w:r>
      <w:r w:rsidRPr="0010721D">
        <w:rPr>
          <w:color w:val="auto"/>
          <w:sz w:val="20"/>
          <w:szCs w:val="20"/>
        </w:rPr>
        <w:t xml:space="preserve">не заложено, </w:t>
      </w:r>
      <w:r w:rsidR="00A34166" w:rsidRPr="0010721D">
        <w:rPr>
          <w:color w:val="auto"/>
          <w:sz w:val="20"/>
          <w:szCs w:val="20"/>
        </w:rPr>
        <w:t xml:space="preserve">не является предметом требований третьих лиц, </w:t>
      </w:r>
      <w:r w:rsidRPr="0010721D">
        <w:rPr>
          <w:color w:val="auto"/>
          <w:sz w:val="20"/>
          <w:szCs w:val="20"/>
        </w:rPr>
        <w:t>а та</w:t>
      </w:r>
      <w:r w:rsidR="0081511F" w:rsidRPr="0010721D">
        <w:rPr>
          <w:color w:val="auto"/>
          <w:sz w:val="20"/>
          <w:szCs w:val="20"/>
        </w:rPr>
        <w:t>кже не обременено иным образом.</w:t>
      </w:r>
      <w:r w:rsidR="00E933E7" w:rsidRPr="0010721D">
        <w:rPr>
          <w:color w:val="auto"/>
          <w:sz w:val="20"/>
          <w:szCs w:val="20"/>
        </w:rPr>
        <w:t xml:space="preserve"> Учредитель управления подтверждает, что </w:t>
      </w:r>
      <w:r w:rsidR="00E933E7" w:rsidRPr="0010721D">
        <w:rPr>
          <w:color w:val="auto"/>
          <w:sz w:val="18"/>
          <w:szCs w:val="18"/>
        </w:rPr>
        <w:t xml:space="preserve">не действует к выгоде другого лица и не намеревается это делать. </w:t>
      </w:r>
    </w:p>
    <w:p w14:paraId="42A7E0BA" w14:textId="77777777" w:rsidR="0081511F" w:rsidRPr="0010721D" w:rsidRDefault="00F73B2D" w:rsidP="00C05614">
      <w:pPr>
        <w:pStyle w:val="Default"/>
        <w:numPr>
          <w:ilvl w:val="1"/>
          <w:numId w:val="28"/>
        </w:numPr>
        <w:tabs>
          <w:tab w:val="left" w:pos="851"/>
        </w:tabs>
        <w:spacing w:after="120"/>
        <w:ind w:left="851" w:firstLine="0"/>
        <w:jc w:val="both"/>
        <w:rPr>
          <w:color w:val="auto"/>
          <w:sz w:val="20"/>
          <w:szCs w:val="20"/>
        </w:rPr>
      </w:pPr>
      <w:r w:rsidRPr="0010721D">
        <w:rPr>
          <w:color w:val="auto"/>
          <w:sz w:val="20"/>
          <w:szCs w:val="20"/>
        </w:rPr>
        <w:t xml:space="preserve">Учредитель управления полностью осознает и соглашается с тем, что при исполнении </w:t>
      </w:r>
      <w:r w:rsidR="001E51C2" w:rsidRPr="0010721D">
        <w:rPr>
          <w:color w:val="auto"/>
          <w:sz w:val="20"/>
          <w:szCs w:val="20"/>
        </w:rPr>
        <w:t>У</w:t>
      </w:r>
      <w:r w:rsidRPr="0010721D">
        <w:rPr>
          <w:color w:val="auto"/>
          <w:sz w:val="20"/>
          <w:szCs w:val="20"/>
        </w:rPr>
        <w:t>правляющим Договора при проявлении последним должной заботливости об интересах Учредителя управления риски, сопутствующие проведению операций на рынке ценных бумаг, являются высокими и могут повлечь за собой возникновение убытков. Учредитель управления подтверждает, что он ознакомился с Уведомлением о ри</w:t>
      </w:r>
      <w:r w:rsidR="002D31D1" w:rsidRPr="0010721D">
        <w:rPr>
          <w:color w:val="auto"/>
          <w:sz w:val="20"/>
          <w:szCs w:val="20"/>
        </w:rPr>
        <w:t xml:space="preserve">сках, являющимся Приложением № </w:t>
      </w:r>
      <w:r w:rsidR="006F0C06" w:rsidRPr="0010721D">
        <w:rPr>
          <w:color w:val="auto"/>
          <w:sz w:val="20"/>
          <w:szCs w:val="20"/>
        </w:rPr>
        <w:t>2</w:t>
      </w:r>
      <w:r w:rsidRPr="0010721D">
        <w:rPr>
          <w:color w:val="auto"/>
          <w:sz w:val="20"/>
          <w:szCs w:val="20"/>
        </w:rPr>
        <w:t xml:space="preserve"> к Договору.</w:t>
      </w:r>
      <w:r w:rsidR="00E76576" w:rsidRPr="0010721D">
        <w:rPr>
          <w:color w:val="auto"/>
          <w:sz w:val="20"/>
          <w:szCs w:val="20"/>
        </w:rPr>
        <w:t xml:space="preserve"> </w:t>
      </w:r>
    </w:p>
    <w:p w14:paraId="3D652732" w14:textId="77777777" w:rsidR="00CC3B72" w:rsidRPr="0010721D" w:rsidRDefault="0052778E" w:rsidP="00C05614">
      <w:pPr>
        <w:pStyle w:val="Default"/>
        <w:numPr>
          <w:ilvl w:val="1"/>
          <w:numId w:val="28"/>
        </w:numPr>
        <w:tabs>
          <w:tab w:val="left" w:pos="851"/>
        </w:tabs>
        <w:spacing w:after="120"/>
        <w:ind w:left="851" w:firstLine="0"/>
        <w:jc w:val="both"/>
        <w:rPr>
          <w:color w:val="auto"/>
          <w:sz w:val="20"/>
          <w:szCs w:val="20"/>
        </w:rPr>
      </w:pPr>
      <w:r w:rsidRPr="0010721D">
        <w:rPr>
          <w:color w:val="auto"/>
          <w:sz w:val="20"/>
          <w:szCs w:val="20"/>
        </w:rPr>
        <w:t xml:space="preserve">Учредитель управления подтверждает, что он уведомлен о своем праве на получение информации, а также о правах и гарантиях, предоставляемых Федеральным законом </w:t>
      </w:r>
      <w:r w:rsidR="00D97DA1" w:rsidRPr="0010721D">
        <w:rPr>
          <w:color w:val="auto"/>
          <w:sz w:val="20"/>
          <w:szCs w:val="20"/>
        </w:rPr>
        <w:t>«</w:t>
      </w:r>
      <w:r w:rsidRPr="0010721D">
        <w:rPr>
          <w:color w:val="auto"/>
          <w:sz w:val="20"/>
          <w:szCs w:val="20"/>
        </w:rPr>
        <w:t>О защите прав и законных интересов инве</w:t>
      </w:r>
      <w:r w:rsidR="00D97DA1" w:rsidRPr="0010721D">
        <w:rPr>
          <w:color w:val="auto"/>
          <w:sz w:val="20"/>
          <w:szCs w:val="20"/>
        </w:rPr>
        <w:t>сторов на рынке ценных бумаг»</w:t>
      </w:r>
      <w:r w:rsidR="00BC04D8" w:rsidRPr="0010721D">
        <w:rPr>
          <w:color w:val="auto"/>
          <w:sz w:val="20"/>
          <w:szCs w:val="20"/>
        </w:rPr>
        <w:t xml:space="preserve"> от 5 марта 1999 г. №</w:t>
      </w:r>
      <w:r w:rsidRPr="0010721D">
        <w:rPr>
          <w:color w:val="auto"/>
          <w:sz w:val="20"/>
          <w:szCs w:val="20"/>
        </w:rPr>
        <w:t xml:space="preserve"> 46-ФЗ при инвестировании имущества в эмиссионные ценные бумаги. </w:t>
      </w:r>
    </w:p>
    <w:p w14:paraId="6C9D8B05" w14:textId="77777777" w:rsidR="00104BAC" w:rsidRPr="0010721D" w:rsidRDefault="00104BAC" w:rsidP="00C05614">
      <w:pPr>
        <w:pStyle w:val="Default"/>
        <w:numPr>
          <w:ilvl w:val="1"/>
          <w:numId w:val="28"/>
        </w:numPr>
        <w:tabs>
          <w:tab w:val="left" w:pos="851"/>
        </w:tabs>
        <w:spacing w:after="120"/>
        <w:ind w:left="851" w:firstLine="0"/>
        <w:jc w:val="both"/>
        <w:rPr>
          <w:color w:val="auto"/>
          <w:sz w:val="20"/>
          <w:szCs w:val="20"/>
        </w:rPr>
      </w:pPr>
      <w:r w:rsidRPr="0010721D">
        <w:rPr>
          <w:color w:val="auto"/>
          <w:sz w:val="20"/>
          <w:szCs w:val="20"/>
        </w:rPr>
        <w:t>Учредитель управления гарантирует, что им соблюдены все требования действующего законодательства Российской Федерации, а также подтверждает, что подписание, совершений действий и исполнение</w:t>
      </w:r>
      <w:r w:rsidR="003A11A2" w:rsidRPr="0010721D">
        <w:rPr>
          <w:color w:val="auto"/>
          <w:sz w:val="20"/>
          <w:szCs w:val="20"/>
        </w:rPr>
        <w:t xml:space="preserve"> </w:t>
      </w:r>
      <w:r w:rsidRPr="0010721D">
        <w:rPr>
          <w:color w:val="auto"/>
          <w:sz w:val="20"/>
          <w:szCs w:val="20"/>
        </w:rPr>
        <w:t>Договора не противоречит никакому нормативному правовому акту, директиве, судебному решению или приказу, к этим действиям применимому.</w:t>
      </w:r>
    </w:p>
    <w:p w14:paraId="72EB2132" w14:textId="77777777" w:rsidR="0082074F" w:rsidRPr="0010721D" w:rsidRDefault="009D03A6" w:rsidP="00C05614">
      <w:pPr>
        <w:pStyle w:val="Default"/>
        <w:numPr>
          <w:ilvl w:val="1"/>
          <w:numId w:val="28"/>
        </w:numPr>
        <w:tabs>
          <w:tab w:val="left" w:pos="851"/>
        </w:tabs>
        <w:spacing w:after="120"/>
        <w:ind w:left="851" w:firstLine="0"/>
        <w:jc w:val="both"/>
        <w:rPr>
          <w:color w:val="auto"/>
          <w:sz w:val="20"/>
          <w:szCs w:val="20"/>
        </w:rPr>
      </w:pPr>
      <w:r w:rsidRPr="0010721D">
        <w:rPr>
          <w:color w:val="auto"/>
          <w:sz w:val="20"/>
          <w:szCs w:val="20"/>
        </w:rPr>
        <w:lastRenderedPageBreak/>
        <w:t xml:space="preserve">Учредитель управления подтверждает, что на дату подписания Договора, на него или на кого-либо из его близких родственников (супруг, родители, дети, дедушки, бабушки, внуки, братья, сестры (усыновители, усыновленные) не распространяются ограничения, предусмотренные Федеральным законом </w:t>
      </w:r>
      <w:r w:rsidR="00FB79F1" w:rsidRPr="0010721D">
        <w:rPr>
          <w:color w:val="auto"/>
          <w:sz w:val="20"/>
          <w:szCs w:val="20"/>
        </w:rPr>
        <w:t>«</w:t>
      </w:r>
      <w:r w:rsidRPr="0010721D">
        <w:rPr>
          <w:color w:val="auto"/>
          <w:sz w:val="20"/>
          <w:szCs w:val="20"/>
        </w:rPr>
        <w:t>О государственной гражданской службе РФ</w:t>
      </w:r>
      <w:r w:rsidR="00FB79F1" w:rsidRPr="0010721D">
        <w:rPr>
          <w:color w:val="auto"/>
          <w:sz w:val="20"/>
          <w:szCs w:val="20"/>
        </w:rPr>
        <w:t>»</w:t>
      </w:r>
      <w:r w:rsidRPr="0010721D">
        <w:rPr>
          <w:color w:val="auto"/>
          <w:sz w:val="20"/>
          <w:szCs w:val="20"/>
        </w:rPr>
        <w:t xml:space="preserve"> от 27.07.2004 N 79-ФЗ, в части владения иностранными финансовыми инструментами</w:t>
      </w:r>
      <w:r w:rsidR="00317432" w:rsidRPr="0010721D">
        <w:rPr>
          <w:color w:val="auto"/>
          <w:sz w:val="20"/>
          <w:szCs w:val="20"/>
        </w:rPr>
        <w:t xml:space="preserve"> (ценные бумаги нерезидентов и иностранные финансовые инструменты, не квалифицированные в качестве ценных бумаг в соответствии с законодательством РФ, а также договоры, являющиеся производными финансовыми инструментами, если хотя бы одной из сторон такого договора является нерезидент). </w:t>
      </w:r>
      <w:r w:rsidRPr="0010721D">
        <w:rPr>
          <w:color w:val="auto"/>
          <w:sz w:val="20"/>
          <w:szCs w:val="20"/>
        </w:rPr>
        <w:t xml:space="preserve">В случае наступления оснований, ограничивающих владение указанными лицами иностранными финансовыми инструментами, в период действия Договора, Учредитель управления гарантирует соблюдение </w:t>
      </w:r>
      <w:r w:rsidR="00B2034F" w:rsidRPr="0010721D">
        <w:rPr>
          <w:color w:val="auto"/>
          <w:sz w:val="20"/>
          <w:szCs w:val="20"/>
        </w:rPr>
        <w:t>вышеуказанных требований</w:t>
      </w:r>
      <w:r w:rsidRPr="0010721D">
        <w:rPr>
          <w:color w:val="auto"/>
          <w:sz w:val="20"/>
          <w:szCs w:val="20"/>
        </w:rPr>
        <w:t xml:space="preserve"> путем прекращения Договора по своей инициативе не позднее 3 (трех) месяцев с даты наступления оснований. </w:t>
      </w:r>
      <w:r w:rsidR="00104BAC" w:rsidRPr="0010721D">
        <w:rPr>
          <w:color w:val="auto"/>
          <w:sz w:val="20"/>
          <w:szCs w:val="20"/>
        </w:rPr>
        <w:t xml:space="preserve"> </w:t>
      </w:r>
    </w:p>
    <w:p w14:paraId="41656809" w14:textId="77777777" w:rsidR="00CC3B72" w:rsidRPr="0010721D" w:rsidRDefault="00CC3B72" w:rsidP="00A77595">
      <w:pPr>
        <w:pStyle w:val="Default"/>
        <w:numPr>
          <w:ilvl w:val="1"/>
          <w:numId w:val="28"/>
        </w:numPr>
        <w:tabs>
          <w:tab w:val="left" w:pos="851"/>
        </w:tabs>
        <w:spacing w:after="120"/>
        <w:ind w:left="851" w:firstLine="0"/>
        <w:jc w:val="both"/>
        <w:rPr>
          <w:color w:val="auto"/>
          <w:sz w:val="20"/>
          <w:szCs w:val="20"/>
        </w:rPr>
      </w:pPr>
      <w:r w:rsidRPr="0010721D">
        <w:rPr>
          <w:color w:val="auto"/>
          <w:sz w:val="20"/>
          <w:szCs w:val="20"/>
        </w:rPr>
        <w:t>Управляющий не дает гарантий и не несет обязательств по обеспечению сохранности и (или) доходности имущества Учредителя управления, переданного в доверительное управление по Договору.</w:t>
      </w:r>
    </w:p>
    <w:p w14:paraId="6A54F842" w14:textId="77777777" w:rsidR="00A875C1" w:rsidRPr="0010721D" w:rsidRDefault="002B5BB1" w:rsidP="00A77595">
      <w:pPr>
        <w:pStyle w:val="Default"/>
        <w:numPr>
          <w:ilvl w:val="1"/>
          <w:numId w:val="28"/>
        </w:numPr>
        <w:tabs>
          <w:tab w:val="left" w:pos="851"/>
        </w:tabs>
        <w:spacing w:after="120"/>
        <w:ind w:left="851" w:firstLine="0"/>
        <w:jc w:val="both"/>
        <w:rPr>
          <w:color w:val="auto"/>
          <w:sz w:val="20"/>
          <w:szCs w:val="20"/>
        </w:rPr>
      </w:pPr>
      <w:r w:rsidRPr="0010721D">
        <w:rPr>
          <w:color w:val="auto"/>
          <w:sz w:val="20"/>
          <w:szCs w:val="20"/>
        </w:rPr>
        <w:t>Учредитель управления подтверждает, что</w:t>
      </w:r>
      <w:r w:rsidR="00547874" w:rsidRPr="0010721D">
        <w:rPr>
          <w:color w:val="auto"/>
          <w:sz w:val="20"/>
          <w:szCs w:val="20"/>
        </w:rPr>
        <w:t xml:space="preserve"> перед подписанием Договора</w:t>
      </w:r>
      <w:r w:rsidRPr="0010721D">
        <w:rPr>
          <w:color w:val="auto"/>
          <w:sz w:val="20"/>
          <w:szCs w:val="20"/>
        </w:rPr>
        <w:t xml:space="preserve"> ознаком</w:t>
      </w:r>
      <w:r w:rsidR="00547874" w:rsidRPr="0010721D">
        <w:rPr>
          <w:color w:val="auto"/>
          <w:sz w:val="20"/>
          <w:szCs w:val="20"/>
        </w:rPr>
        <w:t>ился с рекомендациями по информационной безопасности при использовании информационных систем</w:t>
      </w:r>
      <w:r w:rsidR="009B1E00" w:rsidRPr="0010721D">
        <w:rPr>
          <w:color w:val="auto"/>
          <w:sz w:val="20"/>
          <w:szCs w:val="20"/>
        </w:rPr>
        <w:t xml:space="preserve">, опубликованными на сайте </w:t>
      </w:r>
      <w:hyperlink r:id="rId16" w:history="1">
        <w:r w:rsidR="009B1E00" w:rsidRPr="0010721D">
          <w:rPr>
            <w:rStyle w:val="af2"/>
            <w:color w:val="auto"/>
            <w:sz w:val="20"/>
            <w:szCs w:val="20"/>
            <w:u w:val="none"/>
          </w:rPr>
          <w:t>http://www.alfacapital.ru</w:t>
        </w:r>
      </w:hyperlink>
      <w:r w:rsidR="009B1E00" w:rsidRPr="0010721D">
        <w:rPr>
          <w:color w:val="auto"/>
          <w:sz w:val="20"/>
          <w:szCs w:val="20"/>
        </w:rPr>
        <w:t>., и с</w:t>
      </w:r>
      <w:r w:rsidRPr="0010721D">
        <w:rPr>
          <w:color w:val="auto"/>
          <w:sz w:val="20"/>
          <w:szCs w:val="20"/>
        </w:rPr>
        <w:t xml:space="preserve"> возможными рисками получения несанкционированного доступа к защищаемой информации с целью осуществления финансовых операций лицами, не обладающими правом на их осуществление, а </w:t>
      </w:r>
      <w:r w:rsidRPr="0010721D">
        <w:rPr>
          <w:color w:val="auto"/>
          <w:sz w:val="20"/>
          <w:szCs w:val="20"/>
        </w:rPr>
        <w:lastRenderedPageBreak/>
        <w:t>также о мерах по предотвращению несанкционированного доступа к защищаемой информации, в том числе при утрате (потере, хищении) Учредителем управления устройства, с применением которого осуществлялись действия для</w:t>
      </w:r>
      <w:r w:rsidR="00A875C1" w:rsidRPr="0010721D">
        <w:rPr>
          <w:color w:val="auto"/>
          <w:sz w:val="20"/>
          <w:szCs w:val="20"/>
        </w:rPr>
        <w:t xml:space="preserve"> проведения финансовой операции. </w:t>
      </w:r>
    </w:p>
    <w:p w14:paraId="58C4F7C2" w14:textId="77777777" w:rsidR="002B5BB1" w:rsidRPr="0010721D" w:rsidRDefault="002B5BB1" w:rsidP="00A77595">
      <w:pPr>
        <w:pStyle w:val="Default"/>
        <w:numPr>
          <w:ilvl w:val="1"/>
          <w:numId w:val="28"/>
        </w:numPr>
        <w:tabs>
          <w:tab w:val="left" w:pos="851"/>
        </w:tabs>
        <w:spacing w:after="120"/>
        <w:ind w:left="851" w:firstLine="0"/>
        <w:jc w:val="both"/>
        <w:rPr>
          <w:color w:val="auto"/>
          <w:sz w:val="20"/>
          <w:szCs w:val="20"/>
        </w:rPr>
      </w:pPr>
      <w:r w:rsidRPr="0010721D">
        <w:rPr>
          <w:color w:val="auto"/>
          <w:sz w:val="20"/>
          <w:szCs w:val="20"/>
        </w:rPr>
        <w:t>Учредитель управления, подтверждает, что он понимает и принимает все риски, связанные с использованием электронного документооборота, ознакомлен и согласен со всеми требованиями, предъявляемыми к электронным документам и электронным подписям, в соответствии с Соглашением об ЭДО.</w:t>
      </w:r>
      <w:r w:rsidR="00A875C1" w:rsidRPr="0010721D">
        <w:rPr>
          <w:color w:val="auto"/>
          <w:sz w:val="20"/>
          <w:szCs w:val="20"/>
        </w:rPr>
        <w:t xml:space="preserve"> </w:t>
      </w:r>
    </w:p>
    <w:p w14:paraId="1761AA04" w14:textId="7CD40D57" w:rsidR="002B5BB1" w:rsidRDefault="002B5BB1" w:rsidP="00A77595">
      <w:pPr>
        <w:pStyle w:val="Default"/>
        <w:numPr>
          <w:ilvl w:val="1"/>
          <w:numId w:val="28"/>
        </w:numPr>
        <w:tabs>
          <w:tab w:val="left" w:pos="851"/>
        </w:tabs>
        <w:spacing w:after="120"/>
        <w:ind w:left="851" w:firstLine="0"/>
        <w:jc w:val="both"/>
        <w:rPr>
          <w:color w:val="auto"/>
          <w:sz w:val="20"/>
          <w:szCs w:val="20"/>
        </w:rPr>
      </w:pPr>
      <w:r w:rsidRPr="0010721D">
        <w:rPr>
          <w:color w:val="auto"/>
          <w:sz w:val="20"/>
          <w:szCs w:val="20"/>
        </w:rPr>
        <w:t xml:space="preserve">Учредитель управления гарантирует и заверяет, что при передаче имущества в управление им соблюдены все требования законодательства. Учредитель управления гарантирует и заверяет, что самостоятельно отслеживает соблюдение каких-либо особых требований и/или ограничений законодательства, в том числе, но не ограничиваясь, получение согласия и/или одобрения третьих лиц. Учредитель управления гарантирует и заверяет, что при дальнейшем управлении им соблюдаются требования и ограничения применимого к нему законодательства, в том числе им получены все необходимые для этого согласия и одобрения. При этом у Управляющего не возникает обязанности удостовериться в соблюдении Учредителем управления особых требований и/или ограничений, предусмотренных законодательством для Учредителя управления.  </w:t>
      </w:r>
    </w:p>
    <w:p w14:paraId="384701C3" w14:textId="77777777" w:rsidR="00644E5E" w:rsidRPr="00006A0F" w:rsidRDefault="00644E5E" w:rsidP="00644E5E">
      <w:pPr>
        <w:pStyle w:val="Default"/>
        <w:numPr>
          <w:ilvl w:val="1"/>
          <w:numId w:val="28"/>
        </w:numPr>
        <w:tabs>
          <w:tab w:val="left" w:pos="851"/>
        </w:tabs>
        <w:spacing w:after="120"/>
        <w:ind w:left="851" w:firstLine="0"/>
        <w:jc w:val="both"/>
        <w:rPr>
          <w:color w:val="auto"/>
          <w:sz w:val="20"/>
          <w:szCs w:val="20"/>
        </w:rPr>
      </w:pPr>
      <w:r w:rsidRPr="00006A0F">
        <w:rPr>
          <w:color w:val="auto"/>
          <w:sz w:val="20"/>
          <w:szCs w:val="20"/>
        </w:rPr>
        <w:t xml:space="preserve">Подписывая Заявление о присоединении к Договору, Учредитель управления подтверждает, что при заключении Договора он уведомлен Управляющим об общем характере и (или) источниках конфликта интересов, а именно: о конфликте интересов при </w:t>
      </w:r>
      <w:r w:rsidRPr="00006A0F">
        <w:rPr>
          <w:color w:val="auto"/>
          <w:sz w:val="20"/>
          <w:szCs w:val="20"/>
        </w:rPr>
        <w:lastRenderedPageBreak/>
        <w:t>совершении сделок с инвестиционными паями паевых инвестиционных фондов, находящихся под управлением Управляющего</w:t>
      </w:r>
      <w:r>
        <w:rPr>
          <w:color w:val="auto"/>
          <w:sz w:val="20"/>
          <w:szCs w:val="20"/>
        </w:rPr>
        <w:t>,</w:t>
      </w:r>
      <w:r w:rsidRPr="00006A0F">
        <w:rPr>
          <w:color w:val="auto"/>
          <w:sz w:val="20"/>
          <w:szCs w:val="20"/>
        </w:rPr>
        <w:t xml:space="preserve"> и настоящим Учредитель управления даёт своё согласие на совершение указанных выше сделок с </w:t>
      </w:r>
      <w:r>
        <w:rPr>
          <w:color w:val="auto"/>
          <w:sz w:val="20"/>
          <w:szCs w:val="20"/>
        </w:rPr>
        <w:t xml:space="preserve">возможным </w:t>
      </w:r>
      <w:r w:rsidRPr="00006A0F">
        <w:rPr>
          <w:color w:val="auto"/>
          <w:sz w:val="20"/>
          <w:szCs w:val="20"/>
        </w:rPr>
        <w:t xml:space="preserve">конфликтом интересов. </w:t>
      </w:r>
    </w:p>
    <w:p w14:paraId="171B5A1A" w14:textId="77777777" w:rsidR="00644E5E" w:rsidRPr="00CD7A0B" w:rsidRDefault="00644E5E" w:rsidP="00644E5E">
      <w:pPr>
        <w:pStyle w:val="Default"/>
        <w:numPr>
          <w:ilvl w:val="1"/>
          <w:numId w:val="28"/>
        </w:numPr>
        <w:tabs>
          <w:tab w:val="left" w:pos="851"/>
        </w:tabs>
        <w:spacing w:after="120"/>
        <w:ind w:left="851" w:firstLine="0"/>
        <w:jc w:val="both"/>
        <w:rPr>
          <w:color w:val="auto"/>
          <w:sz w:val="20"/>
          <w:szCs w:val="20"/>
        </w:rPr>
      </w:pPr>
      <w:r w:rsidRPr="00CD7A0B">
        <w:rPr>
          <w:color w:val="auto"/>
          <w:sz w:val="20"/>
          <w:szCs w:val="20"/>
        </w:rPr>
        <w:t xml:space="preserve"> Подписывая Заявление о присоединении к Договору, Учредитель управления заверяет, что при заключении Договора проинформирован Управляющим, что Управляющий осуществляет управление имуществом нескольких клиентов; Управляющий предпринимает меры по недопущению установления приоритета интересов одного или нескольких клиентов над интересами других клиентов; об общем характере и (или) источниках возникновения конфликта интереса и рисках, связанных с возможной  реализацией конфликта интересов, содержащихся в Стандартной инвестиционной стратегии и  Уведомлении о рисках соответственно, а также ознакомлен с Политикой управления конфликтом интересов в Обществе с ограниченной ответственностью «Управляющая компания «Альфа-Капитал» как профессионального участника рынка ценных бумаг, размещенных на сайте Управляющего в сети Интернет.</w:t>
      </w:r>
    </w:p>
    <w:p w14:paraId="127E6DA5" w14:textId="77777777" w:rsidR="00BA66AF" w:rsidRPr="006C74AF" w:rsidRDefault="00BA66AF" w:rsidP="006C74AF">
      <w:pPr>
        <w:pStyle w:val="af9"/>
        <w:tabs>
          <w:tab w:val="left" w:pos="851"/>
        </w:tabs>
        <w:ind w:left="851"/>
        <w:jc w:val="both"/>
        <w:rPr>
          <w:sz w:val="20"/>
          <w:szCs w:val="20"/>
        </w:rPr>
      </w:pPr>
    </w:p>
    <w:p w14:paraId="365D9C89" w14:textId="77777777" w:rsidR="0081511F" w:rsidRPr="0010721D" w:rsidRDefault="00B50A96" w:rsidP="00A77595">
      <w:pPr>
        <w:pStyle w:val="Default"/>
        <w:numPr>
          <w:ilvl w:val="0"/>
          <w:numId w:val="28"/>
        </w:numPr>
        <w:tabs>
          <w:tab w:val="left" w:pos="851"/>
        </w:tabs>
        <w:spacing w:after="60"/>
        <w:ind w:left="993" w:hanging="142"/>
        <w:jc w:val="both"/>
        <w:rPr>
          <w:b/>
          <w:bCs/>
          <w:color w:val="auto"/>
          <w:sz w:val="20"/>
          <w:szCs w:val="20"/>
        </w:rPr>
      </w:pPr>
      <w:r w:rsidRPr="0010721D">
        <w:rPr>
          <w:b/>
          <w:bCs/>
          <w:color w:val="auto"/>
          <w:sz w:val="20"/>
          <w:szCs w:val="20"/>
        </w:rPr>
        <w:t xml:space="preserve"> </w:t>
      </w:r>
      <w:r w:rsidR="008223D7" w:rsidRPr="0010721D">
        <w:rPr>
          <w:b/>
          <w:bCs/>
          <w:color w:val="auto"/>
          <w:sz w:val="20"/>
          <w:szCs w:val="20"/>
        </w:rPr>
        <w:t xml:space="preserve"> </w:t>
      </w:r>
      <w:r w:rsidR="00807BCC" w:rsidRPr="0010721D">
        <w:rPr>
          <w:b/>
          <w:bCs/>
          <w:color w:val="auto"/>
          <w:sz w:val="20"/>
          <w:szCs w:val="20"/>
        </w:rPr>
        <w:t>Конфиденциальность</w:t>
      </w:r>
    </w:p>
    <w:p w14:paraId="404B0F7B" w14:textId="42E00192" w:rsidR="00CC3B72" w:rsidRPr="0010721D" w:rsidRDefault="00807BCC" w:rsidP="00A77595">
      <w:pPr>
        <w:pStyle w:val="Default"/>
        <w:numPr>
          <w:ilvl w:val="1"/>
          <w:numId w:val="28"/>
        </w:numPr>
        <w:tabs>
          <w:tab w:val="left" w:pos="851"/>
        </w:tabs>
        <w:spacing w:after="120"/>
        <w:ind w:left="851" w:firstLine="0"/>
        <w:jc w:val="both"/>
        <w:rPr>
          <w:color w:val="auto"/>
          <w:sz w:val="20"/>
          <w:szCs w:val="20"/>
        </w:rPr>
      </w:pPr>
      <w:r w:rsidRPr="0010721D">
        <w:rPr>
          <w:color w:val="auto"/>
          <w:sz w:val="20"/>
          <w:szCs w:val="20"/>
        </w:rPr>
        <w:t xml:space="preserve">Ни одна из Сторон Договора не </w:t>
      </w:r>
      <w:r w:rsidR="00536B48" w:rsidRPr="0010721D">
        <w:rPr>
          <w:color w:val="auto"/>
          <w:sz w:val="20"/>
          <w:szCs w:val="20"/>
        </w:rPr>
        <w:t>имеет права, кроме как по требо</w:t>
      </w:r>
      <w:r w:rsidRPr="0010721D">
        <w:rPr>
          <w:color w:val="auto"/>
          <w:sz w:val="20"/>
          <w:szCs w:val="20"/>
        </w:rPr>
        <w:t xml:space="preserve">ванию </w:t>
      </w:r>
      <w:r w:rsidR="007C4DE1" w:rsidRPr="0010721D">
        <w:rPr>
          <w:color w:val="auto"/>
          <w:sz w:val="20"/>
          <w:szCs w:val="20"/>
        </w:rPr>
        <w:t xml:space="preserve">уполномоченного государственного </w:t>
      </w:r>
      <w:r w:rsidRPr="0010721D">
        <w:rPr>
          <w:color w:val="auto"/>
          <w:sz w:val="20"/>
          <w:szCs w:val="20"/>
        </w:rPr>
        <w:t>органа или суда, в течение срока действия или после прекращения Договора в течение 3</w:t>
      </w:r>
      <w:r w:rsidR="00D97DA1" w:rsidRPr="0010721D">
        <w:rPr>
          <w:color w:val="auto"/>
          <w:sz w:val="20"/>
          <w:szCs w:val="20"/>
        </w:rPr>
        <w:t xml:space="preserve"> (Т</w:t>
      </w:r>
      <w:r w:rsidR="00791CDB" w:rsidRPr="0010721D">
        <w:rPr>
          <w:color w:val="auto"/>
          <w:sz w:val="20"/>
          <w:szCs w:val="20"/>
        </w:rPr>
        <w:t>ех</w:t>
      </w:r>
      <w:r w:rsidR="00D97DA1" w:rsidRPr="0010721D">
        <w:rPr>
          <w:color w:val="auto"/>
          <w:sz w:val="20"/>
          <w:szCs w:val="20"/>
        </w:rPr>
        <w:t>)</w:t>
      </w:r>
      <w:r w:rsidRPr="0010721D">
        <w:rPr>
          <w:color w:val="auto"/>
          <w:sz w:val="20"/>
          <w:szCs w:val="20"/>
        </w:rPr>
        <w:t xml:space="preserve"> лет, разглашать какому-либо лицу, не уполно</w:t>
      </w:r>
      <w:r w:rsidRPr="0010721D">
        <w:rPr>
          <w:color w:val="auto"/>
          <w:sz w:val="20"/>
          <w:szCs w:val="20"/>
        </w:rPr>
        <w:softHyphen/>
        <w:t xml:space="preserve">моченному одной из </w:t>
      </w:r>
      <w:r w:rsidR="00B61342" w:rsidRPr="0010721D">
        <w:rPr>
          <w:color w:val="auto"/>
          <w:sz w:val="20"/>
          <w:szCs w:val="20"/>
        </w:rPr>
        <w:t>С</w:t>
      </w:r>
      <w:r w:rsidRPr="0010721D">
        <w:rPr>
          <w:color w:val="auto"/>
          <w:sz w:val="20"/>
          <w:szCs w:val="20"/>
        </w:rPr>
        <w:t>торон, информ</w:t>
      </w:r>
      <w:r w:rsidR="00162289" w:rsidRPr="0010721D">
        <w:rPr>
          <w:color w:val="auto"/>
          <w:sz w:val="20"/>
          <w:szCs w:val="20"/>
        </w:rPr>
        <w:t>ацию, относящуюся к Д</w:t>
      </w:r>
      <w:r w:rsidRPr="0010721D">
        <w:rPr>
          <w:color w:val="auto"/>
          <w:sz w:val="20"/>
          <w:szCs w:val="20"/>
        </w:rPr>
        <w:t xml:space="preserve">оговору, </w:t>
      </w:r>
      <w:r w:rsidR="007C4DE1" w:rsidRPr="0010721D">
        <w:rPr>
          <w:color w:val="auto"/>
          <w:sz w:val="20"/>
          <w:szCs w:val="20"/>
        </w:rPr>
        <w:t xml:space="preserve">в том числе о факте заключения Договора, </w:t>
      </w:r>
      <w:r w:rsidRPr="0010721D">
        <w:rPr>
          <w:color w:val="auto"/>
          <w:sz w:val="20"/>
          <w:szCs w:val="20"/>
        </w:rPr>
        <w:t xml:space="preserve">причем каждая из </w:t>
      </w:r>
      <w:r w:rsidR="00B61342" w:rsidRPr="0010721D">
        <w:rPr>
          <w:color w:val="auto"/>
          <w:sz w:val="20"/>
          <w:szCs w:val="20"/>
        </w:rPr>
        <w:t>С</w:t>
      </w:r>
      <w:r w:rsidRPr="0010721D">
        <w:rPr>
          <w:color w:val="auto"/>
          <w:sz w:val="20"/>
          <w:szCs w:val="20"/>
        </w:rPr>
        <w:t xml:space="preserve">торон приложит все усилия для </w:t>
      </w:r>
      <w:r w:rsidR="007C4DE1" w:rsidRPr="0010721D">
        <w:rPr>
          <w:color w:val="auto"/>
          <w:sz w:val="20"/>
          <w:szCs w:val="20"/>
        </w:rPr>
        <w:t xml:space="preserve">защиты конфиденциальной </w:t>
      </w:r>
      <w:r w:rsidRPr="0010721D">
        <w:rPr>
          <w:color w:val="auto"/>
          <w:sz w:val="20"/>
          <w:szCs w:val="20"/>
        </w:rPr>
        <w:t>информации.</w:t>
      </w:r>
      <w:r w:rsidR="00CC3B72" w:rsidRPr="0010721D">
        <w:rPr>
          <w:color w:val="auto"/>
          <w:sz w:val="20"/>
          <w:szCs w:val="20"/>
        </w:rPr>
        <w:t xml:space="preserve"> </w:t>
      </w:r>
    </w:p>
    <w:p w14:paraId="1A9DC81D" w14:textId="77777777" w:rsidR="00CC3B72" w:rsidRPr="0010721D" w:rsidRDefault="00CC3B72" w:rsidP="00A77595">
      <w:pPr>
        <w:pStyle w:val="Default"/>
        <w:numPr>
          <w:ilvl w:val="1"/>
          <w:numId w:val="28"/>
        </w:numPr>
        <w:tabs>
          <w:tab w:val="left" w:pos="851"/>
        </w:tabs>
        <w:spacing w:after="120"/>
        <w:ind w:left="851" w:firstLine="0"/>
        <w:jc w:val="both"/>
        <w:rPr>
          <w:color w:val="auto"/>
          <w:sz w:val="20"/>
          <w:szCs w:val="20"/>
        </w:rPr>
      </w:pPr>
      <w:r w:rsidRPr="0010721D">
        <w:rPr>
          <w:color w:val="auto"/>
          <w:sz w:val="20"/>
          <w:szCs w:val="20"/>
        </w:rPr>
        <w:lastRenderedPageBreak/>
        <w:t>Учредитель управления подтверждает, что принимает и разделяет все риски, связанные с потенциальной возможностью нарушения конфиденциальности при размещении данных об имуществе, находящемся в управлении в соответствии с Договором, в сети Интернет. Учредитель управления соглашается с тем, что Управляющий не несет ответственности за разглашение конфиденциальной информации об имуществе Учредителя управления, ставшее возможным в результате размещения данной информации в Личном кабинете не по вине Управляющего.</w:t>
      </w:r>
    </w:p>
    <w:p w14:paraId="3212BFA0" w14:textId="77777777" w:rsidR="00BC04D8" w:rsidRPr="0010721D" w:rsidRDefault="00BC04D8" w:rsidP="00503FB7">
      <w:pPr>
        <w:tabs>
          <w:tab w:val="left" w:pos="426"/>
          <w:tab w:val="left" w:pos="567"/>
        </w:tabs>
        <w:jc w:val="both"/>
        <w:rPr>
          <w:sz w:val="20"/>
          <w:szCs w:val="20"/>
        </w:rPr>
      </w:pPr>
    </w:p>
    <w:p w14:paraId="144E34B8" w14:textId="77777777" w:rsidR="0081511F" w:rsidRPr="0010721D" w:rsidRDefault="00807BCC" w:rsidP="00A77595">
      <w:pPr>
        <w:pStyle w:val="Default"/>
        <w:numPr>
          <w:ilvl w:val="0"/>
          <w:numId w:val="28"/>
        </w:numPr>
        <w:tabs>
          <w:tab w:val="left" w:pos="851"/>
        </w:tabs>
        <w:spacing w:after="60"/>
        <w:ind w:firstLine="349"/>
        <w:jc w:val="both"/>
        <w:rPr>
          <w:b/>
          <w:bCs/>
          <w:color w:val="auto"/>
          <w:sz w:val="20"/>
          <w:szCs w:val="20"/>
        </w:rPr>
      </w:pPr>
      <w:r w:rsidRPr="0010721D">
        <w:rPr>
          <w:b/>
          <w:bCs/>
          <w:color w:val="auto"/>
          <w:sz w:val="20"/>
          <w:szCs w:val="20"/>
        </w:rPr>
        <w:t xml:space="preserve">Порядок заключения, изменения и </w:t>
      </w:r>
      <w:r w:rsidR="008F614D" w:rsidRPr="0010721D">
        <w:rPr>
          <w:b/>
          <w:bCs/>
          <w:color w:val="auto"/>
          <w:sz w:val="20"/>
          <w:szCs w:val="20"/>
        </w:rPr>
        <w:t xml:space="preserve">прекращения </w:t>
      </w:r>
      <w:r w:rsidR="00162289" w:rsidRPr="0010721D">
        <w:rPr>
          <w:b/>
          <w:bCs/>
          <w:color w:val="auto"/>
          <w:sz w:val="20"/>
          <w:szCs w:val="20"/>
        </w:rPr>
        <w:t>Д</w:t>
      </w:r>
      <w:r w:rsidRPr="0010721D">
        <w:rPr>
          <w:b/>
          <w:bCs/>
          <w:color w:val="auto"/>
          <w:sz w:val="20"/>
          <w:szCs w:val="20"/>
        </w:rPr>
        <w:t>оговора</w:t>
      </w:r>
    </w:p>
    <w:p w14:paraId="17493749" w14:textId="77777777" w:rsidR="00244B29" w:rsidRPr="0010721D" w:rsidRDefault="00807BCC" w:rsidP="00A77595">
      <w:pPr>
        <w:pStyle w:val="Default"/>
        <w:numPr>
          <w:ilvl w:val="1"/>
          <w:numId w:val="28"/>
        </w:numPr>
        <w:tabs>
          <w:tab w:val="left" w:pos="851"/>
          <w:tab w:val="left" w:pos="993"/>
        </w:tabs>
        <w:spacing w:after="120"/>
        <w:ind w:left="851" w:firstLine="0"/>
        <w:jc w:val="both"/>
        <w:rPr>
          <w:color w:val="auto"/>
          <w:sz w:val="20"/>
          <w:szCs w:val="20"/>
        </w:rPr>
      </w:pPr>
      <w:r w:rsidRPr="0010721D">
        <w:rPr>
          <w:color w:val="auto"/>
          <w:sz w:val="20"/>
          <w:szCs w:val="20"/>
        </w:rPr>
        <w:t>Договор может быть расторгнут по основаниям, предусмотренным законодательством РФ</w:t>
      </w:r>
      <w:r w:rsidR="00F57D16" w:rsidRPr="0010721D">
        <w:rPr>
          <w:color w:val="auto"/>
          <w:sz w:val="20"/>
          <w:szCs w:val="20"/>
        </w:rPr>
        <w:t xml:space="preserve"> и Договором</w:t>
      </w:r>
      <w:r w:rsidRPr="0010721D">
        <w:rPr>
          <w:color w:val="auto"/>
          <w:sz w:val="20"/>
          <w:szCs w:val="20"/>
        </w:rPr>
        <w:t>.</w:t>
      </w:r>
      <w:r w:rsidR="00244B29" w:rsidRPr="0010721D">
        <w:rPr>
          <w:color w:val="auto"/>
          <w:sz w:val="20"/>
          <w:szCs w:val="20"/>
        </w:rPr>
        <w:t xml:space="preserve"> </w:t>
      </w:r>
    </w:p>
    <w:p w14:paraId="6EDAA716" w14:textId="14F31BF5" w:rsidR="007E058D" w:rsidRPr="0010721D" w:rsidRDefault="006C4663" w:rsidP="00A77595">
      <w:pPr>
        <w:pStyle w:val="Default"/>
        <w:numPr>
          <w:ilvl w:val="1"/>
          <w:numId w:val="28"/>
        </w:numPr>
        <w:tabs>
          <w:tab w:val="left" w:pos="851"/>
          <w:tab w:val="left" w:pos="993"/>
        </w:tabs>
        <w:spacing w:after="120"/>
        <w:ind w:left="851" w:firstLine="0"/>
        <w:jc w:val="both"/>
        <w:rPr>
          <w:color w:val="auto"/>
          <w:sz w:val="20"/>
        </w:rPr>
      </w:pPr>
      <w:r w:rsidRPr="0010721D">
        <w:rPr>
          <w:color w:val="auto"/>
          <w:sz w:val="20"/>
        </w:rPr>
        <w:t>Договор может быть прекращен</w:t>
      </w:r>
      <w:r w:rsidR="007F2B5C" w:rsidRPr="0010721D">
        <w:rPr>
          <w:color w:val="auto"/>
          <w:sz w:val="20"/>
        </w:rPr>
        <w:t xml:space="preserve"> </w:t>
      </w:r>
      <w:r w:rsidR="00797962" w:rsidRPr="0010721D">
        <w:rPr>
          <w:color w:val="auto"/>
          <w:sz w:val="20"/>
        </w:rPr>
        <w:t xml:space="preserve">в любое время </w:t>
      </w:r>
      <w:r w:rsidR="0014298E" w:rsidRPr="0010721D">
        <w:rPr>
          <w:color w:val="auto"/>
          <w:sz w:val="20"/>
        </w:rPr>
        <w:t xml:space="preserve">по инициативе любой из </w:t>
      </w:r>
      <w:r w:rsidR="003A484B" w:rsidRPr="0010721D">
        <w:rPr>
          <w:color w:val="auto"/>
          <w:sz w:val="20"/>
        </w:rPr>
        <w:t>С</w:t>
      </w:r>
      <w:r w:rsidR="0014298E" w:rsidRPr="0010721D">
        <w:rPr>
          <w:color w:val="auto"/>
          <w:sz w:val="20"/>
        </w:rPr>
        <w:t>торон с письменным уведомлением</w:t>
      </w:r>
      <w:r w:rsidR="00771FDF" w:rsidRPr="0010721D">
        <w:rPr>
          <w:color w:val="auto"/>
          <w:sz w:val="20"/>
        </w:rPr>
        <w:t xml:space="preserve"> </w:t>
      </w:r>
      <w:r w:rsidR="0014298E" w:rsidRPr="0010721D">
        <w:rPr>
          <w:color w:val="auto"/>
          <w:sz w:val="20"/>
        </w:rPr>
        <w:t>не менее чем</w:t>
      </w:r>
      <w:r w:rsidR="007F2B5C" w:rsidRPr="0010721D">
        <w:rPr>
          <w:color w:val="auto"/>
          <w:sz w:val="20"/>
        </w:rPr>
        <w:t xml:space="preserve"> за </w:t>
      </w:r>
      <w:r w:rsidR="0062191C" w:rsidRPr="0010721D">
        <w:rPr>
          <w:color w:val="auto"/>
          <w:sz w:val="20"/>
        </w:rPr>
        <w:t>5</w:t>
      </w:r>
      <w:r w:rsidR="007F2B5C" w:rsidRPr="0010721D">
        <w:rPr>
          <w:color w:val="auto"/>
          <w:sz w:val="20"/>
        </w:rPr>
        <w:t xml:space="preserve"> (</w:t>
      </w:r>
      <w:r w:rsidR="0062191C" w:rsidRPr="0010721D">
        <w:rPr>
          <w:color w:val="auto"/>
          <w:sz w:val="20"/>
        </w:rPr>
        <w:t>Пять</w:t>
      </w:r>
      <w:r w:rsidR="007F2B5C" w:rsidRPr="0010721D">
        <w:rPr>
          <w:color w:val="auto"/>
          <w:sz w:val="20"/>
        </w:rPr>
        <w:t xml:space="preserve">) </w:t>
      </w:r>
      <w:r w:rsidR="00DD20E5" w:rsidRPr="0010721D">
        <w:rPr>
          <w:color w:val="auto"/>
          <w:sz w:val="20"/>
        </w:rPr>
        <w:t xml:space="preserve">рабочих </w:t>
      </w:r>
      <w:r w:rsidR="00771FDF" w:rsidRPr="0010721D">
        <w:rPr>
          <w:color w:val="auto"/>
          <w:sz w:val="20"/>
        </w:rPr>
        <w:t>дней до даты</w:t>
      </w:r>
      <w:r w:rsidR="007B5150" w:rsidRPr="0010721D">
        <w:rPr>
          <w:color w:val="auto"/>
          <w:sz w:val="20"/>
        </w:rPr>
        <w:t xml:space="preserve"> </w:t>
      </w:r>
      <w:r w:rsidR="007B5150" w:rsidRPr="0010721D">
        <w:rPr>
          <w:color w:val="auto"/>
          <w:sz w:val="20"/>
          <w:szCs w:val="20"/>
        </w:rPr>
        <w:t xml:space="preserve">его </w:t>
      </w:r>
      <w:r w:rsidR="007B5150" w:rsidRPr="0010721D">
        <w:rPr>
          <w:color w:val="auto"/>
          <w:sz w:val="20"/>
        </w:rPr>
        <w:t>прекращения</w:t>
      </w:r>
      <w:r w:rsidR="003E55CF" w:rsidRPr="0010721D">
        <w:rPr>
          <w:color w:val="auto"/>
          <w:sz w:val="20"/>
        </w:rPr>
        <w:t>.</w:t>
      </w:r>
      <w:r w:rsidR="000D4851" w:rsidRPr="0010721D">
        <w:rPr>
          <w:color w:val="auto"/>
          <w:sz w:val="20"/>
          <w:szCs w:val="20"/>
        </w:rPr>
        <w:t xml:space="preserve"> </w:t>
      </w:r>
      <w:r w:rsidR="00373330" w:rsidRPr="0010721D">
        <w:rPr>
          <w:color w:val="auto"/>
          <w:sz w:val="20"/>
          <w:szCs w:val="20"/>
        </w:rPr>
        <w:t xml:space="preserve"> </w:t>
      </w:r>
      <w:r w:rsidR="00373330" w:rsidRPr="0010721D">
        <w:rPr>
          <w:color w:val="auto"/>
          <w:sz w:val="20"/>
        </w:rPr>
        <w:t xml:space="preserve"> </w:t>
      </w:r>
    </w:p>
    <w:p w14:paraId="5548E057" w14:textId="36AB5CD2" w:rsidR="00CC3B72" w:rsidRPr="0010721D" w:rsidRDefault="00CC3B72" w:rsidP="00A77595">
      <w:pPr>
        <w:pStyle w:val="Default"/>
        <w:numPr>
          <w:ilvl w:val="1"/>
          <w:numId w:val="28"/>
        </w:numPr>
        <w:tabs>
          <w:tab w:val="left" w:pos="851"/>
          <w:tab w:val="left" w:pos="993"/>
        </w:tabs>
        <w:spacing w:after="120"/>
        <w:ind w:left="851" w:firstLine="0"/>
        <w:jc w:val="both"/>
        <w:rPr>
          <w:color w:val="auto"/>
          <w:sz w:val="20"/>
          <w:szCs w:val="20"/>
        </w:rPr>
      </w:pPr>
      <w:r w:rsidRPr="0010721D">
        <w:rPr>
          <w:color w:val="auto"/>
          <w:sz w:val="20"/>
          <w:szCs w:val="20"/>
        </w:rPr>
        <w:t>Прекращение Договора не освобождает Стороны от выполнения обязательств Сторон по взаиморасчетам и по возврату имущества из управления.</w:t>
      </w:r>
    </w:p>
    <w:p w14:paraId="67D3526E" w14:textId="78B604FB" w:rsidR="0081511F" w:rsidRPr="0010721D" w:rsidRDefault="00B50A96" w:rsidP="00A77595">
      <w:pPr>
        <w:pStyle w:val="Default"/>
        <w:numPr>
          <w:ilvl w:val="0"/>
          <w:numId w:val="28"/>
        </w:numPr>
        <w:tabs>
          <w:tab w:val="left" w:pos="284"/>
        </w:tabs>
        <w:spacing w:after="60"/>
        <w:ind w:firstLine="349"/>
        <w:jc w:val="both"/>
        <w:rPr>
          <w:b/>
          <w:bCs/>
          <w:color w:val="auto"/>
          <w:sz w:val="20"/>
          <w:szCs w:val="20"/>
        </w:rPr>
      </w:pPr>
      <w:r w:rsidRPr="0010721D">
        <w:rPr>
          <w:b/>
          <w:bCs/>
          <w:color w:val="auto"/>
          <w:sz w:val="20"/>
          <w:szCs w:val="20"/>
        </w:rPr>
        <w:t xml:space="preserve"> </w:t>
      </w:r>
      <w:r w:rsidR="008223D7" w:rsidRPr="0010721D">
        <w:rPr>
          <w:b/>
          <w:bCs/>
          <w:color w:val="auto"/>
          <w:sz w:val="20"/>
          <w:szCs w:val="20"/>
        </w:rPr>
        <w:t xml:space="preserve"> </w:t>
      </w:r>
      <w:r w:rsidR="00271702" w:rsidRPr="0010721D">
        <w:rPr>
          <w:b/>
          <w:bCs/>
          <w:color w:val="auto"/>
          <w:sz w:val="20"/>
          <w:szCs w:val="20"/>
        </w:rPr>
        <w:t xml:space="preserve"> </w:t>
      </w:r>
      <w:r w:rsidR="00807BCC" w:rsidRPr="0010721D">
        <w:rPr>
          <w:b/>
          <w:bCs/>
          <w:color w:val="auto"/>
          <w:sz w:val="20"/>
          <w:szCs w:val="20"/>
        </w:rPr>
        <w:t xml:space="preserve">Срок действия </w:t>
      </w:r>
      <w:r w:rsidR="00162289" w:rsidRPr="0010721D">
        <w:rPr>
          <w:b/>
          <w:bCs/>
          <w:color w:val="auto"/>
          <w:sz w:val="20"/>
          <w:szCs w:val="20"/>
        </w:rPr>
        <w:t>Д</w:t>
      </w:r>
      <w:r w:rsidR="00807BCC" w:rsidRPr="0010721D">
        <w:rPr>
          <w:b/>
          <w:bCs/>
          <w:color w:val="auto"/>
          <w:sz w:val="20"/>
          <w:szCs w:val="20"/>
        </w:rPr>
        <w:t>оговора</w:t>
      </w:r>
    </w:p>
    <w:p w14:paraId="310E2439" w14:textId="5B0D1B90" w:rsidR="00E063E5" w:rsidRPr="0010721D" w:rsidRDefault="00807BCC" w:rsidP="00A77595">
      <w:pPr>
        <w:pStyle w:val="Default"/>
        <w:numPr>
          <w:ilvl w:val="1"/>
          <w:numId w:val="28"/>
        </w:numPr>
        <w:tabs>
          <w:tab w:val="left" w:pos="284"/>
          <w:tab w:val="left" w:pos="851"/>
        </w:tabs>
        <w:spacing w:after="120"/>
        <w:ind w:left="851" w:firstLine="0"/>
        <w:jc w:val="both"/>
        <w:rPr>
          <w:color w:val="auto"/>
          <w:sz w:val="20"/>
          <w:szCs w:val="20"/>
        </w:rPr>
      </w:pPr>
      <w:r w:rsidRPr="0010721D">
        <w:rPr>
          <w:color w:val="auto"/>
          <w:sz w:val="20"/>
          <w:szCs w:val="20"/>
        </w:rPr>
        <w:t>Договор вступает в силу</w:t>
      </w:r>
      <w:r w:rsidR="0053359E" w:rsidRPr="0010721D">
        <w:rPr>
          <w:color w:val="auto"/>
          <w:sz w:val="20"/>
          <w:szCs w:val="20"/>
        </w:rPr>
        <w:t xml:space="preserve"> (считается заключенным)</w:t>
      </w:r>
      <w:r w:rsidRPr="0010721D">
        <w:rPr>
          <w:color w:val="auto"/>
          <w:sz w:val="20"/>
          <w:szCs w:val="20"/>
        </w:rPr>
        <w:t xml:space="preserve"> с</w:t>
      </w:r>
      <w:r w:rsidR="005D7F28" w:rsidRPr="0010721D">
        <w:rPr>
          <w:color w:val="auto"/>
          <w:sz w:val="20"/>
          <w:szCs w:val="20"/>
        </w:rPr>
        <w:t xml:space="preserve"> даты </w:t>
      </w:r>
      <w:r w:rsidR="004E6A54" w:rsidRPr="0010721D">
        <w:rPr>
          <w:color w:val="auto"/>
          <w:sz w:val="20"/>
          <w:szCs w:val="20"/>
        </w:rPr>
        <w:t xml:space="preserve">приема Управляющим в управление </w:t>
      </w:r>
      <w:r w:rsidR="0053359E" w:rsidRPr="0010721D">
        <w:rPr>
          <w:color w:val="auto"/>
          <w:sz w:val="20"/>
          <w:szCs w:val="20"/>
        </w:rPr>
        <w:t>имущества</w:t>
      </w:r>
      <w:r w:rsidR="004E6A54" w:rsidRPr="0010721D">
        <w:rPr>
          <w:color w:val="auto"/>
          <w:sz w:val="20"/>
          <w:szCs w:val="20"/>
        </w:rPr>
        <w:t xml:space="preserve">, </w:t>
      </w:r>
      <w:r w:rsidR="0053359E" w:rsidRPr="0010721D">
        <w:rPr>
          <w:color w:val="auto"/>
          <w:sz w:val="20"/>
          <w:szCs w:val="20"/>
        </w:rPr>
        <w:t>переданного</w:t>
      </w:r>
      <w:r w:rsidR="004E6A54" w:rsidRPr="0010721D">
        <w:rPr>
          <w:color w:val="auto"/>
          <w:sz w:val="20"/>
          <w:szCs w:val="20"/>
        </w:rPr>
        <w:t xml:space="preserve"> Учредителем управления</w:t>
      </w:r>
      <w:r w:rsidR="005D467F" w:rsidRPr="0010721D">
        <w:rPr>
          <w:color w:val="auto"/>
          <w:sz w:val="20"/>
          <w:szCs w:val="20"/>
        </w:rPr>
        <w:t xml:space="preserve"> и</w:t>
      </w:r>
      <w:r w:rsidRPr="0010721D">
        <w:rPr>
          <w:color w:val="auto"/>
          <w:sz w:val="20"/>
          <w:szCs w:val="20"/>
        </w:rPr>
        <w:t xml:space="preserve"> действует </w:t>
      </w:r>
      <w:r w:rsidR="00E33C37" w:rsidRPr="0010721D">
        <w:rPr>
          <w:color w:val="auto"/>
          <w:sz w:val="20"/>
          <w:szCs w:val="20"/>
        </w:rPr>
        <w:t xml:space="preserve">в течение </w:t>
      </w:r>
      <w:r w:rsidR="005A1B66" w:rsidRPr="0010721D">
        <w:rPr>
          <w:color w:val="auto"/>
          <w:sz w:val="20"/>
          <w:szCs w:val="20"/>
        </w:rPr>
        <w:t>1</w:t>
      </w:r>
      <w:r w:rsidR="00BC04D8" w:rsidRPr="0010721D">
        <w:rPr>
          <w:color w:val="auto"/>
          <w:sz w:val="20"/>
          <w:szCs w:val="20"/>
        </w:rPr>
        <w:t xml:space="preserve"> (</w:t>
      </w:r>
      <w:r w:rsidR="00FB5BA0" w:rsidRPr="0010721D">
        <w:rPr>
          <w:color w:val="auto"/>
          <w:sz w:val="20"/>
          <w:szCs w:val="20"/>
        </w:rPr>
        <w:t>Од</w:t>
      </w:r>
      <w:r w:rsidR="00791CDB" w:rsidRPr="0010721D">
        <w:rPr>
          <w:color w:val="auto"/>
          <w:sz w:val="20"/>
          <w:szCs w:val="20"/>
        </w:rPr>
        <w:t>ного</w:t>
      </w:r>
      <w:r w:rsidR="00BC04D8" w:rsidRPr="0010721D">
        <w:rPr>
          <w:color w:val="auto"/>
          <w:sz w:val="20"/>
          <w:szCs w:val="20"/>
        </w:rPr>
        <w:t>)</w:t>
      </w:r>
      <w:r w:rsidR="002C05C4" w:rsidRPr="0010721D">
        <w:rPr>
          <w:color w:val="auto"/>
          <w:sz w:val="20"/>
          <w:szCs w:val="20"/>
        </w:rPr>
        <w:t xml:space="preserve"> </w:t>
      </w:r>
      <w:r w:rsidR="005A1B66" w:rsidRPr="0010721D">
        <w:rPr>
          <w:color w:val="auto"/>
          <w:sz w:val="20"/>
          <w:szCs w:val="20"/>
        </w:rPr>
        <w:t>года</w:t>
      </w:r>
      <w:r w:rsidR="00786282" w:rsidRPr="0010721D">
        <w:rPr>
          <w:color w:val="auto"/>
          <w:sz w:val="20"/>
          <w:szCs w:val="20"/>
        </w:rPr>
        <w:t>, если иной срок действия не установлен</w:t>
      </w:r>
      <w:r w:rsidR="00B30692" w:rsidRPr="0010721D">
        <w:rPr>
          <w:color w:val="auto"/>
          <w:sz w:val="20"/>
          <w:szCs w:val="20"/>
        </w:rPr>
        <w:t xml:space="preserve"> </w:t>
      </w:r>
      <w:r w:rsidR="00F20B17" w:rsidRPr="0010721D">
        <w:rPr>
          <w:color w:val="auto"/>
          <w:sz w:val="20"/>
          <w:szCs w:val="20"/>
        </w:rPr>
        <w:t>С</w:t>
      </w:r>
      <w:r w:rsidR="00B30692" w:rsidRPr="0010721D">
        <w:rPr>
          <w:color w:val="auto"/>
          <w:sz w:val="20"/>
          <w:szCs w:val="20"/>
        </w:rPr>
        <w:t>тандартной</w:t>
      </w:r>
      <w:r w:rsidR="00786282" w:rsidRPr="0010721D">
        <w:rPr>
          <w:color w:val="auto"/>
          <w:sz w:val="20"/>
          <w:szCs w:val="20"/>
        </w:rPr>
        <w:t xml:space="preserve"> </w:t>
      </w:r>
      <w:r w:rsidR="00B30692" w:rsidRPr="0010721D">
        <w:rPr>
          <w:color w:val="auto"/>
          <w:sz w:val="20"/>
          <w:szCs w:val="20"/>
        </w:rPr>
        <w:t>и</w:t>
      </w:r>
      <w:r w:rsidR="00786282" w:rsidRPr="0010721D">
        <w:rPr>
          <w:color w:val="auto"/>
          <w:sz w:val="20"/>
          <w:szCs w:val="20"/>
        </w:rPr>
        <w:t>нвестиционной стратегией.</w:t>
      </w:r>
    </w:p>
    <w:p w14:paraId="06906585" w14:textId="6F3DDD1D" w:rsidR="00654BDB" w:rsidRDefault="00807BCC" w:rsidP="00A77595">
      <w:pPr>
        <w:pStyle w:val="Default"/>
        <w:numPr>
          <w:ilvl w:val="1"/>
          <w:numId w:val="28"/>
        </w:numPr>
        <w:tabs>
          <w:tab w:val="left" w:pos="284"/>
          <w:tab w:val="left" w:pos="851"/>
        </w:tabs>
        <w:spacing w:after="120"/>
        <w:ind w:left="851" w:firstLine="0"/>
        <w:jc w:val="both"/>
        <w:rPr>
          <w:color w:val="auto"/>
          <w:sz w:val="20"/>
          <w:szCs w:val="20"/>
        </w:rPr>
      </w:pPr>
      <w:r w:rsidRPr="0010721D">
        <w:rPr>
          <w:color w:val="auto"/>
          <w:sz w:val="20"/>
          <w:szCs w:val="20"/>
        </w:rPr>
        <w:lastRenderedPageBreak/>
        <w:t xml:space="preserve">При отсутствии заявления одной из </w:t>
      </w:r>
      <w:r w:rsidR="003A484B" w:rsidRPr="0010721D">
        <w:rPr>
          <w:color w:val="auto"/>
          <w:sz w:val="20"/>
          <w:szCs w:val="20"/>
        </w:rPr>
        <w:t>С</w:t>
      </w:r>
      <w:r w:rsidRPr="0010721D">
        <w:rPr>
          <w:color w:val="auto"/>
          <w:sz w:val="20"/>
          <w:szCs w:val="20"/>
        </w:rPr>
        <w:t xml:space="preserve">торон о прекращении Договора </w:t>
      </w:r>
      <w:r w:rsidR="00214C5C" w:rsidRPr="0010721D">
        <w:rPr>
          <w:color w:val="auto"/>
          <w:sz w:val="20"/>
          <w:szCs w:val="20"/>
        </w:rPr>
        <w:t>до</w:t>
      </w:r>
      <w:r w:rsidRPr="0010721D">
        <w:rPr>
          <w:color w:val="auto"/>
          <w:sz w:val="20"/>
          <w:szCs w:val="20"/>
        </w:rPr>
        <w:t xml:space="preserve"> </w:t>
      </w:r>
      <w:r w:rsidR="00214C5C" w:rsidRPr="0010721D">
        <w:rPr>
          <w:color w:val="auto"/>
          <w:sz w:val="20"/>
          <w:szCs w:val="20"/>
        </w:rPr>
        <w:t xml:space="preserve">окончания </w:t>
      </w:r>
      <w:r w:rsidR="007C4DE1" w:rsidRPr="0010721D">
        <w:rPr>
          <w:color w:val="auto"/>
          <w:sz w:val="20"/>
          <w:szCs w:val="20"/>
        </w:rPr>
        <w:t xml:space="preserve">срока </w:t>
      </w:r>
      <w:r w:rsidRPr="0010721D">
        <w:rPr>
          <w:color w:val="auto"/>
          <w:sz w:val="20"/>
          <w:szCs w:val="20"/>
        </w:rPr>
        <w:t xml:space="preserve">его действия, он считается продленным на </w:t>
      </w:r>
      <w:r w:rsidR="00704464" w:rsidRPr="0010721D">
        <w:rPr>
          <w:color w:val="auto"/>
          <w:sz w:val="20"/>
          <w:szCs w:val="20"/>
        </w:rPr>
        <w:t xml:space="preserve">тот же срок </w:t>
      </w:r>
      <w:r w:rsidR="00654BDB" w:rsidRPr="0010721D">
        <w:rPr>
          <w:color w:val="auto"/>
          <w:sz w:val="20"/>
          <w:szCs w:val="20"/>
        </w:rPr>
        <w:t>на тех же условиях</w:t>
      </w:r>
      <w:r w:rsidR="004A1468" w:rsidRPr="0010721D">
        <w:rPr>
          <w:color w:val="auto"/>
          <w:sz w:val="20"/>
          <w:szCs w:val="20"/>
        </w:rPr>
        <w:t xml:space="preserve">. </w:t>
      </w:r>
      <w:r w:rsidR="001D1BB0" w:rsidRPr="0010721D">
        <w:rPr>
          <w:color w:val="auto"/>
          <w:sz w:val="20"/>
          <w:szCs w:val="20"/>
        </w:rPr>
        <w:t>Так</w:t>
      </w:r>
      <w:r w:rsidR="00C51C81" w:rsidRPr="0010721D">
        <w:rPr>
          <w:color w:val="auto"/>
          <w:sz w:val="20"/>
          <w:szCs w:val="20"/>
        </w:rPr>
        <w:t>им образом, срок Договора может быть продлен</w:t>
      </w:r>
      <w:r w:rsidR="00654BDB" w:rsidRPr="0010721D">
        <w:rPr>
          <w:color w:val="auto"/>
          <w:sz w:val="20"/>
          <w:szCs w:val="20"/>
        </w:rPr>
        <w:t xml:space="preserve"> неограничен</w:t>
      </w:r>
      <w:r w:rsidR="004A1468" w:rsidRPr="0010721D">
        <w:rPr>
          <w:color w:val="auto"/>
          <w:sz w:val="20"/>
          <w:szCs w:val="20"/>
        </w:rPr>
        <w:t xml:space="preserve">ное количество раз, </w:t>
      </w:r>
      <w:r w:rsidR="00654BDB" w:rsidRPr="0010721D">
        <w:rPr>
          <w:color w:val="auto"/>
          <w:sz w:val="20"/>
          <w:szCs w:val="20"/>
        </w:rPr>
        <w:t xml:space="preserve">если иное не установлено </w:t>
      </w:r>
      <w:r w:rsidR="00F20B17" w:rsidRPr="0010721D">
        <w:rPr>
          <w:color w:val="auto"/>
          <w:sz w:val="20"/>
          <w:szCs w:val="20"/>
        </w:rPr>
        <w:t>С</w:t>
      </w:r>
      <w:r w:rsidR="00654BDB" w:rsidRPr="0010721D">
        <w:rPr>
          <w:color w:val="auto"/>
          <w:sz w:val="20"/>
          <w:szCs w:val="20"/>
        </w:rPr>
        <w:t>тандартной инвестиционной стратегией</w:t>
      </w:r>
      <w:r w:rsidR="004A1468" w:rsidRPr="0010721D">
        <w:rPr>
          <w:color w:val="auto"/>
          <w:sz w:val="20"/>
          <w:szCs w:val="20"/>
        </w:rPr>
        <w:t>.</w:t>
      </w:r>
    </w:p>
    <w:p w14:paraId="492F0C7A" w14:textId="77777777" w:rsidR="002D5251" w:rsidRPr="002D5251" w:rsidRDefault="002D5251" w:rsidP="006C74AF">
      <w:pPr>
        <w:pStyle w:val="af9"/>
        <w:numPr>
          <w:ilvl w:val="1"/>
          <w:numId w:val="28"/>
        </w:numPr>
        <w:ind w:left="851" w:firstLine="0"/>
        <w:jc w:val="both"/>
        <w:rPr>
          <w:sz w:val="20"/>
          <w:szCs w:val="20"/>
        </w:rPr>
      </w:pPr>
      <w:r w:rsidRPr="002D5251">
        <w:rPr>
          <w:sz w:val="20"/>
          <w:szCs w:val="20"/>
        </w:rPr>
        <w:t>Учредитель управления не вправе переуступать права и обязанности по Договору без предварительного письменного согласия Управляющего.</w:t>
      </w:r>
    </w:p>
    <w:p w14:paraId="6C934561" w14:textId="77777777" w:rsidR="00BC04D8" w:rsidRPr="0010721D" w:rsidRDefault="00BC04D8" w:rsidP="00A77595">
      <w:pPr>
        <w:tabs>
          <w:tab w:val="left" w:pos="567"/>
        </w:tabs>
        <w:ind w:left="360" w:firstLine="349"/>
        <w:jc w:val="both"/>
        <w:rPr>
          <w:sz w:val="20"/>
          <w:szCs w:val="20"/>
        </w:rPr>
      </w:pPr>
    </w:p>
    <w:p w14:paraId="68D97E91" w14:textId="77777777" w:rsidR="006D2E44" w:rsidRPr="0010721D" w:rsidRDefault="00B50A96" w:rsidP="00A77595">
      <w:pPr>
        <w:pStyle w:val="Default"/>
        <w:numPr>
          <w:ilvl w:val="0"/>
          <w:numId w:val="28"/>
        </w:numPr>
        <w:spacing w:after="60"/>
        <w:ind w:firstLine="349"/>
        <w:jc w:val="both"/>
        <w:rPr>
          <w:b/>
          <w:bCs/>
          <w:color w:val="auto"/>
          <w:sz w:val="20"/>
          <w:szCs w:val="20"/>
        </w:rPr>
      </w:pPr>
      <w:r w:rsidRPr="0010721D">
        <w:rPr>
          <w:b/>
          <w:bCs/>
          <w:color w:val="auto"/>
          <w:sz w:val="20"/>
          <w:szCs w:val="20"/>
        </w:rPr>
        <w:t xml:space="preserve"> </w:t>
      </w:r>
      <w:r w:rsidR="008223D7" w:rsidRPr="0010721D">
        <w:rPr>
          <w:b/>
          <w:bCs/>
          <w:color w:val="auto"/>
          <w:sz w:val="20"/>
          <w:szCs w:val="20"/>
        </w:rPr>
        <w:t xml:space="preserve"> </w:t>
      </w:r>
      <w:r w:rsidR="00807BCC" w:rsidRPr="0010721D">
        <w:rPr>
          <w:b/>
          <w:bCs/>
          <w:color w:val="auto"/>
          <w:sz w:val="20"/>
          <w:szCs w:val="20"/>
        </w:rPr>
        <w:t>Порядок разрешения споров</w:t>
      </w:r>
    </w:p>
    <w:p w14:paraId="7AD962E7" w14:textId="77777777" w:rsidR="006D2E44" w:rsidRPr="0010721D" w:rsidRDefault="00807BCC" w:rsidP="00A77595">
      <w:pPr>
        <w:pStyle w:val="Default"/>
        <w:numPr>
          <w:ilvl w:val="1"/>
          <w:numId w:val="28"/>
        </w:numPr>
        <w:tabs>
          <w:tab w:val="left" w:pos="426"/>
          <w:tab w:val="left" w:pos="851"/>
        </w:tabs>
        <w:spacing w:after="120"/>
        <w:ind w:left="851" w:firstLine="0"/>
        <w:jc w:val="both"/>
        <w:rPr>
          <w:color w:val="auto"/>
          <w:sz w:val="20"/>
          <w:szCs w:val="20"/>
        </w:rPr>
      </w:pPr>
      <w:r w:rsidRPr="0010721D">
        <w:rPr>
          <w:color w:val="auto"/>
          <w:sz w:val="20"/>
          <w:szCs w:val="20"/>
        </w:rPr>
        <w:t xml:space="preserve">Споры, возникающие в связи с исполнением Договора, разрешаются </w:t>
      </w:r>
      <w:r w:rsidR="00F748EF" w:rsidRPr="0010721D">
        <w:rPr>
          <w:color w:val="auto"/>
          <w:sz w:val="20"/>
          <w:szCs w:val="20"/>
        </w:rPr>
        <w:t>в</w:t>
      </w:r>
      <w:r w:rsidR="007F3787" w:rsidRPr="0010721D">
        <w:rPr>
          <w:color w:val="auto"/>
          <w:sz w:val="20"/>
          <w:szCs w:val="20"/>
        </w:rPr>
        <w:t xml:space="preserve"> суде по месту нахождения Управляющего</w:t>
      </w:r>
      <w:r w:rsidR="00562DAC" w:rsidRPr="0010721D">
        <w:rPr>
          <w:color w:val="auto"/>
          <w:sz w:val="20"/>
          <w:szCs w:val="20"/>
        </w:rPr>
        <w:t>.</w:t>
      </w:r>
      <w:r w:rsidR="00244B29" w:rsidRPr="0010721D">
        <w:rPr>
          <w:color w:val="auto"/>
          <w:sz w:val="20"/>
          <w:szCs w:val="20"/>
        </w:rPr>
        <w:t xml:space="preserve"> Договор регулируется нормами законодательства РФ.</w:t>
      </w:r>
    </w:p>
    <w:p w14:paraId="00B43D25" w14:textId="77777777" w:rsidR="006D2E44" w:rsidRPr="0010721D" w:rsidRDefault="00F748EF" w:rsidP="00A77595">
      <w:pPr>
        <w:pStyle w:val="Default"/>
        <w:numPr>
          <w:ilvl w:val="1"/>
          <w:numId w:val="28"/>
        </w:numPr>
        <w:tabs>
          <w:tab w:val="left" w:pos="426"/>
          <w:tab w:val="left" w:pos="851"/>
        </w:tabs>
        <w:spacing w:after="120"/>
        <w:ind w:left="851" w:firstLine="0"/>
        <w:jc w:val="both"/>
        <w:rPr>
          <w:color w:val="auto"/>
          <w:sz w:val="20"/>
          <w:szCs w:val="20"/>
        </w:rPr>
      </w:pPr>
      <w:r w:rsidRPr="0010721D">
        <w:rPr>
          <w:color w:val="auto"/>
          <w:sz w:val="20"/>
          <w:szCs w:val="20"/>
        </w:rPr>
        <w:t>При не урегулировании споров и разногласий путем переговоров, Стороны устанавливают обязательный досудебный порядок урегулирования спорных вопросов. Этот порядок включает обязательное предъявление письменных претензий</w:t>
      </w:r>
      <w:r w:rsidR="006D2E44" w:rsidRPr="0010721D">
        <w:rPr>
          <w:color w:val="auto"/>
          <w:sz w:val="20"/>
          <w:szCs w:val="20"/>
        </w:rPr>
        <w:t>.</w:t>
      </w:r>
    </w:p>
    <w:p w14:paraId="1D9A666C" w14:textId="77777777" w:rsidR="006D2E44" w:rsidRPr="0010721D" w:rsidRDefault="00F748EF" w:rsidP="00A77595">
      <w:pPr>
        <w:pStyle w:val="Default"/>
        <w:numPr>
          <w:ilvl w:val="1"/>
          <w:numId w:val="28"/>
        </w:numPr>
        <w:tabs>
          <w:tab w:val="left" w:pos="426"/>
          <w:tab w:val="left" w:pos="851"/>
        </w:tabs>
        <w:spacing w:after="120"/>
        <w:ind w:left="851" w:firstLine="0"/>
        <w:jc w:val="both"/>
        <w:rPr>
          <w:color w:val="auto"/>
          <w:sz w:val="20"/>
          <w:szCs w:val="20"/>
        </w:rPr>
      </w:pPr>
      <w:r w:rsidRPr="0010721D">
        <w:rPr>
          <w:color w:val="auto"/>
          <w:sz w:val="20"/>
          <w:szCs w:val="20"/>
        </w:rPr>
        <w:t>После получения полного или частичного отказа одной Стороны удовлетворить письменную претензию другой Стороны либо при неполучении Стороной от другой Стороны ответа на претензию в месячный срок Сторона, предъявившая претензию, вправе обратиться по возникшему спору в</w:t>
      </w:r>
      <w:r w:rsidR="005C1524" w:rsidRPr="0010721D">
        <w:rPr>
          <w:color w:val="auto"/>
          <w:sz w:val="20"/>
          <w:szCs w:val="20"/>
        </w:rPr>
        <w:t xml:space="preserve"> </w:t>
      </w:r>
      <w:r w:rsidR="00743324" w:rsidRPr="0010721D">
        <w:rPr>
          <w:color w:val="auto"/>
          <w:sz w:val="20"/>
          <w:szCs w:val="20"/>
        </w:rPr>
        <w:t>суд</w:t>
      </w:r>
      <w:r w:rsidR="007F3787" w:rsidRPr="0010721D">
        <w:rPr>
          <w:color w:val="auto"/>
          <w:sz w:val="20"/>
          <w:szCs w:val="20"/>
        </w:rPr>
        <w:t xml:space="preserve"> по месту нахождения Управляющего</w:t>
      </w:r>
      <w:r w:rsidR="005C1524" w:rsidRPr="0010721D">
        <w:rPr>
          <w:color w:val="auto"/>
          <w:sz w:val="20"/>
          <w:szCs w:val="20"/>
        </w:rPr>
        <w:t>.</w:t>
      </w:r>
      <w:r w:rsidRPr="0010721D">
        <w:rPr>
          <w:color w:val="auto"/>
          <w:sz w:val="20"/>
          <w:szCs w:val="20"/>
        </w:rPr>
        <w:t xml:space="preserve"> </w:t>
      </w:r>
    </w:p>
    <w:p w14:paraId="4757F6A1" w14:textId="77777777" w:rsidR="008D688A" w:rsidRPr="0010721D" w:rsidRDefault="008D688A" w:rsidP="00A77595">
      <w:pPr>
        <w:keepNext/>
        <w:tabs>
          <w:tab w:val="left" w:pos="993"/>
          <w:tab w:val="left" w:pos="5400"/>
        </w:tabs>
        <w:ind w:left="851"/>
        <w:jc w:val="right"/>
        <w:outlineLvl w:val="0"/>
        <w:rPr>
          <w:bCs/>
          <w:iCs/>
          <w:sz w:val="20"/>
          <w:szCs w:val="20"/>
          <w:lang w:val="x-none" w:eastAsia="x-none"/>
        </w:rPr>
      </w:pPr>
      <w:r w:rsidRPr="0010721D">
        <w:rPr>
          <w:sz w:val="20"/>
          <w:szCs w:val="20"/>
        </w:rPr>
        <w:br w:type="page"/>
      </w:r>
      <w:r w:rsidRPr="0010721D">
        <w:rPr>
          <w:bCs/>
          <w:iCs/>
          <w:sz w:val="20"/>
          <w:szCs w:val="20"/>
          <w:lang w:val="x-none" w:eastAsia="x-none"/>
        </w:rPr>
        <w:lastRenderedPageBreak/>
        <w:t xml:space="preserve">Приложение № </w:t>
      </w:r>
      <w:r w:rsidRPr="0010721D">
        <w:rPr>
          <w:bCs/>
          <w:iCs/>
          <w:sz w:val="20"/>
          <w:szCs w:val="20"/>
          <w:lang w:eastAsia="x-none"/>
        </w:rPr>
        <w:t>2</w:t>
      </w:r>
      <w:r w:rsidRPr="0010721D">
        <w:rPr>
          <w:bCs/>
          <w:iCs/>
          <w:sz w:val="20"/>
          <w:szCs w:val="20"/>
          <w:lang w:val="x-none" w:eastAsia="x-none"/>
        </w:rPr>
        <w:t xml:space="preserve"> </w:t>
      </w:r>
    </w:p>
    <w:p w14:paraId="149D6914" w14:textId="77777777" w:rsidR="008D688A" w:rsidRPr="0010721D" w:rsidRDefault="008D688A" w:rsidP="008D688A">
      <w:pPr>
        <w:pStyle w:val="Default"/>
        <w:jc w:val="right"/>
        <w:rPr>
          <w:color w:val="auto"/>
          <w:sz w:val="20"/>
          <w:szCs w:val="20"/>
        </w:rPr>
      </w:pPr>
      <w:r w:rsidRPr="0010721D">
        <w:rPr>
          <w:bCs/>
          <w:iCs/>
          <w:color w:val="auto"/>
          <w:sz w:val="20"/>
          <w:szCs w:val="20"/>
          <w:lang w:val="x-none" w:eastAsia="x-none"/>
        </w:rPr>
        <w:tab/>
      </w:r>
      <w:r w:rsidRPr="0010721D">
        <w:rPr>
          <w:bCs/>
          <w:color w:val="auto"/>
          <w:sz w:val="20"/>
          <w:szCs w:val="20"/>
        </w:rPr>
        <w:t>к Договору</w:t>
      </w:r>
    </w:p>
    <w:p w14:paraId="75D4D351" w14:textId="77777777" w:rsidR="008D688A" w:rsidRPr="0010721D" w:rsidRDefault="008D688A" w:rsidP="008D688A">
      <w:pPr>
        <w:pStyle w:val="Default"/>
        <w:jc w:val="right"/>
        <w:rPr>
          <w:color w:val="auto"/>
          <w:sz w:val="20"/>
          <w:szCs w:val="20"/>
        </w:rPr>
      </w:pPr>
      <w:r w:rsidRPr="0010721D">
        <w:rPr>
          <w:bCs/>
          <w:color w:val="auto"/>
          <w:sz w:val="20"/>
          <w:szCs w:val="20"/>
        </w:rPr>
        <w:t>доверительного управления ценными</w:t>
      </w:r>
    </w:p>
    <w:p w14:paraId="00BBCD54" w14:textId="77777777" w:rsidR="008D688A" w:rsidRPr="0010721D" w:rsidRDefault="008D688A" w:rsidP="008D688A">
      <w:pPr>
        <w:pStyle w:val="Default"/>
        <w:jc w:val="right"/>
        <w:rPr>
          <w:color w:val="auto"/>
          <w:sz w:val="20"/>
          <w:szCs w:val="20"/>
        </w:rPr>
      </w:pPr>
      <w:r w:rsidRPr="0010721D">
        <w:rPr>
          <w:bCs/>
          <w:color w:val="auto"/>
          <w:sz w:val="20"/>
          <w:szCs w:val="20"/>
        </w:rPr>
        <w:t>бумагами и средствами инвестирования в ценные бумаги</w:t>
      </w:r>
    </w:p>
    <w:p w14:paraId="3FC0CF94" w14:textId="77777777" w:rsidR="008D688A" w:rsidRPr="0010721D" w:rsidRDefault="008D688A" w:rsidP="008D688A">
      <w:pPr>
        <w:keepNext/>
        <w:tabs>
          <w:tab w:val="left" w:pos="5400"/>
        </w:tabs>
        <w:jc w:val="both"/>
        <w:outlineLvl w:val="0"/>
        <w:rPr>
          <w:bCs/>
          <w:sz w:val="20"/>
          <w:szCs w:val="20"/>
          <w:lang w:eastAsia="x-none"/>
        </w:rPr>
      </w:pPr>
    </w:p>
    <w:p w14:paraId="62E84638" w14:textId="77777777" w:rsidR="008B5924" w:rsidRPr="0010721D" w:rsidRDefault="008B5924" w:rsidP="008B5924">
      <w:pPr>
        <w:widowControl w:val="0"/>
        <w:jc w:val="center"/>
        <w:rPr>
          <w:b/>
          <w:snapToGrid w:val="0"/>
          <w:sz w:val="20"/>
          <w:szCs w:val="20"/>
        </w:rPr>
      </w:pPr>
      <w:r w:rsidRPr="0010721D">
        <w:rPr>
          <w:b/>
          <w:caps/>
          <w:snapToGrid w:val="0"/>
          <w:sz w:val="20"/>
          <w:szCs w:val="20"/>
        </w:rPr>
        <w:t>Уведомление о рисках,</w:t>
      </w:r>
    </w:p>
    <w:p w14:paraId="03DAB567" w14:textId="77777777" w:rsidR="008B5924" w:rsidRPr="0010721D" w:rsidRDefault="008B5924" w:rsidP="008B5924">
      <w:pPr>
        <w:widowControl w:val="0"/>
        <w:jc w:val="center"/>
        <w:rPr>
          <w:snapToGrid w:val="0"/>
          <w:sz w:val="20"/>
          <w:szCs w:val="20"/>
        </w:rPr>
      </w:pPr>
      <w:r w:rsidRPr="0010721D">
        <w:rPr>
          <w:snapToGrid w:val="0"/>
          <w:sz w:val="20"/>
          <w:szCs w:val="20"/>
        </w:rPr>
        <w:t>связанных с осуществлением операций на рынке ценных бумаг</w:t>
      </w:r>
    </w:p>
    <w:p w14:paraId="786DE8D6" w14:textId="77777777" w:rsidR="00C03DCE" w:rsidRPr="0010721D" w:rsidRDefault="00C03DCE" w:rsidP="00C03DCE">
      <w:pPr>
        <w:widowControl w:val="0"/>
        <w:tabs>
          <w:tab w:val="left" w:pos="-142"/>
        </w:tabs>
        <w:jc w:val="both"/>
        <w:rPr>
          <w:snapToGrid w:val="0"/>
          <w:sz w:val="20"/>
          <w:szCs w:val="20"/>
        </w:rPr>
      </w:pPr>
    </w:p>
    <w:p w14:paraId="2B8A5154" w14:textId="77777777" w:rsidR="00C03DCE" w:rsidRPr="0010721D" w:rsidRDefault="00C03DCE" w:rsidP="00C03DCE">
      <w:pPr>
        <w:widowControl w:val="0"/>
        <w:tabs>
          <w:tab w:val="left" w:pos="-142"/>
        </w:tabs>
        <w:jc w:val="both"/>
        <w:rPr>
          <w:snapToGrid w:val="0"/>
          <w:sz w:val="20"/>
          <w:szCs w:val="20"/>
        </w:rPr>
      </w:pPr>
      <w:r w:rsidRPr="0010721D">
        <w:rPr>
          <w:snapToGrid w:val="0"/>
          <w:sz w:val="20"/>
          <w:szCs w:val="20"/>
        </w:rPr>
        <w:tab/>
        <w:t>Целью настоящего уведомления о рисках является предоставление вам информации об основных рисках, связанных с осуществлением операций на рынке ценных бумаг. Обращаем ваше внимание на то, что настоящее Уведомление не раскрывает информации обо всех возможных рисках на рынке ценных бумаг вследствие разнообразия возникающих ситуаций. В общем смысле риск представляет собой возможность возникновения убытков при осуществлении Управляющим финансовых операций в связи с возможным неблагоприятным влиянием разного рода факторов. Ниже представлены основные риски, с которыми будут связаны ваши операции на рынке ценных бумаг.</w:t>
      </w:r>
    </w:p>
    <w:p w14:paraId="745ED975" w14:textId="77777777" w:rsidR="00C03DCE" w:rsidRPr="0010721D" w:rsidRDefault="00C03DCE" w:rsidP="00C03DCE">
      <w:pPr>
        <w:tabs>
          <w:tab w:val="left" w:pos="-142"/>
        </w:tabs>
        <w:spacing w:after="120"/>
        <w:jc w:val="both"/>
        <w:rPr>
          <w:b/>
          <w:spacing w:val="-4"/>
          <w:sz w:val="20"/>
          <w:szCs w:val="20"/>
        </w:rPr>
      </w:pPr>
    </w:p>
    <w:p w14:paraId="75C94474" w14:textId="77777777" w:rsidR="00C03DCE" w:rsidRPr="0010721D" w:rsidRDefault="00C03DCE" w:rsidP="00C03DCE">
      <w:pPr>
        <w:widowControl w:val="0"/>
        <w:numPr>
          <w:ilvl w:val="0"/>
          <w:numId w:val="52"/>
        </w:numPr>
        <w:tabs>
          <w:tab w:val="left" w:pos="-142"/>
        </w:tabs>
        <w:spacing w:after="120"/>
        <w:ind w:left="0" w:firstLine="0"/>
        <w:contextualSpacing/>
        <w:jc w:val="both"/>
        <w:rPr>
          <w:b/>
          <w:snapToGrid w:val="0"/>
          <w:sz w:val="20"/>
          <w:szCs w:val="20"/>
        </w:rPr>
      </w:pPr>
      <w:r w:rsidRPr="0010721D">
        <w:rPr>
          <w:b/>
          <w:snapToGrid w:val="0"/>
          <w:sz w:val="20"/>
          <w:szCs w:val="20"/>
        </w:rPr>
        <w:t>Общие риски</w:t>
      </w:r>
    </w:p>
    <w:p w14:paraId="45540629" w14:textId="77777777" w:rsidR="00C03DCE" w:rsidRPr="0010721D" w:rsidRDefault="00C03DCE" w:rsidP="00C03DCE">
      <w:pPr>
        <w:widowControl w:val="0"/>
        <w:tabs>
          <w:tab w:val="left" w:pos="-142"/>
        </w:tabs>
        <w:spacing w:after="120"/>
        <w:contextualSpacing/>
        <w:jc w:val="both"/>
        <w:rPr>
          <w:b/>
          <w:snapToGrid w:val="0"/>
          <w:sz w:val="20"/>
          <w:szCs w:val="20"/>
        </w:rPr>
      </w:pPr>
    </w:p>
    <w:p w14:paraId="437D1BA6" w14:textId="77777777" w:rsidR="00C03DCE" w:rsidRPr="0010721D" w:rsidRDefault="00C03DCE" w:rsidP="00C03DCE">
      <w:pPr>
        <w:widowControl w:val="0"/>
        <w:numPr>
          <w:ilvl w:val="1"/>
          <w:numId w:val="52"/>
        </w:numPr>
        <w:tabs>
          <w:tab w:val="left" w:pos="-142"/>
        </w:tabs>
        <w:spacing w:after="120"/>
        <w:ind w:left="0" w:firstLine="0"/>
        <w:contextualSpacing/>
        <w:jc w:val="both"/>
        <w:rPr>
          <w:snapToGrid w:val="0"/>
          <w:sz w:val="20"/>
          <w:szCs w:val="20"/>
        </w:rPr>
      </w:pPr>
      <w:r w:rsidRPr="0010721D">
        <w:rPr>
          <w:snapToGrid w:val="0"/>
          <w:sz w:val="20"/>
          <w:szCs w:val="20"/>
        </w:rPr>
        <w:t xml:space="preserve">Системный риск </w:t>
      </w:r>
    </w:p>
    <w:p w14:paraId="319A9775" w14:textId="73799673" w:rsidR="00C03DCE" w:rsidRPr="0010721D" w:rsidRDefault="00C03DCE" w:rsidP="00C03DCE">
      <w:pPr>
        <w:widowControl w:val="0"/>
        <w:tabs>
          <w:tab w:val="left" w:pos="-142"/>
        </w:tabs>
        <w:spacing w:after="120"/>
        <w:contextualSpacing/>
        <w:jc w:val="both"/>
        <w:rPr>
          <w:snapToGrid w:val="0"/>
          <w:sz w:val="20"/>
          <w:szCs w:val="20"/>
        </w:rPr>
      </w:pPr>
      <w:r w:rsidRPr="0010721D">
        <w:rPr>
          <w:snapToGrid w:val="0"/>
          <w:sz w:val="20"/>
          <w:szCs w:val="20"/>
        </w:rPr>
        <w:t>Параметры системного характера связаны с проявлением особенностей социально-политических и экономических условий развития Российской Федерации</w:t>
      </w:r>
      <w:r w:rsidR="00791CDB" w:rsidRPr="0010721D">
        <w:rPr>
          <w:snapToGrid w:val="0"/>
          <w:sz w:val="20"/>
          <w:szCs w:val="20"/>
        </w:rPr>
        <w:t>.</w:t>
      </w:r>
      <w:r w:rsidRPr="0010721D">
        <w:rPr>
          <w:snapToGrid w:val="0"/>
          <w:sz w:val="20"/>
          <w:szCs w:val="20"/>
        </w:rPr>
        <w:t xml:space="preserve"> Риски, вытекающие из возможности ухудшения системных параметров не связаны с каким-то конкретным инструментом финансового рынка. Они не могут быть объектом разумного воздействия и управления со стороны Управляющего, они не подлежат диверсификации и не понижаемы. К основным системным рискам относится: риск изменения политической ситуации, риск неблагоприятных изменений в законодательстве, </w:t>
      </w:r>
      <w:r w:rsidRPr="0010721D">
        <w:rPr>
          <w:snapToGrid w:val="0"/>
          <w:sz w:val="20"/>
          <w:szCs w:val="20"/>
        </w:rPr>
        <w:lastRenderedPageBreak/>
        <w:t>макро - и микроэкономические риски такие как, резкая девальвация национальной валюты, кризис рынка государственных долговых обязательств, банковский кризис, валютный кризис). К системным рискам относятся также риски возникновения обстоятельств непреодолимой силы, главным образом стихийного и геополитического характера (военные действия и конфликты).</w:t>
      </w:r>
    </w:p>
    <w:p w14:paraId="12B1296A" w14:textId="77777777" w:rsidR="00C03DCE" w:rsidRPr="0010721D" w:rsidRDefault="00C03DCE" w:rsidP="00C03DCE">
      <w:pPr>
        <w:widowControl w:val="0"/>
        <w:numPr>
          <w:ilvl w:val="1"/>
          <w:numId w:val="52"/>
        </w:numPr>
        <w:tabs>
          <w:tab w:val="left" w:pos="-142"/>
        </w:tabs>
        <w:spacing w:after="120"/>
        <w:ind w:left="0" w:firstLine="0"/>
        <w:contextualSpacing/>
        <w:jc w:val="both"/>
        <w:rPr>
          <w:snapToGrid w:val="0"/>
          <w:sz w:val="20"/>
          <w:szCs w:val="20"/>
        </w:rPr>
      </w:pPr>
      <w:r w:rsidRPr="0010721D">
        <w:rPr>
          <w:snapToGrid w:val="0"/>
          <w:sz w:val="20"/>
          <w:szCs w:val="20"/>
        </w:rPr>
        <w:t xml:space="preserve">Рыночный риск </w:t>
      </w:r>
    </w:p>
    <w:p w14:paraId="318E8D0B" w14:textId="77777777" w:rsidR="00C03DCE" w:rsidRPr="0010721D" w:rsidRDefault="00C03DCE" w:rsidP="00C03DCE">
      <w:pPr>
        <w:widowControl w:val="0"/>
        <w:tabs>
          <w:tab w:val="left" w:pos="-142"/>
        </w:tabs>
        <w:spacing w:after="120"/>
        <w:contextualSpacing/>
        <w:jc w:val="both"/>
        <w:rPr>
          <w:snapToGrid w:val="0"/>
          <w:sz w:val="20"/>
          <w:szCs w:val="20"/>
        </w:rPr>
      </w:pPr>
      <w:r w:rsidRPr="0010721D">
        <w:rPr>
          <w:snapToGrid w:val="0"/>
          <w:sz w:val="20"/>
          <w:szCs w:val="20"/>
        </w:rPr>
        <w:t>Представляет собой риск прямых убытков или упущенной выгоды, возникающий при осуществлении операций с ценными бумагами в связи с возможным неблагоприятным влиянием ряда факторов, из которых можно выделить следующие:</w:t>
      </w:r>
    </w:p>
    <w:p w14:paraId="44C5A80D" w14:textId="77777777" w:rsidR="00C03DCE" w:rsidRPr="0010721D" w:rsidRDefault="00C03DCE" w:rsidP="00C03DCE">
      <w:pPr>
        <w:widowControl w:val="0"/>
        <w:tabs>
          <w:tab w:val="left" w:pos="-142"/>
        </w:tabs>
        <w:spacing w:after="120"/>
        <w:contextualSpacing/>
        <w:jc w:val="both"/>
        <w:rPr>
          <w:i/>
          <w:snapToGrid w:val="0"/>
          <w:sz w:val="20"/>
          <w:szCs w:val="20"/>
        </w:rPr>
      </w:pPr>
      <w:r w:rsidRPr="0010721D">
        <w:rPr>
          <w:i/>
          <w:snapToGrid w:val="0"/>
          <w:sz w:val="20"/>
          <w:szCs w:val="20"/>
        </w:rPr>
        <w:t>Валютный риск</w:t>
      </w:r>
    </w:p>
    <w:p w14:paraId="6DCCD861" w14:textId="77777777" w:rsidR="00C03DCE" w:rsidRPr="0010721D" w:rsidRDefault="00C03DCE" w:rsidP="00C03DCE">
      <w:pPr>
        <w:widowControl w:val="0"/>
        <w:tabs>
          <w:tab w:val="left" w:pos="-142"/>
        </w:tabs>
        <w:spacing w:after="120"/>
        <w:contextualSpacing/>
        <w:jc w:val="both"/>
        <w:rPr>
          <w:snapToGrid w:val="0"/>
          <w:sz w:val="20"/>
          <w:szCs w:val="20"/>
        </w:rPr>
      </w:pPr>
      <w:r w:rsidRPr="0010721D">
        <w:rPr>
          <w:snapToGrid w:val="0"/>
          <w:sz w:val="20"/>
          <w:szCs w:val="20"/>
        </w:rPr>
        <w:t xml:space="preserve">Заключается в возможном неблагоприятном изменении курса денежной единицы, в которой осуществляется операция, по отношению к валюте РФ, при котором доходы от операций с ценными бумагами, равно как и инвестиции, могут быть подвергнуты девальвационному воздействию, вследствие чего вы можете потерять часть дохода и понести прямые убытки. </w:t>
      </w:r>
    </w:p>
    <w:p w14:paraId="66960363" w14:textId="77777777" w:rsidR="00C03DCE" w:rsidRPr="0010721D" w:rsidRDefault="00C03DCE" w:rsidP="00C03DCE">
      <w:pPr>
        <w:widowControl w:val="0"/>
        <w:tabs>
          <w:tab w:val="left" w:pos="-142"/>
        </w:tabs>
        <w:spacing w:after="120"/>
        <w:contextualSpacing/>
        <w:jc w:val="both"/>
        <w:rPr>
          <w:snapToGrid w:val="0"/>
          <w:sz w:val="20"/>
          <w:szCs w:val="20"/>
        </w:rPr>
      </w:pPr>
    </w:p>
    <w:p w14:paraId="240CDA70" w14:textId="77777777" w:rsidR="00C03DCE" w:rsidRPr="0010721D" w:rsidRDefault="00C03DCE" w:rsidP="00C03DCE">
      <w:pPr>
        <w:widowControl w:val="0"/>
        <w:tabs>
          <w:tab w:val="left" w:pos="-142"/>
        </w:tabs>
        <w:spacing w:after="120"/>
        <w:contextualSpacing/>
        <w:jc w:val="both"/>
        <w:rPr>
          <w:i/>
          <w:snapToGrid w:val="0"/>
          <w:sz w:val="20"/>
          <w:szCs w:val="20"/>
        </w:rPr>
      </w:pPr>
      <w:r w:rsidRPr="0010721D">
        <w:rPr>
          <w:i/>
          <w:snapToGrid w:val="0"/>
          <w:sz w:val="20"/>
          <w:szCs w:val="20"/>
        </w:rPr>
        <w:t xml:space="preserve">Процентный риск </w:t>
      </w:r>
    </w:p>
    <w:p w14:paraId="1C24BCA0" w14:textId="77777777" w:rsidR="00C03DCE" w:rsidRPr="0010721D" w:rsidRDefault="00C03DCE" w:rsidP="00C03DCE">
      <w:pPr>
        <w:widowControl w:val="0"/>
        <w:tabs>
          <w:tab w:val="left" w:pos="-142"/>
        </w:tabs>
        <w:spacing w:after="120"/>
        <w:contextualSpacing/>
        <w:jc w:val="both"/>
        <w:rPr>
          <w:snapToGrid w:val="0"/>
          <w:sz w:val="20"/>
          <w:szCs w:val="20"/>
        </w:rPr>
      </w:pPr>
      <w:r w:rsidRPr="0010721D">
        <w:rPr>
          <w:snapToGrid w:val="0"/>
          <w:sz w:val="20"/>
          <w:szCs w:val="20"/>
        </w:rPr>
        <w:t>Проявляется в неблагоприятном изменении процентной ставки, влияющей на курсовую стоимость облигаций с фиксированным доходом. Процентный риск может быть обусловлен несовпадением сроков востребования (погашения) требований и обязательств, а также неодинаковой степенью изменения процентных ставок по требованиям и обязательствам.</w:t>
      </w:r>
    </w:p>
    <w:p w14:paraId="486519F8" w14:textId="77777777" w:rsidR="00C03DCE" w:rsidRPr="0010721D" w:rsidRDefault="00C03DCE" w:rsidP="00C03DCE">
      <w:pPr>
        <w:widowControl w:val="0"/>
        <w:tabs>
          <w:tab w:val="left" w:pos="-142"/>
        </w:tabs>
        <w:spacing w:after="120"/>
        <w:contextualSpacing/>
        <w:jc w:val="both"/>
        <w:rPr>
          <w:snapToGrid w:val="0"/>
          <w:sz w:val="20"/>
          <w:szCs w:val="20"/>
        </w:rPr>
      </w:pPr>
    </w:p>
    <w:p w14:paraId="69A222BF" w14:textId="77777777" w:rsidR="00C03DCE" w:rsidRPr="0010721D" w:rsidRDefault="00C03DCE" w:rsidP="00C03DCE">
      <w:pPr>
        <w:widowControl w:val="0"/>
        <w:tabs>
          <w:tab w:val="left" w:pos="-142"/>
        </w:tabs>
        <w:spacing w:after="120"/>
        <w:contextualSpacing/>
        <w:jc w:val="both"/>
        <w:rPr>
          <w:i/>
          <w:snapToGrid w:val="0"/>
          <w:sz w:val="20"/>
          <w:szCs w:val="20"/>
        </w:rPr>
      </w:pPr>
      <w:r w:rsidRPr="0010721D">
        <w:rPr>
          <w:i/>
          <w:snapToGrid w:val="0"/>
          <w:sz w:val="20"/>
          <w:szCs w:val="20"/>
        </w:rPr>
        <w:t>Риск банкротства эмитента акций</w:t>
      </w:r>
    </w:p>
    <w:p w14:paraId="0C1BE98F" w14:textId="77777777" w:rsidR="00C03DCE" w:rsidRPr="0010721D" w:rsidRDefault="00C03DCE" w:rsidP="00C03DCE">
      <w:pPr>
        <w:widowControl w:val="0"/>
        <w:tabs>
          <w:tab w:val="left" w:pos="-142"/>
        </w:tabs>
        <w:spacing w:after="120"/>
        <w:contextualSpacing/>
        <w:jc w:val="both"/>
        <w:rPr>
          <w:snapToGrid w:val="0"/>
          <w:sz w:val="20"/>
          <w:szCs w:val="20"/>
        </w:rPr>
      </w:pPr>
      <w:r w:rsidRPr="0010721D">
        <w:rPr>
          <w:snapToGrid w:val="0"/>
          <w:sz w:val="20"/>
          <w:szCs w:val="20"/>
        </w:rPr>
        <w:t>Проявляется в резком падении цены акций акционерного общества, признанного несостоятельным, или в предвидении такой несостоятельности.</w:t>
      </w:r>
    </w:p>
    <w:p w14:paraId="25DBC334" w14:textId="77777777" w:rsidR="00C03DCE" w:rsidRPr="0010721D" w:rsidRDefault="00C03DCE" w:rsidP="00C03DCE">
      <w:pPr>
        <w:widowControl w:val="0"/>
        <w:tabs>
          <w:tab w:val="left" w:pos="-142"/>
        </w:tabs>
        <w:spacing w:after="120"/>
        <w:contextualSpacing/>
        <w:jc w:val="both"/>
        <w:rPr>
          <w:snapToGrid w:val="0"/>
          <w:sz w:val="20"/>
          <w:szCs w:val="20"/>
        </w:rPr>
      </w:pPr>
    </w:p>
    <w:p w14:paraId="7ADC7AD4" w14:textId="77777777" w:rsidR="00C03DCE" w:rsidRPr="0010721D" w:rsidRDefault="00C03DCE" w:rsidP="00C03DCE">
      <w:pPr>
        <w:widowControl w:val="0"/>
        <w:tabs>
          <w:tab w:val="left" w:pos="-142"/>
        </w:tabs>
        <w:spacing w:after="120"/>
        <w:contextualSpacing/>
        <w:jc w:val="both"/>
        <w:rPr>
          <w:snapToGrid w:val="0"/>
          <w:sz w:val="20"/>
          <w:szCs w:val="20"/>
        </w:rPr>
      </w:pPr>
      <w:r w:rsidRPr="0010721D">
        <w:rPr>
          <w:snapToGrid w:val="0"/>
          <w:sz w:val="20"/>
          <w:szCs w:val="20"/>
        </w:rPr>
        <w:t xml:space="preserve">Для того чтобы снизить рыночный риск, вам следует внимательно отнестись к выбору и диверсификации финансовых инструментов. Кроме того, </w:t>
      </w:r>
      <w:r w:rsidRPr="0010721D">
        <w:rPr>
          <w:snapToGrid w:val="0"/>
          <w:sz w:val="20"/>
          <w:szCs w:val="20"/>
        </w:rPr>
        <w:lastRenderedPageBreak/>
        <w:t>внимательно ознакомьтесь с условиями вашего взаимодействия с Управляющим для того, чтобы оценить расходы, с которыми будут связаны владение и операции с финансовыми инструментами и убедитесь, в том, что они приемлемы для вас и не лишают вас ожидаемого вами дохода.</w:t>
      </w:r>
    </w:p>
    <w:p w14:paraId="77610828" w14:textId="77777777" w:rsidR="00C03DCE" w:rsidRPr="0010721D" w:rsidRDefault="00C03DCE" w:rsidP="00C03DCE">
      <w:pPr>
        <w:widowControl w:val="0"/>
        <w:tabs>
          <w:tab w:val="left" w:pos="-142"/>
        </w:tabs>
        <w:spacing w:after="120"/>
        <w:contextualSpacing/>
        <w:jc w:val="both"/>
        <w:rPr>
          <w:snapToGrid w:val="0"/>
          <w:sz w:val="20"/>
          <w:szCs w:val="20"/>
        </w:rPr>
      </w:pPr>
    </w:p>
    <w:p w14:paraId="6082CB29" w14:textId="77777777" w:rsidR="00C03DCE" w:rsidRPr="0010721D" w:rsidRDefault="00C03DCE" w:rsidP="00C03DCE">
      <w:pPr>
        <w:widowControl w:val="0"/>
        <w:numPr>
          <w:ilvl w:val="1"/>
          <w:numId w:val="52"/>
        </w:numPr>
        <w:tabs>
          <w:tab w:val="left" w:pos="-142"/>
        </w:tabs>
        <w:spacing w:after="120"/>
        <w:ind w:left="0" w:firstLine="0"/>
        <w:contextualSpacing/>
        <w:jc w:val="both"/>
        <w:rPr>
          <w:snapToGrid w:val="0"/>
          <w:sz w:val="20"/>
          <w:szCs w:val="20"/>
        </w:rPr>
      </w:pPr>
      <w:r w:rsidRPr="0010721D">
        <w:rPr>
          <w:snapToGrid w:val="0"/>
          <w:sz w:val="20"/>
          <w:szCs w:val="20"/>
        </w:rPr>
        <w:t xml:space="preserve">Риск ликвидности </w:t>
      </w:r>
    </w:p>
    <w:p w14:paraId="14B8BBA3" w14:textId="77777777" w:rsidR="00C03DCE" w:rsidRPr="0010721D" w:rsidRDefault="00C03DCE" w:rsidP="00C03DCE">
      <w:pPr>
        <w:widowControl w:val="0"/>
        <w:tabs>
          <w:tab w:val="left" w:pos="-142"/>
        </w:tabs>
        <w:spacing w:after="120"/>
        <w:contextualSpacing/>
        <w:jc w:val="both"/>
        <w:rPr>
          <w:snapToGrid w:val="0"/>
          <w:sz w:val="20"/>
          <w:szCs w:val="20"/>
        </w:rPr>
      </w:pPr>
      <w:r w:rsidRPr="0010721D">
        <w:rPr>
          <w:snapToGrid w:val="0"/>
          <w:sz w:val="20"/>
          <w:szCs w:val="20"/>
        </w:rPr>
        <w:t xml:space="preserve">Связан с возможностью потерь при продаже ценных бумаг в связи с изменением оценки их инвестиционных качеств участниками рынка и снижения вероятности реализовать их по требуемой цене. Данный риск может проявиться, в частности, при необходимости быстрой продажи финансовых инструментов, в убытках, связанных со значительным снижением их стоимости. </w:t>
      </w:r>
    </w:p>
    <w:p w14:paraId="0E032A98" w14:textId="77777777" w:rsidR="00C03DCE" w:rsidRPr="0010721D" w:rsidRDefault="00C03DCE" w:rsidP="00C03DCE">
      <w:pPr>
        <w:widowControl w:val="0"/>
        <w:tabs>
          <w:tab w:val="left" w:pos="-142"/>
        </w:tabs>
        <w:spacing w:after="120"/>
        <w:contextualSpacing/>
        <w:jc w:val="both"/>
        <w:rPr>
          <w:snapToGrid w:val="0"/>
          <w:sz w:val="20"/>
          <w:szCs w:val="20"/>
        </w:rPr>
      </w:pPr>
    </w:p>
    <w:p w14:paraId="2A85BC8C" w14:textId="77777777" w:rsidR="00C03DCE" w:rsidRPr="0010721D" w:rsidRDefault="00C03DCE" w:rsidP="00C03DCE">
      <w:pPr>
        <w:widowControl w:val="0"/>
        <w:tabs>
          <w:tab w:val="left" w:pos="-142"/>
        </w:tabs>
        <w:spacing w:after="120"/>
        <w:contextualSpacing/>
        <w:jc w:val="both"/>
        <w:rPr>
          <w:snapToGrid w:val="0"/>
          <w:sz w:val="20"/>
          <w:szCs w:val="20"/>
        </w:rPr>
      </w:pPr>
      <w:r w:rsidRPr="0010721D">
        <w:rPr>
          <w:snapToGrid w:val="0"/>
          <w:sz w:val="20"/>
          <w:szCs w:val="20"/>
        </w:rPr>
        <w:t xml:space="preserve">Ценовой риск </w:t>
      </w:r>
    </w:p>
    <w:p w14:paraId="679F0A98" w14:textId="77777777" w:rsidR="00C03DCE" w:rsidRPr="0010721D" w:rsidRDefault="00C03DCE" w:rsidP="00C03DCE">
      <w:pPr>
        <w:widowControl w:val="0"/>
        <w:tabs>
          <w:tab w:val="left" w:pos="-142"/>
        </w:tabs>
        <w:spacing w:after="120"/>
        <w:contextualSpacing/>
        <w:jc w:val="both"/>
        <w:rPr>
          <w:snapToGrid w:val="0"/>
          <w:sz w:val="20"/>
          <w:szCs w:val="20"/>
        </w:rPr>
      </w:pPr>
      <w:r w:rsidRPr="0010721D">
        <w:rPr>
          <w:snapToGrid w:val="0"/>
          <w:sz w:val="20"/>
          <w:szCs w:val="20"/>
        </w:rPr>
        <w:t>Может проявляться в неблагоприятном изменении цен на ценные бумаги, которое может привести к изменению стоимости портфеля и, как следствие, снижению доходности или прямым убыткам.</w:t>
      </w:r>
    </w:p>
    <w:p w14:paraId="5B664AD9" w14:textId="77777777" w:rsidR="00C03DCE" w:rsidRPr="0010721D" w:rsidRDefault="00C03DCE" w:rsidP="00C03DCE">
      <w:pPr>
        <w:widowControl w:val="0"/>
        <w:tabs>
          <w:tab w:val="left" w:pos="-142"/>
        </w:tabs>
        <w:spacing w:after="120"/>
        <w:contextualSpacing/>
        <w:jc w:val="both"/>
        <w:rPr>
          <w:snapToGrid w:val="0"/>
          <w:sz w:val="20"/>
          <w:szCs w:val="20"/>
        </w:rPr>
      </w:pPr>
    </w:p>
    <w:p w14:paraId="7E525AAB" w14:textId="77777777" w:rsidR="00C03DCE" w:rsidRPr="0010721D" w:rsidRDefault="00C03DCE" w:rsidP="00C03DCE">
      <w:pPr>
        <w:widowControl w:val="0"/>
        <w:numPr>
          <w:ilvl w:val="1"/>
          <w:numId w:val="52"/>
        </w:numPr>
        <w:tabs>
          <w:tab w:val="left" w:pos="-142"/>
        </w:tabs>
        <w:spacing w:after="120"/>
        <w:ind w:left="0" w:firstLine="0"/>
        <w:contextualSpacing/>
        <w:jc w:val="both"/>
        <w:rPr>
          <w:snapToGrid w:val="0"/>
          <w:sz w:val="20"/>
          <w:szCs w:val="20"/>
        </w:rPr>
      </w:pPr>
      <w:r w:rsidRPr="0010721D">
        <w:rPr>
          <w:snapToGrid w:val="0"/>
          <w:sz w:val="20"/>
          <w:szCs w:val="20"/>
        </w:rPr>
        <w:t xml:space="preserve">Кредитный риск </w:t>
      </w:r>
    </w:p>
    <w:p w14:paraId="386D4B48" w14:textId="77777777" w:rsidR="00C03DCE" w:rsidRPr="0010721D" w:rsidRDefault="00C03DCE" w:rsidP="00C03DCE">
      <w:pPr>
        <w:widowControl w:val="0"/>
        <w:tabs>
          <w:tab w:val="left" w:pos="-142"/>
        </w:tabs>
        <w:spacing w:after="120"/>
        <w:contextualSpacing/>
        <w:jc w:val="both"/>
        <w:rPr>
          <w:snapToGrid w:val="0"/>
          <w:sz w:val="20"/>
          <w:szCs w:val="20"/>
        </w:rPr>
      </w:pPr>
      <w:r w:rsidRPr="0010721D">
        <w:rPr>
          <w:snapToGrid w:val="0"/>
          <w:sz w:val="20"/>
          <w:szCs w:val="20"/>
        </w:rPr>
        <w:t xml:space="preserve">Заключается в возможности невыполнения контрактных и иных обязательств, принятых на себя другими лицами в связи с совершенными операциями. </w:t>
      </w:r>
    </w:p>
    <w:p w14:paraId="53EDD80E" w14:textId="77777777" w:rsidR="00C03DCE" w:rsidRPr="0010721D" w:rsidRDefault="00C03DCE" w:rsidP="00C03DCE">
      <w:pPr>
        <w:widowControl w:val="0"/>
        <w:tabs>
          <w:tab w:val="left" w:pos="-142"/>
        </w:tabs>
        <w:spacing w:after="120"/>
        <w:contextualSpacing/>
        <w:jc w:val="both"/>
        <w:rPr>
          <w:i/>
          <w:snapToGrid w:val="0"/>
          <w:sz w:val="20"/>
          <w:szCs w:val="20"/>
        </w:rPr>
      </w:pPr>
    </w:p>
    <w:p w14:paraId="66867530" w14:textId="77777777" w:rsidR="00C03DCE" w:rsidRPr="0010721D" w:rsidRDefault="00C03DCE" w:rsidP="00C03DCE">
      <w:pPr>
        <w:widowControl w:val="0"/>
        <w:tabs>
          <w:tab w:val="left" w:pos="-142"/>
        </w:tabs>
        <w:spacing w:after="120"/>
        <w:contextualSpacing/>
        <w:jc w:val="both"/>
        <w:rPr>
          <w:i/>
          <w:snapToGrid w:val="0"/>
          <w:sz w:val="20"/>
          <w:szCs w:val="20"/>
        </w:rPr>
      </w:pPr>
      <w:r w:rsidRPr="0010721D">
        <w:rPr>
          <w:i/>
          <w:snapToGrid w:val="0"/>
          <w:sz w:val="20"/>
          <w:szCs w:val="20"/>
        </w:rPr>
        <w:t>К числу кредитных рисков относятся следующие риски:</w:t>
      </w:r>
    </w:p>
    <w:p w14:paraId="4F4AA60D" w14:textId="77777777" w:rsidR="00C03DCE" w:rsidRPr="0010721D" w:rsidRDefault="00C03DCE" w:rsidP="00C03DCE">
      <w:pPr>
        <w:widowControl w:val="0"/>
        <w:tabs>
          <w:tab w:val="left" w:pos="-142"/>
        </w:tabs>
        <w:spacing w:after="120"/>
        <w:contextualSpacing/>
        <w:jc w:val="both"/>
        <w:rPr>
          <w:snapToGrid w:val="0"/>
          <w:sz w:val="20"/>
          <w:szCs w:val="20"/>
        </w:rPr>
      </w:pPr>
      <w:r w:rsidRPr="0010721D">
        <w:rPr>
          <w:snapToGrid w:val="0"/>
          <w:sz w:val="20"/>
          <w:szCs w:val="20"/>
        </w:rPr>
        <w:t>Риск дефолта по облигациям и иным долговым ценным бумагам. Проявляется в неплатежеспособности эмитента долговых ценных бумаг, что приведет к невозможности погасить ценную бумагу в срок в полном объеме. Применительно к негосударственным ценным бумагам этот риск в наибольшей степени определяется финансовым положением и платежеспособностью эмитента.</w:t>
      </w:r>
    </w:p>
    <w:p w14:paraId="7DD124F9" w14:textId="77777777" w:rsidR="00C03DCE" w:rsidRPr="0010721D" w:rsidRDefault="00C03DCE" w:rsidP="00C03DCE">
      <w:pPr>
        <w:widowControl w:val="0"/>
        <w:tabs>
          <w:tab w:val="left" w:pos="-142"/>
        </w:tabs>
        <w:spacing w:after="120"/>
        <w:contextualSpacing/>
        <w:jc w:val="both"/>
        <w:rPr>
          <w:snapToGrid w:val="0"/>
          <w:sz w:val="20"/>
          <w:szCs w:val="20"/>
        </w:rPr>
      </w:pPr>
    </w:p>
    <w:p w14:paraId="5B846602" w14:textId="77777777" w:rsidR="00C03DCE" w:rsidRPr="0010721D" w:rsidRDefault="00C03DCE" w:rsidP="00C03DCE">
      <w:pPr>
        <w:widowControl w:val="0"/>
        <w:tabs>
          <w:tab w:val="left" w:pos="-142"/>
        </w:tabs>
        <w:spacing w:after="120"/>
        <w:contextualSpacing/>
        <w:jc w:val="both"/>
        <w:rPr>
          <w:snapToGrid w:val="0"/>
          <w:sz w:val="20"/>
          <w:szCs w:val="20"/>
        </w:rPr>
      </w:pPr>
      <w:r w:rsidRPr="0010721D">
        <w:rPr>
          <w:snapToGrid w:val="0"/>
          <w:sz w:val="20"/>
          <w:szCs w:val="20"/>
        </w:rPr>
        <w:lastRenderedPageBreak/>
        <w:t>Риск субординированных и «вечных» облигаций по своей экономической сути близок к акциям и имеет уровень риска, соизмеримый с акциями. Обязательства перед владельцами субординированных выпусков будут погашаться в последнюю очередь или могут быть полностью или частично списаны, или конвертированы в акции. Владельцы «вечных» финансовых инструментов, а также владельцы субординированных выпусков финансовых инструментов несут риски полной потери стоимости и риски неполучения купонного дохода даже без наступления «дефолтного события» для эмитента или без нарушения нормативов Банка России. Такие финансовые инструменты могут быть списаны или конвертированы в акции без возможности восстановления согласно условиям, указанным в проспекте эмиссии. Банк может соответствовать минимальным требованиям Банка России и продолжать текущую деятельность, однако субординированный долг будет списан или конвертирован в акции в качестве меры поддержания достаточности капитала. Невыплаченный купонный доход не накапливается и не возмещается.</w:t>
      </w:r>
    </w:p>
    <w:p w14:paraId="014A36D1" w14:textId="77777777" w:rsidR="00C03DCE" w:rsidRPr="0010721D" w:rsidRDefault="00C03DCE" w:rsidP="00C03DCE">
      <w:pPr>
        <w:widowControl w:val="0"/>
        <w:tabs>
          <w:tab w:val="left" w:pos="-142"/>
        </w:tabs>
        <w:spacing w:after="120"/>
        <w:contextualSpacing/>
        <w:jc w:val="both"/>
        <w:rPr>
          <w:snapToGrid w:val="0"/>
          <w:sz w:val="20"/>
          <w:szCs w:val="20"/>
        </w:rPr>
      </w:pPr>
    </w:p>
    <w:p w14:paraId="1725AC78" w14:textId="77777777" w:rsidR="00C03DCE" w:rsidRPr="0010721D" w:rsidRDefault="00C03DCE" w:rsidP="00C03DCE">
      <w:pPr>
        <w:widowControl w:val="0"/>
        <w:tabs>
          <w:tab w:val="left" w:pos="-142"/>
        </w:tabs>
        <w:spacing w:after="120"/>
        <w:contextualSpacing/>
        <w:jc w:val="both"/>
        <w:rPr>
          <w:snapToGrid w:val="0"/>
          <w:sz w:val="20"/>
          <w:szCs w:val="20"/>
        </w:rPr>
      </w:pPr>
      <w:r w:rsidRPr="0010721D">
        <w:rPr>
          <w:snapToGrid w:val="0"/>
          <w:sz w:val="20"/>
          <w:szCs w:val="20"/>
        </w:rPr>
        <w:t>Риск контрагента. Заключается в неисполнении обязательств перед вами или Управляющим третьими лицами, являющимися контрагентами. Управляющий принимает меры по минимизации риска контрагента, однако не может исключить его полностью. Особенно высок риск контрагента при совершении операций на неорганизованном рынке без участия клиринговых организаций, которые принимают на себя риски неисполнения обязательств. Обращаем внимание, что во всех случаях денежные средства, переданные в доверительное управление, хранятся на банковском счете, и вы несете риск банкротства банка, в котором они хранятся. Операции по переданному в доверительное управление имуществу могут осуществляться, в том числе, вне централизованной клиринговой инфраструктуры.</w:t>
      </w:r>
    </w:p>
    <w:p w14:paraId="1B564872" w14:textId="77777777" w:rsidR="00C03DCE" w:rsidRPr="0010721D" w:rsidRDefault="00C03DCE" w:rsidP="00C03DCE">
      <w:pPr>
        <w:widowControl w:val="0"/>
        <w:tabs>
          <w:tab w:val="left" w:pos="-142"/>
        </w:tabs>
        <w:spacing w:after="120"/>
        <w:contextualSpacing/>
        <w:jc w:val="both"/>
        <w:rPr>
          <w:snapToGrid w:val="0"/>
          <w:sz w:val="20"/>
          <w:szCs w:val="20"/>
        </w:rPr>
      </w:pPr>
    </w:p>
    <w:p w14:paraId="5825FC04" w14:textId="77777777" w:rsidR="00C03DCE" w:rsidRPr="0010721D" w:rsidRDefault="00C03DCE" w:rsidP="00C03DCE">
      <w:pPr>
        <w:widowControl w:val="0"/>
        <w:tabs>
          <w:tab w:val="left" w:pos="-142"/>
        </w:tabs>
        <w:spacing w:after="120"/>
        <w:contextualSpacing/>
        <w:jc w:val="both"/>
        <w:rPr>
          <w:snapToGrid w:val="0"/>
          <w:sz w:val="20"/>
          <w:szCs w:val="20"/>
        </w:rPr>
      </w:pPr>
      <w:r w:rsidRPr="0010721D">
        <w:rPr>
          <w:snapToGrid w:val="0"/>
          <w:sz w:val="20"/>
          <w:szCs w:val="20"/>
        </w:rPr>
        <w:t xml:space="preserve">Для того чтобы снизить финансовый риск, вы должны внимательно отнестись к выбору и диверсификации финансовых инструментов, а также </w:t>
      </w:r>
      <w:r w:rsidRPr="0010721D">
        <w:rPr>
          <w:snapToGrid w:val="0"/>
          <w:sz w:val="20"/>
          <w:szCs w:val="20"/>
        </w:rPr>
        <w:lastRenderedPageBreak/>
        <w:t xml:space="preserve">ознакомиться с условиями взаимодействия с Управляющим для того, чтобы оценить расходы, с которыми будут связаны владение и операции с финансовыми инструментами.   </w:t>
      </w:r>
    </w:p>
    <w:p w14:paraId="4442094C" w14:textId="77777777" w:rsidR="00C03DCE" w:rsidRPr="0010721D" w:rsidRDefault="00C03DCE" w:rsidP="00C03DCE">
      <w:pPr>
        <w:widowControl w:val="0"/>
        <w:tabs>
          <w:tab w:val="left" w:pos="-142"/>
        </w:tabs>
        <w:spacing w:after="120"/>
        <w:contextualSpacing/>
        <w:jc w:val="both"/>
        <w:rPr>
          <w:snapToGrid w:val="0"/>
          <w:sz w:val="20"/>
          <w:szCs w:val="20"/>
        </w:rPr>
      </w:pPr>
    </w:p>
    <w:p w14:paraId="346B70B1" w14:textId="77777777" w:rsidR="00C03DCE" w:rsidRPr="0010721D" w:rsidRDefault="00C03DCE" w:rsidP="00C03DCE">
      <w:pPr>
        <w:widowControl w:val="0"/>
        <w:numPr>
          <w:ilvl w:val="1"/>
          <w:numId w:val="52"/>
        </w:numPr>
        <w:tabs>
          <w:tab w:val="left" w:pos="-142"/>
        </w:tabs>
        <w:spacing w:after="120"/>
        <w:ind w:left="0" w:firstLine="0"/>
        <w:contextualSpacing/>
        <w:jc w:val="both"/>
        <w:rPr>
          <w:snapToGrid w:val="0"/>
          <w:sz w:val="20"/>
          <w:szCs w:val="20"/>
        </w:rPr>
      </w:pPr>
      <w:r w:rsidRPr="0010721D">
        <w:rPr>
          <w:snapToGrid w:val="0"/>
          <w:sz w:val="20"/>
          <w:szCs w:val="20"/>
        </w:rPr>
        <w:t>Риски, связанные с деятельностью Управляющего</w:t>
      </w:r>
    </w:p>
    <w:p w14:paraId="18CF061A" w14:textId="77777777" w:rsidR="00C03DCE" w:rsidRPr="0010721D" w:rsidRDefault="00C03DCE" w:rsidP="00C03DCE">
      <w:pPr>
        <w:widowControl w:val="0"/>
        <w:tabs>
          <w:tab w:val="left" w:pos="-142"/>
        </w:tabs>
        <w:spacing w:after="120"/>
        <w:contextualSpacing/>
        <w:jc w:val="both"/>
        <w:rPr>
          <w:snapToGrid w:val="0"/>
          <w:sz w:val="20"/>
          <w:szCs w:val="20"/>
        </w:rPr>
      </w:pPr>
      <w:r w:rsidRPr="0010721D">
        <w:rPr>
          <w:snapToGrid w:val="0"/>
          <w:sz w:val="20"/>
          <w:szCs w:val="20"/>
        </w:rPr>
        <w:t>Риск неисполнения Управляющим некоторых обязательств перед вами, является видом риска контрагента. Общей обязанностью Управляющего является обязанность действовать добросовестно и в ваших интересах. В остальном —  отношения между вами и Управляющим носят доверительный характер – это означает, что риск выбора Управляющего, в том числе оценки его профессионализма, лежит на вас.</w:t>
      </w:r>
    </w:p>
    <w:p w14:paraId="5929D814" w14:textId="77777777" w:rsidR="00C03DCE" w:rsidRPr="0010721D" w:rsidRDefault="00C03DCE" w:rsidP="00C03DCE">
      <w:pPr>
        <w:widowControl w:val="0"/>
        <w:tabs>
          <w:tab w:val="left" w:pos="-142"/>
        </w:tabs>
        <w:spacing w:after="120"/>
        <w:contextualSpacing/>
        <w:jc w:val="both"/>
        <w:rPr>
          <w:snapToGrid w:val="0"/>
          <w:sz w:val="20"/>
          <w:szCs w:val="20"/>
        </w:rPr>
      </w:pPr>
      <w:r w:rsidRPr="0010721D">
        <w:rPr>
          <w:snapToGrid w:val="0"/>
          <w:sz w:val="20"/>
          <w:szCs w:val="20"/>
        </w:rPr>
        <w:t>Договор может определять круг финансовых инструментов, с которыми будут совершаться операции, и сами операции, предусматривать необходимость получения дополнительного согласия с вашей стороны в определенных случаях, ограничивая, таким образом, полномочия Управляющего. Вы должны отдавать себе отчет в том, что, если договор не содержит таких или иных ограничений, доверительный управляющий обладает широкими правами в отношении переданного ему имущества — аналогичными вашим правам как собственника. Внимательно ознакомьтесь с договором для того, чтобы оценить, какие полномочия по использованию вашего имущества будет иметь ваш управляющий, каковы правила его хранения, а также возврата.</w:t>
      </w:r>
    </w:p>
    <w:p w14:paraId="35535FCB" w14:textId="77777777" w:rsidR="00C03DCE" w:rsidRPr="0010721D" w:rsidRDefault="00C03DCE" w:rsidP="00C03DCE">
      <w:pPr>
        <w:widowControl w:val="0"/>
        <w:tabs>
          <w:tab w:val="left" w:pos="-142"/>
        </w:tabs>
        <w:spacing w:after="120"/>
        <w:contextualSpacing/>
        <w:jc w:val="both"/>
        <w:rPr>
          <w:snapToGrid w:val="0"/>
          <w:sz w:val="20"/>
          <w:szCs w:val="20"/>
        </w:rPr>
      </w:pPr>
    </w:p>
    <w:p w14:paraId="5A8EB122" w14:textId="77777777" w:rsidR="00C03DCE" w:rsidRPr="0010721D" w:rsidRDefault="00C03DCE" w:rsidP="00C03DCE">
      <w:pPr>
        <w:widowControl w:val="0"/>
        <w:tabs>
          <w:tab w:val="left" w:pos="-142"/>
        </w:tabs>
        <w:spacing w:after="120"/>
        <w:contextualSpacing/>
        <w:jc w:val="both"/>
        <w:rPr>
          <w:snapToGrid w:val="0"/>
          <w:sz w:val="20"/>
          <w:szCs w:val="20"/>
        </w:rPr>
      </w:pPr>
      <w:r w:rsidRPr="0010721D">
        <w:rPr>
          <w:snapToGrid w:val="0"/>
          <w:sz w:val="20"/>
          <w:szCs w:val="20"/>
        </w:rPr>
        <w:t xml:space="preserve">Ваш Управляющий является членом НАУФОР, к которой вы можете обратиться в случае нарушения ваших прав и интересов. Государственное регулирование и надзор в отношении деятельности эмитентов, профессиональных участников рынка ценных бумаг, организаторов торговли и других финансовых организаций осуществляется Центральным банком Российской Федерации, к которому вы также можете обращаться в случае нарушения ваших прав и интересов. Помимо этого, вы вправе обращаться за защитой в судебные и правоохранительные органы. </w:t>
      </w:r>
    </w:p>
    <w:p w14:paraId="2F2E3CA5" w14:textId="77777777" w:rsidR="00C03DCE" w:rsidRPr="0010721D" w:rsidRDefault="00C03DCE" w:rsidP="00C03DCE">
      <w:pPr>
        <w:widowControl w:val="0"/>
        <w:tabs>
          <w:tab w:val="left" w:pos="-142"/>
        </w:tabs>
        <w:spacing w:after="120"/>
        <w:contextualSpacing/>
        <w:jc w:val="both"/>
        <w:rPr>
          <w:snapToGrid w:val="0"/>
          <w:sz w:val="20"/>
          <w:szCs w:val="20"/>
        </w:rPr>
      </w:pPr>
    </w:p>
    <w:p w14:paraId="1BD950DF" w14:textId="77777777" w:rsidR="00C03DCE" w:rsidRPr="0010721D" w:rsidRDefault="00C03DCE" w:rsidP="00C03DCE">
      <w:pPr>
        <w:tabs>
          <w:tab w:val="left" w:pos="-142"/>
        </w:tabs>
        <w:spacing w:after="120"/>
        <w:jc w:val="both"/>
        <w:rPr>
          <w:sz w:val="20"/>
          <w:szCs w:val="20"/>
        </w:rPr>
      </w:pPr>
      <w:r w:rsidRPr="0010721D">
        <w:rPr>
          <w:sz w:val="20"/>
          <w:szCs w:val="20"/>
        </w:rPr>
        <w:t>Технические риски (риски незапланированной приостановки деятельности, связанные с возникновением аварий, стихийных бедствий и других непредвиденных обстоятельств).</w:t>
      </w:r>
    </w:p>
    <w:p w14:paraId="7B004710" w14:textId="77777777" w:rsidR="00C03DCE" w:rsidRPr="0010721D" w:rsidRDefault="00C03DCE" w:rsidP="00C03DCE">
      <w:pPr>
        <w:numPr>
          <w:ilvl w:val="1"/>
          <w:numId w:val="52"/>
        </w:numPr>
        <w:tabs>
          <w:tab w:val="left" w:pos="-142"/>
        </w:tabs>
        <w:spacing w:after="120"/>
        <w:ind w:left="0" w:firstLine="0"/>
        <w:contextualSpacing/>
        <w:jc w:val="both"/>
        <w:rPr>
          <w:sz w:val="20"/>
          <w:szCs w:val="20"/>
        </w:rPr>
      </w:pPr>
      <w:r w:rsidRPr="0010721D">
        <w:rPr>
          <w:sz w:val="20"/>
          <w:szCs w:val="20"/>
        </w:rPr>
        <w:t>Правовой риск</w:t>
      </w:r>
    </w:p>
    <w:p w14:paraId="54B318AA" w14:textId="77777777" w:rsidR="00C03DCE" w:rsidRPr="0010721D" w:rsidRDefault="00C03DCE" w:rsidP="00C03DCE">
      <w:pPr>
        <w:tabs>
          <w:tab w:val="left" w:pos="-142"/>
        </w:tabs>
        <w:spacing w:after="120"/>
        <w:jc w:val="both"/>
        <w:rPr>
          <w:sz w:val="20"/>
          <w:szCs w:val="20"/>
        </w:rPr>
      </w:pPr>
      <w:r w:rsidRPr="0010721D">
        <w:rPr>
          <w:sz w:val="20"/>
          <w:szCs w:val="20"/>
        </w:rPr>
        <w:t>Правовые риски связаны с возможными негативными последствиями утверждения законодательства или нормативных актов, стандартов саморегулируемых организаций, регулирующих рынок ценных бумаг, или иные отрасли экономики, которые могут привести к негативным для вас последствиям.</w:t>
      </w:r>
    </w:p>
    <w:p w14:paraId="75C6024E" w14:textId="77777777" w:rsidR="00C03DCE" w:rsidRPr="0010721D" w:rsidRDefault="00C03DCE" w:rsidP="00C03DCE">
      <w:pPr>
        <w:tabs>
          <w:tab w:val="left" w:pos="-142"/>
        </w:tabs>
        <w:spacing w:after="120"/>
        <w:contextualSpacing/>
        <w:jc w:val="both"/>
        <w:rPr>
          <w:sz w:val="20"/>
          <w:szCs w:val="20"/>
        </w:rPr>
      </w:pPr>
      <w:r w:rsidRPr="0010721D">
        <w:rPr>
          <w:sz w:val="20"/>
          <w:szCs w:val="20"/>
        </w:rPr>
        <w:t>К правовому риску также относится возможность изменения правил расчета налога, налоговых ставок, отмены налоговых вычетов и другие изменения налогового законодательства, которые могут привести к негативным для вас последствиям.</w:t>
      </w:r>
    </w:p>
    <w:p w14:paraId="48534E4A" w14:textId="77777777" w:rsidR="00C03DCE" w:rsidRPr="0010721D" w:rsidRDefault="00C03DCE" w:rsidP="00C03DCE">
      <w:pPr>
        <w:tabs>
          <w:tab w:val="left" w:pos="-142"/>
        </w:tabs>
        <w:spacing w:after="120"/>
        <w:contextualSpacing/>
        <w:jc w:val="both"/>
        <w:rPr>
          <w:sz w:val="20"/>
          <w:szCs w:val="20"/>
        </w:rPr>
      </w:pPr>
    </w:p>
    <w:p w14:paraId="3EEF52B6" w14:textId="77777777" w:rsidR="00C03DCE" w:rsidRPr="0010721D" w:rsidRDefault="00C03DCE" w:rsidP="00C03DCE">
      <w:pPr>
        <w:numPr>
          <w:ilvl w:val="1"/>
          <w:numId w:val="52"/>
        </w:numPr>
        <w:tabs>
          <w:tab w:val="left" w:pos="-284"/>
        </w:tabs>
        <w:spacing w:after="120"/>
        <w:ind w:left="0" w:firstLine="0"/>
        <w:contextualSpacing/>
        <w:jc w:val="both"/>
        <w:rPr>
          <w:sz w:val="20"/>
          <w:szCs w:val="20"/>
        </w:rPr>
      </w:pPr>
      <w:r w:rsidRPr="0010721D">
        <w:rPr>
          <w:sz w:val="20"/>
          <w:szCs w:val="20"/>
        </w:rPr>
        <w:t>Операционный риск</w:t>
      </w:r>
    </w:p>
    <w:p w14:paraId="7E44E42F" w14:textId="77777777" w:rsidR="00C03DCE" w:rsidRPr="0010721D" w:rsidRDefault="00C03DCE" w:rsidP="00C03DCE">
      <w:pPr>
        <w:tabs>
          <w:tab w:val="left" w:pos="-142"/>
        </w:tabs>
        <w:spacing w:after="120"/>
        <w:contextualSpacing/>
        <w:jc w:val="both"/>
        <w:rPr>
          <w:sz w:val="20"/>
          <w:szCs w:val="20"/>
        </w:rPr>
      </w:pPr>
      <w:r w:rsidRPr="0010721D">
        <w:rPr>
          <w:sz w:val="20"/>
          <w:szCs w:val="20"/>
        </w:rPr>
        <w:t>Операционный риск заключается в возможности причинения вам убытков в результате нарушения внутренних процедур Управляющего, ошибок и недобросовестных действий его сотрудников, сбоев в работе технических средств Управляющего, его партнеров, инфраструктурных организаций, в том числе организаторов торгов, клиринговых организаций, а также других организаций. Операционный риск может исключить или затруднить совершение операций и в результате привести к убыткам.</w:t>
      </w:r>
    </w:p>
    <w:p w14:paraId="33F2D7A3" w14:textId="77777777" w:rsidR="00C03DCE" w:rsidRPr="0010721D" w:rsidRDefault="00C03DCE" w:rsidP="00C03DCE">
      <w:pPr>
        <w:tabs>
          <w:tab w:val="left" w:pos="-142"/>
        </w:tabs>
        <w:spacing w:after="120"/>
        <w:jc w:val="both"/>
        <w:rPr>
          <w:spacing w:val="-4"/>
          <w:sz w:val="20"/>
          <w:szCs w:val="20"/>
        </w:rPr>
      </w:pPr>
      <w:r w:rsidRPr="0010721D">
        <w:rPr>
          <w:sz w:val="20"/>
          <w:szCs w:val="20"/>
        </w:rPr>
        <w:t>О</w:t>
      </w:r>
      <w:r w:rsidRPr="0010721D">
        <w:rPr>
          <w:snapToGrid w:val="0"/>
          <w:sz w:val="20"/>
          <w:szCs w:val="20"/>
        </w:rPr>
        <w:t>знакомьтесь внимательно</w:t>
      </w:r>
      <w:r w:rsidRPr="0010721D">
        <w:t xml:space="preserve"> </w:t>
      </w:r>
      <w:r w:rsidRPr="0010721D">
        <w:rPr>
          <w:snapToGrid w:val="0"/>
          <w:sz w:val="20"/>
          <w:szCs w:val="20"/>
        </w:rPr>
        <w:t xml:space="preserve">с договором для того, чтобы оценить, какие из рисков, в том числе риски каких технических сбоев, несет Управляющий, а какие из рисков несете вы. </w:t>
      </w:r>
      <w:r w:rsidRPr="0010721D">
        <w:rPr>
          <w:sz w:val="20"/>
          <w:szCs w:val="20"/>
        </w:rPr>
        <w:t>Операции с ценными бумагами относятся к операциям с ограниченной ответственностью. Это означает, что степень Вашей ответственности по убыткам какой-либо сделки ограничивается суммой денежных средств, выделяемой вами для операций с ценными бума</w:t>
      </w:r>
      <w:r w:rsidRPr="0010721D">
        <w:rPr>
          <w:sz w:val="20"/>
          <w:szCs w:val="20"/>
        </w:rPr>
        <w:lastRenderedPageBreak/>
        <w:t xml:space="preserve">гами. Управляющий не несет ответственности за возможные убытки, </w:t>
      </w:r>
      <w:r w:rsidRPr="0010721D">
        <w:rPr>
          <w:spacing w:val="-4"/>
          <w:sz w:val="20"/>
          <w:szCs w:val="20"/>
        </w:rPr>
        <w:t>возникшие в результате существенного ухудшения конъюнктуры рынка ценных бумаг.</w:t>
      </w:r>
    </w:p>
    <w:p w14:paraId="064745BC" w14:textId="0C84D1A3" w:rsidR="00C03DCE" w:rsidRPr="0010721D" w:rsidRDefault="00C03DCE" w:rsidP="00C03DCE">
      <w:pPr>
        <w:tabs>
          <w:tab w:val="left" w:pos="-142"/>
        </w:tabs>
        <w:spacing w:after="120"/>
        <w:jc w:val="both"/>
        <w:rPr>
          <w:sz w:val="20"/>
          <w:szCs w:val="20"/>
        </w:rPr>
      </w:pPr>
      <w:r w:rsidRPr="0010721D">
        <w:rPr>
          <w:sz w:val="20"/>
          <w:szCs w:val="20"/>
        </w:rPr>
        <w:t xml:space="preserve">Действия Управляющего по совершению указанных выше сделок являются совершенными в рамках согласованной Сторонами </w:t>
      </w:r>
      <w:r w:rsidR="00F20B17" w:rsidRPr="0010721D">
        <w:rPr>
          <w:sz w:val="20"/>
          <w:szCs w:val="20"/>
        </w:rPr>
        <w:t>С</w:t>
      </w:r>
      <w:r w:rsidR="008C6DCC" w:rsidRPr="0010721D">
        <w:rPr>
          <w:sz w:val="20"/>
          <w:szCs w:val="20"/>
        </w:rPr>
        <w:t>тандартной и</w:t>
      </w:r>
      <w:r w:rsidRPr="0010721D">
        <w:rPr>
          <w:sz w:val="20"/>
          <w:szCs w:val="20"/>
        </w:rPr>
        <w:t xml:space="preserve">нвестиционной стратегии, что исключает ответственность Управляющего за любые возможные убытки в результате совершения таких сделок в отношении вашего имущества. </w:t>
      </w:r>
    </w:p>
    <w:p w14:paraId="774AF5A4" w14:textId="77777777" w:rsidR="00C03DCE" w:rsidRPr="0010721D" w:rsidRDefault="00C03DCE" w:rsidP="00C03DCE">
      <w:pPr>
        <w:tabs>
          <w:tab w:val="left" w:pos="-142"/>
        </w:tabs>
        <w:spacing w:after="120"/>
        <w:jc w:val="both"/>
        <w:rPr>
          <w:sz w:val="20"/>
          <w:szCs w:val="20"/>
        </w:rPr>
      </w:pPr>
      <w:r w:rsidRPr="0010721D">
        <w:rPr>
          <w:sz w:val="20"/>
          <w:szCs w:val="20"/>
        </w:rPr>
        <w:t>Все сделки и операции с имуществом, переданным в доверительное управление, совершаются Управляющим без вашего согласования и поручения.</w:t>
      </w:r>
    </w:p>
    <w:p w14:paraId="11BE8533" w14:textId="77777777" w:rsidR="00C03DCE" w:rsidRPr="0010721D" w:rsidRDefault="00C03DCE" w:rsidP="00C03DCE">
      <w:pPr>
        <w:tabs>
          <w:tab w:val="left" w:pos="-142"/>
        </w:tabs>
        <w:spacing w:after="120"/>
        <w:jc w:val="both"/>
        <w:rPr>
          <w:sz w:val="20"/>
          <w:szCs w:val="20"/>
        </w:rPr>
      </w:pPr>
      <w:r w:rsidRPr="0010721D">
        <w:rPr>
          <w:sz w:val="20"/>
          <w:szCs w:val="20"/>
        </w:rPr>
        <w:t>Результаты деятельности Управляющего по управлению имуществом в прошлом не определяют ваши доходы в будущем.</w:t>
      </w:r>
    </w:p>
    <w:p w14:paraId="5508A94D" w14:textId="77777777" w:rsidR="00C03DCE" w:rsidRPr="0010721D" w:rsidRDefault="00C03DCE" w:rsidP="00C03DCE">
      <w:pPr>
        <w:tabs>
          <w:tab w:val="left" w:pos="-142"/>
        </w:tabs>
        <w:spacing w:after="120"/>
        <w:jc w:val="both"/>
        <w:rPr>
          <w:sz w:val="20"/>
          <w:szCs w:val="20"/>
        </w:rPr>
      </w:pPr>
      <w:r w:rsidRPr="0010721D">
        <w:rPr>
          <w:sz w:val="20"/>
          <w:szCs w:val="20"/>
        </w:rPr>
        <w:t>Инвестирование по договору не гарантирует получение дохода.</w:t>
      </w:r>
    </w:p>
    <w:p w14:paraId="4853DC85" w14:textId="77777777" w:rsidR="00C03DCE" w:rsidRPr="0010721D" w:rsidRDefault="00C03DCE" w:rsidP="00C03DCE">
      <w:pPr>
        <w:tabs>
          <w:tab w:val="left" w:pos="-142"/>
        </w:tabs>
        <w:spacing w:after="120"/>
        <w:jc w:val="both"/>
        <w:rPr>
          <w:sz w:val="20"/>
          <w:szCs w:val="20"/>
        </w:rPr>
      </w:pPr>
      <w:r w:rsidRPr="0010721D">
        <w:rPr>
          <w:sz w:val="20"/>
          <w:szCs w:val="20"/>
        </w:rPr>
        <w:t>Подписание вами Отчета (одобрение, а также отсутствие возражений в установленные договором сроки), в том числе без проверки Отчета, может рассматриваться в случае спора как одобрение действий Управляющего и согласие с результатами управления вашим имуществом, которые нашли отражение в Отчете.</w:t>
      </w:r>
    </w:p>
    <w:p w14:paraId="543FA339" w14:textId="77777777" w:rsidR="00FE2198" w:rsidRPr="0010721D" w:rsidRDefault="00FE2198" w:rsidP="00440FA4">
      <w:pPr>
        <w:tabs>
          <w:tab w:val="left" w:pos="-142"/>
          <w:tab w:val="left" w:pos="567"/>
          <w:tab w:val="left" w:pos="709"/>
        </w:tabs>
        <w:spacing w:after="120"/>
        <w:jc w:val="both"/>
        <w:rPr>
          <w:sz w:val="20"/>
          <w:szCs w:val="20"/>
        </w:rPr>
      </w:pPr>
      <w:r w:rsidRPr="0010721D">
        <w:rPr>
          <w:sz w:val="20"/>
          <w:szCs w:val="20"/>
        </w:rPr>
        <w:t xml:space="preserve">1.8. </w:t>
      </w:r>
      <w:r w:rsidR="005357F6" w:rsidRPr="0010721D">
        <w:rPr>
          <w:sz w:val="20"/>
          <w:szCs w:val="20"/>
        </w:rPr>
        <w:t xml:space="preserve">     </w:t>
      </w:r>
      <w:r w:rsidRPr="0010721D">
        <w:rPr>
          <w:sz w:val="20"/>
          <w:szCs w:val="20"/>
        </w:rPr>
        <w:t>Кибер риски</w:t>
      </w:r>
    </w:p>
    <w:p w14:paraId="2865916F" w14:textId="77777777" w:rsidR="00FE2198" w:rsidRPr="0010721D" w:rsidRDefault="00FE2198" w:rsidP="00FE2198">
      <w:pPr>
        <w:tabs>
          <w:tab w:val="left" w:pos="-142"/>
        </w:tabs>
        <w:spacing w:after="120"/>
        <w:jc w:val="both"/>
        <w:rPr>
          <w:sz w:val="20"/>
          <w:szCs w:val="20"/>
        </w:rPr>
      </w:pPr>
      <w:r w:rsidRPr="0010721D">
        <w:rPr>
          <w:sz w:val="20"/>
          <w:szCs w:val="20"/>
        </w:rPr>
        <w:t xml:space="preserve">В результате неправомерных действий третьих лиц информация, связанная с проведением финансовых операций, получаемая, подготавливаемая, обрабатываемая, передаваемая и хранимая в автоматизированных системах в рамках обслуживания, содержащаяся в электронных документах, которыми  обмениваетесь вы с Управляющим (электронные сообщения), информация, необходимая для авторизации клиента и удостоверения его прав на распоряжение имуществом (ключи, логины, пароли, СМС </w:t>
      </w:r>
      <w:r w:rsidRPr="0010721D">
        <w:rPr>
          <w:sz w:val="20"/>
          <w:szCs w:val="20"/>
        </w:rPr>
        <w:lastRenderedPageBreak/>
        <w:t>подтверждения и т.п.), информация о фактически осуществленных финансовых операциях, а также ключевая информация применяемых средств криптографической  защиты  (криптографические  ключи)  (далее  по отдельности и совместно именуется  – защищаемая информация), может быть подвергнута воздействию вредоносных кодов, приводящих к нарушению штатного функционирования средства вычислительной техники (далее – вредоносный код).</w:t>
      </w:r>
    </w:p>
    <w:p w14:paraId="5B890CFD" w14:textId="77777777" w:rsidR="00FE2198" w:rsidRPr="0010721D" w:rsidRDefault="00FE2198" w:rsidP="00FE2198">
      <w:pPr>
        <w:tabs>
          <w:tab w:val="left" w:pos="-142"/>
        </w:tabs>
        <w:spacing w:after="120"/>
        <w:jc w:val="both"/>
        <w:rPr>
          <w:sz w:val="20"/>
          <w:szCs w:val="20"/>
        </w:rPr>
      </w:pPr>
      <w:r w:rsidRPr="0010721D">
        <w:rPr>
          <w:sz w:val="20"/>
          <w:szCs w:val="20"/>
        </w:rPr>
        <w:t>Также, в результате неправомерных действий третьих лиц существует риск получения несанкционированного доступа к защищаемой информации с целью осуществления финансовых операций лицами, не обладающими правом их осуществления, что может повлечь за собой, в том числе, следующие негативные последствия:</w:t>
      </w:r>
    </w:p>
    <w:p w14:paraId="33C4328F" w14:textId="77777777" w:rsidR="00FE2198" w:rsidRPr="0010721D" w:rsidRDefault="00FE2198" w:rsidP="00FE2198">
      <w:pPr>
        <w:tabs>
          <w:tab w:val="left" w:pos="-142"/>
        </w:tabs>
        <w:spacing w:after="120"/>
        <w:jc w:val="both"/>
        <w:rPr>
          <w:sz w:val="20"/>
          <w:szCs w:val="20"/>
        </w:rPr>
      </w:pPr>
      <w:r w:rsidRPr="0010721D">
        <w:rPr>
          <w:sz w:val="20"/>
          <w:szCs w:val="20"/>
        </w:rPr>
        <w:t xml:space="preserve">  - совершение злоумышленниками юридически значимых действий: операций с имуществом, подключения и отключения услуг (в том числе платных), внесение изменений в регистрационн</w:t>
      </w:r>
      <w:r w:rsidR="00440FA4" w:rsidRPr="0010721D">
        <w:rPr>
          <w:sz w:val="20"/>
          <w:szCs w:val="20"/>
        </w:rPr>
        <w:t xml:space="preserve">ые данные, использование ваших счетов </w:t>
      </w:r>
      <w:r w:rsidRPr="0010721D">
        <w:rPr>
          <w:sz w:val="20"/>
          <w:szCs w:val="20"/>
        </w:rPr>
        <w:t xml:space="preserve">и находящегося на них имущества для прикрытия каких-либо действий, носящих противоправный характер, и совершение иных действий против </w:t>
      </w:r>
      <w:r w:rsidR="00E022B5" w:rsidRPr="0010721D">
        <w:rPr>
          <w:sz w:val="20"/>
          <w:szCs w:val="20"/>
        </w:rPr>
        <w:t xml:space="preserve">вашей </w:t>
      </w:r>
      <w:r w:rsidRPr="0010721D">
        <w:rPr>
          <w:sz w:val="20"/>
          <w:szCs w:val="20"/>
        </w:rPr>
        <w:t>воли;</w:t>
      </w:r>
    </w:p>
    <w:p w14:paraId="08D459F7" w14:textId="77777777" w:rsidR="00FE2198" w:rsidRPr="0010721D" w:rsidRDefault="00FE2198" w:rsidP="00FE2198">
      <w:pPr>
        <w:tabs>
          <w:tab w:val="left" w:pos="-142"/>
        </w:tabs>
        <w:spacing w:after="120"/>
        <w:jc w:val="both"/>
        <w:rPr>
          <w:sz w:val="20"/>
          <w:szCs w:val="20"/>
        </w:rPr>
      </w:pPr>
      <w:r w:rsidRPr="0010721D">
        <w:rPr>
          <w:sz w:val="20"/>
          <w:szCs w:val="20"/>
        </w:rPr>
        <w:t>- деструктивное воздействие на носители информации и их содержимое, что в свою очередь может привести к воспрепятство</w:t>
      </w:r>
      <w:r w:rsidR="00E022B5" w:rsidRPr="0010721D">
        <w:rPr>
          <w:sz w:val="20"/>
          <w:szCs w:val="20"/>
        </w:rPr>
        <w:t xml:space="preserve">ванию своевременного исполнения вами </w:t>
      </w:r>
      <w:r w:rsidRPr="0010721D">
        <w:rPr>
          <w:sz w:val="20"/>
          <w:szCs w:val="20"/>
        </w:rPr>
        <w:t>или Управляющим своих обязательств по договору или невозможности использования сервисов Управляющего для реализации</w:t>
      </w:r>
      <w:r w:rsidR="00E022B5" w:rsidRPr="0010721D">
        <w:rPr>
          <w:sz w:val="20"/>
          <w:szCs w:val="20"/>
        </w:rPr>
        <w:t xml:space="preserve"> ваших</w:t>
      </w:r>
      <w:r w:rsidRPr="0010721D">
        <w:rPr>
          <w:sz w:val="20"/>
          <w:szCs w:val="20"/>
        </w:rPr>
        <w:t xml:space="preserve"> намерений</w:t>
      </w:r>
      <w:r w:rsidR="00E022B5" w:rsidRPr="0010721D">
        <w:rPr>
          <w:sz w:val="20"/>
          <w:szCs w:val="20"/>
        </w:rPr>
        <w:t>;</w:t>
      </w:r>
      <w:r w:rsidRPr="0010721D">
        <w:rPr>
          <w:sz w:val="20"/>
          <w:szCs w:val="20"/>
        </w:rPr>
        <w:t xml:space="preserve"> </w:t>
      </w:r>
      <w:r w:rsidR="00E022B5" w:rsidRPr="0010721D">
        <w:rPr>
          <w:sz w:val="20"/>
          <w:szCs w:val="20"/>
        </w:rPr>
        <w:t xml:space="preserve"> </w:t>
      </w:r>
    </w:p>
    <w:p w14:paraId="558C0D2E" w14:textId="77777777" w:rsidR="00FE2198" w:rsidRPr="0010721D" w:rsidRDefault="00FE2198" w:rsidP="00FE2198">
      <w:pPr>
        <w:tabs>
          <w:tab w:val="left" w:pos="-142"/>
        </w:tabs>
        <w:spacing w:after="120"/>
        <w:jc w:val="both"/>
        <w:rPr>
          <w:sz w:val="20"/>
          <w:szCs w:val="20"/>
        </w:rPr>
      </w:pPr>
      <w:r w:rsidRPr="0010721D">
        <w:rPr>
          <w:sz w:val="20"/>
          <w:szCs w:val="20"/>
        </w:rPr>
        <w:t>- разглашение относящейся к Учредителю управления информации конфиденциального характера: сведений об операциях, имуществе, состоянию счетов, подключенных услугах, персональных данных, иной значимой информации.</w:t>
      </w:r>
    </w:p>
    <w:p w14:paraId="78E27D3E" w14:textId="77777777" w:rsidR="00C03DCE" w:rsidRPr="0010721D" w:rsidRDefault="00C03DCE" w:rsidP="00C03DCE">
      <w:pPr>
        <w:tabs>
          <w:tab w:val="left" w:pos="-142"/>
          <w:tab w:val="left" w:pos="426"/>
        </w:tabs>
        <w:spacing w:after="120"/>
        <w:rPr>
          <w:b/>
          <w:sz w:val="20"/>
          <w:szCs w:val="20"/>
        </w:rPr>
      </w:pPr>
      <w:r w:rsidRPr="0010721D">
        <w:rPr>
          <w:b/>
          <w:sz w:val="20"/>
          <w:szCs w:val="20"/>
        </w:rPr>
        <w:t>2.</w:t>
      </w:r>
      <w:r w:rsidRPr="0010721D">
        <w:rPr>
          <w:b/>
          <w:sz w:val="20"/>
          <w:szCs w:val="20"/>
        </w:rPr>
        <w:tab/>
        <w:t>Риски, связанные с приобретением иностранных ценных бумаг</w:t>
      </w:r>
    </w:p>
    <w:p w14:paraId="23EBA411" w14:textId="77777777" w:rsidR="00C03DCE" w:rsidRPr="0010721D" w:rsidRDefault="00C03DCE" w:rsidP="00C03DCE">
      <w:pPr>
        <w:tabs>
          <w:tab w:val="left" w:pos="-142"/>
        </w:tabs>
        <w:spacing w:after="120"/>
        <w:jc w:val="both"/>
        <w:rPr>
          <w:sz w:val="20"/>
          <w:szCs w:val="20"/>
        </w:rPr>
      </w:pPr>
      <w:r w:rsidRPr="0010721D">
        <w:rPr>
          <w:sz w:val="20"/>
          <w:szCs w:val="20"/>
        </w:rPr>
        <w:lastRenderedPageBreak/>
        <w:t>Целью настоящего раздела является предоставление вам информации о рисках, связанных с приобретением иностранных ценных бумаг. Иностранные ценные бумаги могут быть приобретены за рубежом или на российском, в том числе организованном, фондовом рынке.</w:t>
      </w:r>
    </w:p>
    <w:p w14:paraId="2201F36C" w14:textId="77777777" w:rsidR="00C03DCE" w:rsidRPr="0010721D" w:rsidRDefault="00C03DCE" w:rsidP="00C03DCE">
      <w:pPr>
        <w:tabs>
          <w:tab w:val="left" w:pos="-142"/>
        </w:tabs>
        <w:spacing w:after="120"/>
        <w:jc w:val="both"/>
        <w:rPr>
          <w:sz w:val="20"/>
          <w:szCs w:val="20"/>
        </w:rPr>
      </w:pPr>
      <w:r w:rsidRPr="0010721D">
        <w:rPr>
          <w:sz w:val="20"/>
          <w:szCs w:val="20"/>
        </w:rPr>
        <w:t>Операциям с иностранными ценными бумагами присущи общие риски, связанные с операциями на рынке ценных бумаг со следующими особенностями.</w:t>
      </w:r>
    </w:p>
    <w:p w14:paraId="3FE44882" w14:textId="77777777" w:rsidR="00C03DCE" w:rsidRPr="0010721D" w:rsidRDefault="00C03DCE" w:rsidP="00C03DCE">
      <w:pPr>
        <w:tabs>
          <w:tab w:val="left" w:pos="-142"/>
        </w:tabs>
        <w:spacing w:after="120"/>
        <w:jc w:val="both"/>
        <w:rPr>
          <w:sz w:val="20"/>
          <w:szCs w:val="20"/>
        </w:rPr>
      </w:pPr>
      <w:r w:rsidRPr="0010721D">
        <w:rPr>
          <w:sz w:val="20"/>
          <w:szCs w:val="20"/>
        </w:rPr>
        <w:t xml:space="preserve">2.1. Системные риски </w:t>
      </w:r>
    </w:p>
    <w:p w14:paraId="33BE67A3" w14:textId="77777777" w:rsidR="00C03DCE" w:rsidRPr="0010721D" w:rsidRDefault="00C03DCE" w:rsidP="00C03DCE">
      <w:pPr>
        <w:tabs>
          <w:tab w:val="left" w:pos="-142"/>
        </w:tabs>
        <w:spacing w:after="120"/>
        <w:jc w:val="both"/>
        <w:rPr>
          <w:sz w:val="20"/>
          <w:szCs w:val="20"/>
        </w:rPr>
      </w:pPr>
      <w:r w:rsidRPr="0010721D">
        <w:rPr>
          <w:sz w:val="20"/>
          <w:szCs w:val="20"/>
        </w:rPr>
        <w:t>Применительно к иностранным ценным бумагам системные риски, свойственные российскому фондовому рынку дополняются аналогичными системными рисками, свойственными стране, где выпущены или обращаются соответствующие иностранные ценные бумаги. К основным факторам, влияющим на уровень системного риска в целом, относятся политическая ситуация, особенности национального законодательства, валютного регулирования и вероятность их изменения. Состояние государственных финансов, наличие и степень развитости финансовой системы страны места нахождения лица, обязанного по иностранной ценной бумаге.</w:t>
      </w:r>
    </w:p>
    <w:p w14:paraId="2A9AABD6" w14:textId="77777777" w:rsidR="00C03DCE" w:rsidRPr="0010721D" w:rsidRDefault="00C03DCE" w:rsidP="00C03DCE">
      <w:pPr>
        <w:tabs>
          <w:tab w:val="left" w:pos="-142"/>
        </w:tabs>
        <w:spacing w:after="120"/>
        <w:jc w:val="both"/>
        <w:rPr>
          <w:sz w:val="20"/>
          <w:szCs w:val="20"/>
        </w:rPr>
      </w:pPr>
      <w:r w:rsidRPr="0010721D">
        <w:rPr>
          <w:sz w:val="20"/>
          <w:szCs w:val="20"/>
        </w:rPr>
        <w:t>На уровень системного риска могут оказывать влияние и многие другие факторы, в том числе вероятность введения ограничений на инвестиции в отдельные отрасли экономики или вероятность одномоментной девальвации национальной валюты. Общепринятой интегральной оценкой системного риска инвестиций в иностранную ценную бумагу является «суверенный рейтинг» в иностранной или национальной валюте, присвоенный стране, в которой зарегистрирован эмитент, международными рейтинговыми агентствами MOODY’S, STANDARD &amp; POOR'S, FITCH IBCA, однако следует иметь в виду, что рейтинги являются лишь ориентирами и могут в конкретный момент не соответствовать реальной ситуации.</w:t>
      </w:r>
    </w:p>
    <w:p w14:paraId="0ABEFF7F" w14:textId="77777777" w:rsidR="00C03DCE" w:rsidRPr="0010721D" w:rsidRDefault="00C03DCE" w:rsidP="00C03DCE">
      <w:pPr>
        <w:tabs>
          <w:tab w:val="left" w:pos="-142"/>
        </w:tabs>
        <w:spacing w:after="120"/>
        <w:jc w:val="both"/>
        <w:rPr>
          <w:sz w:val="20"/>
          <w:szCs w:val="20"/>
        </w:rPr>
      </w:pPr>
      <w:r w:rsidRPr="0010721D">
        <w:rPr>
          <w:sz w:val="20"/>
          <w:szCs w:val="20"/>
        </w:rPr>
        <w:lastRenderedPageBreak/>
        <w:t>В случае совершения сделок с иностранными депозитарными расписками помимо рисков, связанных с эмитентом самих расписок, необходимо учитывать и риски, связанные с эмитентом представляемых данными расписками иностранных ценных бумаг.</w:t>
      </w:r>
    </w:p>
    <w:p w14:paraId="5C5C5AF1" w14:textId="77777777" w:rsidR="00C03DCE" w:rsidRPr="0010721D" w:rsidRDefault="00C03DCE" w:rsidP="00C03DCE">
      <w:pPr>
        <w:tabs>
          <w:tab w:val="left" w:pos="-142"/>
        </w:tabs>
        <w:spacing w:after="120"/>
        <w:jc w:val="both"/>
        <w:rPr>
          <w:sz w:val="20"/>
          <w:szCs w:val="20"/>
        </w:rPr>
      </w:pPr>
      <w:r w:rsidRPr="0010721D">
        <w:rPr>
          <w:sz w:val="20"/>
          <w:szCs w:val="20"/>
        </w:rPr>
        <w:t>В настоящее время законодательство разрешает в интересах российских инвесторов, в том числе не являющимися квалифицированными инвесторами, приобретение иностранных ценных бумаг, допущенных к публичному размещению и (или) публичному обращению в Российской Федерации иностранных ценных бумаг как за рубежом, так и в России, а также позволяет учитывать права на такие ценные бумаги российскими депозитариями. Между тем, существуют риски изменения регулятивных подходов к владению и операциям, а также к учету прав на иностранные финансовые инструменты, в результате чего может возникнуть необходимость по их отчуждению вопреки вашим планам.</w:t>
      </w:r>
    </w:p>
    <w:p w14:paraId="5E19A50B" w14:textId="77777777" w:rsidR="00C03DCE" w:rsidRPr="0010721D" w:rsidRDefault="00C03DCE" w:rsidP="00C03DCE">
      <w:pPr>
        <w:tabs>
          <w:tab w:val="left" w:pos="-142"/>
        </w:tabs>
        <w:spacing w:after="120"/>
        <w:jc w:val="both"/>
        <w:rPr>
          <w:sz w:val="20"/>
          <w:szCs w:val="20"/>
        </w:rPr>
      </w:pPr>
      <w:r w:rsidRPr="0010721D">
        <w:rPr>
          <w:sz w:val="20"/>
          <w:szCs w:val="20"/>
        </w:rPr>
        <w:t xml:space="preserve">2.2. Правовые риски </w:t>
      </w:r>
    </w:p>
    <w:p w14:paraId="18DD7A81" w14:textId="77777777" w:rsidR="00C03DCE" w:rsidRPr="0010721D" w:rsidRDefault="00C03DCE" w:rsidP="00C03DCE">
      <w:pPr>
        <w:tabs>
          <w:tab w:val="left" w:pos="-142"/>
        </w:tabs>
        <w:spacing w:after="120"/>
        <w:jc w:val="both"/>
        <w:rPr>
          <w:sz w:val="20"/>
          <w:szCs w:val="20"/>
        </w:rPr>
      </w:pPr>
      <w:r w:rsidRPr="0010721D">
        <w:rPr>
          <w:sz w:val="20"/>
          <w:szCs w:val="20"/>
        </w:rPr>
        <w:t>При приобретении иностранных ценных бумаг необходимо учитывать, что они не всегда являются аналогами российских ценных бумаг. В любом случае, предоставляемые по ним права и правила их осуществления могут существенно отличаться от прав по российским ценным бумагам.</w:t>
      </w:r>
    </w:p>
    <w:p w14:paraId="03B162BC" w14:textId="77777777" w:rsidR="00C03DCE" w:rsidRPr="0010721D" w:rsidRDefault="00C03DCE" w:rsidP="00C03DCE">
      <w:pPr>
        <w:tabs>
          <w:tab w:val="left" w:pos="-142"/>
        </w:tabs>
        <w:spacing w:after="120"/>
        <w:jc w:val="both"/>
        <w:rPr>
          <w:sz w:val="20"/>
          <w:szCs w:val="20"/>
        </w:rPr>
      </w:pPr>
      <w:r w:rsidRPr="0010721D">
        <w:rPr>
          <w:sz w:val="20"/>
          <w:szCs w:val="20"/>
        </w:rPr>
        <w:t>Возможности судебной защиты прав по иностранным ценным бумагам могут быть существенно ограничены необходимостью обращения в зарубежные судебные и правоохранительные органы по установленным правилам, которые могут существенно отличаться от действующих в России. Кроме того, при операциях с иностранными ценными бумагами в большинстве случаев нельзя полагаться на защиту своих прав и законных интересов российскими уполномоченными органами.</w:t>
      </w:r>
    </w:p>
    <w:p w14:paraId="47257ECB" w14:textId="77777777" w:rsidR="00C03DCE" w:rsidRPr="0010721D" w:rsidRDefault="00C03DCE" w:rsidP="00C03DCE">
      <w:pPr>
        <w:tabs>
          <w:tab w:val="left" w:pos="-142"/>
        </w:tabs>
        <w:spacing w:after="120"/>
        <w:jc w:val="both"/>
        <w:rPr>
          <w:sz w:val="20"/>
          <w:szCs w:val="20"/>
        </w:rPr>
      </w:pPr>
      <w:r w:rsidRPr="0010721D">
        <w:rPr>
          <w:sz w:val="20"/>
          <w:szCs w:val="20"/>
        </w:rPr>
        <w:t xml:space="preserve">2.3. Раскрытие информации </w:t>
      </w:r>
    </w:p>
    <w:p w14:paraId="047E09F1" w14:textId="0F1B5BB8" w:rsidR="00C03DCE" w:rsidRPr="0010721D" w:rsidRDefault="00791CDB" w:rsidP="00C03DCE">
      <w:pPr>
        <w:tabs>
          <w:tab w:val="left" w:pos="-142"/>
        </w:tabs>
        <w:spacing w:after="120"/>
        <w:jc w:val="both"/>
        <w:rPr>
          <w:sz w:val="20"/>
          <w:szCs w:val="20"/>
        </w:rPr>
      </w:pPr>
      <w:r w:rsidRPr="0010721D">
        <w:rPr>
          <w:sz w:val="20"/>
          <w:szCs w:val="20"/>
        </w:rPr>
        <w:lastRenderedPageBreak/>
        <w:t>З</w:t>
      </w:r>
      <w:r w:rsidR="00C03DCE" w:rsidRPr="0010721D">
        <w:rPr>
          <w:sz w:val="20"/>
          <w:szCs w:val="20"/>
        </w:rPr>
        <w:t>аконодательство</w:t>
      </w:r>
      <w:r w:rsidRPr="0010721D">
        <w:rPr>
          <w:sz w:val="20"/>
          <w:szCs w:val="20"/>
        </w:rPr>
        <w:t xml:space="preserve"> Российской Федерации</w:t>
      </w:r>
      <w:r w:rsidR="00C03DCE" w:rsidRPr="0010721D">
        <w:rPr>
          <w:sz w:val="20"/>
          <w:szCs w:val="20"/>
        </w:rPr>
        <w:t xml:space="preserve"> допускает раскрытие информации в отношении иностранных ценных бумаг по правилам, действующим за рубежом, и на английском языке. Оцените свою готовность анализировать информацию на английском языке, а также то, понимаете ли Вы отличия между принятыми в России правилами финансовой отчетности, Международными стандартами финансовой отчетности или правилами финансовой отчетности, по которым публикуется информация эмитентом иностранных ценных бумаг.</w:t>
      </w:r>
    </w:p>
    <w:p w14:paraId="72500E02" w14:textId="77777777" w:rsidR="00C03DCE" w:rsidRPr="0010721D" w:rsidRDefault="00C03DCE" w:rsidP="00C03DCE">
      <w:pPr>
        <w:tabs>
          <w:tab w:val="left" w:pos="-142"/>
        </w:tabs>
        <w:spacing w:after="120"/>
        <w:jc w:val="both"/>
        <w:rPr>
          <w:sz w:val="20"/>
          <w:szCs w:val="20"/>
        </w:rPr>
      </w:pPr>
      <w:r w:rsidRPr="0010721D">
        <w:rPr>
          <w:sz w:val="20"/>
          <w:szCs w:val="20"/>
        </w:rPr>
        <w:t>Также российские организаторы торговли и (или) брокеры могут осуществлять перевод некоторых документов (информации), раскрываемых иностранными эмитентом для удобства пользователей. В этом случае перевод может восприниматься исключительно как вспомогательная информация к официально раскрытым документам (информации) на иностранном языке. Необходимо учитывать вероятность ошибок переводчика, в том числе связанных с возможным различным переводом одних и тех же иностранных слов, и фраз или отсутствием общепринятого русского эквивалента.</w:t>
      </w:r>
    </w:p>
    <w:p w14:paraId="04364A0F" w14:textId="77777777" w:rsidR="00C03DCE" w:rsidRPr="0010721D" w:rsidRDefault="00C03DCE" w:rsidP="00FE2198">
      <w:pPr>
        <w:tabs>
          <w:tab w:val="left" w:pos="-142"/>
          <w:tab w:val="left" w:pos="284"/>
        </w:tabs>
        <w:spacing w:after="120"/>
        <w:jc w:val="both"/>
        <w:rPr>
          <w:b/>
          <w:sz w:val="20"/>
          <w:szCs w:val="20"/>
        </w:rPr>
      </w:pPr>
      <w:r w:rsidRPr="0010721D">
        <w:rPr>
          <w:b/>
          <w:sz w:val="20"/>
          <w:szCs w:val="20"/>
        </w:rPr>
        <w:t>3.</w:t>
      </w:r>
      <w:r w:rsidRPr="0010721D">
        <w:rPr>
          <w:b/>
          <w:sz w:val="20"/>
          <w:szCs w:val="20"/>
        </w:rPr>
        <w:tab/>
        <w:t>Риски, связанные с заключением Договоров, являющихся производными финансовыми инструментами, базисным активом которых являются ценные бумаги иностранных эмитентов или индексы, рассчитанные по таким ценным бумагам</w:t>
      </w:r>
    </w:p>
    <w:p w14:paraId="31C3C125" w14:textId="77777777" w:rsidR="00C03DCE" w:rsidRPr="0010721D" w:rsidRDefault="00C03DCE" w:rsidP="00C03DCE">
      <w:pPr>
        <w:tabs>
          <w:tab w:val="left" w:pos="-142"/>
        </w:tabs>
        <w:spacing w:after="120"/>
        <w:jc w:val="both"/>
        <w:rPr>
          <w:sz w:val="20"/>
          <w:szCs w:val="20"/>
        </w:rPr>
      </w:pPr>
      <w:r w:rsidRPr="0010721D">
        <w:rPr>
          <w:sz w:val="20"/>
          <w:szCs w:val="20"/>
        </w:rPr>
        <w:t>Цель настоящего раздела - предоставить вам общую информацию об основных рисках, связанных с заключением договоров, являющихся производными финансовыми инструментами, базисным активом которых являются ценные бумаги иностранных эмитентов или индексы, рассчитанные по таким ценным бумагам (далее – производные финансовые инструменты с иностранным базисным активом). Заключение указанных Договоров свя</w:t>
      </w:r>
      <w:r w:rsidRPr="0010721D">
        <w:rPr>
          <w:sz w:val="20"/>
          <w:szCs w:val="20"/>
        </w:rPr>
        <w:lastRenderedPageBreak/>
        <w:t>зано с рисками, характерными для всех производных финансовых инструментов, а также специфическими рисками, обусловленными иностранным происхождением базисного актива.</w:t>
      </w:r>
    </w:p>
    <w:p w14:paraId="3DD57BE9" w14:textId="77777777" w:rsidR="00C03DCE" w:rsidRPr="0010721D" w:rsidRDefault="00C03DCE" w:rsidP="00C03DCE">
      <w:pPr>
        <w:tabs>
          <w:tab w:val="left" w:pos="-142"/>
        </w:tabs>
        <w:spacing w:after="120"/>
        <w:jc w:val="both"/>
        <w:rPr>
          <w:sz w:val="20"/>
          <w:szCs w:val="20"/>
        </w:rPr>
      </w:pPr>
      <w:r w:rsidRPr="0010721D">
        <w:rPr>
          <w:sz w:val="20"/>
          <w:szCs w:val="20"/>
        </w:rPr>
        <w:t>3.1. Риски, связанные с производными финансовыми инструментами</w:t>
      </w:r>
    </w:p>
    <w:p w14:paraId="41FF80D2" w14:textId="77777777" w:rsidR="00C03DCE" w:rsidRPr="0010721D" w:rsidRDefault="00C03DCE" w:rsidP="00C03DCE">
      <w:pPr>
        <w:tabs>
          <w:tab w:val="left" w:pos="-142"/>
        </w:tabs>
        <w:spacing w:after="120"/>
        <w:jc w:val="both"/>
        <w:rPr>
          <w:sz w:val="20"/>
          <w:szCs w:val="20"/>
        </w:rPr>
      </w:pPr>
      <w:r w:rsidRPr="0010721D">
        <w:rPr>
          <w:sz w:val="20"/>
          <w:szCs w:val="20"/>
        </w:rPr>
        <w:t xml:space="preserve">Данные инструменты подходят не всем клиентам. Более того, некоторые виды производных финансовых инструментов сопряжены с большим уровнем риска, чем другие. Так, при покупке опционного контракта потери клиента не превысят величину уплаченных премий, вознаграждения и расходов, связанных с их совершением. Продажа опционных контрактов с точки зрения риска и заключение фьючерсных контрактов, форвардных контрактов и своп контрактов сопоставимы - при относительно небольших неблагоприятных колебаниях цен на рынке вы подвергаетесь риску значительных убытков, при этом в случае продажи фьючерсных и форвардных контрактов и продажи опционов на покупку (опционов «колл») неограниченных убытков. С учетом этого, совершение сделок по продаже опционных контрактов и заключение фьючерсных и форвардных контрактов может быть рекомендовано только опытным инвесторам, обладающим значительными финансовыми возможностями и практическими знаниями в области применения </w:t>
      </w:r>
      <w:r w:rsidR="008C6DCC" w:rsidRPr="0010721D">
        <w:rPr>
          <w:sz w:val="20"/>
          <w:szCs w:val="20"/>
        </w:rPr>
        <w:t xml:space="preserve">стандартных </w:t>
      </w:r>
      <w:r w:rsidRPr="0010721D">
        <w:rPr>
          <w:sz w:val="20"/>
          <w:szCs w:val="20"/>
        </w:rPr>
        <w:t>инвестиционных стратегий.</w:t>
      </w:r>
    </w:p>
    <w:p w14:paraId="01FDD6B4" w14:textId="77777777" w:rsidR="00C03DCE" w:rsidRPr="0010721D" w:rsidRDefault="00C03DCE" w:rsidP="00C03DCE">
      <w:pPr>
        <w:tabs>
          <w:tab w:val="left" w:pos="-142"/>
        </w:tabs>
        <w:spacing w:after="120"/>
        <w:jc w:val="both"/>
        <w:rPr>
          <w:sz w:val="20"/>
          <w:szCs w:val="20"/>
        </w:rPr>
      </w:pPr>
      <w:r w:rsidRPr="0010721D">
        <w:rPr>
          <w:sz w:val="20"/>
          <w:szCs w:val="20"/>
        </w:rPr>
        <w:t xml:space="preserve">Настоящий раздел относится также и к производным финансовым инструментам, направленным на снижение рисков других операций на фондовом рынке. Необходимо внимательно оценить, каким образом производные финансовые инструменты соотносятся с операциями, риски по которым есть намерение ограничить, и убедиться, что объем вашей позиции на срочном рынке соответствует объему позиции на спот рынке, которая хеджируется. </w:t>
      </w:r>
    </w:p>
    <w:p w14:paraId="022265C6" w14:textId="77777777" w:rsidR="00C03DCE" w:rsidRPr="0010721D" w:rsidRDefault="00C03DCE" w:rsidP="00C03DCE">
      <w:pPr>
        <w:tabs>
          <w:tab w:val="left" w:pos="-142"/>
        </w:tabs>
        <w:spacing w:after="120"/>
        <w:jc w:val="both"/>
        <w:rPr>
          <w:sz w:val="20"/>
          <w:szCs w:val="20"/>
        </w:rPr>
      </w:pPr>
      <w:r w:rsidRPr="0010721D">
        <w:rPr>
          <w:sz w:val="20"/>
          <w:szCs w:val="20"/>
        </w:rPr>
        <w:t xml:space="preserve">3.1.1. Рыночный (ценовой) риск </w:t>
      </w:r>
    </w:p>
    <w:p w14:paraId="7CA7211D" w14:textId="77777777" w:rsidR="00C03DCE" w:rsidRPr="0010721D" w:rsidRDefault="00C03DCE" w:rsidP="00C03DCE">
      <w:pPr>
        <w:tabs>
          <w:tab w:val="left" w:pos="-142"/>
        </w:tabs>
        <w:spacing w:after="120"/>
        <w:jc w:val="both"/>
        <w:rPr>
          <w:sz w:val="20"/>
          <w:szCs w:val="20"/>
        </w:rPr>
      </w:pPr>
      <w:r w:rsidRPr="0010721D">
        <w:rPr>
          <w:sz w:val="20"/>
          <w:szCs w:val="20"/>
        </w:rPr>
        <w:lastRenderedPageBreak/>
        <w:t>Помимо общего рыночного (ценового) риска, который несет клиент, совершающий операции на рынке ценных бумаг, вы, в случае заключения Управляющим фьючерсных, форвардных и своп договоров (контрактов), а также в случае продажи опционных контрактов, вы будете нести риск неблагоприятного изменения цены как финансовых инструментов, являющихся базисным активом производных финансовых инструментов, так и риск в отношении имущества, которое служит обеспечением.</w:t>
      </w:r>
    </w:p>
    <w:p w14:paraId="32AE519D" w14:textId="77777777" w:rsidR="00C03DCE" w:rsidRPr="0010721D" w:rsidRDefault="00C03DCE" w:rsidP="00C03DCE">
      <w:pPr>
        <w:tabs>
          <w:tab w:val="left" w:pos="-142"/>
        </w:tabs>
        <w:spacing w:after="120"/>
        <w:jc w:val="both"/>
        <w:rPr>
          <w:sz w:val="20"/>
          <w:szCs w:val="20"/>
        </w:rPr>
      </w:pPr>
      <w:r w:rsidRPr="0010721D">
        <w:rPr>
          <w:sz w:val="20"/>
          <w:szCs w:val="20"/>
        </w:rPr>
        <w:t xml:space="preserve">В случае неблагоприятного изменения цены вы можете в сравнительно короткий срок потерять средства, являющиеся обеспечением производных финансовых инструментов. </w:t>
      </w:r>
    </w:p>
    <w:p w14:paraId="647DBE96" w14:textId="77777777" w:rsidR="00C03DCE" w:rsidRPr="0010721D" w:rsidRDefault="00C03DCE" w:rsidP="00C03DCE">
      <w:pPr>
        <w:tabs>
          <w:tab w:val="left" w:pos="-142"/>
        </w:tabs>
        <w:spacing w:after="120"/>
        <w:jc w:val="both"/>
        <w:rPr>
          <w:sz w:val="20"/>
          <w:szCs w:val="20"/>
        </w:rPr>
      </w:pPr>
      <w:r w:rsidRPr="0010721D">
        <w:rPr>
          <w:sz w:val="20"/>
          <w:szCs w:val="20"/>
        </w:rPr>
        <w:t xml:space="preserve">3.1.2. Риск ликвидности </w:t>
      </w:r>
    </w:p>
    <w:p w14:paraId="4705766E" w14:textId="77777777" w:rsidR="00C03DCE" w:rsidRPr="0010721D" w:rsidRDefault="00C03DCE" w:rsidP="00C03DCE">
      <w:pPr>
        <w:tabs>
          <w:tab w:val="left" w:pos="-142"/>
        </w:tabs>
        <w:spacing w:after="120"/>
        <w:jc w:val="both"/>
        <w:rPr>
          <w:sz w:val="20"/>
          <w:szCs w:val="20"/>
        </w:rPr>
      </w:pPr>
      <w:r w:rsidRPr="0010721D">
        <w:rPr>
          <w:sz w:val="20"/>
          <w:szCs w:val="20"/>
        </w:rPr>
        <w:t xml:space="preserve">Если Ваша </w:t>
      </w:r>
      <w:r w:rsidR="008C6DCC" w:rsidRPr="0010721D">
        <w:rPr>
          <w:sz w:val="20"/>
          <w:szCs w:val="20"/>
        </w:rPr>
        <w:t xml:space="preserve">стандартная </w:t>
      </w:r>
      <w:r w:rsidRPr="0010721D">
        <w:rPr>
          <w:sz w:val="20"/>
          <w:szCs w:val="20"/>
        </w:rPr>
        <w:t>инвестиционная стратегия предусматривает возможность возникновения необходимости закрытия позиции по соответствующему контракту (или заключения сделки с иным контрактом, которая снижает риск по данному контракту), обращайте внимание на ликвидность соответствующих контрактов, так как закрытие позиций по неликвидным контрактам может привести к значительным дополнительным убыткам в связи с их низкой ликвидностью. Обратите внимание, что, как правило, контракты с более отдаленными сроками исполнения менее ликвидны по сравнению с контрактами с близкими сроками исполнения.</w:t>
      </w:r>
    </w:p>
    <w:p w14:paraId="379D300E" w14:textId="77777777" w:rsidR="00C03DCE" w:rsidRPr="0010721D" w:rsidRDefault="00C03DCE" w:rsidP="00C03DCE">
      <w:pPr>
        <w:tabs>
          <w:tab w:val="left" w:pos="-142"/>
        </w:tabs>
        <w:spacing w:after="120"/>
        <w:jc w:val="both"/>
        <w:rPr>
          <w:sz w:val="20"/>
          <w:szCs w:val="20"/>
        </w:rPr>
      </w:pPr>
      <w:r w:rsidRPr="0010721D">
        <w:rPr>
          <w:sz w:val="20"/>
          <w:szCs w:val="20"/>
        </w:rPr>
        <w:t>Если заключенный в интересах клиента договор, являющийся производным финансовым инструментом, неликвиден, и возникла необходимость закрыть позицию, обязательно необходимо рассмотреть помимо закрытия позиции по данному контракту альтернативные варианты исключения риска посредством заключения сделок с иными производными финансовыми инструментами или с базисными активами. Использование альтернативных вариантов может привести к меньшим убыткам.</w:t>
      </w:r>
    </w:p>
    <w:p w14:paraId="2449579D" w14:textId="77777777" w:rsidR="00C03DCE" w:rsidRPr="0010721D" w:rsidRDefault="00C03DCE" w:rsidP="00C03DCE">
      <w:pPr>
        <w:tabs>
          <w:tab w:val="left" w:pos="-142"/>
        </w:tabs>
        <w:spacing w:after="120"/>
        <w:jc w:val="both"/>
        <w:rPr>
          <w:sz w:val="20"/>
          <w:szCs w:val="20"/>
        </w:rPr>
      </w:pPr>
      <w:r w:rsidRPr="0010721D">
        <w:rPr>
          <w:sz w:val="20"/>
          <w:szCs w:val="20"/>
        </w:rPr>
        <w:lastRenderedPageBreak/>
        <w:t xml:space="preserve">При этом трудности с закрытием позиций и потери в цене могут привести к увеличению убытков по сравнению с обычными сделками. </w:t>
      </w:r>
    </w:p>
    <w:p w14:paraId="2CB2E34D" w14:textId="77777777" w:rsidR="00C03DCE" w:rsidRPr="0010721D" w:rsidRDefault="00C03DCE" w:rsidP="00C03DCE">
      <w:pPr>
        <w:tabs>
          <w:tab w:val="left" w:pos="-142"/>
        </w:tabs>
        <w:spacing w:after="120"/>
        <w:jc w:val="both"/>
        <w:rPr>
          <w:sz w:val="20"/>
          <w:szCs w:val="20"/>
        </w:rPr>
      </w:pPr>
      <w:r w:rsidRPr="0010721D">
        <w:rPr>
          <w:sz w:val="20"/>
          <w:szCs w:val="20"/>
        </w:rPr>
        <w:t xml:space="preserve">Поручения, направленные на ограничение убытков, не всегда могут ограничить потери до предполагаемого уровня, так как в рамках складывающейся на рынке ситуации исполнение такого поручения по указанной цене может оказаться невозможным. </w:t>
      </w:r>
    </w:p>
    <w:p w14:paraId="65C6BC77" w14:textId="77777777" w:rsidR="00C03DCE" w:rsidRPr="0010721D" w:rsidRDefault="00C03DCE" w:rsidP="00C03DCE">
      <w:pPr>
        <w:tabs>
          <w:tab w:val="left" w:pos="-142"/>
        </w:tabs>
        <w:spacing w:after="120"/>
        <w:jc w:val="both"/>
        <w:rPr>
          <w:b/>
          <w:i/>
          <w:sz w:val="20"/>
          <w:szCs w:val="20"/>
        </w:rPr>
      </w:pPr>
      <w:r w:rsidRPr="0010721D">
        <w:rPr>
          <w:b/>
          <w:i/>
          <w:sz w:val="20"/>
          <w:szCs w:val="20"/>
        </w:rPr>
        <w:t xml:space="preserve">Ограничение распоряжения средствами, являющимися обеспечением </w:t>
      </w:r>
    </w:p>
    <w:p w14:paraId="1439039D" w14:textId="77777777" w:rsidR="00C03DCE" w:rsidRPr="0010721D" w:rsidRDefault="00C03DCE" w:rsidP="00C03DCE">
      <w:pPr>
        <w:tabs>
          <w:tab w:val="left" w:pos="-142"/>
        </w:tabs>
        <w:spacing w:after="120"/>
        <w:jc w:val="both"/>
        <w:rPr>
          <w:sz w:val="20"/>
          <w:szCs w:val="20"/>
        </w:rPr>
      </w:pPr>
      <w:r w:rsidRPr="0010721D">
        <w:rPr>
          <w:sz w:val="20"/>
          <w:szCs w:val="20"/>
        </w:rPr>
        <w:t>Имущество (часть имущества), принадлежащее вам, в результате заключения договора, являющегося производным финансовым инструментом, будет являться обеспечением исполнения обязательств по договору и распоряжение им, то есть возможность совершения сделок с ним в ваших интересах, будет ограничено. Размер обеспечения изменяется в порядке, предусмотренном договором (спецификацией контракта), и в результате есть вероятность быть ограниченным в возможности распоряжаться своим имуществом в большей степени, чем до заключения договора.</w:t>
      </w:r>
    </w:p>
    <w:p w14:paraId="6A4C6477" w14:textId="77777777" w:rsidR="00C03DCE" w:rsidRPr="0010721D" w:rsidRDefault="00C03DCE" w:rsidP="00C03DCE">
      <w:pPr>
        <w:tabs>
          <w:tab w:val="left" w:pos="-142"/>
        </w:tabs>
        <w:spacing w:after="120"/>
        <w:jc w:val="both"/>
        <w:rPr>
          <w:b/>
          <w:i/>
          <w:sz w:val="20"/>
          <w:szCs w:val="20"/>
        </w:rPr>
      </w:pPr>
      <w:r w:rsidRPr="0010721D">
        <w:rPr>
          <w:b/>
          <w:i/>
          <w:sz w:val="20"/>
          <w:szCs w:val="20"/>
        </w:rPr>
        <w:t>Риск принудительного закрытия позиции</w:t>
      </w:r>
    </w:p>
    <w:p w14:paraId="0FB71F8C" w14:textId="77777777" w:rsidR="00C03DCE" w:rsidRPr="0010721D" w:rsidRDefault="00C03DCE" w:rsidP="00C03DCE">
      <w:pPr>
        <w:tabs>
          <w:tab w:val="left" w:pos="-142"/>
        </w:tabs>
        <w:spacing w:after="120"/>
        <w:jc w:val="both"/>
        <w:rPr>
          <w:sz w:val="20"/>
          <w:szCs w:val="20"/>
        </w:rPr>
      </w:pPr>
      <w:r w:rsidRPr="0010721D">
        <w:rPr>
          <w:sz w:val="20"/>
          <w:szCs w:val="20"/>
        </w:rPr>
        <w:t>Неблагоприятное изменение цены может привести к необходимости внести дополнительные средства для того, чтобы привести обеспечение в соответствие с требованиями нормативных актов и брокерского договора, что должно быть сделано в короткий срок, которого может быть недостаточно для вас. Ваш Управляющий в этом случае вправе без вашего дополнительного согласия «принудительно закрыть позицию», то есть заключить договор, являющийся производным финансовым инструментом, или приобрести ценные бумаги за счет ваших денежных средств. Это может быть сделано по существующим, в том числе невыгодным, ценам и привести к возникновению у вас убытков.</w:t>
      </w:r>
    </w:p>
    <w:p w14:paraId="7F41EA10" w14:textId="77777777" w:rsidR="00C03DCE" w:rsidRPr="0010721D" w:rsidRDefault="00C03DCE" w:rsidP="00C03DCE">
      <w:pPr>
        <w:tabs>
          <w:tab w:val="left" w:pos="-142"/>
        </w:tabs>
        <w:spacing w:after="120"/>
        <w:jc w:val="both"/>
        <w:rPr>
          <w:sz w:val="20"/>
          <w:szCs w:val="20"/>
        </w:rPr>
      </w:pPr>
      <w:r w:rsidRPr="0010721D">
        <w:rPr>
          <w:sz w:val="20"/>
          <w:szCs w:val="20"/>
        </w:rPr>
        <w:lastRenderedPageBreak/>
        <w:t xml:space="preserve">Принудительное закрытие позиции направлено на управление рисками. Вы можете понести значительные убытки несмотря на то, что после этого изменение цен на финансовые инструменты может принять благоприятное для вас направление и вы получили бы доход, если бы ваша позиция не была закрыта. </w:t>
      </w:r>
    </w:p>
    <w:p w14:paraId="1EBD6E76" w14:textId="77777777" w:rsidR="00C03DCE" w:rsidRPr="0010721D" w:rsidRDefault="00C03DCE" w:rsidP="00C03DCE">
      <w:pPr>
        <w:tabs>
          <w:tab w:val="left" w:pos="-142"/>
        </w:tabs>
        <w:spacing w:after="120"/>
        <w:jc w:val="both"/>
        <w:rPr>
          <w:b/>
          <w:sz w:val="20"/>
          <w:szCs w:val="20"/>
        </w:rPr>
      </w:pPr>
      <w:r w:rsidRPr="0010721D">
        <w:rPr>
          <w:b/>
          <w:sz w:val="20"/>
          <w:szCs w:val="20"/>
        </w:rPr>
        <w:t>3.2.</w:t>
      </w:r>
      <w:r w:rsidRPr="0010721D">
        <w:rPr>
          <w:b/>
          <w:sz w:val="20"/>
          <w:szCs w:val="20"/>
        </w:rPr>
        <w:tab/>
        <w:t xml:space="preserve">Риски, обусловленные иностранным происхождением базисного актива </w:t>
      </w:r>
    </w:p>
    <w:p w14:paraId="64436813" w14:textId="77777777" w:rsidR="00C03DCE" w:rsidRPr="0010721D" w:rsidRDefault="00C03DCE" w:rsidP="00C03DCE">
      <w:pPr>
        <w:tabs>
          <w:tab w:val="left" w:pos="-142"/>
        </w:tabs>
        <w:spacing w:after="120"/>
        <w:jc w:val="both"/>
        <w:rPr>
          <w:sz w:val="20"/>
          <w:szCs w:val="20"/>
        </w:rPr>
      </w:pPr>
      <w:r w:rsidRPr="0010721D">
        <w:rPr>
          <w:sz w:val="20"/>
          <w:szCs w:val="20"/>
        </w:rPr>
        <w:t xml:space="preserve">3.2.1. Системные риски </w:t>
      </w:r>
    </w:p>
    <w:p w14:paraId="08FC9E7C" w14:textId="77777777" w:rsidR="00C03DCE" w:rsidRPr="0010721D" w:rsidRDefault="00C03DCE" w:rsidP="00C03DCE">
      <w:pPr>
        <w:tabs>
          <w:tab w:val="left" w:pos="-142"/>
        </w:tabs>
        <w:spacing w:after="120"/>
        <w:jc w:val="both"/>
        <w:rPr>
          <w:sz w:val="20"/>
          <w:szCs w:val="20"/>
        </w:rPr>
      </w:pPr>
      <w:r w:rsidRPr="0010721D">
        <w:rPr>
          <w:sz w:val="20"/>
          <w:szCs w:val="20"/>
        </w:rPr>
        <w:t>Применительно к базисному активу производных финансовых инструментов – ценным бумагам иностранных эмитентов и индексам, рассчитанным по таким ценным бумагам, системные риски, свойственные российскому фондовому рынку дополняются аналогичными системными рисками, свойственными стране, где выпущены или обращаются соответствующие иностранные ценные бумаги. К основным факторам, влияющим на уровень системного риска в целом, относятся политическая ситуация, особенности национального законодательства, валютного регулирования и вероятность их изменения, состояние государственных финансов, наличие и степень развитости финансовой системы страны места нахождения лица, обязанного по иностранным ценным бумагам.</w:t>
      </w:r>
    </w:p>
    <w:p w14:paraId="5E58BF01" w14:textId="77777777" w:rsidR="00C03DCE" w:rsidRPr="0010721D" w:rsidRDefault="00C03DCE" w:rsidP="00C03DCE">
      <w:pPr>
        <w:tabs>
          <w:tab w:val="left" w:pos="-142"/>
        </w:tabs>
        <w:spacing w:after="120"/>
        <w:jc w:val="both"/>
        <w:rPr>
          <w:sz w:val="20"/>
          <w:szCs w:val="20"/>
        </w:rPr>
      </w:pPr>
      <w:r w:rsidRPr="0010721D">
        <w:rPr>
          <w:sz w:val="20"/>
          <w:szCs w:val="20"/>
        </w:rPr>
        <w:t>На уровень системного риска могут оказывать влияние и многие другие факторы, в том числе вероятность введения ограничений на инвестиции в отдельные отрасли экономики или вероятность одномоментной девальвации национальной валюты. Общепринятой интегральной оценкой системного риска инвестиций является «суверенный рейтинг» в иностранной или национальной валюте, присвоенный стране, в которой зарегистрирован эмитент иностранной ценной бумаги, международными рейтинговыми агентствами MOODY’S, STANDARD &amp; POOR'S, FITCH IBCA, однако следует иметь в виду, что рейтинги являются лишь ориентирами и могут в конкретный момент не соответствовать реальной ситуации.</w:t>
      </w:r>
    </w:p>
    <w:p w14:paraId="0DA47FE7" w14:textId="77777777" w:rsidR="00C03DCE" w:rsidRPr="0010721D" w:rsidRDefault="00C03DCE" w:rsidP="00C03DCE">
      <w:pPr>
        <w:tabs>
          <w:tab w:val="left" w:pos="-142"/>
        </w:tabs>
        <w:spacing w:after="120"/>
        <w:jc w:val="both"/>
        <w:rPr>
          <w:sz w:val="20"/>
          <w:szCs w:val="20"/>
        </w:rPr>
      </w:pPr>
      <w:r w:rsidRPr="0010721D">
        <w:rPr>
          <w:sz w:val="20"/>
          <w:szCs w:val="20"/>
        </w:rPr>
        <w:lastRenderedPageBreak/>
        <w:t>В настоящее время законодательство допускает возможность заключения российскими инвесторами Договоров, являющихся российскими производными финансовыми инструментами, базисным активом которых являются ценные бумаги иностранных эмитентов или индексы, рассчитанные по таким ценным бумагам. Между тем, существуют риски изменения регулятивных подходов к соответствующим операциям, в результате чего может возникнуть необходимость совершать сделки, направленные на прекращение обязательств по указанным Договорам, вопреки Вашим планам</w:t>
      </w:r>
    </w:p>
    <w:p w14:paraId="7ACB8207" w14:textId="77777777" w:rsidR="00C03DCE" w:rsidRPr="0010721D" w:rsidRDefault="00C03DCE" w:rsidP="00C03DCE">
      <w:pPr>
        <w:tabs>
          <w:tab w:val="left" w:pos="-142"/>
        </w:tabs>
        <w:spacing w:after="120"/>
        <w:jc w:val="both"/>
        <w:rPr>
          <w:sz w:val="20"/>
          <w:szCs w:val="20"/>
        </w:rPr>
      </w:pPr>
      <w:r w:rsidRPr="0010721D">
        <w:rPr>
          <w:sz w:val="20"/>
          <w:szCs w:val="20"/>
        </w:rPr>
        <w:t xml:space="preserve">3.2.2. Правовые риски </w:t>
      </w:r>
    </w:p>
    <w:p w14:paraId="6C4840D3" w14:textId="77777777" w:rsidR="00C03DCE" w:rsidRPr="0010721D" w:rsidRDefault="00C03DCE" w:rsidP="00C03DCE">
      <w:pPr>
        <w:tabs>
          <w:tab w:val="left" w:pos="-142"/>
        </w:tabs>
        <w:spacing w:after="120"/>
        <w:jc w:val="both"/>
        <w:rPr>
          <w:sz w:val="20"/>
          <w:szCs w:val="20"/>
        </w:rPr>
      </w:pPr>
      <w:r w:rsidRPr="0010721D">
        <w:rPr>
          <w:sz w:val="20"/>
          <w:szCs w:val="20"/>
        </w:rPr>
        <w:t>Необходимо отдавать себе отчет в том, что иностранные финансовые инструменты, являющиеся базисными активами производных финансовых инструментов, не всегда являются аналогами российских финансовых инструментов. В любом случае, предоставляемые по ним права и правила их осуществления могут существенно отличаться от прав по российским финансовым инструментам.</w:t>
      </w:r>
    </w:p>
    <w:p w14:paraId="2AEBC947" w14:textId="77777777" w:rsidR="00C03DCE" w:rsidRPr="0010721D" w:rsidRDefault="00C03DCE" w:rsidP="00C03DCE">
      <w:pPr>
        <w:tabs>
          <w:tab w:val="left" w:pos="-142"/>
        </w:tabs>
        <w:spacing w:after="120"/>
        <w:jc w:val="both"/>
        <w:rPr>
          <w:sz w:val="20"/>
          <w:szCs w:val="20"/>
        </w:rPr>
      </w:pPr>
      <w:r w:rsidRPr="0010721D">
        <w:rPr>
          <w:sz w:val="20"/>
          <w:szCs w:val="20"/>
        </w:rPr>
        <w:t>Возможности судебной защиты прав по производным финансовым инструментам с иностранным базисным активом могут быть существенно ограничены необходимостью обращения в зарубежные судебные и правоохранительные органы по установленным правилам, которые могут существенно отличаться от действующих в РФ. Кроме того, вы в большинстве случаев не сможете полагаться на защиту своих прав и законных интересов российскими уполномоченными органами.</w:t>
      </w:r>
    </w:p>
    <w:p w14:paraId="32956E8D" w14:textId="77777777" w:rsidR="00C03DCE" w:rsidRPr="0010721D" w:rsidRDefault="00C03DCE" w:rsidP="00C03DCE">
      <w:pPr>
        <w:tabs>
          <w:tab w:val="left" w:pos="-142"/>
        </w:tabs>
        <w:spacing w:after="120"/>
        <w:jc w:val="both"/>
        <w:rPr>
          <w:sz w:val="20"/>
          <w:szCs w:val="20"/>
        </w:rPr>
      </w:pPr>
      <w:r w:rsidRPr="0010721D">
        <w:rPr>
          <w:sz w:val="20"/>
          <w:szCs w:val="20"/>
        </w:rPr>
        <w:t>3.2.3. Раскрытие информации</w:t>
      </w:r>
    </w:p>
    <w:p w14:paraId="29BEF52F" w14:textId="77777777" w:rsidR="00C03DCE" w:rsidRPr="0010721D" w:rsidRDefault="00C03DCE" w:rsidP="00C03DCE">
      <w:pPr>
        <w:tabs>
          <w:tab w:val="left" w:pos="-142"/>
        </w:tabs>
        <w:spacing w:after="120"/>
        <w:jc w:val="both"/>
        <w:rPr>
          <w:sz w:val="20"/>
          <w:szCs w:val="20"/>
        </w:rPr>
      </w:pPr>
      <w:r w:rsidRPr="0010721D">
        <w:rPr>
          <w:sz w:val="20"/>
          <w:szCs w:val="20"/>
        </w:rPr>
        <w:t>Раскрытие информации в отношении иностранных ценных бумаг, являющихся базисным активом производных финансовых инструментов, осуществляется по правилам, действующим за рубежом, и на английском языке. Оцените свою готовность анализировать информацию на англий</w:t>
      </w:r>
      <w:r w:rsidRPr="0010721D">
        <w:rPr>
          <w:sz w:val="20"/>
          <w:szCs w:val="20"/>
        </w:rPr>
        <w:lastRenderedPageBreak/>
        <w:t>ском языке, а также то, понимаете ли вы отличия между принятыми в России правилами финансовой отчетности, Международными стандартами финансовой отчетности или правилами финансовой отчетности, по которым публикуется информация эмитентом иностранных ценных бумаг.</w:t>
      </w:r>
    </w:p>
    <w:p w14:paraId="1DD0DD60" w14:textId="77777777" w:rsidR="00C03DCE" w:rsidRPr="0010721D" w:rsidRDefault="00C03DCE" w:rsidP="00C03DCE">
      <w:pPr>
        <w:tabs>
          <w:tab w:val="left" w:pos="-142"/>
        </w:tabs>
        <w:spacing w:after="120"/>
        <w:jc w:val="both"/>
        <w:rPr>
          <w:sz w:val="20"/>
          <w:szCs w:val="20"/>
        </w:rPr>
      </w:pPr>
      <w:r w:rsidRPr="0010721D">
        <w:rPr>
          <w:sz w:val="20"/>
          <w:szCs w:val="20"/>
        </w:rPr>
        <w:t>Также российские организаторы торговли и (или) брокеры могут осуществлять перевод некоторых документов (информации), раскрываемых иностранным эмитентом в интересах пользователей. В этом случае перевод может восприниматься исключительно как вспомогательная информация к официально раскрытым документам (информации) на иностранном языке. Необходимо всегда учитывать вероятность ошибок переводчика, в том числе связанных с возможным различным переводом одних и тех же иностранных слов, и фраз или отсутствием общепринятого русского эквивалента.</w:t>
      </w:r>
    </w:p>
    <w:p w14:paraId="70C9626C" w14:textId="77777777" w:rsidR="00C03DCE" w:rsidRPr="0010721D" w:rsidRDefault="00C03DCE" w:rsidP="00C03DCE">
      <w:pPr>
        <w:tabs>
          <w:tab w:val="left" w:pos="-142"/>
        </w:tabs>
        <w:spacing w:after="120"/>
        <w:jc w:val="both"/>
        <w:rPr>
          <w:b/>
        </w:rPr>
      </w:pPr>
      <w:r w:rsidRPr="0010721D">
        <w:rPr>
          <w:b/>
          <w:sz w:val="20"/>
          <w:szCs w:val="20"/>
        </w:rPr>
        <w:t>3.3. Риски, связанные с совершением маржинальных и непокрытых сделок</w:t>
      </w:r>
    </w:p>
    <w:p w14:paraId="78D1AC10" w14:textId="77777777" w:rsidR="00C03DCE" w:rsidRPr="0010721D" w:rsidRDefault="00C03DCE" w:rsidP="00C03DCE">
      <w:pPr>
        <w:tabs>
          <w:tab w:val="left" w:pos="-142"/>
        </w:tabs>
        <w:spacing w:after="120"/>
        <w:jc w:val="both"/>
        <w:rPr>
          <w:sz w:val="20"/>
          <w:szCs w:val="20"/>
        </w:rPr>
      </w:pPr>
      <w:r w:rsidRPr="0010721D">
        <w:rPr>
          <w:sz w:val="20"/>
          <w:szCs w:val="20"/>
        </w:rPr>
        <w:t>Цель настоящего раздела - предоставить вам информацию об основных рисках, с которыми связаны маржинальные сделки, то есть сделки, исполнение которых осуществляется с использованием заемных средств, предоставленных брокером Управляющего, и непокрытые сделки (то есть сделки, в результате которых возникает непокрытая позиция – для исполнения обязательств по которым на момент заключения сделки имущества клиента, переданного брокеру Управляющего, недостаточно с учетом иных ранее заключенных сделок.</w:t>
      </w:r>
    </w:p>
    <w:p w14:paraId="1EC2D222" w14:textId="77777777" w:rsidR="00C03DCE" w:rsidRPr="0010721D" w:rsidRDefault="00C03DCE" w:rsidP="00C03DCE">
      <w:pPr>
        <w:tabs>
          <w:tab w:val="left" w:pos="-142"/>
        </w:tabs>
        <w:spacing w:after="120"/>
        <w:jc w:val="both"/>
        <w:rPr>
          <w:sz w:val="20"/>
          <w:szCs w:val="20"/>
        </w:rPr>
      </w:pPr>
      <w:r w:rsidRPr="0010721D">
        <w:rPr>
          <w:sz w:val="20"/>
          <w:szCs w:val="20"/>
        </w:rPr>
        <w:t xml:space="preserve">Данные сделки подходят не всем клиентам. Нормативные акты ограничивают риски клиентов по маржинальным и непокрытым сделкам, в том числе регулируя максимальное «плечо» — соотношение обязательств по заключенным в интересах клиентов сделкам и имущества, предназначенного для совершения сделок в соответствии с брокерским договором, заключенным между Управляющим и брокером.  </w:t>
      </w:r>
    </w:p>
    <w:p w14:paraId="3304209E" w14:textId="77777777" w:rsidR="00C03DCE" w:rsidRPr="0010721D" w:rsidRDefault="00C03DCE" w:rsidP="00C03DCE">
      <w:pPr>
        <w:tabs>
          <w:tab w:val="left" w:pos="-142"/>
        </w:tabs>
        <w:spacing w:after="120"/>
        <w:jc w:val="both"/>
        <w:rPr>
          <w:sz w:val="20"/>
          <w:szCs w:val="20"/>
        </w:rPr>
      </w:pPr>
      <w:r w:rsidRPr="0010721D">
        <w:rPr>
          <w:sz w:val="20"/>
          <w:szCs w:val="20"/>
        </w:rPr>
        <w:lastRenderedPageBreak/>
        <w:t>3.3.1. Рыночный риск</w:t>
      </w:r>
    </w:p>
    <w:p w14:paraId="40642511" w14:textId="77777777" w:rsidR="00C03DCE" w:rsidRPr="0010721D" w:rsidRDefault="00C03DCE" w:rsidP="00C03DCE">
      <w:pPr>
        <w:tabs>
          <w:tab w:val="left" w:pos="-142"/>
        </w:tabs>
        <w:spacing w:after="120"/>
        <w:jc w:val="both"/>
        <w:rPr>
          <w:sz w:val="20"/>
          <w:szCs w:val="20"/>
        </w:rPr>
      </w:pPr>
      <w:r w:rsidRPr="0010721D">
        <w:rPr>
          <w:sz w:val="20"/>
          <w:szCs w:val="20"/>
        </w:rPr>
        <w:t xml:space="preserve">При согласии на совершение маржинальных и непокрытых сделок, вы должны учитывать тот факт, что величина потерь в случае неблагоприятного для вашего портфеля движения рынка увеличивается при увеличении «плеча». </w:t>
      </w:r>
    </w:p>
    <w:p w14:paraId="5CEEC495" w14:textId="77777777" w:rsidR="00C03DCE" w:rsidRPr="0010721D" w:rsidRDefault="00C03DCE" w:rsidP="00C03DCE">
      <w:pPr>
        <w:tabs>
          <w:tab w:val="left" w:pos="-142"/>
        </w:tabs>
        <w:spacing w:after="120"/>
        <w:jc w:val="both"/>
        <w:rPr>
          <w:sz w:val="20"/>
          <w:szCs w:val="20"/>
        </w:rPr>
      </w:pPr>
      <w:r w:rsidRPr="0010721D">
        <w:rPr>
          <w:sz w:val="20"/>
          <w:szCs w:val="20"/>
        </w:rPr>
        <w:t>Помимо общего рыночного риска, который несет клиент, совершающий операции на рынке ценных бумаг, вы в случае совершения маржинальных и непокрытых сделок будет нести риск неблагоприятного изменения цены как в отношении ценных бумаг, в результате приобретения которых возникла или увеличилась непокрытая позиция, так и риск в отношении имущества, которое служит обеспечением. При этом, в случае если непокрытая позиция возникла или увеличилась в результате продажи ценных бумаг, величина убытков ничем не ограничена – Управляющий будет обязан вернуть (передать) брокеру ценные бумаги   независимо от изменения их стоимости.</w:t>
      </w:r>
    </w:p>
    <w:p w14:paraId="4EF865F0" w14:textId="77777777" w:rsidR="00C03DCE" w:rsidRPr="0010721D" w:rsidRDefault="00C03DCE" w:rsidP="00C03DCE">
      <w:pPr>
        <w:tabs>
          <w:tab w:val="left" w:pos="-142"/>
        </w:tabs>
        <w:spacing w:after="120"/>
        <w:jc w:val="both"/>
        <w:rPr>
          <w:sz w:val="20"/>
          <w:szCs w:val="20"/>
        </w:rPr>
      </w:pPr>
      <w:r w:rsidRPr="0010721D">
        <w:rPr>
          <w:sz w:val="20"/>
          <w:szCs w:val="20"/>
        </w:rPr>
        <w:t>При совершении маржинальных и непокрытых сделок вы должны учитывать, что возможность распоряжения имуществом, являющимися обеспечением по таким сделкам, ограничена.</w:t>
      </w:r>
    </w:p>
    <w:p w14:paraId="2A6B91EA" w14:textId="77777777" w:rsidR="00C03DCE" w:rsidRPr="0010721D" w:rsidRDefault="00C03DCE" w:rsidP="00C03DCE">
      <w:pPr>
        <w:tabs>
          <w:tab w:val="left" w:pos="-142"/>
        </w:tabs>
        <w:spacing w:after="120"/>
        <w:jc w:val="both"/>
        <w:rPr>
          <w:sz w:val="20"/>
          <w:szCs w:val="20"/>
        </w:rPr>
      </w:pPr>
      <w:r w:rsidRPr="0010721D">
        <w:rPr>
          <w:sz w:val="20"/>
          <w:szCs w:val="20"/>
        </w:rPr>
        <w:t xml:space="preserve">Имущество (часть имущества), принадлежащее вам, в результате совершения маржинальной или непокрытой сделки является обеспечением исполнения обязательств Управляющего перед брокером и возможность распоряжения им может быть ограничена вплоть до полного запрета совершения с ним каких-либо сделок. Размер обеспечения изменяется в порядке, предусмотренном договором, и в результате вы можете быть ограничены в возможности распоряжаться своим имуществом в большей степени, чем до совершения маржинальной (непокрытой) сделки. </w:t>
      </w:r>
    </w:p>
    <w:p w14:paraId="7BC97CCB" w14:textId="77777777" w:rsidR="00C03DCE" w:rsidRPr="0010721D" w:rsidRDefault="00C03DCE" w:rsidP="00C03DCE">
      <w:pPr>
        <w:tabs>
          <w:tab w:val="left" w:pos="-142"/>
        </w:tabs>
        <w:spacing w:after="120"/>
        <w:jc w:val="both"/>
        <w:rPr>
          <w:sz w:val="20"/>
          <w:szCs w:val="20"/>
        </w:rPr>
      </w:pPr>
      <w:r w:rsidRPr="0010721D">
        <w:rPr>
          <w:sz w:val="20"/>
          <w:szCs w:val="20"/>
        </w:rPr>
        <w:t xml:space="preserve">Также необходимо учесть возможность принудительного закрытия позиции. Неблагоприятное изменение цены может привести к необходимости </w:t>
      </w:r>
      <w:r w:rsidRPr="0010721D">
        <w:rPr>
          <w:sz w:val="20"/>
          <w:szCs w:val="20"/>
        </w:rPr>
        <w:lastRenderedPageBreak/>
        <w:t xml:space="preserve">внести дополнительные средства для того, чтобы привести обеспечение в соответствие с требованиями нормативных актов и брокерского договора, заключенного между Управляющим и брокером, что должно быть сделано в короткий срок, который может быть недостаточен для вас. Нормативные акты и условия брокерского договора позволяют брокеру без согласия Управляющего «принудительно закрыть позицию», то есть приобрести ценные бумаги за счет ваших денежных средств или продать ваши ценные бумаги. Это может быть сделано по существующим, в том числе невыгодным, ценам и привести к возникновению у вас убытков. </w:t>
      </w:r>
    </w:p>
    <w:p w14:paraId="7BC58030" w14:textId="77777777" w:rsidR="00C03DCE" w:rsidRPr="0010721D" w:rsidRDefault="00C03DCE" w:rsidP="00C03DCE">
      <w:pPr>
        <w:tabs>
          <w:tab w:val="left" w:pos="-142"/>
        </w:tabs>
        <w:spacing w:after="120"/>
        <w:jc w:val="both"/>
        <w:rPr>
          <w:sz w:val="20"/>
          <w:szCs w:val="20"/>
        </w:rPr>
      </w:pPr>
      <w:r w:rsidRPr="0010721D">
        <w:rPr>
          <w:sz w:val="20"/>
          <w:szCs w:val="20"/>
        </w:rPr>
        <w:t>Принудительное закрытие позиции может быть вызвано резкими колебаниями рыночных цен, которые повлекли уменьшение стоимости вашего имущества ниже минимальной маржи.</w:t>
      </w:r>
    </w:p>
    <w:p w14:paraId="62D3A8CC" w14:textId="77777777" w:rsidR="00C03DCE" w:rsidRPr="0010721D" w:rsidRDefault="00C03DCE" w:rsidP="00C03DCE">
      <w:pPr>
        <w:tabs>
          <w:tab w:val="left" w:pos="-142"/>
        </w:tabs>
        <w:spacing w:after="120"/>
        <w:jc w:val="both"/>
        <w:rPr>
          <w:sz w:val="20"/>
          <w:szCs w:val="20"/>
        </w:rPr>
      </w:pPr>
      <w:r w:rsidRPr="0010721D">
        <w:rPr>
          <w:sz w:val="20"/>
          <w:szCs w:val="20"/>
        </w:rPr>
        <w:t xml:space="preserve">Принудительное закрытие позиции может быть вызвано требованиями нормативных актов или внесением брокером в одностороннем порядке изменений в список ценных бумаг, которые могут быть обеспечением по непокрытым позициям. </w:t>
      </w:r>
    </w:p>
    <w:p w14:paraId="6CFF8195" w14:textId="77777777" w:rsidR="00C03DCE" w:rsidRPr="0010721D" w:rsidRDefault="00C03DCE" w:rsidP="00C03DCE">
      <w:pPr>
        <w:tabs>
          <w:tab w:val="left" w:pos="-142"/>
        </w:tabs>
        <w:spacing w:after="120"/>
        <w:jc w:val="both"/>
        <w:rPr>
          <w:sz w:val="20"/>
          <w:szCs w:val="20"/>
        </w:rPr>
      </w:pPr>
      <w:r w:rsidRPr="0010721D">
        <w:rPr>
          <w:sz w:val="20"/>
          <w:szCs w:val="20"/>
        </w:rPr>
        <w:t>Принудительное закрытие может быть вызвано изменением значений ставок риска, рассчитываемых клиринговой организацией и (или) используемых брокером Управляющего в связи с увеличением волатильности соответствующих ценных бумаг.</w:t>
      </w:r>
    </w:p>
    <w:p w14:paraId="211B2B6A" w14:textId="77777777" w:rsidR="00C03DCE" w:rsidRPr="0010721D" w:rsidRDefault="00C03DCE" w:rsidP="00C03DCE">
      <w:pPr>
        <w:tabs>
          <w:tab w:val="left" w:pos="-142"/>
        </w:tabs>
        <w:spacing w:after="120"/>
        <w:jc w:val="both"/>
        <w:rPr>
          <w:sz w:val="20"/>
          <w:szCs w:val="20"/>
        </w:rPr>
      </w:pPr>
      <w:r w:rsidRPr="0010721D">
        <w:rPr>
          <w:sz w:val="20"/>
          <w:szCs w:val="20"/>
        </w:rPr>
        <w:t xml:space="preserve">Во всех этих случаях принудительное закрытие позиции может причинить значительные убытки, несмотря на то, что после закрытия позиции изменение цен на финансовые инструменты может принять благоприятное направление, и вы получил бы доход, если бы ваша позиция не была закрыта. Размер указанных убытков при неблагоприятном стечении обстоятельств может превысить стоимость имущества, находящегося у Управляющего в доверительном управлении по договору. </w:t>
      </w:r>
    </w:p>
    <w:p w14:paraId="2A5D45C5" w14:textId="77777777" w:rsidR="00C03DCE" w:rsidRPr="0010721D" w:rsidRDefault="00C03DCE" w:rsidP="00C03DCE">
      <w:pPr>
        <w:tabs>
          <w:tab w:val="left" w:pos="-142"/>
        </w:tabs>
        <w:spacing w:after="120"/>
        <w:jc w:val="both"/>
        <w:rPr>
          <w:sz w:val="20"/>
          <w:szCs w:val="20"/>
        </w:rPr>
      </w:pPr>
      <w:r w:rsidRPr="0010721D">
        <w:rPr>
          <w:sz w:val="20"/>
          <w:szCs w:val="20"/>
        </w:rPr>
        <w:t xml:space="preserve">3.3.2. Риск ликвидности </w:t>
      </w:r>
    </w:p>
    <w:p w14:paraId="574A5C40" w14:textId="77777777" w:rsidR="00C03DCE" w:rsidRPr="0010721D" w:rsidRDefault="00C03DCE" w:rsidP="00FB2B43">
      <w:pPr>
        <w:tabs>
          <w:tab w:val="left" w:pos="-142"/>
        </w:tabs>
        <w:spacing w:after="120"/>
        <w:jc w:val="both"/>
        <w:rPr>
          <w:sz w:val="20"/>
          <w:szCs w:val="20"/>
        </w:rPr>
      </w:pPr>
      <w:r w:rsidRPr="0010721D">
        <w:rPr>
          <w:sz w:val="20"/>
          <w:szCs w:val="20"/>
        </w:rPr>
        <w:lastRenderedPageBreak/>
        <w:t>Если величина непокрытой позиции по отдельным ценным бумагам является значимой в сравнении с объемом соответствующих ценных бумаг в свободном обращении и (или) в сравнении с объемом торгов на организованном рынке, риск ликвидности при совершении маржинальной и непокрытой сделки усиливается. Трудности с приобретением или продажей имущества могут привести к увеличению убытков по сравнению с обычными сделками. Аналогично необходимо учитывать возрастающий риск ликвидности, если обеспечением непокрытой позиции являются ценные бумаги и для закрытия непокрытой позиции может потребоваться реализация существенного количества ценных бумаг.</w:t>
      </w:r>
      <w:r w:rsidRPr="0010721D">
        <w:rPr>
          <w:b/>
          <w:sz w:val="20"/>
          <w:szCs w:val="20"/>
        </w:rPr>
        <w:t xml:space="preserve"> </w:t>
      </w:r>
      <w:r w:rsidRPr="0010721D">
        <w:rPr>
          <w:sz w:val="20"/>
          <w:szCs w:val="20"/>
        </w:rPr>
        <w:t xml:space="preserve">  </w:t>
      </w:r>
    </w:p>
    <w:p w14:paraId="5AC1DA3E" w14:textId="77777777" w:rsidR="00C03DCE" w:rsidRPr="0010721D" w:rsidRDefault="00C03DCE" w:rsidP="00C03DCE">
      <w:pPr>
        <w:tabs>
          <w:tab w:val="left" w:pos="-142"/>
        </w:tabs>
        <w:spacing w:after="120"/>
        <w:jc w:val="both"/>
        <w:rPr>
          <w:b/>
          <w:spacing w:val="-4"/>
          <w:sz w:val="20"/>
          <w:szCs w:val="20"/>
        </w:rPr>
      </w:pPr>
      <w:r w:rsidRPr="0010721D">
        <w:rPr>
          <w:b/>
          <w:spacing w:val="-4"/>
          <w:sz w:val="20"/>
          <w:szCs w:val="20"/>
        </w:rPr>
        <w:t>Перед заключением договора вам необходимо также ознакомиться с информацией, связанной со следующими рисками:</w:t>
      </w:r>
    </w:p>
    <w:p w14:paraId="59DE51F1" w14:textId="41E09A8F" w:rsidR="00C03DCE" w:rsidRPr="0010721D" w:rsidRDefault="00C03DCE" w:rsidP="00C03DCE">
      <w:pPr>
        <w:tabs>
          <w:tab w:val="left" w:pos="-142"/>
        </w:tabs>
        <w:spacing w:after="120"/>
        <w:jc w:val="both"/>
        <w:rPr>
          <w:sz w:val="20"/>
          <w:szCs w:val="20"/>
        </w:rPr>
      </w:pPr>
      <w:r w:rsidRPr="0010721D">
        <w:rPr>
          <w:sz w:val="20"/>
          <w:szCs w:val="20"/>
        </w:rPr>
        <w:t xml:space="preserve">Риск наступления конфликта интересов, под которым понимается противоречие между имущественными и иными интересами Управляющего при осуществлении им профессиональной деятельности и (или) его сотрудников, и вами, в результате которого действия (бездействия) Управляющего и (или) его сотрудников причиняют вам убытки, и/или влекут иные неблагоприятные для вас последствия. При возникновении потенциального конфликта интересов, Управляющий раскрывает причины и возникновение потенциального конфликта интересов в Инвестиционной </w:t>
      </w:r>
      <w:r w:rsidR="00C22E54">
        <w:rPr>
          <w:sz w:val="20"/>
          <w:szCs w:val="20"/>
        </w:rPr>
        <w:t>стратеги</w:t>
      </w:r>
      <w:r w:rsidRPr="0010721D">
        <w:rPr>
          <w:sz w:val="20"/>
          <w:szCs w:val="20"/>
        </w:rPr>
        <w:t>и.</w:t>
      </w:r>
    </w:p>
    <w:p w14:paraId="40FA6716" w14:textId="77777777" w:rsidR="00C03DCE" w:rsidRPr="0010721D" w:rsidRDefault="00C03DCE" w:rsidP="00C03DCE">
      <w:pPr>
        <w:tabs>
          <w:tab w:val="left" w:pos="-142"/>
        </w:tabs>
        <w:spacing w:after="120"/>
        <w:jc w:val="both"/>
        <w:rPr>
          <w:sz w:val="20"/>
          <w:szCs w:val="20"/>
        </w:rPr>
      </w:pPr>
      <w:r w:rsidRPr="0010721D">
        <w:rPr>
          <w:sz w:val="20"/>
          <w:szCs w:val="20"/>
        </w:rPr>
        <w:t xml:space="preserve">Риск приобретения в состав имущества по договору ценных бумаг, выпущенных российскими и иностранными эмитентами, являющихся аффилированными лицами Управляющего в значении, определенном статьей 4 Закона РСФСР от 22 марта 1991 года №948-1 «О конкуренции и ограничении монополистической деятельности на товарных рынках». </w:t>
      </w:r>
    </w:p>
    <w:p w14:paraId="61519D58" w14:textId="77777777" w:rsidR="00C03DCE" w:rsidRPr="0010721D" w:rsidRDefault="00C03DCE" w:rsidP="00C03DCE">
      <w:pPr>
        <w:tabs>
          <w:tab w:val="left" w:pos="-142"/>
        </w:tabs>
        <w:spacing w:after="120"/>
        <w:jc w:val="both"/>
        <w:rPr>
          <w:sz w:val="20"/>
          <w:szCs w:val="20"/>
        </w:rPr>
      </w:pPr>
      <w:r w:rsidRPr="0010721D">
        <w:rPr>
          <w:sz w:val="20"/>
          <w:szCs w:val="20"/>
        </w:rPr>
        <w:t>Управляющий обращает ваше внимание на то, что денежные средства, переданные по договору, не подлежат страхованию в соответствии с Федеральным законом от 23 декабря 2003 года №177-ФЗ «О страховании вкладов физических лиц в банках Российской Федерации».</w:t>
      </w:r>
    </w:p>
    <w:p w14:paraId="130E1775" w14:textId="77777777" w:rsidR="00C03DCE" w:rsidRPr="0010721D" w:rsidRDefault="00C03DCE" w:rsidP="00C03DCE">
      <w:pPr>
        <w:tabs>
          <w:tab w:val="left" w:pos="-142"/>
        </w:tabs>
        <w:spacing w:after="120"/>
        <w:jc w:val="both"/>
        <w:rPr>
          <w:i/>
          <w:sz w:val="20"/>
          <w:szCs w:val="20"/>
        </w:rPr>
      </w:pPr>
      <w:r w:rsidRPr="0010721D">
        <w:rPr>
          <w:i/>
          <w:sz w:val="20"/>
          <w:szCs w:val="20"/>
        </w:rPr>
        <w:lastRenderedPageBreak/>
        <w:t>Учитывая вышеизложенное, Управляющий рекомендуем вам внимательно рассмотреть вопрос о том, являются ли риски, возникающие при проведении соответствующих операций на финансовом рынке, в том числе операции с иностранными ценными бумагами и/ или заключением договоров, являющихся производными финансовыми инструментами, базисным активом которых являются ценные бумаги иностранных эмитентов или индексы, рассчитанные по таким ценным бумагам, а также с совершением маржинальных и непокрытых сделок, приемлемыми для вас с учетом ваших инвестиционных целей и финансовых возможностей. Данное Уведомление о рисках не имеет своей целью заставить вас отказаться от осуществления таких операций, а призвано помочь вам оценить их риски и ответственно подойти к решению вопроса о выборе вашей инвестиционной стратегии и условий договора с Управляющим.</w:t>
      </w:r>
    </w:p>
    <w:p w14:paraId="1EA698DB" w14:textId="77777777" w:rsidR="00C03DCE" w:rsidRPr="0010721D" w:rsidRDefault="00C03DCE" w:rsidP="00C03DCE">
      <w:pPr>
        <w:tabs>
          <w:tab w:val="left" w:pos="-142"/>
        </w:tabs>
        <w:spacing w:after="120"/>
        <w:jc w:val="both"/>
        <w:rPr>
          <w:i/>
          <w:sz w:val="20"/>
          <w:szCs w:val="20"/>
        </w:rPr>
      </w:pPr>
      <w:r w:rsidRPr="0010721D">
        <w:rPr>
          <w:i/>
          <w:sz w:val="20"/>
          <w:szCs w:val="20"/>
        </w:rPr>
        <w:t>Убедитесь, что настоящее Уведомление о рисках вам понятно, и при необходимости получите разъяснения у Управляющего или консультанта, специализирующегося на соответствующих вопросах.</w:t>
      </w:r>
    </w:p>
    <w:p w14:paraId="7842C99F" w14:textId="77777777" w:rsidR="00C03DCE" w:rsidRPr="0010721D" w:rsidRDefault="00C03DCE" w:rsidP="00C03DCE">
      <w:pPr>
        <w:tabs>
          <w:tab w:val="left" w:pos="-142"/>
        </w:tabs>
        <w:spacing w:after="120"/>
        <w:ind w:left="-709"/>
        <w:jc w:val="both"/>
        <w:rPr>
          <w:sz w:val="20"/>
          <w:szCs w:val="20"/>
        </w:rPr>
      </w:pPr>
    </w:p>
    <w:p w14:paraId="353DBE37" w14:textId="77777777" w:rsidR="00C03DCE" w:rsidRPr="0010721D" w:rsidRDefault="00C03DCE" w:rsidP="00C03DCE"/>
    <w:p w14:paraId="1CB71BB9" w14:textId="77777777" w:rsidR="004A057E" w:rsidRPr="0010721D" w:rsidRDefault="004A057E" w:rsidP="00C03DCE">
      <w:pPr>
        <w:spacing w:after="120"/>
        <w:ind w:left="851" w:hanging="143"/>
        <w:jc w:val="both"/>
        <w:rPr>
          <w:sz w:val="20"/>
          <w:szCs w:val="20"/>
        </w:rPr>
      </w:pPr>
    </w:p>
    <w:p w14:paraId="37AF5695" w14:textId="77777777" w:rsidR="00604EC4" w:rsidRPr="0010721D" w:rsidRDefault="005F7127" w:rsidP="00C03DCE">
      <w:pPr>
        <w:keepNext/>
        <w:ind w:left="567"/>
        <w:jc w:val="right"/>
        <w:outlineLvl w:val="0"/>
        <w:rPr>
          <w:bCs/>
          <w:iCs/>
          <w:sz w:val="20"/>
          <w:szCs w:val="20"/>
        </w:rPr>
      </w:pPr>
      <w:r w:rsidRPr="0010721D">
        <w:rPr>
          <w:sz w:val="20"/>
          <w:szCs w:val="20"/>
        </w:rPr>
        <w:br w:type="page"/>
      </w:r>
      <w:r w:rsidR="00604EC4" w:rsidRPr="0010721D">
        <w:rPr>
          <w:bCs/>
          <w:iCs/>
          <w:sz w:val="20"/>
          <w:szCs w:val="20"/>
        </w:rPr>
        <w:lastRenderedPageBreak/>
        <w:t>Приложение №</w:t>
      </w:r>
      <w:r w:rsidR="00E341F4" w:rsidRPr="0010721D">
        <w:rPr>
          <w:bCs/>
          <w:iCs/>
          <w:sz w:val="20"/>
          <w:szCs w:val="20"/>
        </w:rPr>
        <w:t xml:space="preserve"> </w:t>
      </w:r>
      <w:r w:rsidR="00FC2A9F" w:rsidRPr="0010721D">
        <w:rPr>
          <w:bCs/>
          <w:iCs/>
          <w:sz w:val="20"/>
          <w:szCs w:val="20"/>
        </w:rPr>
        <w:t>3</w:t>
      </w:r>
      <w:r w:rsidR="00604EC4" w:rsidRPr="0010721D">
        <w:rPr>
          <w:bCs/>
          <w:iCs/>
          <w:sz w:val="20"/>
          <w:szCs w:val="20"/>
        </w:rPr>
        <w:t xml:space="preserve"> </w:t>
      </w:r>
    </w:p>
    <w:p w14:paraId="5C996BD1" w14:textId="77777777" w:rsidR="00604EC4" w:rsidRPr="0010721D" w:rsidRDefault="00604EC4" w:rsidP="00604EC4">
      <w:pPr>
        <w:pStyle w:val="Default"/>
        <w:jc w:val="right"/>
        <w:rPr>
          <w:bCs/>
          <w:iCs/>
          <w:color w:val="auto"/>
          <w:sz w:val="20"/>
          <w:szCs w:val="20"/>
        </w:rPr>
      </w:pPr>
      <w:r w:rsidRPr="0010721D">
        <w:rPr>
          <w:bCs/>
          <w:color w:val="auto"/>
          <w:sz w:val="20"/>
          <w:szCs w:val="20"/>
        </w:rPr>
        <w:t>к Договору</w:t>
      </w:r>
    </w:p>
    <w:p w14:paraId="04CA1B07" w14:textId="77777777" w:rsidR="00604EC4" w:rsidRPr="0010721D" w:rsidRDefault="00604EC4" w:rsidP="00604EC4">
      <w:pPr>
        <w:pStyle w:val="Default"/>
        <w:jc w:val="right"/>
        <w:rPr>
          <w:color w:val="auto"/>
          <w:sz w:val="20"/>
          <w:szCs w:val="20"/>
        </w:rPr>
      </w:pPr>
      <w:r w:rsidRPr="0010721D">
        <w:rPr>
          <w:bCs/>
          <w:color w:val="auto"/>
          <w:sz w:val="20"/>
          <w:szCs w:val="20"/>
        </w:rPr>
        <w:t>доверительного управления ценными</w:t>
      </w:r>
    </w:p>
    <w:p w14:paraId="587B96CF" w14:textId="77777777" w:rsidR="00604EC4" w:rsidRPr="0010721D" w:rsidRDefault="00604EC4" w:rsidP="00604EC4">
      <w:pPr>
        <w:pStyle w:val="Default"/>
        <w:jc w:val="right"/>
        <w:rPr>
          <w:color w:val="auto"/>
          <w:sz w:val="20"/>
          <w:szCs w:val="20"/>
        </w:rPr>
      </w:pPr>
      <w:r w:rsidRPr="0010721D">
        <w:rPr>
          <w:bCs/>
          <w:color w:val="auto"/>
          <w:sz w:val="20"/>
          <w:szCs w:val="20"/>
        </w:rPr>
        <w:t>бумагами и средствами инвестирования в ценные бумаги</w:t>
      </w:r>
    </w:p>
    <w:p w14:paraId="1855770B" w14:textId="77777777" w:rsidR="00604EC4" w:rsidRPr="0010721D" w:rsidRDefault="00604EC4" w:rsidP="00604EC4">
      <w:pPr>
        <w:keepNext/>
        <w:tabs>
          <w:tab w:val="left" w:pos="5529"/>
        </w:tabs>
        <w:ind w:left="5529"/>
        <w:jc w:val="both"/>
        <w:outlineLvl w:val="0"/>
        <w:rPr>
          <w:bCs/>
          <w:sz w:val="20"/>
          <w:szCs w:val="20"/>
        </w:rPr>
      </w:pPr>
    </w:p>
    <w:p w14:paraId="21C48D6E" w14:textId="77777777" w:rsidR="00604EC4" w:rsidRPr="0010721D" w:rsidRDefault="00604EC4" w:rsidP="00604EC4">
      <w:pPr>
        <w:widowControl w:val="0"/>
        <w:shd w:val="clear" w:color="auto" w:fill="FFFFFF"/>
        <w:tabs>
          <w:tab w:val="left" w:pos="5529"/>
        </w:tabs>
        <w:autoSpaceDE w:val="0"/>
        <w:autoSpaceDN w:val="0"/>
        <w:adjustRightInd w:val="0"/>
        <w:spacing w:line="0" w:lineRule="atLeast"/>
        <w:ind w:left="5529" w:right="28"/>
        <w:jc w:val="center"/>
        <w:rPr>
          <w:b/>
          <w:bCs/>
          <w:spacing w:val="-1"/>
          <w:sz w:val="20"/>
          <w:szCs w:val="20"/>
        </w:rPr>
      </w:pPr>
    </w:p>
    <w:p w14:paraId="0C7283CA" w14:textId="77777777" w:rsidR="00604EC4" w:rsidRPr="0010721D" w:rsidRDefault="00604EC4" w:rsidP="00604EC4">
      <w:pPr>
        <w:widowControl w:val="0"/>
        <w:shd w:val="clear" w:color="auto" w:fill="FFFFFF"/>
        <w:autoSpaceDE w:val="0"/>
        <w:autoSpaceDN w:val="0"/>
        <w:adjustRightInd w:val="0"/>
        <w:spacing w:line="0" w:lineRule="atLeast"/>
        <w:ind w:right="28"/>
        <w:jc w:val="center"/>
        <w:rPr>
          <w:b/>
          <w:bCs/>
          <w:spacing w:val="-1"/>
          <w:sz w:val="20"/>
          <w:szCs w:val="20"/>
        </w:rPr>
      </w:pPr>
      <w:r w:rsidRPr="0010721D">
        <w:rPr>
          <w:b/>
          <w:bCs/>
          <w:spacing w:val="-1"/>
          <w:sz w:val="20"/>
          <w:szCs w:val="20"/>
        </w:rPr>
        <w:t xml:space="preserve">СОГЛАСИЕ   </w:t>
      </w:r>
    </w:p>
    <w:p w14:paraId="20369328" w14:textId="53CFDC92" w:rsidR="00604EC4" w:rsidRPr="0010721D" w:rsidRDefault="00604EC4" w:rsidP="00604EC4">
      <w:pPr>
        <w:widowControl w:val="0"/>
        <w:shd w:val="clear" w:color="auto" w:fill="FFFFFF"/>
        <w:autoSpaceDE w:val="0"/>
        <w:autoSpaceDN w:val="0"/>
        <w:adjustRightInd w:val="0"/>
        <w:spacing w:line="0" w:lineRule="atLeast"/>
        <w:ind w:right="28"/>
        <w:jc w:val="center"/>
        <w:rPr>
          <w:b/>
          <w:bCs/>
          <w:spacing w:val="-1"/>
          <w:sz w:val="20"/>
          <w:szCs w:val="20"/>
        </w:rPr>
      </w:pPr>
      <w:r w:rsidRPr="0010721D">
        <w:rPr>
          <w:b/>
          <w:bCs/>
          <w:spacing w:val="-1"/>
          <w:sz w:val="20"/>
          <w:szCs w:val="20"/>
        </w:rPr>
        <w:t xml:space="preserve">на обработку, использование и </w:t>
      </w:r>
      <w:r w:rsidR="00465085" w:rsidRPr="0010721D">
        <w:rPr>
          <w:b/>
          <w:bCs/>
          <w:spacing w:val="-1"/>
          <w:sz w:val="20"/>
          <w:szCs w:val="20"/>
        </w:rPr>
        <w:t>предоставление</w:t>
      </w:r>
      <w:r w:rsidRPr="0010721D">
        <w:rPr>
          <w:b/>
          <w:bCs/>
          <w:spacing w:val="-1"/>
          <w:sz w:val="20"/>
          <w:szCs w:val="20"/>
        </w:rPr>
        <w:t xml:space="preserve"> персональных данных</w:t>
      </w:r>
    </w:p>
    <w:p w14:paraId="68B836E7" w14:textId="77777777" w:rsidR="00604EC4" w:rsidRPr="0010721D" w:rsidRDefault="00604EC4" w:rsidP="00604EC4">
      <w:pPr>
        <w:widowControl w:val="0"/>
        <w:shd w:val="clear" w:color="auto" w:fill="FFFFFF"/>
        <w:tabs>
          <w:tab w:val="left" w:leader="underscore" w:pos="7555"/>
        </w:tabs>
        <w:autoSpaceDE w:val="0"/>
        <w:autoSpaceDN w:val="0"/>
        <w:adjustRightInd w:val="0"/>
        <w:jc w:val="both"/>
        <w:rPr>
          <w:sz w:val="20"/>
          <w:szCs w:val="20"/>
        </w:rPr>
      </w:pPr>
    </w:p>
    <w:p w14:paraId="7E1F1FCB" w14:textId="684DA0CF" w:rsidR="00604EC4" w:rsidRPr="0010721D" w:rsidRDefault="00604EC4" w:rsidP="00614A1C">
      <w:pPr>
        <w:pStyle w:val="Default"/>
        <w:numPr>
          <w:ilvl w:val="0"/>
          <w:numId w:val="6"/>
        </w:numPr>
        <w:spacing w:after="120"/>
        <w:ind w:left="714" w:hanging="357"/>
        <w:jc w:val="both"/>
        <w:rPr>
          <w:color w:val="auto"/>
          <w:sz w:val="20"/>
          <w:szCs w:val="20"/>
        </w:rPr>
      </w:pPr>
      <w:r w:rsidRPr="0010721D">
        <w:rPr>
          <w:color w:val="auto"/>
          <w:sz w:val="20"/>
          <w:szCs w:val="20"/>
        </w:rPr>
        <w:t xml:space="preserve">Управляющий осуществляет обработку, использование и </w:t>
      </w:r>
      <w:r w:rsidR="00465085" w:rsidRPr="0010721D">
        <w:rPr>
          <w:bCs/>
          <w:spacing w:val="-1"/>
          <w:sz w:val="20"/>
          <w:szCs w:val="20"/>
        </w:rPr>
        <w:t>предоставление</w:t>
      </w:r>
      <w:r w:rsidRPr="0010721D">
        <w:rPr>
          <w:color w:val="auto"/>
          <w:sz w:val="20"/>
          <w:szCs w:val="20"/>
        </w:rPr>
        <w:t xml:space="preserve"> персональных данных Учредителя управления </w:t>
      </w:r>
      <w:r w:rsidR="00C13AF6" w:rsidRPr="0010721D">
        <w:rPr>
          <w:color w:val="auto"/>
          <w:spacing w:val="7"/>
          <w:sz w:val="20"/>
          <w:szCs w:val="20"/>
        </w:rPr>
        <w:t>(</w:t>
      </w:r>
      <w:r w:rsidR="00C13AF6" w:rsidRPr="0010721D">
        <w:rPr>
          <w:color w:val="auto"/>
          <w:sz w:val="20"/>
        </w:rPr>
        <w:t xml:space="preserve">представителя Учредителя управления) </w:t>
      </w:r>
      <w:r w:rsidRPr="0010721D">
        <w:rPr>
          <w:color w:val="auto"/>
          <w:sz w:val="20"/>
          <w:szCs w:val="20"/>
        </w:rPr>
        <w:t>в целях заключения, исполнения и расторжения Договора доверительного управления ценными бумагами и средствами инвестирования в ценные бумаги (далее – Договор), в соответствии с требованиями Федерального закона «О персональных данных» № 152-ФЗ от 27.07.2006 г. (далее Федеральный закон «О персональных данных») и иных законодательных актов.</w:t>
      </w:r>
    </w:p>
    <w:p w14:paraId="0B13B3D3" w14:textId="051F01E4" w:rsidR="00604EC4" w:rsidRPr="0010721D" w:rsidRDefault="00604EC4" w:rsidP="00614A1C">
      <w:pPr>
        <w:pStyle w:val="Default"/>
        <w:numPr>
          <w:ilvl w:val="0"/>
          <w:numId w:val="6"/>
        </w:numPr>
        <w:spacing w:after="120"/>
        <w:ind w:left="714" w:hanging="357"/>
        <w:jc w:val="both"/>
        <w:rPr>
          <w:color w:val="auto"/>
          <w:spacing w:val="4"/>
          <w:sz w:val="20"/>
          <w:szCs w:val="20"/>
        </w:rPr>
      </w:pPr>
      <w:r w:rsidRPr="0010721D">
        <w:rPr>
          <w:color w:val="auto"/>
          <w:spacing w:val="4"/>
          <w:sz w:val="20"/>
          <w:szCs w:val="20"/>
        </w:rPr>
        <w:t xml:space="preserve">Перечень персональных данных, передаваемых Управляющему на обработку, использование и </w:t>
      </w:r>
      <w:r w:rsidR="00465085" w:rsidRPr="0010721D">
        <w:rPr>
          <w:bCs/>
          <w:spacing w:val="-1"/>
          <w:sz w:val="20"/>
          <w:szCs w:val="20"/>
        </w:rPr>
        <w:t>предоставление</w:t>
      </w:r>
      <w:r w:rsidRPr="0010721D">
        <w:rPr>
          <w:color w:val="auto"/>
          <w:spacing w:val="4"/>
          <w:sz w:val="20"/>
          <w:szCs w:val="20"/>
        </w:rPr>
        <w:t>:</w:t>
      </w:r>
    </w:p>
    <w:p w14:paraId="0DE6498C" w14:textId="165EE593" w:rsidR="00C469DF" w:rsidRPr="0010721D" w:rsidRDefault="00C469DF" w:rsidP="006A0AC2">
      <w:pPr>
        <w:pStyle w:val="Default"/>
        <w:numPr>
          <w:ilvl w:val="0"/>
          <w:numId w:val="14"/>
        </w:numPr>
        <w:spacing w:after="120"/>
        <w:jc w:val="both"/>
        <w:rPr>
          <w:color w:val="auto"/>
          <w:sz w:val="20"/>
          <w:szCs w:val="20"/>
        </w:rPr>
      </w:pPr>
      <w:r w:rsidRPr="0010721D">
        <w:rPr>
          <w:color w:val="auto"/>
          <w:sz w:val="20"/>
          <w:szCs w:val="20"/>
        </w:rPr>
        <w:t xml:space="preserve">Фамилия, </w:t>
      </w:r>
      <w:r w:rsidR="00465085" w:rsidRPr="0010721D">
        <w:rPr>
          <w:color w:val="auto"/>
          <w:sz w:val="20"/>
          <w:szCs w:val="20"/>
        </w:rPr>
        <w:t>И</w:t>
      </w:r>
      <w:r w:rsidRPr="0010721D">
        <w:rPr>
          <w:color w:val="auto"/>
          <w:sz w:val="20"/>
          <w:szCs w:val="20"/>
        </w:rPr>
        <w:t xml:space="preserve">мя, </w:t>
      </w:r>
      <w:r w:rsidR="00465085" w:rsidRPr="0010721D">
        <w:rPr>
          <w:color w:val="auto"/>
          <w:sz w:val="20"/>
          <w:szCs w:val="20"/>
        </w:rPr>
        <w:t>О</w:t>
      </w:r>
      <w:r w:rsidRPr="0010721D">
        <w:rPr>
          <w:color w:val="auto"/>
          <w:sz w:val="20"/>
          <w:szCs w:val="20"/>
        </w:rPr>
        <w:t>тчество</w:t>
      </w:r>
      <w:r w:rsidR="00465085" w:rsidRPr="0010721D">
        <w:rPr>
          <w:color w:val="auto"/>
          <w:sz w:val="20"/>
          <w:szCs w:val="20"/>
        </w:rPr>
        <w:t xml:space="preserve"> (при наличии последнего)</w:t>
      </w:r>
      <w:r w:rsidRPr="0010721D">
        <w:rPr>
          <w:color w:val="auto"/>
          <w:sz w:val="20"/>
          <w:szCs w:val="20"/>
        </w:rPr>
        <w:t>;</w:t>
      </w:r>
    </w:p>
    <w:p w14:paraId="56A0338F" w14:textId="77777777" w:rsidR="00C469DF" w:rsidRPr="0010721D" w:rsidRDefault="00C469DF" w:rsidP="006A0AC2">
      <w:pPr>
        <w:pStyle w:val="Default"/>
        <w:numPr>
          <w:ilvl w:val="0"/>
          <w:numId w:val="14"/>
        </w:numPr>
        <w:spacing w:after="120"/>
        <w:jc w:val="both"/>
        <w:rPr>
          <w:color w:val="auto"/>
          <w:sz w:val="20"/>
          <w:szCs w:val="20"/>
        </w:rPr>
      </w:pPr>
      <w:r w:rsidRPr="0010721D">
        <w:rPr>
          <w:color w:val="auto"/>
          <w:sz w:val="20"/>
          <w:szCs w:val="20"/>
        </w:rPr>
        <w:t>Паспортные данные;</w:t>
      </w:r>
    </w:p>
    <w:p w14:paraId="5AE6DB86" w14:textId="77777777" w:rsidR="00C469DF" w:rsidRPr="0010721D" w:rsidRDefault="00C469DF" w:rsidP="006A0AC2">
      <w:pPr>
        <w:pStyle w:val="Default"/>
        <w:numPr>
          <w:ilvl w:val="0"/>
          <w:numId w:val="14"/>
        </w:numPr>
        <w:spacing w:after="120"/>
        <w:jc w:val="both"/>
        <w:rPr>
          <w:color w:val="auto"/>
          <w:sz w:val="20"/>
          <w:szCs w:val="20"/>
        </w:rPr>
      </w:pPr>
      <w:r w:rsidRPr="0010721D">
        <w:rPr>
          <w:color w:val="auto"/>
          <w:sz w:val="20"/>
          <w:szCs w:val="20"/>
        </w:rPr>
        <w:t>Адрес регистрации;</w:t>
      </w:r>
    </w:p>
    <w:p w14:paraId="65809711" w14:textId="77777777" w:rsidR="00C469DF" w:rsidRPr="0010721D" w:rsidRDefault="00C469DF" w:rsidP="006A0AC2">
      <w:pPr>
        <w:pStyle w:val="Default"/>
        <w:numPr>
          <w:ilvl w:val="0"/>
          <w:numId w:val="14"/>
        </w:numPr>
        <w:spacing w:after="120"/>
        <w:jc w:val="both"/>
        <w:rPr>
          <w:color w:val="auto"/>
          <w:sz w:val="20"/>
          <w:szCs w:val="20"/>
        </w:rPr>
      </w:pPr>
      <w:r w:rsidRPr="0010721D">
        <w:rPr>
          <w:color w:val="auto"/>
          <w:sz w:val="20"/>
          <w:szCs w:val="20"/>
        </w:rPr>
        <w:t>Адрес проживания;</w:t>
      </w:r>
    </w:p>
    <w:p w14:paraId="11305CE4" w14:textId="5199EE80" w:rsidR="00C469DF" w:rsidRPr="0010721D" w:rsidRDefault="00C469DF" w:rsidP="006A0AC2">
      <w:pPr>
        <w:pStyle w:val="Default"/>
        <w:numPr>
          <w:ilvl w:val="0"/>
          <w:numId w:val="14"/>
        </w:numPr>
        <w:spacing w:after="120"/>
        <w:jc w:val="both"/>
        <w:rPr>
          <w:color w:val="auto"/>
          <w:sz w:val="20"/>
          <w:szCs w:val="20"/>
        </w:rPr>
      </w:pPr>
      <w:r w:rsidRPr="0010721D">
        <w:rPr>
          <w:color w:val="auto"/>
          <w:sz w:val="20"/>
          <w:szCs w:val="20"/>
        </w:rPr>
        <w:t>Дата рождения;</w:t>
      </w:r>
    </w:p>
    <w:p w14:paraId="07685805" w14:textId="77777777" w:rsidR="00C469DF" w:rsidRPr="0010721D" w:rsidRDefault="00C469DF" w:rsidP="006A0AC2">
      <w:pPr>
        <w:pStyle w:val="Default"/>
        <w:numPr>
          <w:ilvl w:val="0"/>
          <w:numId w:val="14"/>
        </w:numPr>
        <w:spacing w:after="120"/>
        <w:jc w:val="both"/>
        <w:rPr>
          <w:color w:val="auto"/>
          <w:sz w:val="20"/>
          <w:szCs w:val="20"/>
        </w:rPr>
      </w:pPr>
      <w:r w:rsidRPr="0010721D">
        <w:rPr>
          <w:color w:val="auto"/>
          <w:sz w:val="20"/>
          <w:szCs w:val="20"/>
        </w:rPr>
        <w:t>Почтовый адрес;</w:t>
      </w:r>
    </w:p>
    <w:p w14:paraId="49056C57" w14:textId="77777777" w:rsidR="00C469DF" w:rsidRPr="0010721D" w:rsidRDefault="00C469DF" w:rsidP="006A0AC2">
      <w:pPr>
        <w:pStyle w:val="Default"/>
        <w:numPr>
          <w:ilvl w:val="0"/>
          <w:numId w:val="14"/>
        </w:numPr>
        <w:spacing w:after="120"/>
        <w:jc w:val="both"/>
        <w:rPr>
          <w:color w:val="auto"/>
          <w:sz w:val="20"/>
          <w:szCs w:val="20"/>
        </w:rPr>
      </w:pPr>
      <w:r w:rsidRPr="0010721D">
        <w:rPr>
          <w:color w:val="auto"/>
          <w:sz w:val="20"/>
          <w:szCs w:val="20"/>
        </w:rPr>
        <w:lastRenderedPageBreak/>
        <w:t>Гражданство;</w:t>
      </w:r>
    </w:p>
    <w:p w14:paraId="701A2C1B" w14:textId="77777777" w:rsidR="00C469DF" w:rsidRPr="0010721D" w:rsidRDefault="00C469DF" w:rsidP="006A0AC2">
      <w:pPr>
        <w:pStyle w:val="Default"/>
        <w:numPr>
          <w:ilvl w:val="0"/>
          <w:numId w:val="14"/>
        </w:numPr>
        <w:spacing w:after="120"/>
        <w:jc w:val="both"/>
        <w:rPr>
          <w:color w:val="auto"/>
          <w:sz w:val="20"/>
          <w:szCs w:val="20"/>
        </w:rPr>
      </w:pPr>
      <w:r w:rsidRPr="0010721D">
        <w:rPr>
          <w:color w:val="auto"/>
          <w:sz w:val="20"/>
          <w:szCs w:val="20"/>
        </w:rPr>
        <w:t>Контактная информация (номер телефона, адрес электронной почты);</w:t>
      </w:r>
    </w:p>
    <w:p w14:paraId="371AF43B" w14:textId="77777777" w:rsidR="00C469DF" w:rsidRPr="0010721D" w:rsidRDefault="00C469DF" w:rsidP="006A0AC2">
      <w:pPr>
        <w:pStyle w:val="Default"/>
        <w:numPr>
          <w:ilvl w:val="0"/>
          <w:numId w:val="14"/>
        </w:numPr>
        <w:spacing w:after="120"/>
        <w:jc w:val="both"/>
        <w:rPr>
          <w:color w:val="auto"/>
          <w:sz w:val="20"/>
          <w:szCs w:val="20"/>
        </w:rPr>
      </w:pPr>
      <w:r w:rsidRPr="0010721D">
        <w:rPr>
          <w:color w:val="auto"/>
          <w:sz w:val="20"/>
          <w:szCs w:val="20"/>
        </w:rPr>
        <w:t>ИНН (при наличии);</w:t>
      </w:r>
    </w:p>
    <w:p w14:paraId="20184EFB" w14:textId="77777777" w:rsidR="00290C3A" w:rsidRPr="0010721D" w:rsidRDefault="00290C3A" w:rsidP="009D2A09">
      <w:pPr>
        <w:pStyle w:val="Default"/>
        <w:numPr>
          <w:ilvl w:val="0"/>
          <w:numId w:val="14"/>
        </w:numPr>
        <w:tabs>
          <w:tab w:val="left" w:pos="-142"/>
        </w:tabs>
        <w:spacing w:after="120"/>
        <w:jc w:val="both"/>
        <w:rPr>
          <w:color w:val="auto"/>
          <w:sz w:val="20"/>
          <w:szCs w:val="20"/>
        </w:rPr>
      </w:pPr>
      <w:r w:rsidRPr="0010721D">
        <w:rPr>
          <w:color w:val="auto"/>
          <w:sz w:val="20"/>
          <w:szCs w:val="20"/>
        </w:rPr>
        <w:t xml:space="preserve">Должность Учредителя управления, </w:t>
      </w:r>
      <w:r w:rsidRPr="0010721D">
        <w:rPr>
          <w:rFonts w:hint="eastAsia"/>
          <w:color w:val="auto"/>
          <w:sz w:val="20"/>
          <w:szCs w:val="20"/>
        </w:rPr>
        <w:t>наи</w:t>
      </w:r>
      <w:r w:rsidRPr="0010721D">
        <w:rPr>
          <w:color w:val="auto"/>
          <w:sz w:val="20"/>
          <w:szCs w:val="20"/>
        </w:rPr>
        <w:t>менование и адрес работодателя;</w:t>
      </w:r>
    </w:p>
    <w:p w14:paraId="5F9ABAF7" w14:textId="77777777" w:rsidR="00852066" w:rsidRPr="0010721D" w:rsidRDefault="00852066" w:rsidP="00860B39">
      <w:pPr>
        <w:pStyle w:val="Default"/>
        <w:numPr>
          <w:ilvl w:val="0"/>
          <w:numId w:val="14"/>
        </w:numPr>
        <w:spacing w:after="120"/>
        <w:jc w:val="both"/>
        <w:rPr>
          <w:color w:val="auto"/>
          <w:sz w:val="20"/>
          <w:szCs w:val="20"/>
        </w:rPr>
      </w:pPr>
      <w:r w:rsidRPr="0010721D">
        <w:rPr>
          <w:color w:val="auto"/>
          <w:sz w:val="20"/>
          <w:szCs w:val="20"/>
        </w:rPr>
        <w:t>Степень родства либо статус лица, связанного с ПДЛ;</w:t>
      </w:r>
    </w:p>
    <w:p w14:paraId="4E037005" w14:textId="77777777" w:rsidR="00C469DF" w:rsidRPr="0010721D" w:rsidRDefault="00C469DF" w:rsidP="006A0AC2">
      <w:pPr>
        <w:pStyle w:val="Default"/>
        <w:numPr>
          <w:ilvl w:val="0"/>
          <w:numId w:val="14"/>
        </w:numPr>
        <w:spacing w:after="120"/>
        <w:jc w:val="both"/>
        <w:rPr>
          <w:color w:val="auto"/>
          <w:sz w:val="20"/>
          <w:szCs w:val="20"/>
        </w:rPr>
      </w:pPr>
      <w:r w:rsidRPr="0010721D">
        <w:rPr>
          <w:color w:val="auto"/>
          <w:sz w:val="20"/>
          <w:szCs w:val="20"/>
        </w:rPr>
        <w:t>Сведения, подтверждающие право на пребывание иностранного гражданина на территории РФ (при необходимости);</w:t>
      </w:r>
    </w:p>
    <w:p w14:paraId="74ED44EF" w14:textId="77777777" w:rsidR="00C469DF" w:rsidRPr="0010721D" w:rsidRDefault="00C469DF" w:rsidP="006A0AC2">
      <w:pPr>
        <w:pStyle w:val="Default"/>
        <w:numPr>
          <w:ilvl w:val="0"/>
          <w:numId w:val="14"/>
        </w:numPr>
        <w:spacing w:after="120"/>
        <w:jc w:val="both"/>
        <w:rPr>
          <w:color w:val="auto"/>
          <w:sz w:val="20"/>
          <w:szCs w:val="20"/>
        </w:rPr>
      </w:pPr>
      <w:r w:rsidRPr="0010721D">
        <w:rPr>
          <w:color w:val="auto"/>
          <w:sz w:val="20"/>
          <w:szCs w:val="20"/>
        </w:rPr>
        <w:t>Банковские реквизиты;</w:t>
      </w:r>
    </w:p>
    <w:p w14:paraId="4D7A6BDA" w14:textId="77777777" w:rsidR="00604EC4" w:rsidRPr="0010721D" w:rsidRDefault="00C469DF" w:rsidP="00614A1C">
      <w:pPr>
        <w:numPr>
          <w:ilvl w:val="0"/>
          <w:numId w:val="7"/>
        </w:numPr>
        <w:autoSpaceDE w:val="0"/>
        <w:autoSpaceDN w:val="0"/>
        <w:adjustRightInd w:val="0"/>
        <w:spacing w:after="120"/>
        <w:ind w:left="1423" w:hanging="357"/>
        <w:jc w:val="both"/>
        <w:rPr>
          <w:sz w:val="20"/>
          <w:szCs w:val="20"/>
        </w:rPr>
      </w:pPr>
      <w:r w:rsidRPr="0010721D">
        <w:rPr>
          <w:sz w:val="20"/>
          <w:szCs w:val="20"/>
        </w:rPr>
        <w:t>Финансовые сведен</w:t>
      </w:r>
      <w:r w:rsidR="00C00526" w:rsidRPr="0010721D">
        <w:rPr>
          <w:sz w:val="20"/>
          <w:szCs w:val="20"/>
        </w:rPr>
        <w:t>ия о результатах инвестирования.</w:t>
      </w:r>
    </w:p>
    <w:p w14:paraId="6C885ABE" w14:textId="195F83E3" w:rsidR="00CA546F" w:rsidRPr="0010721D" w:rsidRDefault="00556153" w:rsidP="00CA546F">
      <w:pPr>
        <w:pStyle w:val="Default"/>
        <w:numPr>
          <w:ilvl w:val="0"/>
          <w:numId w:val="6"/>
        </w:numPr>
        <w:tabs>
          <w:tab w:val="left" w:pos="142"/>
          <w:tab w:val="left" w:pos="709"/>
        </w:tabs>
        <w:jc w:val="both"/>
        <w:rPr>
          <w:spacing w:val="6"/>
          <w:sz w:val="20"/>
          <w:szCs w:val="20"/>
        </w:rPr>
      </w:pPr>
      <w:r w:rsidRPr="0010721D">
        <w:rPr>
          <w:color w:val="auto"/>
          <w:spacing w:val="7"/>
          <w:sz w:val="20"/>
          <w:szCs w:val="20"/>
        </w:rPr>
        <w:t xml:space="preserve">Учредитель управления </w:t>
      </w:r>
      <w:r w:rsidR="00C13AF6" w:rsidRPr="0010721D">
        <w:rPr>
          <w:color w:val="auto"/>
          <w:spacing w:val="7"/>
          <w:sz w:val="20"/>
          <w:szCs w:val="20"/>
        </w:rPr>
        <w:t>(</w:t>
      </w:r>
      <w:r w:rsidR="00C13AF6" w:rsidRPr="0010721D">
        <w:rPr>
          <w:color w:val="auto"/>
          <w:sz w:val="20"/>
        </w:rPr>
        <w:t>представител</w:t>
      </w:r>
      <w:r w:rsidR="00CA546F" w:rsidRPr="0010721D">
        <w:rPr>
          <w:color w:val="auto"/>
          <w:sz w:val="20"/>
        </w:rPr>
        <w:t>ь</w:t>
      </w:r>
      <w:r w:rsidR="00C13AF6" w:rsidRPr="0010721D">
        <w:rPr>
          <w:color w:val="auto"/>
          <w:sz w:val="20"/>
        </w:rPr>
        <w:t xml:space="preserve"> Учредителя управления) </w:t>
      </w:r>
      <w:r w:rsidRPr="0010721D">
        <w:rPr>
          <w:color w:val="auto"/>
          <w:spacing w:val="7"/>
          <w:sz w:val="20"/>
          <w:szCs w:val="20"/>
        </w:rPr>
        <w:t xml:space="preserve">дает согласие на обработку Управляющим своих персональных данных, переданных как непосредственно Управляющему, так и Уполномоченным агентам Управляющего </w:t>
      </w:r>
      <w:r w:rsidRPr="0010721D">
        <w:rPr>
          <w:color w:val="auto"/>
          <w:sz w:val="20"/>
          <w:szCs w:val="20"/>
        </w:rPr>
        <w:t xml:space="preserve">посредством личного обращения, и (или) посредством дистанционного обращения Учредителя управления посредством сервиса Уполномоченного агента АО «Альфа-Банк» Интернет Банк «Альфа-Клик» и/или мобильного приложения «Альфа-Мобайл» - программы, установленной на мобильное устройство, а также при личном обращении в отделения Уполномоченных агентов Управляющего посредством дистанционного оформления в целях заключения Договора доверительного управления, </w:t>
      </w:r>
      <w:r w:rsidRPr="0010721D">
        <w:rPr>
          <w:color w:val="auto"/>
          <w:spacing w:val="7"/>
          <w:sz w:val="20"/>
          <w:szCs w:val="20"/>
        </w:rPr>
        <w:t xml:space="preserve">в том числе на совершение следующих действий: обработку (включая сбор, систематизацию, </w:t>
      </w:r>
      <w:r w:rsidRPr="0010721D">
        <w:rPr>
          <w:color w:val="auto"/>
          <w:sz w:val="20"/>
          <w:szCs w:val="20"/>
        </w:rPr>
        <w:t>накопле</w:t>
      </w:r>
      <w:r w:rsidRPr="0010721D">
        <w:rPr>
          <w:color w:val="auto"/>
          <w:sz w:val="20"/>
          <w:szCs w:val="20"/>
        </w:rPr>
        <w:lastRenderedPageBreak/>
        <w:t xml:space="preserve">ние, хранение, уточнение (обновление, изменение), использование, обезличивание, </w:t>
      </w:r>
      <w:r w:rsidRPr="0010721D">
        <w:rPr>
          <w:color w:val="auto"/>
          <w:spacing w:val="4"/>
          <w:sz w:val="20"/>
          <w:szCs w:val="20"/>
        </w:rPr>
        <w:t xml:space="preserve">блокирование, уничтожение персональных данных), при этом общее описание вышеуказанных </w:t>
      </w:r>
      <w:r w:rsidRPr="0010721D">
        <w:rPr>
          <w:color w:val="auto"/>
          <w:spacing w:val="2"/>
          <w:sz w:val="20"/>
          <w:szCs w:val="20"/>
        </w:rPr>
        <w:t>способов обработки данных приведено в Федеральном законе «О персональных данных»</w:t>
      </w:r>
      <w:r w:rsidRPr="0010721D">
        <w:rPr>
          <w:color w:val="auto"/>
          <w:spacing w:val="6"/>
          <w:sz w:val="20"/>
          <w:szCs w:val="20"/>
        </w:rPr>
        <w:t xml:space="preserve">, </w:t>
      </w:r>
      <w:r w:rsidR="00CA546F" w:rsidRPr="0010721D">
        <w:rPr>
          <w:spacing w:val="6"/>
          <w:sz w:val="20"/>
          <w:szCs w:val="20"/>
        </w:rPr>
        <w:t xml:space="preserve">а также на </w:t>
      </w:r>
      <w:r w:rsidR="003E46B2" w:rsidRPr="0010721D">
        <w:rPr>
          <w:spacing w:val="6"/>
          <w:sz w:val="20"/>
          <w:szCs w:val="20"/>
        </w:rPr>
        <w:t>предоставление</w:t>
      </w:r>
      <w:r w:rsidR="00CA546F" w:rsidRPr="0010721D">
        <w:rPr>
          <w:spacing w:val="6"/>
          <w:sz w:val="20"/>
          <w:szCs w:val="20"/>
        </w:rPr>
        <w:t xml:space="preserve"> такой информации третьим лицам, в том числе, но не ограничиваясь: депозитариям, регистраторам, специализированным депозитариям, банкам, партнерам Управляющего в рамках исполнения договорных обязательств, брокерам, налоговым органам, органам государственного контроля и надзора, а также в случаях, установленных Договором доверительного управления и/или правилами доверительного управления паевыми инвестиционными фондами и нормативными правовыми актами государственных органов и законодательством.</w:t>
      </w:r>
    </w:p>
    <w:p w14:paraId="3E530EFA" w14:textId="7DDD454A" w:rsidR="003E46B2" w:rsidRPr="0010721D" w:rsidRDefault="003E46B2" w:rsidP="00071F75">
      <w:pPr>
        <w:pStyle w:val="Default"/>
        <w:tabs>
          <w:tab w:val="left" w:pos="142"/>
          <w:tab w:val="left" w:pos="709"/>
        </w:tabs>
        <w:ind w:left="720"/>
        <w:jc w:val="both"/>
        <w:rPr>
          <w:color w:val="auto"/>
          <w:spacing w:val="7"/>
          <w:sz w:val="20"/>
          <w:szCs w:val="20"/>
        </w:rPr>
      </w:pPr>
      <w:r w:rsidRPr="0010721D">
        <w:rPr>
          <w:color w:val="auto"/>
          <w:spacing w:val="7"/>
          <w:sz w:val="20"/>
          <w:szCs w:val="20"/>
        </w:rPr>
        <w:t>3.1. Учредитель управления дает свое согласие на трансграничное предоставление своих персональных данных иностранным налоговым органам и(или) иностранным налоговым агентам, уполномоченным иностранным налоговым органом на удержание иностранных налогов и сборов, в порядке и в объеме, не противоречащем законодательству РФ.</w:t>
      </w:r>
    </w:p>
    <w:p w14:paraId="46ABDCF3" w14:textId="4EE2BD98" w:rsidR="00FA7F3B" w:rsidRPr="0010721D" w:rsidRDefault="00FA7F3B" w:rsidP="00E66070">
      <w:pPr>
        <w:pStyle w:val="Default"/>
        <w:tabs>
          <w:tab w:val="left" w:pos="142"/>
          <w:tab w:val="left" w:pos="709"/>
          <w:tab w:val="left" w:pos="10479"/>
        </w:tabs>
        <w:ind w:left="720"/>
        <w:jc w:val="both"/>
        <w:rPr>
          <w:spacing w:val="7"/>
          <w:sz w:val="20"/>
          <w:szCs w:val="20"/>
        </w:rPr>
      </w:pPr>
      <w:r w:rsidRPr="0010721D">
        <w:rPr>
          <w:color w:val="auto"/>
          <w:spacing w:val="7"/>
          <w:sz w:val="20"/>
          <w:szCs w:val="20"/>
        </w:rPr>
        <w:t>3.2.</w:t>
      </w:r>
      <w:r w:rsidRPr="0010721D">
        <w:rPr>
          <w:spacing w:val="6"/>
          <w:sz w:val="20"/>
        </w:rPr>
        <w:t xml:space="preserve"> </w:t>
      </w:r>
      <w:r w:rsidRPr="0010721D">
        <w:rPr>
          <w:spacing w:val="7"/>
          <w:sz w:val="20"/>
          <w:szCs w:val="20"/>
        </w:rPr>
        <w:t>Учредитель управления дает свое согласие на поручение Управляющим обработки</w:t>
      </w:r>
      <w:r w:rsidR="00E757D1" w:rsidRPr="0010721D">
        <w:rPr>
          <w:spacing w:val="7"/>
          <w:sz w:val="20"/>
          <w:szCs w:val="20"/>
        </w:rPr>
        <w:t xml:space="preserve">       </w:t>
      </w:r>
      <w:r w:rsidRPr="0010721D">
        <w:rPr>
          <w:spacing w:val="7"/>
          <w:sz w:val="20"/>
          <w:szCs w:val="20"/>
        </w:rPr>
        <w:t>персональных данных Учредителя управления, включающую действия, указанные в п. 3 Согласия, в целях, указанных в п.1 Согласия, Уполномоченным агентам Управляющего:</w:t>
      </w:r>
    </w:p>
    <w:p w14:paraId="4A484373" w14:textId="005357B6" w:rsidR="00FA7F3B" w:rsidRPr="0010721D" w:rsidRDefault="00FA7F3B" w:rsidP="00E757D1">
      <w:pPr>
        <w:pStyle w:val="Default"/>
        <w:tabs>
          <w:tab w:val="left" w:pos="142"/>
          <w:tab w:val="left" w:pos="709"/>
          <w:tab w:val="left" w:pos="10479"/>
        </w:tabs>
        <w:ind w:left="720"/>
        <w:rPr>
          <w:spacing w:val="7"/>
          <w:sz w:val="20"/>
          <w:szCs w:val="20"/>
        </w:rPr>
      </w:pPr>
      <w:r w:rsidRPr="0010721D">
        <w:rPr>
          <w:spacing w:val="7"/>
          <w:sz w:val="20"/>
          <w:szCs w:val="20"/>
        </w:rPr>
        <w:t>- АО «АЛЬФА-БАНК» (ОГРН 1027700067328);</w:t>
      </w:r>
    </w:p>
    <w:p w14:paraId="51505F34" w14:textId="77777777" w:rsidR="00FA7F3B" w:rsidRPr="0010721D" w:rsidRDefault="00FA7F3B" w:rsidP="00E757D1">
      <w:pPr>
        <w:pStyle w:val="Default"/>
        <w:tabs>
          <w:tab w:val="left" w:pos="142"/>
          <w:tab w:val="left" w:pos="709"/>
          <w:tab w:val="left" w:pos="10479"/>
        </w:tabs>
        <w:ind w:left="720"/>
        <w:jc w:val="both"/>
        <w:rPr>
          <w:spacing w:val="7"/>
          <w:sz w:val="20"/>
          <w:szCs w:val="20"/>
        </w:rPr>
      </w:pPr>
      <w:r w:rsidRPr="0010721D">
        <w:rPr>
          <w:spacing w:val="7"/>
          <w:sz w:val="20"/>
          <w:szCs w:val="20"/>
        </w:rPr>
        <w:t>- ПАО Банк ЗЕНИТ (1027739056927);</w:t>
      </w:r>
    </w:p>
    <w:p w14:paraId="13613239" w14:textId="77777777" w:rsidR="00FA7F3B" w:rsidRPr="0010721D" w:rsidRDefault="00FA7F3B" w:rsidP="00E757D1">
      <w:pPr>
        <w:pStyle w:val="Default"/>
        <w:tabs>
          <w:tab w:val="left" w:pos="142"/>
          <w:tab w:val="left" w:pos="709"/>
          <w:tab w:val="left" w:pos="10479"/>
        </w:tabs>
        <w:ind w:left="720"/>
        <w:jc w:val="both"/>
        <w:rPr>
          <w:spacing w:val="7"/>
          <w:sz w:val="20"/>
          <w:szCs w:val="20"/>
        </w:rPr>
      </w:pPr>
      <w:r w:rsidRPr="0010721D">
        <w:rPr>
          <w:spacing w:val="7"/>
          <w:sz w:val="20"/>
          <w:szCs w:val="20"/>
        </w:rPr>
        <w:t>- ПАО «МТС-Банк» (1027739053704);</w:t>
      </w:r>
    </w:p>
    <w:p w14:paraId="2CB81DDC" w14:textId="1DE39331" w:rsidR="00FA7F3B" w:rsidRDefault="00FA7F3B" w:rsidP="00E757D1">
      <w:pPr>
        <w:pStyle w:val="Default"/>
        <w:tabs>
          <w:tab w:val="left" w:pos="142"/>
          <w:tab w:val="left" w:pos="709"/>
          <w:tab w:val="left" w:pos="10479"/>
        </w:tabs>
        <w:ind w:left="720"/>
        <w:jc w:val="both"/>
        <w:rPr>
          <w:spacing w:val="7"/>
          <w:sz w:val="20"/>
          <w:szCs w:val="20"/>
        </w:rPr>
      </w:pPr>
      <w:r w:rsidRPr="0010721D">
        <w:rPr>
          <w:spacing w:val="7"/>
          <w:sz w:val="20"/>
          <w:szCs w:val="20"/>
        </w:rPr>
        <w:t>- АО «ОТП Банк» (1027739176563)</w:t>
      </w:r>
      <w:r w:rsidR="007A7B8F">
        <w:rPr>
          <w:spacing w:val="7"/>
          <w:sz w:val="20"/>
          <w:szCs w:val="20"/>
        </w:rPr>
        <w:t>:</w:t>
      </w:r>
    </w:p>
    <w:p w14:paraId="36D99BF5" w14:textId="32908951" w:rsidR="007A7B8F" w:rsidRPr="0010721D" w:rsidRDefault="007A7B8F" w:rsidP="00E757D1">
      <w:pPr>
        <w:pStyle w:val="Default"/>
        <w:tabs>
          <w:tab w:val="left" w:pos="142"/>
          <w:tab w:val="left" w:pos="709"/>
          <w:tab w:val="left" w:pos="10479"/>
        </w:tabs>
        <w:ind w:left="720"/>
        <w:jc w:val="both"/>
        <w:rPr>
          <w:spacing w:val="6"/>
          <w:sz w:val="20"/>
          <w:szCs w:val="20"/>
        </w:rPr>
      </w:pPr>
      <w:r w:rsidRPr="007A7B8F">
        <w:rPr>
          <w:spacing w:val="7"/>
          <w:sz w:val="20"/>
          <w:szCs w:val="20"/>
        </w:rPr>
        <w:t>- ПАО «БАНК УРАЛСИБ» (ОГРН 1020280000190).</w:t>
      </w:r>
    </w:p>
    <w:p w14:paraId="460E0EFA" w14:textId="77777777" w:rsidR="009441D3" w:rsidRPr="0010721D" w:rsidRDefault="009441D3" w:rsidP="00BA4C37">
      <w:pPr>
        <w:pStyle w:val="Default"/>
        <w:tabs>
          <w:tab w:val="left" w:pos="142"/>
          <w:tab w:val="left" w:pos="709"/>
        </w:tabs>
        <w:ind w:left="720"/>
        <w:jc w:val="both"/>
        <w:rPr>
          <w:spacing w:val="6"/>
          <w:sz w:val="20"/>
          <w:szCs w:val="20"/>
        </w:rPr>
      </w:pPr>
    </w:p>
    <w:p w14:paraId="246172A6" w14:textId="4BFDC466" w:rsidR="000053AA" w:rsidRPr="0010721D" w:rsidRDefault="000053AA" w:rsidP="009D2A09">
      <w:pPr>
        <w:pStyle w:val="default0"/>
        <w:numPr>
          <w:ilvl w:val="0"/>
          <w:numId w:val="6"/>
        </w:numPr>
        <w:jc w:val="both"/>
      </w:pPr>
      <w:r w:rsidRPr="0010721D">
        <w:rPr>
          <w:spacing w:val="7"/>
          <w:sz w:val="20"/>
          <w:szCs w:val="20"/>
        </w:rPr>
        <w:lastRenderedPageBreak/>
        <w:t>Учредитель</w:t>
      </w:r>
      <w:r w:rsidRPr="0010721D">
        <w:rPr>
          <w:sz w:val="20"/>
          <w:szCs w:val="20"/>
        </w:rPr>
        <w:t xml:space="preserve"> управления </w:t>
      </w:r>
      <w:r w:rsidRPr="0010721D">
        <w:rPr>
          <w:color w:val="auto"/>
          <w:spacing w:val="7"/>
          <w:sz w:val="20"/>
          <w:szCs w:val="20"/>
        </w:rPr>
        <w:t>(</w:t>
      </w:r>
      <w:r w:rsidRPr="0010721D">
        <w:rPr>
          <w:color w:val="auto"/>
          <w:sz w:val="20"/>
          <w:szCs w:val="20"/>
        </w:rPr>
        <w:t xml:space="preserve">представитель Учредителя управления) </w:t>
      </w:r>
      <w:r w:rsidRPr="0010721D">
        <w:rPr>
          <w:sz w:val="20"/>
          <w:szCs w:val="20"/>
        </w:rPr>
        <w:t>дает согласие на использование своих контактных данных Управляющим на получение информационных, рекламных и иных сервисных сообщений от Управляющего, связанных с проведенными операциями по Договору, а также для поддержания связи с Учредителем управления, осуществления телефонных звонков и отправки СМС-сообщений на указанный в Заявлении о присоединении номер мобильного телефона, отправки электронных текстовых сообщений, голосовой информации, изображений, звуков</w:t>
      </w:r>
      <w:r w:rsidR="003E46B2" w:rsidRPr="0010721D">
        <w:rPr>
          <w:sz w:val="20"/>
          <w:szCs w:val="20"/>
        </w:rPr>
        <w:t>ой и</w:t>
      </w:r>
      <w:r w:rsidRPr="0010721D">
        <w:rPr>
          <w:sz w:val="20"/>
          <w:szCs w:val="20"/>
        </w:rPr>
        <w:t xml:space="preserve"> видео</w:t>
      </w:r>
      <w:r w:rsidR="003E46B2" w:rsidRPr="0010721D">
        <w:rPr>
          <w:sz w:val="20"/>
          <w:szCs w:val="20"/>
        </w:rPr>
        <w:t xml:space="preserve"> информаци</w:t>
      </w:r>
      <w:r w:rsidR="007F0C86" w:rsidRPr="0010721D">
        <w:rPr>
          <w:sz w:val="20"/>
          <w:szCs w:val="20"/>
        </w:rPr>
        <w:t>и</w:t>
      </w:r>
      <w:r w:rsidRPr="0010721D">
        <w:rPr>
          <w:sz w:val="20"/>
          <w:szCs w:val="20"/>
        </w:rPr>
        <w:t xml:space="preserve">, иных электронных сообщений посредством </w:t>
      </w:r>
      <w:r w:rsidR="00977FF5" w:rsidRPr="0010721D">
        <w:rPr>
          <w:bCs/>
          <w:color w:val="auto"/>
          <w:sz w:val="20"/>
          <w:szCs w:val="20"/>
        </w:rPr>
        <w:t xml:space="preserve">Интернет-мессенжеров, мобильных Push-уведомлений (посредством Мобильного приложения) и Web push уведомлений (посредством браузерных сообщений), </w:t>
      </w:r>
      <w:r w:rsidRPr="0010721D">
        <w:rPr>
          <w:sz w:val="20"/>
          <w:szCs w:val="20"/>
        </w:rPr>
        <w:t>а также направление электронных сообщений на адрес электронной почты, указанный в Заявлении о присоединении.</w:t>
      </w:r>
    </w:p>
    <w:p w14:paraId="49781E60" w14:textId="77777777" w:rsidR="00BF66F5" w:rsidRPr="0010721D" w:rsidRDefault="000053AA" w:rsidP="00285E59">
      <w:pPr>
        <w:ind w:left="720"/>
        <w:jc w:val="both"/>
        <w:rPr>
          <w:sz w:val="20"/>
          <w:szCs w:val="20"/>
        </w:rPr>
      </w:pPr>
      <w:r w:rsidRPr="0010721D" w:rsidDel="000053AA">
        <w:rPr>
          <w:bCs/>
          <w:spacing w:val="7"/>
          <w:sz w:val="20"/>
          <w:szCs w:val="20"/>
        </w:rPr>
        <w:t xml:space="preserve"> </w:t>
      </w:r>
    </w:p>
    <w:p w14:paraId="20321B13" w14:textId="613D6AB9" w:rsidR="00C469DF" w:rsidRPr="0010721D" w:rsidRDefault="00C469DF" w:rsidP="00860B39">
      <w:pPr>
        <w:pStyle w:val="Default"/>
        <w:numPr>
          <w:ilvl w:val="0"/>
          <w:numId w:val="6"/>
        </w:numPr>
        <w:spacing w:after="120"/>
        <w:ind w:left="714" w:hanging="357"/>
        <w:jc w:val="both"/>
        <w:rPr>
          <w:color w:val="auto"/>
          <w:sz w:val="20"/>
          <w:szCs w:val="20"/>
        </w:rPr>
      </w:pPr>
      <w:r w:rsidRPr="0010721D">
        <w:rPr>
          <w:color w:val="auto"/>
          <w:sz w:val="20"/>
          <w:szCs w:val="20"/>
        </w:rPr>
        <w:t xml:space="preserve">Способом обработки является смешанная обработка персональных данных, в том числе с использованием средств автоматизации и без использования таковых, с </w:t>
      </w:r>
      <w:r w:rsidR="003E46B2" w:rsidRPr="0010721D">
        <w:rPr>
          <w:sz w:val="20"/>
          <w:szCs w:val="20"/>
        </w:rPr>
        <w:t>предоставлением</w:t>
      </w:r>
      <w:r w:rsidR="007F0C86" w:rsidRPr="0010721D">
        <w:rPr>
          <w:sz w:val="20"/>
          <w:szCs w:val="20"/>
        </w:rPr>
        <w:t xml:space="preserve"> </w:t>
      </w:r>
      <w:r w:rsidRPr="0010721D">
        <w:rPr>
          <w:color w:val="auto"/>
          <w:sz w:val="20"/>
          <w:szCs w:val="20"/>
        </w:rPr>
        <w:t xml:space="preserve">полученной информации по внутренней сети </w:t>
      </w:r>
      <w:r w:rsidR="003E46B2" w:rsidRPr="0010721D">
        <w:rPr>
          <w:color w:val="auto"/>
          <w:sz w:val="20"/>
          <w:szCs w:val="20"/>
        </w:rPr>
        <w:t>Управляющего</w:t>
      </w:r>
      <w:r w:rsidRPr="0010721D">
        <w:rPr>
          <w:color w:val="auto"/>
          <w:sz w:val="20"/>
          <w:szCs w:val="20"/>
        </w:rPr>
        <w:t xml:space="preserve"> строго определенными сотрудниками Управляющего.</w:t>
      </w:r>
    </w:p>
    <w:p w14:paraId="3D456558" w14:textId="77777777" w:rsidR="00A94049" w:rsidRPr="0010721D" w:rsidRDefault="00604EC4" w:rsidP="00614A1C">
      <w:pPr>
        <w:pStyle w:val="Default"/>
        <w:numPr>
          <w:ilvl w:val="0"/>
          <w:numId w:val="6"/>
        </w:numPr>
        <w:spacing w:after="120"/>
        <w:jc w:val="both"/>
        <w:rPr>
          <w:color w:val="auto"/>
          <w:sz w:val="20"/>
          <w:szCs w:val="20"/>
        </w:rPr>
      </w:pPr>
      <w:r w:rsidRPr="0010721D">
        <w:rPr>
          <w:bCs/>
          <w:color w:val="auto"/>
          <w:sz w:val="20"/>
          <w:szCs w:val="20"/>
        </w:rPr>
        <w:t>Учредитель управления</w:t>
      </w:r>
      <w:r w:rsidR="00CA546F" w:rsidRPr="0010721D">
        <w:rPr>
          <w:bCs/>
          <w:color w:val="auto"/>
          <w:sz w:val="20"/>
          <w:szCs w:val="20"/>
        </w:rPr>
        <w:t xml:space="preserve"> </w:t>
      </w:r>
      <w:r w:rsidR="00CA546F" w:rsidRPr="0010721D">
        <w:rPr>
          <w:color w:val="auto"/>
          <w:spacing w:val="7"/>
          <w:sz w:val="20"/>
          <w:szCs w:val="20"/>
        </w:rPr>
        <w:t>(</w:t>
      </w:r>
      <w:r w:rsidR="00CA546F" w:rsidRPr="0010721D">
        <w:rPr>
          <w:color w:val="auto"/>
          <w:sz w:val="20"/>
        </w:rPr>
        <w:t>представи</w:t>
      </w:r>
      <w:r w:rsidR="00AD3037" w:rsidRPr="0010721D">
        <w:rPr>
          <w:color w:val="auto"/>
          <w:sz w:val="20"/>
        </w:rPr>
        <w:t>тель</w:t>
      </w:r>
      <w:r w:rsidR="00CA546F" w:rsidRPr="0010721D">
        <w:rPr>
          <w:color w:val="auto"/>
          <w:sz w:val="20"/>
        </w:rPr>
        <w:t xml:space="preserve"> Учредителя управления)</w:t>
      </w:r>
      <w:r w:rsidRPr="0010721D">
        <w:rPr>
          <w:bCs/>
          <w:color w:val="auto"/>
          <w:sz w:val="20"/>
          <w:szCs w:val="20"/>
        </w:rPr>
        <w:t>, в связи с предоставлением своих персональных данных Управляющему вправе:</w:t>
      </w:r>
    </w:p>
    <w:p w14:paraId="2A4DB8B6" w14:textId="77777777" w:rsidR="00604EC4" w:rsidRPr="0010721D" w:rsidRDefault="00604EC4" w:rsidP="00363976">
      <w:pPr>
        <w:pStyle w:val="Default"/>
        <w:numPr>
          <w:ilvl w:val="1"/>
          <w:numId w:val="6"/>
        </w:numPr>
        <w:tabs>
          <w:tab w:val="left" w:pos="993"/>
        </w:tabs>
        <w:spacing w:after="120"/>
        <w:ind w:left="709" w:firstLine="0"/>
        <w:jc w:val="both"/>
        <w:rPr>
          <w:color w:val="auto"/>
          <w:sz w:val="20"/>
          <w:szCs w:val="20"/>
        </w:rPr>
      </w:pPr>
      <w:r w:rsidRPr="0010721D">
        <w:rPr>
          <w:color w:val="auto"/>
          <w:spacing w:val="12"/>
          <w:sz w:val="20"/>
          <w:szCs w:val="20"/>
        </w:rPr>
        <w:t xml:space="preserve">получать сведения об Управляющем, о месте его нахождения, о наличии у Управляющего </w:t>
      </w:r>
      <w:r w:rsidRPr="0010721D">
        <w:rPr>
          <w:color w:val="auto"/>
          <w:sz w:val="20"/>
          <w:szCs w:val="20"/>
        </w:rPr>
        <w:t xml:space="preserve">персональных данных, относящихся к Учредителю управления, а также </w:t>
      </w:r>
      <w:r w:rsidRPr="0010721D">
        <w:rPr>
          <w:color w:val="auto"/>
          <w:spacing w:val="1"/>
          <w:sz w:val="20"/>
          <w:szCs w:val="20"/>
        </w:rPr>
        <w:t>на ознакомление с такими персональными данными, за исключением случаев, указанных в Федеральном законе «О персональных данных», пу</w:t>
      </w:r>
      <w:r w:rsidRPr="0010721D">
        <w:rPr>
          <w:color w:val="auto"/>
          <w:spacing w:val="1"/>
          <w:sz w:val="20"/>
          <w:szCs w:val="20"/>
        </w:rPr>
        <w:lastRenderedPageBreak/>
        <w:t xml:space="preserve">тем обращения либо направления запроса. Запрос должен содержать номер основного </w:t>
      </w:r>
      <w:r w:rsidRPr="0010721D">
        <w:rPr>
          <w:color w:val="auto"/>
          <w:spacing w:val="3"/>
          <w:sz w:val="20"/>
          <w:szCs w:val="20"/>
        </w:rPr>
        <w:t xml:space="preserve">документа, удостоверяющего личность Учредителя управления или его законного представителя, сведения о дате выдачи указанного документа и выдавшем его органе и собственноручную подпись Учредителя управления или его законного представителя. Запрос может быть </w:t>
      </w:r>
      <w:r w:rsidRPr="0010721D">
        <w:rPr>
          <w:color w:val="auto"/>
          <w:sz w:val="20"/>
          <w:szCs w:val="20"/>
        </w:rPr>
        <w:t>направлен в следующих формах:</w:t>
      </w:r>
    </w:p>
    <w:p w14:paraId="02B3EC7F" w14:textId="77777777" w:rsidR="00604EC4" w:rsidRPr="0010721D" w:rsidRDefault="00604EC4" w:rsidP="00363976">
      <w:pPr>
        <w:numPr>
          <w:ilvl w:val="0"/>
          <w:numId w:val="7"/>
        </w:numPr>
        <w:tabs>
          <w:tab w:val="left" w:pos="993"/>
        </w:tabs>
        <w:autoSpaceDE w:val="0"/>
        <w:autoSpaceDN w:val="0"/>
        <w:adjustRightInd w:val="0"/>
        <w:spacing w:after="120"/>
        <w:ind w:left="709" w:firstLine="0"/>
        <w:jc w:val="both"/>
        <w:rPr>
          <w:sz w:val="20"/>
          <w:szCs w:val="20"/>
        </w:rPr>
      </w:pPr>
      <w:r w:rsidRPr="0010721D">
        <w:rPr>
          <w:sz w:val="20"/>
          <w:szCs w:val="20"/>
        </w:rPr>
        <w:t>в письменном виде по адресу места нахождения Управляющего;</w:t>
      </w:r>
    </w:p>
    <w:p w14:paraId="4B847776" w14:textId="77777777" w:rsidR="00604EC4" w:rsidRPr="0010721D" w:rsidRDefault="00604EC4" w:rsidP="00363976">
      <w:pPr>
        <w:numPr>
          <w:ilvl w:val="0"/>
          <w:numId w:val="7"/>
        </w:numPr>
        <w:tabs>
          <w:tab w:val="left" w:pos="993"/>
        </w:tabs>
        <w:autoSpaceDE w:val="0"/>
        <w:autoSpaceDN w:val="0"/>
        <w:adjustRightInd w:val="0"/>
        <w:spacing w:after="120"/>
        <w:ind w:left="709" w:firstLine="0"/>
        <w:jc w:val="both"/>
        <w:rPr>
          <w:spacing w:val="-1"/>
          <w:sz w:val="20"/>
          <w:szCs w:val="20"/>
        </w:rPr>
      </w:pPr>
      <w:r w:rsidRPr="0010721D">
        <w:rPr>
          <w:sz w:val="20"/>
          <w:szCs w:val="20"/>
        </w:rPr>
        <w:t>в электронной форме, подписанный электронной подписью, с учетом требований</w:t>
      </w:r>
      <w:r w:rsidRPr="0010721D">
        <w:rPr>
          <w:spacing w:val="7"/>
          <w:sz w:val="20"/>
          <w:szCs w:val="20"/>
        </w:rPr>
        <w:t xml:space="preserve"> </w:t>
      </w:r>
      <w:r w:rsidRPr="0010721D">
        <w:rPr>
          <w:spacing w:val="1"/>
          <w:sz w:val="20"/>
          <w:szCs w:val="20"/>
        </w:rPr>
        <w:t>законодательства Российской Федерации</w:t>
      </w:r>
      <w:r w:rsidR="009441D3" w:rsidRPr="0010721D">
        <w:rPr>
          <w:spacing w:val="1"/>
          <w:sz w:val="20"/>
          <w:szCs w:val="20"/>
        </w:rPr>
        <w:t>.</w:t>
      </w:r>
    </w:p>
    <w:p w14:paraId="5FBBA35D" w14:textId="443E64B6" w:rsidR="008B5BF8" w:rsidRPr="0010721D" w:rsidRDefault="00604EC4" w:rsidP="00071F75">
      <w:pPr>
        <w:pStyle w:val="Default"/>
        <w:numPr>
          <w:ilvl w:val="1"/>
          <w:numId w:val="6"/>
        </w:numPr>
        <w:spacing w:after="120"/>
        <w:ind w:left="709" w:firstLine="0"/>
        <w:jc w:val="both"/>
        <w:rPr>
          <w:sz w:val="20"/>
          <w:szCs w:val="20"/>
        </w:rPr>
      </w:pPr>
      <w:r w:rsidRPr="0010721D">
        <w:rPr>
          <w:color w:val="auto"/>
          <w:spacing w:val="1"/>
          <w:sz w:val="20"/>
          <w:szCs w:val="20"/>
        </w:rPr>
        <w:t xml:space="preserve">требовать от Управляющего уточнения своих персональных данных, их блокирования или </w:t>
      </w:r>
      <w:r w:rsidRPr="0010721D">
        <w:rPr>
          <w:spacing w:val="4"/>
          <w:sz w:val="20"/>
          <w:szCs w:val="20"/>
        </w:rPr>
        <w:t xml:space="preserve">уничтожения в случае, если персональные данные являются неполными, устаревшими, </w:t>
      </w:r>
      <w:r w:rsidRPr="0010721D">
        <w:rPr>
          <w:spacing w:val="1"/>
          <w:sz w:val="20"/>
          <w:szCs w:val="20"/>
        </w:rPr>
        <w:t>недостоверными,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3C77118F" w14:textId="50A236EF" w:rsidR="00860B39" w:rsidRPr="0010721D" w:rsidRDefault="003E46B2" w:rsidP="00BA4C37">
      <w:pPr>
        <w:pStyle w:val="Default"/>
        <w:numPr>
          <w:ilvl w:val="0"/>
          <w:numId w:val="6"/>
        </w:numPr>
        <w:tabs>
          <w:tab w:val="left" w:pos="142"/>
          <w:tab w:val="left" w:pos="709"/>
        </w:tabs>
        <w:spacing w:after="120"/>
        <w:jc w:val="both"/>
        <w:rPr>
          <w:bCs/>
          <w:color w:val="auto"/>
          <w:sz w:val="20"/>
          <w:szCs w:val="20"/>
        </w:rPr>
      </w:pPr>
      <w:r w:rsidRPr="0010721D">
        <w:rPr>
          <w:sz w:val="20"/>
          <w:szCs w:val="20"/>
        </w:rPr>
        <w:t>О</w:t>
      </w:r>
      <w:r w:rsidR="00860B39" w:rsidRPr="0010721D">
        <w:rPr>
          <w:sz w:val="20"/>
          <w:szCs w:val="20"/>
        </w:rPr>
        <w:t xml:space="preserve">тказаться от получения СМС-сообщений на указанный в Заявлении о присоединении номер мобильного телефона </w:t>
      </w:r>
      <w:r w:rsidR="00860B39" w:rsidRPr="0010721D">
        <w:rPr>
          <w:bCs/>
          <w:color w:val="auto"/>
          <w:sz w:val="20"/>
          <w:szCs w:val="20"/>
        </w:rPr>
        <w:t>отправки электронных текстовых сообщений, голосовой информации, изображений, звуков</w:t>
      </w:r>
      <w:r w:rsidRPr="0010721D">
        <w:rPr>
          <w:bCs/>
          <w:color w:val="auto"/>
          <w:sz w:val="20"/>
          <w:szCs w:val="20"/>
        </w:rPr>
        <w:t>ой и</w:t>
      </w:r>
      <w:r w:rsidR="00860B39" w:rsidRPr="0010721D">
        <w:rPr>
          <w:bCs/>
          <w:color w:val="auto"/>
          <w:sz w:val="20"/>
          <w:szCs w:val="20"/>
        </w:rPr>
        <w:t xml:space="preserve"> видео</w:t>
      </w:r>
      <w:r w:rsidRPr="0010721D">
        <w:rPr>
          <w:bCs/>
          <w:color w:val="auto"/>
          <w:sz w:val="20"/>
          <w:szCs w:val="20"/>
        </w:rPr>
        <w:t xml:space="preserve"> информации</w:t>
      </w:r>
      <w:r w:rsidR="00860B39" w:rsidRPr="0010721D">
        <w:rPr>
          <w:bCs/>
          <w:color w:val="auto"/>
          <w:sz w:val="20"/>
          <w:szCs w:val="20"/>
        </w:rPr>
        <w:t>, иных электронных сообщений посредством Интернет-мессенжеров, мобильных Push-уведомлений (посредством Мобильного приложения) и Web push уведомлений (посредством браузерных сообщений), а также направление электронных сообщений на адрес электронной почты, указанный в Заявлении о присоединении.</w:t>
      </w:r>
    </w:p>
    <w:p w14:paraId="3EE96E92" w14:textId="21A704E2" w:rsidR="00C469DF" w:rsidRPr="0010721D" w:rsidRDefault="00604EC4" w:rsidP="00614A1C">
      <w:pPr>
        <w:pStyle w:val="Default"/>
        <w:numPr>
          <w:ilvl w:val="0"/>
          <w:numId w:val="6"/>
        </w:numPr>
        <w:spacing w:after="120"/>
        <w:jc w:val="both"/>
        <w:rPr>
          <w:color w:val="auto"/>
          <w:spacing w:val="7"/>
          <w:sz w:val="20"/>
          <w:szCs w:val="20"/>
        </w:rPr>
      </w:pPr>
      <w:r w:rsidRPr="0010721D">
        <w:rPr>
          <w:color w:val="auto"/>
          <w:spacing w:val="-1"/>
          <w:sz w:val="20"/>
          <w:szCs w:val="20"/>
        </w:rPr>
        <w:lastRenderedPageBreak/>
        <w:t xml:space="preserve">Настоящим Учредитель управления </w:t>
      </w:r>
      <w:r w:rsidR="00CA546F" w:rsidRPr="0010721D">
        <w:rPr>
          <w:color w:val="auto"/>
          <w:spacing w:val="7"/>
          <w:sz w:val="20"/>
          <w:szCs w:val="20"/>
        </w:rPr>
        <w:t>(</w:t>
      </w:r>
      <w:r w:rsidR="00CA546F" w:rsidRPr="0010721D">
        <w:rPr>
          <w:color w:val="auto"/>
          <w:sz w:val="20"/>
        </w:rPr>
        <w:t xml:space="preserve">представитель Учредителя управления) </w:t>
      </w:r>
      <w:r w:rsidRPr="0010721D">
        <w:rPr>
          <w:color w:val="auto"/>
          <w:spacing w:val="-1"/>
          <w:sz w:val="20"/>
          <w:szCs w:val="20"/>
        </w:rPr>
        <w:t xml:space="preserve">подтверждает </w:t>
      </w:r>
      <w:r w:rsidR="007F0C86" w:rsidRPr="0010721D">
        <w:rPr>
          <w:color w:val="auto"/>
          <w:sz w:val="20"/>
          <w:szCs w:val="20"/>
        </w:rPr>
        <w:t>свое согласие на включение во внутренние справочники Управляющего</w:t>
      </w:r>
      <w:r w:rsidR="007F0C86" w:rsidRPr="0010721D" w:rsidDel="007F0C86">
        <w:rPr>
          <w:color w:val="auto"/>
          <w:spacing w:val="-1"/>
          <w:sz w:val="20"/>
          <w:szCs w:val="20"/>
        </w:rPr>
        <w:t xml:space="preserve"> </w:t>
      </w:r>
      <w:r w:rsidRPr="0010721D">
        <w:rPr>
          <w:color w:val="auto"/>
          <w:spacing w:val="1"/>
          <w:sz w:val="20"/>
          <w:szCs w:val="20"/>
        </w:rPr>
        <w:t>следующи</w:t>
      </w:r>
      <w:r w:rsidR="007F0C86" w:rsidRPr="0010721D">
        <w:rPr>
          <w:color w:val="auto"/>
          <w:spacing w:val="1"/>
          <w:sz w:val="20"/>
          <w:szCs w:val="20"/>
        </w:rPr>
        <w:t>х</w:t>
      </w:r>
      <w:r w:rsidRPr="0010721D">
        <w:rPr>
          <w:color w:val="auto"/>
          <w:spacing w:val="1"/>
          <w:sz w:val="20"/>
          <w:szCs w:val="20"/>
        </w:rPr>
        <w:t xml:space="preserve"> персональны</w:t>
      </w:r>
      <w:r w:rsidR="007F0C86" w:rsidRPr="0010721D">
        <w:rPr>
          <w:color w:val="auto"/>
          <w:spacing w:val="1"/>
          <w:sz w:val="20"/>
          <w:szCs w:val="20"/>
        </w:rPr>
        <w:t>х</w:t>
      </w:r>
      <w:r w:rsidRPr="0010721D">
        <w:rPr>
          <w:color w:val="auto"/>
          <w:spacing w:val="1"/>
          <w:sz w:val="20"/>
          <w:szCs w:val="20"/>
        </w:rPr>
        <w:t xml:space="preserve"> данны</w:t>
      </w:r>
      <w:r w:rsidR="007F0C86" w:rsidRPr="0010721D">
        <w:rPr>
          <w:color w:val="auto"/>
          <w:spacing w:val="1"/>
          <w:sz w:val="20"/>
          <w:szCs w:val="20"/>
        </w:rPr>
        <w:t>х</w:t>
      </w:r>
      <w:r w:rsidRPr="0010721D">
        <w:rPr>
          <w:color w:val="auto"/>
          <w:spacing w:val="1"/>
          <w:sz w:val="20"/>
          <w:szCs w:val="20"/>
        </w:rPr>
        <w:t xml:space="preserve">: </w:t>
      </w:r>
    </w:p>
    <w:p w14:paraId="1C43A5CB" w14:textId="77777777" w:rsidR="00C469DF" w:rsidRPr="0010721D" w:rsidRDefault="00604EC4" w:rsidP="006A0AC2">
      <w:pPr>
        <w:pStyle w:val="Default"/>
        <w:numPr>
          <w:ilvl w:val="0"/>
          <w:numId w:val="15"/>
        </w:numPr>
        <w:spacing w:after="120"/>
        <w:jc w:val="both"/>
        <w:rPr>
          <w:color w:val="auto"/>
          <w:spacing w:val="7"/>
          <w:sz w:val="20"/>
          <w:szCs w:val="20"/>
        </w:rPr>
      </w:pPr>
      <w:r w:rsidRPr="0010721D">
        <w:rPr>
          <w:color w:val="auto"/>
          <w:spacing w:val="1"/>
          <w:sz w:val="20"/>
          <w:szCs w:val="20"/>
        </w:rPr>
        <w:t>фамилию, имя и отчество</w:t>
      </w:r>
      <w:r w:rsidR="00363976" w:rsidRPr="0010721D">
        <w:rPr>
          <w:color w:val="auto"/>
          <w:spacing w:val="1"/>
          <w:sz w:val="20"/>
          <w:szCs w:val="20"/>
        </w:rPr>
        <w:t>;</w:t>
      </w:r>
    </w:p>
    <w:p w14:paraId="6A3C0C8C" w14:textId="77777777" w:rsidR="00C469DF" w:rsidRPr="0010721D" w:rsidRDefault="00604EC4" w:rsidP="006A0AC2">
      <w:pPr>
        <w:pStyle w:val="Default"/>
        <w:numPr>
          <w:ilvl w:val="0"/>
          <w:numId w:val="15"/>
        </w:numPr>
        <w:spacing w:after="120"/>
        <w:jc w:val="both"/>
        <w:rPr>
          <w:color w:val="auto"/>
          <w:spacing w:val="7"/>
          <w:sz w:val="20"/>
          <w:szCs w:val="20"/>
        </w:rPr>
      </w:pPr>
      <w:r w:rsidRPr="0010721D">
        <w:rPr>
          <w:color w:val="auto"/>
          <w:spacing w:val="1"/>
          <w:sz w:val="20"/>
          <w:szCs w:val="20"/>
        </w:rPr>
        <w:t>место жительства (регистрации)</w:t>
      </w:r>
      <w:r w:rsidR="00363976" w:rsidRPr="0010721D">
        <w:rPr>
          <w:color w:val="auto"/>
          <w:spacing w:val="1"/>
          <w:sz w:val="20"/>
          <w:szCs w:val="20"/>
        </w:rPr>
        <w:t>;</w:t>
      </w:r>
    </w:p>
    <w:p w14:paraId="1CBA52B8" w14:textId="77777777" w:rsidR="00C469DF" w:rsidRPr="0010721D" w:rsidRDefault="00C469DF" w:rsidP="006A0AC2">
      <w:pPr>
        <w:pStyle w:val="Default"/>
        <w:numPr>
          <w:ilvl w:val="0"/>
          <w:numId w:val="15"/>
        </w:numPr>
        <w:spacing w:after="120"/>
        <w:jc w:val="both"/>
        <w:rPr>
          <w:color w:val="auto"/>
          <w:spacing w:val="7"/>
          <w:sz w:val="20"/>
          <w:szCs w:val="20"/>
        </w:rPr>
      </w:pPr>
      <w:r w:rsidRPr="0010721D">
        <w:rPr>
          <w:color w:val="auto"/>
          <w:spacing w:val="1"/>
          <w:sz w:val="20"/>
          <w:szCs w:val="20"/>
        </w:rPr>
        <w:t>телефон Учредителя управления</w:t>
      </w:r>
      <w:r w:rsidR="00363976" w:rsidRPr="0010721D">
        <w:rPr>
          <w:color w:val="auto"/>
          <w:spacing w:val="1"/>
          <w:sz w:val="20"/>
          <w:szCs w:val="20"/>
        </w:rPr>
        <w:t>;</w:t>
      </w:r>
    </w:p>
    <w:p w14:paraId="330419FD" w14:textId="77777777" w:rsidR="00604EC4" w:rsidRPr="0010721D" w:rsidRDefault="00C469DF" w:rsidP="006A0AC2">
      <w:pPr>
        <w:pStyle w:val="Default"/>
        <w:numPr>
          <w:ilvl w:val="0"/>
          <w:numId w:val="15"/>
        </w:numPr>
        <w:spacing w:after="120"/>
        <w:jc w:val="both"/>
        <w:rPr>
          <w:color w:val="auto"/>
          <w:spacing w:val="7"/>
          <w:sz w:val="20"/>
          <w:szCs w:val="20"/>
        </w:rPr>
      </w:pPr>
      <w:r w:rsidRPr="0010721D">
        <w:rPr>
          <w:color w:val="auto"/>
          <w:spacing w:val="1"/>
          <w:sz w:val="20"/>
          <w:szCs w:val="20"/>
        </w:rPr>
        <w:t>адрес электронной почты</w:t>
      </w:r>
      <w:r w:rsidR="00363976" w:rsidRPr="0010721D">
        <w:rPr>
          <w:color w:val="auto"/>
          <w:spacing w:val="1"/>
          <w:sz w:val="20"/>
          <w:szCs w:val="20"/>
        </w:rPr>
        <w:t>.</w:t>
      </w:r>
    </w:p>
    <w:p w14:paraId="292EF7A9" w14:textId="1248103D" w:rsidR="007F0C86" w:rsidRPr="0010721D" w:rsidRDefault="007F0C86" w:rsidP="00860C1F">
      <w:pPr>
        <w:pStyle w:val="Default"/>
        <w:numPr>
          <w:ilvl w:val="0"/>
          <w:numId w:val="6"/>
        </w:numPr>
        <w:ind w:hanging="294"/>
        <w:jc w:val="both"/>
        <w:rPr>
          <w:color w:val="auto"/>
          <w:spacing w:val="1"/>
          <w:sz w:val="20"/>
          <w:szCs w:val="20"/>
        </w:rPr>
      </w:pPr>
      <w:r w:rsidRPr="0010721D">
        <w:rPr>
          <w:color w:val="auto"/>
          <w:spacing w:val="7"/>
          <w:sz w:val="20"/>
          <w:szCs w:val="20"/>
        </w:rPr>
        <w:t>Настоящим Управляющий подтверждает, что персональные данные Учредителя управления, указанные в п. 8 Согласия предназначены для служебного пользования сотрудниками Управляющего и используются только в целях, перечисленных в п.1 Согласия.</w:t>
      </w:r>
    </w:p>
    <w:p w14:paraId="23B47833" w14:textId="3F00003C" w:rsidR="00010BEC" w:rsidRPr="0010721D" w:rsidRDefault="00010BEC" w:rsidP="00517852">
      <w:pPr>
        <w:pStyle w:val="af9"/>
        <w:numPr>
          <w:ilvl w:val="0"/>
          <w:numId w:val="6"/>
        </w:numPr>
        <w:jc w:val="both"/>
        <w:rPr>
          <w:spacing w:val="1"/>
          <w:sz w:val="20"/>
          <w:szCs w:val="20"/>
        </w:rPr>
      </w:pPr>
      <w:r w:rsidRPr="0010721D">
        <w:rPr>
          <w:spacing w:val="1"/>
          <w:sz w:val="20"/>
          <w:szCs w:val="20"/>
        </w:rPr>
        <w:t xml:space="preserve">Настоящим Учредитель управления подтверждает свое согласие на обработку, хранение и предоставление в АО «АльфаСтрахование» (ОГРН 1027739431730) следующих персональных данных Учредителя управления: Ф.И.О., дата рождения, реквизиты документа, удостоверяющего личность, </w:t>
      </w:r>
      <w:r w:rsidR="003751BA" w:rsidRPr="0010721D">
        <w:rPr>
          <w:spacing w:val="1"/>
          <w:sz w:val="20"/>
          <w:szCs w:val="20"/>
        </w:rPr>
        <w:t xml:space="preserve">адрес фактического проживания, номеров домашнего и рабочего телефонов, адресов электронной почты </w:t>
      </w:r>
      <w:r w:rsidRPr="0010721D">
        <w:rPr>
          <w:spacing w:val="1"/>
          <w:sz w:val="20"/>
          <w:szCs w:val="20"/>
        </w:rPr>
        <w:t xml:space="preserve">в целях оформления именных страховых сертификатов АО «АльфаСтрахование» (данный пункт применяется только в случае, если Учредитель управления является участником рекламной акции Управляющего «Здоровье под контролем», с условиями акции можно ознакомиться на сайте Управляющего: www.alfacapital.ru). </w:t>
      </w:r>
    </w:p>
    <w:p w14:paraId="3CBB4327" w14:textId="7F00D2AA" w:rsidR="00604EC4" w:rsidRPr="0010721D" w:rsidRDefault="00096DB6" w:rsidP="009D2A09">
      <w:pPr>
        <w:pStyle w:val="Default"/>
        <w:numPr>
          <w:ilvl w:val="0"/>
          <w:numId w:val="6"/>
        </w:numPr>
        <w:ind w:hanging="294"/>
        <w:jc w:val="both"/>
        <w:rPr>
          <w:sz w:val="20"/>
          <w:szCs w:val="20"/>
        </w:rPr>
      </w:pPr>
      <w:r w:rsidRPr="0010721D">
        <w:rPr>
          <w:color w:val="auto"/>
          <w:sz w:val="20"/>
          <w:szCs w:val="20"/>
        </w:rPr>
        <w:t xml:space="preserve">Согласие вступает в силу со дня его подписания на период не менее чем срок хранения документов, установленных законодательством. Согласие может быть отозвано </w:t>
      </w:r>
      <w:r w:rsidR="009441D3" w:rsidRPr="0010721D">
        <w:rPr>
          <w:color w:val="auto"/>
          <w:sz w:val="20"/>
          <w:szCs w:val="20"/>
        </w:rPr>
        <w:t xml:space="preserve">Учредителем управления </w:t>
      </w:r>
      <w:r w:rsidR="009441D3" w:rsidRPr="0010721D">
        <w:rPr>
          <w:color w:val="auto"/>
          <w:sz w:val="20"/>
          <w:szCs w:val="20"/>
        </w:rPr>
        <w:lastRenderedPageBreak/>
        <w:t xml:space="preserve">(Представителем Учредителя управления) </w:t>
      </w:r>
      <w:r w:rsidRPr="0010721D">
        <w:rPr>
          <w:color w:val="auto"/>
          <w:sz w:val="20"/>
          <w:szCs w:val="20"/>
        </w:rPr>
        <w:t>в любое время на основании письменного заявления</w:t>
      </w:r>
      <w:r w:rsidR="00604EC4" w:rsidRPr="0010721D">
        <w:rPr>
          <w:color w:val="auto"/>
          <w:sz w:val="20"/>
          <w:szCs w:val="20"/>
        </w:rPr>
        <w:t>.</w:t>
      </w:r>
      <w:r w:rsidR="0015678C" w:rsidRPr="0010721D">
        <w:rPr>
          <w:sz w:val="20"/>
          <w:szCs w:val="20"/>
        </w:rPr>
        <w:t xml:space="preserve"> Управляющий вправе продолжить обработку персональных данных Учредителя управления</w:t>
      </w:r>
      <w:r w:rsidR="009441D3" w:rsidRPr="0010721D">
        <w:rPr>
          <w:sz w:val="20"/>
          <w:szCs w:val="20"/>
        </w:rPr>
        <w:t xml:space="preserve"> (Представителя Учредителя управления)</w:t>
      </w:r>
      <w:r w:rsidR="0015678C" w:rsidRPr="0010721D">
        <w:rPr>
          <w:sz w:val="20"/>
          <w:szCs w:val="20"/>
        </w:rPr>
        <w:t xml:space="preserve"> при наличии оснований, предусмотренных законодательством Российской Федерации.</w:t>
      </w:r>
    </w:p>
    <w:p w14:paraId="2383263F" w14:textId="45C6F6CB" w:rsidR="00604EC4" w:rsidRPr="0010721D" w:rsidRDefault="00604EC4" w:rsidP="00D613F4">
      <w:pPr>
        <w:pStyle w:val="Default"/>
        <w:numPr>
          <w:ilvl w:val="0"/>
          <w:numId w:val="6"/>
        </w:numPr>
        <w:spacing w:after="120"/>
        <w:ind w:hanging="294"/>
        <w:jc w:val="both"/>
        <w:rPr>
          <w:color w:val="auto"/>
          <w:sz w:val="20"/>
          <w:szCs w:val="20"/>
        </w:rPr>
      </w:pPr>
      <w:r w:rsidRPr="0010721D">
        <w:rPr>
          <w:color w:val="auto"/>
          <w:spacing w:val="2"/>
          <w:sz w:val="20"/>
          <w:szCs w:val="20"/>
        </w:rPr>
        <w:t xml:space="preserve">В случае отзыва Учредителем управления </w:t>
      </w:r>
      <w:r w:rsidR="00CA546F" w:rsidRPr="0010721D">
        <w:rPr>
          <w:color w:val="auto"/>
          <w:spacing w:val="7"/>
          <w:sz w:val="20"/>
          <w:szCs w:val="20"/>
        </w:rPr>
        <w:t>(</w:t>
      </w:r>
      <w:r w:rsidR="00CA546F" w:rsidRPr="0010721D">
        <w:rPr>
          <w:color w:val="auto"/>
          <w:sz w:val="20"/>
        </w:rPr>
        <w:t xml:space="preserve">представителем Учредителя управления) </w:t>
      </w:r>
      <w:r w:rsidR="003E46B2" w:rsidRPr="0010721D">
        <w:rPr>
          <w:color w:val="auto"/>
          <w:spacing w:val="2"/>
          <w:sz w:val="20"/>
          <w:szCs w:val="20"/>
        </w:rPr>
        <w:t xml:space="preserve"> </w:t>
      </w:r>
      <w:r w:rsidRPr="0010721D">
        <w:rPr>
          <w:color w:val="auto"/>
          <w:spacing w:val="2"/>
          <w:sz w:val="20"/>
          <w:szCs w:val="20"/>
        </w:rPr>
        <w:t xml:space="preserve">Согласия на обработку персональных данных, а также в случае прекращения/расторжения Договора, Управляющий обязан </w:t>
      </w:r>
      <w:r w:rsidRPr="0010721D">
        <w:rPr>
          <w:color w:val="auto"/>
          <w:spacing w:val="8"/>
          <w:sz w:val="20"/>
          <w:szCs w:val="20"/>
        </w:rPr>
        <w:t xml:space="preserve">прекратить обработку персональных данных в срок, не </w:t>
      </w:r>
      <w:r w:rsidRPr="0010721D">
        <w:rPr>
          <w:color w:val="auto"/>
          <w:spacing w:val="9"/>
          <w:sz w:val="20"/>
          <w:szCs w:val="20"/>
        </w:rPr>
        <w:t>превышающий 3 (</w:t>
      </w:r>
      <w:r w:rsidR="00FB5BA0" w:rsidRPr="0010721D">
        <w:rPr>
          <w:color w:val="auto"/>
          <w:spacing w:val="9"/>
          <w:sz w:val="20"/>
          <w:szCs w:val="20"/>
        </w:rPr>
        <w:t>Три</w:t>
      </w:r>
      <w:r w:rsidRPr="0010721D">
        <w:rPr>
          <w:color w:val="auto"/>
          <w:spacing w:val="9"/>
          <w:sz w:val="20"/>
          <w:szCs w:val="20"/>
        </w:rPr>
        <w:t xml:space="preserve">) рабочих дней с даты  полного исполнения своих обязательств по Договору, включая обязательства по </w:t>
      </w:r>
      <w:r w:rsidRPr="0010721D">
        <w:rPr>
          <w:color w:val="auto"/>
          <w:sz w:val="20"/>
          <w:szCs w:val="20"/>
        </w:rPr>
        <w:t>возврату Учредителю управления ценных бумаг и/или денежных средств, поступивших Управляющему после расторжения Договора, либо не позднее 3 (Тр</w:t>
      </w:r>
      <w:r w:rsidR="00FB5BA0" w:rsidRPr="0010721D">
        <w:rPr>
          <w:color w:val="auto"/>
          <w:sz w:val="20"/>
          <w:szCs w:val="20"/>
        </w:rPr>
        <w:t>и</w:t>
      </w:r>
      <w:r w:rsidRPr="0010721D">
        <w:rPr>
          <w:color w:val="auto"/>
          <w:sz w:val="20"/>
          <w:szCs w:val="20"/>
        </w:rPr>
        <w:t xml:space="preserve">) рабочих дней с даты прекращения обязанности Управляющего по хранению документов, содержащих, в том числе, персональные данные Учредителя управления, </w:t>
      </w:r>
      <w:r w:rsidR="0017502C" w:rsidRPr="0010721D">
        <w:rPr>
          <w:color w:val="auto"/>
          <w:sz w:val="20"/>
          <w:szCs w:val="20"/>
        </w:rPr>
        <w:t xml:space="preserve">в рамках </w:t>
      </w:r>
      <w:r w:rsidRPr="0010721D">
        <w:rPr>
          <w:color w:val="auto"/>
          <w:sz w:val="20"/>
          <w:szCs w:val="20"/>
        </w:rPr>
        <w:t>Федеральн</w:t>
      </w:r>
      <w:r w:rsidR="0017502C" w:rsidRPr="0010721D">
        <w:rPr>
          <w:color w:val="auto"/>
          <w:sz w:val="20"/>
          <w:szCs w:val="20"/>
        </w:rPr>
        <w:t>ого</w:t>
      </w:r>
      <w:r w:rsidRPr="0010721D">
        <w:rPr>
          <w:color w:val="auto"/>
          <w:sz w:val="20"/>
          <w:szCs w:val="20"/>
        </w:rPr>
        <w:t xml:space="preserve"> закон</w:t>
      </w:r>
      <w:r w:rsidR="0017502C" w:rsidRPr="0010721D">
        <w:rPr>
          <w:color w:val="auto"/>
          <w:sz w:val="20"/>
          <w:szCs w:val="20"/>
        </w:rPr>
        <w:t>а</w:t>
      </w:r>
      <w:r w:rsidRPr="0010721D">
        <w:rPr>
          <w:color w:val="auto"/>
          <w:sz w:val="20"/>
          <w:szCs w:val="20"/>
        </w:rPr>
        <w:t xml:space="preserve"> РФ № 115-ФЗ от 07 августа 2001 года «О противодействии легализации (отмыванию) доходов, полученных преступным путем, и финансированию терроризма» (в зависимости от того, какое из событий произошло позднее), либо в течение 3 (Тр</w:t>
      </w:r>
      <w:r w:rsidR="00A56961" w:rsidRPr="0010721D">
        <w:rPr>
          <w:color w:val="auto"/>
          <w:sz w:val="20"/>
          <w:szCs w:val="20"/>
        </w:rPr>
        <w:t>ех</w:t>
      </w:r>
      <w:r w:rsidRPr="0010721D">
        <w:rPr>
          <w:color w:val="auto"/>
          <w:sz w:val="20"/>
          <w:szCs w:val="20"/>
        </w:rPr>
        <w:t>) рабочих дней с даты исполнения обязанности Оператором по хранению документов, содержащих персональные данные, если такая обязанность прямо установлена законодательством.</w:t>
      </w:r>
    </w:p>
    <w:p w14:paraId="795EFFD9" w14:textId="041D7163" w:rsidR="00604EC4" w:rsidRPr="0010721D" w:rsidRDefault="00604EC4" w:rsidP="00D613F4">
      <w:pPr>
        <w:pStyle w:val="Default"/>
        <w:numPr>
          <w:ilvl w:val="0"/>
          <w:numId w:val="6"/>
        </w:numPr>
        <w:spacing w:after="120"/>
        <w:ind w:hanging="294"/>
        <w:jc w:val="both"/>
        <w:rPr>
          <w:color w:val="auto"/>
          <w:spacing w:val="-12"/>
          <w:sz w:val="20"/>
          <w:szCs w:val="20"/>
        </w:rPr>
      </w:pPr>
      <w:r w:rsidRPr="0010721D">
        <w:rPr>
          <w:color w:val="auto"/>
          <w:spacing w:val="4"/>
          <w:sz w:val="20"/>
          <w:szCs w:val="20"/>
        </w:rPr>
        <w:t xml:space="preserve">Учредитель управления </w:t>
      </w:r>
      <w:r w:rsidR="00CA546F" w:rsidRPr="0010721D">
        <w:rPr>
          <w:color w:val="auto"/>
          <w:spacing w:val="7"/>
          <w:sz w:val="20"/>
          <w:szCs w:val="20"/>
        </w:rPr>
        <w:t>(</w:t>
      </w:r>
      <w:r w:rsidR="00CA546F" w:rsidRPr="0010721D">
        <w:rPr>
          <w:color w:val="auto"/>
          <w:sz w:val="20"/>
        </w:rPr>
        <w:t xml:space="preserve">представитель Учредителя управления) </w:t>
      </w:r>
      <w:r w:rsidRPr="0010721D">
        <w:rPr>
          <w:color w:val="auto"/>
          <w:spacing w:val="4"/>
          <w:sz w:val="20"/>
          <w:szCs w:val="20"/>
        </w:rPr>
        <w:t xml:space="preserve">обязуется в случае изменения персональных данных, перечисленных в </w:t>
      </w:r>
      <w:r w:rsidRPr="0010721D">
        <w:rPr>
          <w:color w:val="auto"/>
          <w:spacing w:val="7"/>
          <w:sz w:val="20"/>
          <w:szCs w:val="20"/>
        </w:rPr>
        <w:t xml:space="preserve">Согласии, предоставить согласие на обработку персональных данных по настоящей форме с </w:t>
      </w:r>
      <w:r w:rsidRPr="0010721D">
        <w:rPr>
          <w:color w:val="auto"/>
          <w:spacing w:val="1"/>
          <w:sz w:val="20"/>
          <w:szCs w:val="20"/>
        </w:rPr>
        <w:t xml:space="preserve">измененными персональными данными одновременно с предоставлением документов, </w:t>
      </w:r>
      <w:r w:rsidRPr="0010721D">
        <w:rPr>
          <w:color w:val="auto"/>
          <w:sz w:val="20"/>
          <w:szCs w:val="20"/>
        </w:rPr>
        <w:t>подтверждающих произошедшие изменения.</w:t>
      </w:r>
    </w:p>
    <w:p w14:paraId="4C8A142E" w14:textId="77777777" w:rsidR="00604EC4" w:rsidRPr="0010721D" w:rsidRDefault="00604EC4" w:rsidP="00010BEC">
      <w:pPr>
        <w:pStyle w:val="Default"/>
        <w:numPr>
          <w:ilvl w:val="0"/>
          <w:numId w:val="6"/>
        </w:numPr>
        <w:spacing w:after="120"/>
        <w:ind w:hanging="294"/>
        <w:jc w:val="both"/>
        <w:rPr>
          <w:color w:val="auto"/>
          <w:spacing w:val="1"/>
          <w:sz w:val="20"/>
          <w:szCs w:val="20"/>
        </w:rPr>
      </w:pPr>
      <w:r w:rsidRPr="0010721D">
        <w:rPr>
          <w:color w:val="auto"/>
          <w:sz w:val="20"/>
          <w:szCs w:val="20"/>
        </w:rPr>
        <w:lastRenderedPageBreak/>
        <w:t xml:space="preserve">Учредитель управления </w:t>
      </w:r>
      <w:r w:rsidR="00CA546F" w:rsidRPr="0010721D">
        <w:rPr>
          <w:color w:val="auto"/>
          <w:spacing w:val="7"/>
          <w:sz w:val="20"/>
          <w:szCs w:val="20"/>
        </w:rPr>
        <w:t>(</w:t>
      </w:r>
      <w:r w:rsidR="00CA546F" w:rsidRPr="0010721D">
        <w:rPr>
          <w:color w:val="auto"/>
          <w:sz w:val="20"/>
        </w:rPr>
        <w:t xml:space="preserve">представитель Учредителя управления) </w:t>
      </w:r>
      <w:r w:rsidRPr="0010721D">
        <w:rPr>
          <w:color w:val="auto"/>
          <w:sz w:val="20"/>
          <w:szCs w:val="20"/>
        </w:rPr>
        <w:t xml:space="preserve">принимает решение о предоставлении своих персональных данных и дает согласие на </w:t>
      </w:r>
      <w:r w:rsidRPr="0010721D">
        <w:rPr>
          <w:color w:val="auto"/>
          <w:spacing w:val="1"/>
          <w:sz w:val="20"/>
          <w:szCs w:val="20"/>
        </w:rPr>
        <w:t xml:space="preserve">их обработку своей волей и в своем интересе. </w:t>
      </w:r>
      <w:r w:rsidRPr="0010721D">
        <w:rPr>
          <w:color w:val="auto"/>
          <w:spacing w:val="4"/>
          <w:sz w:val="20"/>
          <w:szCs w:val="20"/>
        </w:rPr>
        <w:t xml:space="preserve">Отказ от предоставления своих персональных данных влечет невозможность заключения и </w:t>
      </w:r>
      <w:r w:rsidRPr="0010721D">
        <w:rPr>
          <w:color w:val="auto"/>
          <w:spacing w:val="1"/>
          <w:sz w:val="20"/>
          <w:szCs w:val="20"/>
        </w:rPr>
        <w:t>исполнения Договора доверительного управления, а также досрочного прекращения Договора в случае его заключения до даты подписания Согласия.</w:t>
      </w:r>
    </w:p>
    <w:p w14:paraId="6834F55C" w14:textId="77777777" w:rsidR="00604EC4" w:rsidRPr="0010721D" w:rsidRDefault="00604EC4" w:rsidP="00614A1C">
      <w:pPr>
        <w:pStyle w:val="Default"/>
        <w:numPr>
          <w:ilvl w:val="0"/>
          <w:numId w:val="6"/>
        </w:numPr>
        <w:spacing w:after="120"/>
        <w:jc w:val="both"/>
        <w:rPr>
          <w:color w:val="auto"/>
          <w:sz w:val="20"/>
          <w:szCs w:val="20"/>
        </w:rPr>
      </w:pPr>
      <w:r w:rsidRPr="0010721D">
        <w:rPr>
          <w:color w:val="auto"/>
          <w:sz w:val="20"/>
          <w:szCs w:val="20"/>
        </w:rPr>
        <w:t xml:space="preserve">Учредитель управления </w:t>
      </w:r>
      <w:r w:rsidR="00CA546F" w:rsidRPr="0010721D">
        <w:rPr>
          <w:color w:val="auto"/>
          <w:spacing w:val="7"/>
          <w:sz w:val="20"/>
          <w:szCs w:val="20"/>
        </w:rPr>
        <w:t>(</w:t>
      </w:r>
      <w:r w:rsidR="00CA546F" w:rsidRPr="0010721D">
        <w:rPr>
          <w:color w:val="auto"/>
          <w:sz w:val="20"/>
        </w:rPr>
        <w:t xml:space="preserve">представитель Учредителя управления) </w:t>
      </w:r>
      <w:r w:rsidRPr="0010721D">
        <w:rPr>
          <w:color w:val="auto"/>
          <w:sz w:val="20"/>
          <w:szCs w:val="20"/>
        </w:rPr>
        <w:t>подтверждает, что</w:t>
      </w:r>
      <w:r w:rsidR="003A11A2" w:rsidRPr="0010721D">
        <w:rPr>
          <w:color w:val="auto"/>
          <w:sz w:val="20"/>
          <w:szCs w:val="20"/>
        </w:rPr>
        <w:t xml:space="preserve"> </w:t>
      </w:r>
      <w:r w:rsidRPr="0010721D">
        <w:rPr>
          <w:color w:val="auto"/>
          <w:sz w:val="20"/>
          <w:szCs w:val="20"/>
        </w:rPr>
        <w:t xml:space="preserve">Согласие имеет силу с даты </w:t>
      </w:r>
      <w:r w:rsidR="00B30692" w:rsidRPr="0010721D">
        <w:rPr>
          <w:color w:val="auto"/>
          <w:sz w:val="20"/>
          <w:szCs w:val="20"/>
        </w:rPr>
        <w:t xml:space="preserve">подписания Учредителем управления Заявления о </w:t>
      </w:r>
      <w:r w:rsidRPr="0010721D">
        <w:rPr>
          <w:color w:val="auto"/>
          <w:sz w:val="20"/>
          <w:szCs w:val="20"/>
        </w:rPr>
        <w:t>присоединени</w:t>
      </w:r>
      <w:r w:rsidR="00B30692" w:rsidRPr="0010721D">
        <w:rPr>
          <w:color w:val="auto"/>
          <w:sz w:val="20"/>
          <w:szCs w:val="20"/>
        </w:rPr>
        <w:t xml:space="preserve">и </w:t>
      </w:r>
      <w:r w:rsidRPr="0010721D">
        <w:rPr>
          <w:color w:val="auto"/>
          <w:sz w:val="20"/>
          <w:szCs w:val="20"/>
        </w:rPr>
        <w:t>к Договору.</w:t>
      </w:r>
    </w:p>
    <w:p w14:paraId="52B5C3A8" w14:textId="77777777" w:rsidR="00E262B9" w:rsidRPr="0010721D" w:rsidRDefault="00E262B9" w:rsidP="00E262B9">
      <w:pPr>
        <w:pStyle w:val="Default"/>
        <w:jc w:val="right"/>
        <w:rPr>
          <w:bCs/>
          <w:color w:val="auto"/>
          <w:sz w:val="16"/>
          <w:szCs w:val="16"/>
        </w:rPr>
      </w:pPr>
      <w:r w:rsidRPr="0010721D">
        <w:rPr>
          <w:color w:val="auto"/>
          <w:sz w:val="20"/>
          <w:szCs w:val="20"/>
        </w:rPr>
        <w:br w:type="page"/>
      </w:r>
      <w:r w:rsidRPr="0010721D">
        <w:rPr>
          <w:bCs/>
          <w:color w:val="auto"/>
          <w:sz w:val="16"/>
          <w:szCs w:val="16"/>
        </w:rPr>
        <w:lastRenderedPageBreak/>
        <w:t>Приложение №</w:t>
      </w:r>
      <w:r w:rsidR="00E341F4" w:rsidRPr="0010721D">
        <w:rPr>
          <w:bCs/>
          <w:color w:val="auto"/>
          <w:sz w:val="16"/>
          <w:szCs w:val="16"/>
        </w:rPr>
        <w:t xml:space="preserve"> </w:t>
      </w:r>
      <w:r w:rsidR="00096DB6" w:rsidRPr="0010721D">
        <w:rPr>
          <w:bCs/>
          <w:color w:val="auto"/>
          <w:sz w:val="16"/>
          <w:szCs w:val="16"/>
        </w:rPr>
        <w:t>4</w:t>
      </w:r>
      <w:r w:rsidRPr="0010721D">
        <w:rPr>
          <w:bCs/>
          <w:color w:val="auto"/>
          <w:sz w:val="16"/>
          <w:szCs w:val="16"/>
        </w:rPr>
        <w:t xml:space="preserve"> </w:t>
      </w:r>
    </w:p>
    <w:p w14:paraId="221FD9D4" w14:textId="77777777" w:rsidR="00E262B9" w:rsidRPr="0010721D" w:rsidRDefault="00E262B9" w:rsidP="00C30715">
      <w:pPr>
        <w:pStyle w:val="Default"/>
        <w:jc w:val="right"/>
        <w:rPr>
          <w:bCs/>
          <w:color w:val="auto"/>
          <w:sz w:val="16"/>
          <w:szCs w:val="16"/>
        </w:rPr>
      </w:pPr>
      <w:r w:rsidRPr="0010721D">
        <w:rPr>
          <w:bCs/>
          <w:color w:val="auto"/>
          <w:sz w:val="16"/>
          <w:szCs w:val="16"/>
        </w:rPr>
        <w:t>к Договору</w:t>
      </w:r>
      <w:r w:rsidR="003A6665" w:rsidRPr="0010721D">
        <w:rPr>
          <w:bCs/>
          <w:color w:val="auto"/>
          <w:sz w:val="16"/>
          <w:szCs w:val="16"/>
        </w:rPr>
        <w:t xml:space="preserve"> </w:t>
      </w:r>
      <w:r w:rsidRPr="0010721D">
        <w:rPr>
          <w:bCs/>
          <w:color w:val="auto"/>
          <w:sz w:val="16"/>
          <w:szCs w:val="16"/>
        </w:rPr>
        <w:t>доверительного управления ценными</w:t>
      </w:r>
    </w:p>
    <w:p w14:paraId="3AF44CAB" w14:textId="77777777" w:rsidR="00E262B9" w:rsidRPr="0010721D" w:rsidRDefault="00E262B9" w:rsidP="00E262B9">
      <w:pPr>
        <w:pStyle w:val="Default"/>
        <w:jc w:val="right"/>
        <w:rPr>
          <w:bCs/>
          <w:color w:val="auto"/>
          <w:sz w:val="16"/>
          <w:szCs w:val="16"/>
        </w:rPr>
      </w:pPr>
      <w:r w:rsidRPr="0010721D">
        <w:rPr>
          <w:bCs/>
          <w:color w:val="auto"/>
          <w:sz w:val="16"/>
          <w:szCs w:val="16"/>
        </w:rPr>
        <w:t>бумагами и средствами инвестирования в ценные бумаги</w:t>
      </w:r>
    </w:p>
    <w:p w14:paraId="492E0DDE" w14:textId="77777777" w:rsidR="00E262B9" w:rsidRPr="0010721D" w:rsidRDefault="00863EA5" w:rsidP="008F0A0A">
      <w:pPr>
        <w:jc w:val="center"/>
        <w:rPr>
          <w:b/>
          <w:sz w:val="16"/>
          <w:szCs w:val="16"/>
        </w:rPr>
      </w:pPr>
      <w:r w:rsidRPr="0010721D">
        <w:rPr>
          <w:b/>
          <w:sz w:val="16"/>
          <w:szCs w:val="16"/>
        </w:rPr>
        <w:t>ЗАЯВЛЕНИЕ О ПРИСОЕДИНЕНИИ</w:t>
      </w:r>
      <w:r w:rsidR="00E262B9" w:rsidRPr="0010721D">
        <w:rPr>
          <w:b/>
          <w:sz w:val="16"/>
          <w:szCs w:val="16"/>
        </w:rPr>
        <w:t xml:space="preserve"> (для физического лица)*</w:t>
      </w:r>
    </w:p>
    <w:p w14:paraId="06D6DE03" w14:textId="77777777" w:rsidR="007510C4" w:rsidRPr="0010721D" w:rsidRDefault="00FE5A3F" w:rsidP="00577071">
      <w:pPr>
        <w:spacing w:after="120"/>
        <w:jc w:val="center"/>
        <w:rPr>
          <w:sz w:val="16"/>
          <w:szCs w:val="16"/>
        </w:rPr>
      </w:pPr>
      <w:r w:rsidRPr="0010721D">
        <w:rPr>
          <w:sz w:val="16"/>
          <w:szCs w:val="16"/>
        </w:rPr>
        <w:t xml:space="preserve">к договору доверительного управления ценными бумагами и средствами инвестирования в ценные бумаги № </w:t>
      </w:r>
      <w:r w:rsidRPr="0010721D">
        <w:rPr>
          <w:sz w:val="16"/>
          <w:szCs w:val="16"/>
        </w:rPr>
        <w:fldChar w:fldCharType="begin">
          <w:ffData>
            <w:name w:val="ТекстовоеПоле1"/>
            <w:enabled/>
            <w:calcOnExit w:val="0"/>
            <w:textInput/>
          </w:ffData>
        </w:fldChar>
      </w:r>
      <w:r w:rsidRPr="0010721D">
        <w:rPr>
          <w:sz w:val="16"/>
          <w:szCs w:val="16"/>
        </w:rPr>
        <w:instrText xml:space="preserve"> FORMTEXT </w:instrText>
      </w:r>
      <w:r w:rsidRPr="0010721D">
        <w:rPr>
          <w:sz w:val="16"/>
          <w:szCs w:val="16"/>
        </w:rPr>
      </w:r>
      <w:r w:rsidRPr="0010721D">
        <w:rPr>
          <w:sz w:val="16"/>
          <w:szCs w:val="16"/>
        </w:rPr>
        <w:fldChar w:fldCharType="separate"/>
      </w:r>
      <w:r w:rsidRPr="0010721D">
        <w:rPr>
          <w:sz w:val="16"/>
          <w:szCs w:val="16"/>
        </w:rPr>
        <w:t> </w:t>
      </w:r>
      <w:r w:rsidRPr="0010721D">
        <w:rPr>
          <w:sz w:val="16"/>
          <w:szCs w:val="16"/>
        </w:rPr>
        <w:t> </w:t>
      </w:r>
      <w:r w:rsidRPr="0010721D">
        <w:rPr>
          <w:sz w:val="16"/>
          <w:szCs w:val="16"/>
        </w:rPr>
        <w:t> </w:t>
      </w:r>
      <w:r w:rsidRPr="0010721D">
        <w:rPr>
          <w:sz w:val="16"/>
          <w:szCs w:val="16"/>
        </w:rPr>
        <w:t> </w:t>
      </w:r>
      <w:r w:rsidRPr="0010721D">
        <w:rPr>
          <w:sz w:val="16"/>
          <w:szCs w:val="16"/>
        </w:rPr>
        <w:t> </w:t>
      </w:r>
      <w:r w:rsidRPr="0010721D">
        <w:rPr>
          <w:sz w:val="16"/>
          <w:szCs w:val="16"/>
        </w:rPr>
        <w:fldChar w:fldCharType="end"/>
      </w:r>
      <w:r w:rsidRPr="0010721D">
        <w:rPr>
          <w:sz w:val="16"/>
          <w:szCs w:val="16"/>
        </w:rPr>
        <w:t xml:space="preserve"> от </w:t>
      </w:r>
      <w:r w:rsidR="007510C4" w:rsidRPr="0010721D">
        <w:rPr>
          <w:sz w:val="16"/>
          <w:szCs w:val="16"/>
        </w:rPr>
        <w:t xml:space="preserve"> </w:t>
      </w:r>
    </w:p>
    <w:tbl>
      <w:tblPr>
        <w:tblW w:w="10490" w:type="dxa"/>
        <w:tblInd w:w="-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2F2F2"/>
        <w:tblLayout w:type="fixed"/>
        <w:tblLook w:val="0000" w:firstRow="0" w:lastRow="0" w:firstColumn="0" w:lastColumn="0" w:noHBand="0" w:noVBand="0"/>
      </w:tblPr>
      <w:tblGrid>
        <w:gridCol w:w="6081"/>
        <w:gridCol w:w="1507"/>
        <w:gridCol w:w="1507"/>
        <w:gridCol w:w="1395"/>
      </w:tblGrid>
      <w:tr w:rsidR="00421E17" w:rsidRPr="0010721D" w14:paraId="67AF5AAE" w14:textId="77777777" w:rsidTr="005A6F7D">
        <w:tc>
          <w:tcPr>
            <w:tcW w:w="6081" w:type="dxa"/>
            <w:shd w:val="clear" w:color="auto" w:fill="F2F2F2"/>
          </w:tcPr>
          <w:p w14:paraId="7C0FBCD4" w14:textId="77777777" w:rsidR="007510C4" w:rsidRPr="0010721D" w:rsidRDefault="007510C4" w:rsidP="007510C4">
            <w:pPr>
              <w:numPr>
                <w:ilvl w:val="0"/>
                <w:numId w:val="8"/>
              </w:numPr>
              <w:rPr>
                <w:sz w:val="16"/>
                <w:szCs w:val="16"/>
              </w:rPr>
            </w:pPr>
            <w:r w:rsidRPr="0010721D">
              <w:rPr>
                <w:sz w:val="16"/>
                <w:szCs w:val="16"/>
              </w:rPr>
              <w:t>Сведения об Учредителе управления</w:t>
            </w:r>
          </w:p>
        </w:tc>
        <w:tc>
          <w:tcPr>
            <w:tcW w:w="4409" w:type="dxa"/>
            <w:gridSpan w:val="3"/>
            <w:shd w:val="clear" w:color="auto" w:fill="F2F2F2"/>
          </w:tcPr>
          <w:p w14:paraId="02CC0383" w14:textId="77777777" w:rsidR="007510C4" w:rsidRPr="0010721D" w:rsidRDefault="007510C4" w:rsidP="006A0AC2">
            <w:pPr>
              <w:ind w:right="714"/>
              <w:rPr>
                <w:sz w:val="16"/>
                <w:szCs w:val="16"/>
              </w:rPr>
            </w:pPr>
          </w:p>
        </w:tc>
      </w:tr>
      <w:tr w:rsidR="00421E17" w:rsidRPr="0010721D" w14:paraId="4D546930" w14:textId="77777777" w:rsidTr="005A6F7D">
        <w:tc>
          <w:tcPr>
            <w:tcW w:w="6081" w:type="dxa"/>
            <w:shd w:val="clear" w:color="auto" w:fill="F2F2F2"/>
          </w:tcPr>
          <w:p w14:paraId="4D36B7DA" w14:textId="77777777" w:rsidR="007510C4" w:rsidRPr="0010721D" w:rsidRDefault="007510C4" w:rsidP="006A0AC2">
            <w:pPr>
              <w:rPr>
                <w:sz w:val="16"/>
                <w:szCs w:val="16"/>
              </w:rPr>
            </w:pPr>
            <w:r w:rsidRPr="0010721D">
              <w:rPr>
                <w:sz w:val="16"/>
                <w:szCs w:val="16"/>
              </w:rPr>
              <w:t>Фамилия</w:t>
            </w:r>
          </w:p>
        </w:tc>
        <w:tc>
          <w:tcPr>
            <w:tcW w:w="4409" w:type="dxa"/>
            <w:gridSpan w:val="3"/>
            <w:shd w:val="clear" w:color="auto" w:fill="F2F2F2"/>
          </w:tcPr>
          <w:p w14:paraId="47381397" w14:textId="77777777" w:rsidR="007510C4" w:rsidRPr="0010721D" w:rsidRDefault="007510C4" w:rsidP="006A0AC2">
            <w:pPr>
              <w:rPr>
                <w:sz w:val="16"/>
                <w:szCs w:val="16"/>
                <w:lang w:val="en-US"/>
              </w:rPr>
            </w:pPr>
            <w:r w:rsidRPr="0010721D">
              <w:rPr>
                <w:sz w:val="16"/>
                <w:szCs w:val="16"/>
              </w:rPr>
              <w:fldChar w:fldCharType="begin">
                <w:ffData>
                  <w:name w:val="ТекстовоеПоле1"/>
                  <w:enabled/>
                  <w:calcOnExit w:val="0"/>
                  <w:textInput/>
                </w:ffData>
              </w:fldChar>
            </w:r>
            <w:r w:rsidRPr="0010721D">
              <w:rPr>
                <w:sz w:val="16"/>
                <w:szCs w:val="16"/>
              </w:rPr>
              <w:instrText xml:space="preserve"> FORMTEXT </w:instrText>
            </w:r>
            <w:r w:rsidRPr="0010721D">
              <w:rPr>
                <w:sz w:val="16"/>
                <w:szCs w:val="16"/>
              </w:rPr>
            </w:r>
            <w:r w:rsidRPr="0010721D">
              <w:rPr>
                <w:sz w:val="16"/>
                <w:szCs w:val="16"/>
              </w:rPr>
              <w:fldChar w:fldCharType="separate"/>
            </w:r>
            <w:r w:rsidRPr="0010721D">
              <w:rPr>
                <w:sz w:val="16"/>
                <w:szCs w:val="16"/>
              </w:rPr>
              <w:t> </w:t>
            </w:r>
            <w:r w:rsidRPr="0010721D">
              <w:rPr>
                <w:sz w:val="16"/>
                <w:szCs w:val="16"/>
              </w:rPr>
              <w:t> </w:t>
            </w:r>
            <w:r w:rsidRPr="0010721D">
              <w:rPr>
                <w:sz w:val="16"/>
                <w:szCs w:val="16"/>
              </w:rPr>
              <w:t> </w:t>
            </w:r>
            <w:r w:rsidRPr="0010721D">
              <w:rPr>
                <w:sz w:val="16"/>
                <w:szCs w:val="16"/>
              </w:rPr>
              <w:t> </w:t>
            </w:r>
            <w:r w:rsidRPr="0010721D">
              <w:rPr>
                <w:sz w:val="16"/>
                <w:szCs w:val="16"/>
              </w:rPr>
              <w:t> </w:t>
            </w:r>
            <w:r w:rsidRPr="0010721D">
              <w:rPr>
                <w:sz w:val="16"/>
                <w:szCs w:val="16"/>
              </w:rPr>
              <w:fldChar w:fldCharType="end"/>
            </w:r>
          </w:p>
        </w:tc>
      </w:tr>
      <w:tr w:rsidR="00421E17" w:rsidRPr="0010721D" w14:paraId="6CAB885A" w14:textId="77777777" w:rsidTr="005A6F7D">
        <w:tc>
          <w:tcPr>
            <w:tcW w:w="6081" w:type="dxa"/>
            <w:shd w:val="clear" w:color="auto" w:fill="F2F2F2"/>
          </w:tcPr>
          <w:p w14:paraId="3A542E67" w14:textId="77777777" w:rsidR="007510C4" w:rsidRPr="0010721D" w:rsidRDefault="007510C4" w:rsidP="006A0AC2">
            <w:pPr>
              <w:rPr>
                <w:sz w:val="16"/>
                <w:szCs w:val="16"/>
              </w:rPr>
            </w:pPr>
            <w:r w:rsidRPr="0010721D">
              <w:rPr>
                <w:sz w:val="16"/>
                <w:szCs w:val="16"/>
              </w:rPr>
              <w:t>Имя</w:t>
            </w:r>
          </w:p>
        </w:tc>
        <w:tc>
          <w:tcPr>
            <w:tcW w:w="4409" w:type="dxa"/>
            <w:gridSpan w:val="3"/>
            <w:shd w:val="clear" w:color="auto" w:fill="F2F2F2"/>
          </w:tcPr>
          <w:p w14:paraId="4A8508B3" w14:textId="77777777" w:rsidR="007510C4" w:rsidRPr="0010721D" w:rsidRDefault="007510C4" w:rsidP="006A0AC2">
            <w:pPr>
              <w:rPr>
                <w:sz w:val="16"/>
                <w:szCs w:val="16"/>
              </w:rPr>
            </w:pPr>
            <w:r w:rsidRPr="0010721D">
              <w:rPr>
                <w:sz w:val="16"/>
                <w:szCs w:val="16"/>
              </w:rPr>
              <w:fldChar w:fldCharType="begin">
                <w:ffData>
                  <w:name w:val="ТекстовоеПоле1"/>
                  <w:enabled/>
                  <w:calcOnExit w:val="0"/>
                  <w:textInput/>
                </w:ffData>
              </w:fldChar>
            </w:r>
            <w:r w:rsidRPr="0010721D">
              <w:rPr>
                <w:sz w:val="16"/>
                <w:szCs w:val="16"/>
              </w:rPr>
              <w:instrText xml:space="preserve"> FORMTEXT </w:instrText>
            </w:r>
            <w:r w:rsidRPr="0010721D">
              <w:rPr>
                <w:sz w:val="16"/>
                <w:szCs w:val="16"/>
              </w:rPr>
            </w:r>
            <w:r w:rsidRPr="0010721D">
              <w:rPr>
                <w:sz w:val="16"/>
                <w:szCs w:val="16"/>
              </w:rPr>
              <w:fldChar w:fldCharType="separate"/>
            </w:r>
            <w:r w:rsidRPr="0010721D">
              <w:rPr>
                <w:sz w:val="16"/>
                <w:szCs w:val="16"/>
              </w:rPr>
              <w:t> </w:t>
            </w:r>
            <w:r w:rsidRPr="0010721D">
              <w:rPr>
                <w:sz w:val="16"/>
                <w:szCs w:val="16"/>
              </w:rPr>
              <w:t> </w:t>
            </w:r>
            <w:r w:rsidRPr="0010721D">
              <w:rPr>
                <w:sz w:val="16"/>
                <w:szCs w:val="16"/>
              </w:rPr>
              <w:t> </w:t>
            </w:r>
            <w:r w:rsidRPr="0010721D">
              <w:rPr>
                <w:sz w:val="16"/>
                <w:szCs w:val="16"/>
              </w:rPr>
              <w:t> </w:t>
            </w:r>
            <w:r w:rsidRPr="0010721D">
              <w:rPr>
                <w:sz w:val="16"/>
                <w:szCs w:val="16"/>
              </w:rPr>
              <w:t> </w:t>
            </w:r>
            <w:r w:rsidRPr="0010721D">
              <w:rPr>
                <w:sz w:val="16"/>
                <w:szCs w:val="16"/>
              </w:rPr>
              <w:fldChar w:fldCharType="end"/>
            </w:r>
          </w:p>
        </w:tc>
      </w:tr>
      <w:tr w:rsidR="00421E17" w:rsidRPr="0010721D" w14:paraId="760921F1" w14:textId="77777777" w:rsidTr="005A6F7D">
        <w:tc>
          <w:tcPr>
            <w:tcW w:w="6081" w:type="dxa"/>
            <w:shd w:val="clear" w:color="auto" w:fill="F2F2F2"/>
          </w:tcPr>
          <w:p w14:paraId="0B9ACFEC" w14:textId="77777777" w:rsidR="007510C4" w:rsidRPr="0010721D" w:rsidRDefault="007510C4" w:rsidP="006A0AC2">
            <w:pPr>
              <w:rPr>
                <w:sz w:val="16"/>
                <w:szCs w:val="16"/>
              </w:rPr>
            </w:pPr>
            <w:r w:rsidRPr="0010721D">
              <w:rPr>
                <w:sz w:val="16"/>
                <w:szCs w:val="16"/>
              </w:rPr>
              <w:t>Отчество</w:t>
            </w:r>
          </w:p>
        </w:tc>
        <w:tc>
          <w:tcPr>
            <w:tcW w:w="4409" w:type="dxa"/>
            <w:gridSpan w:val="3"/>
            <w:shd w:val="clear" w:color="auto" w:fill="F2F2F2"/>
          </w:tcPr>
          <w:p w14:paraId="4D274183" w14:textId="77777777" w:rsidR="007510C4" w:rsidRPr="0010721D" w:rsidRDefault="007510C4" w:rsidP="006A0AC2">
            <w:pPr>
              <w:rPr>
                <w:sz w:val="16"/>
                <w:szCs w:val="16"/>
              </w:rPr>
            </w:pPr>
            <w:r w:rsidRPr="0010721D">
              <w:rPr>
                <w:sz w:val="16"/>
                <w:szCs w:val="16"/>
              </w:rPr>
              <w:fldChar w:fldCharType="begin">
                <w:ffData>
                  <w:name w:val="ТекстовоеПоле1"/>
                  <w:enabled/>
                  <w:calcOnExit w:val="0"/>
                  <w:textInput/>
                </w:ffData>
              </w:fldChar>
            </w:r>
            <w:r w:rsidRPr="0010721D">
              <w:rPr>
                <w:sz w:val="16"/>
                <w:szCs w:val="16"/>
              </w:rPr>
              <w:instrText xml:space="preserve"> FORMTEXT </w:instrText>
            </w:r>
            <w:r w:rsidRPr="0010721D">
              <w:rPr>
                <w:sz w:val="16"/>
                <w:szCs w:val="16"/>
              </w:rPr>
            </w:r>
            <w:r w:rsidRPr="0010721D">
              <w:rPr>
                <w:sz w:val="16"/>
                <w:szCs w:val="16"/>
              </w:rPr>
              <w:fldChar w:fldCharType="separate"/>
            </w:r>
            <w:r w:rsidRPr="0010721D">
              <w:rPr>
                <w:sz w:val="16"/>
                <w:szCs w:val="16"/>
              </w:rPr>
              <w:t> </w:t>
            </w:r>
            <w:r w:rsidRPr="0010721D">
              <w:rPr>
                <w:sz w:val="16"/>
                <w:szCs w:val="16"/>
              </w:rPr>
              <w:t> </w:t>
            </w:r>
            <w:r w:rsidRPr="0010721D">
              <w:rPr>
                <w:sz w:val="16"/>
                <w:szCs w:val="16"/>
              </w:rPr>
              <w:t> </w:t>
            </w:r>
            <w:r w:rsidRPr="0010721D">
              <w:rPr>
                <w:sz w:val="16"/>
                <w:szCs w:val="16"/>
              </w:rPr>
              <w:t> </w:t>
            </w:r>
            <w:r w:rsidRPr="0010721D">
              <w:rPr>
                <w:sz w:val="16"/>
                <w:szCs w:val="16"/>
              </w:rPr>
              <w:t> </w:t>
            </w:r>
            <w:r w:rsidRPr="0010721D">
              <w:rPr>
                <w:sz w:val="16"/>
                <w:szCs w:val="16"/>
              </w:rPr>
              <w:fldChar w:fldCharType="end"/>
            </w:r>
          </w:p>
        </w:tc>
      </w:tr>
      <w:tr w:rsidR="00421E17" w:rsidRPr="0010721D" w14:paraId="7366C441" w14:textId="77777777" w:rsidTr="005A6F7D">
        <w:tc>
          <w:tcPr>
            <w:tcW w:w="6081" w:type="dxa"/>
            <w:shd w:val="clear" w:color="auto" w:fill="F2F2F2"/>
          </w:tcPr>
          <w:p w14:paraId="57681535" w14:textId="77777777" w:rsidR="00901E5D" w:rsidRPr="0010721D" w:rsidRDefault="00901E5D" w:rsidP="006A0AC2">
            <w:pPr>
              <w:rPr>
                <w:sz w:val="16"/>
                <w:szCs w:val="16"/>
              </w:rPr>
            </w:pPr>
            <w:r w:rsidRPr="0010721D">
              <w:rPr>
                <w:sz w:val="16"/>
                <w:szCs w:val="16"/>
              </w:rPr>
              <w:t>ФИО Учредителя управления латинскими буквами (как указано на банковской карте)</w:t>
            </w:r>
          </w:p>
        </w:tc>
        <w:tc>
          <w:tcPr>
            <w:tcW w:w="4409" w:type="dxa"/>
            <w:gridSpan w:val="3"/>
            <w:shd w:val="clear" w:color="auto" w:fill="F2F2F2"/>
          </w:tcPr>
          <w:p w14:paraId="4F02796E" w14:textId="77777777" w:rsidR="00901E5D" w:rsidRPr="0010721D" w:rsidRDefault="003E6E39" w:rsidP="006144E7">
            <w:pPr>
              <w:rPr>
                <w:sz w:val="16"/>
                <w:szCs w:val="16"/>
              </w:rPr>
            </w:pPr>
            <w:r w:rsidRPr="0010721D">
              <w:rPr>
                <w:sz w:val="16"/>
                <w:szCs w:val="16"/>
              </w:rPr>
              <w:fldChar w:fldCharType="begin">
                <w:ffData>
                  <w:name w:val="ТекстовоеПоле1"/>
                  <w:enabled/>
                  <w:calcOnExit w:val="0"/>
                  <w:textInput/>
                </w:ffData>
              </w:fldChar>
            </w:r>
            <w:r w:rsidRPr="0010721D">
              <w:rPr>
                <w:sz w:val="16"/>
                <w:szCs w:val="16"/>
              </w:rPr>
              <w:instrText xml:space="preserve"> FORMTEXT </w:instrText>
            </w:r>
            <w:r w:rsidRPr="0010721D">
              <w:rPr>
                <w:sz w:val="16"/>
                <w:szCs w:val="16"/>
              </w:rPr>
            </w:r>
            <w:r w:rsidRPr="0010721D">
              <w:rPr>
                <w:sz w:val="16"/>
                <w:szCs w:val="16"/>
              </w:rPr>
              <w:fldChar w:fldCharType="separate"/>
            </w:r>
            <w:r w:rsidRPr="0010721D">
              <w:rPr>
                <w:sz w:val="16"/>
                <w:szCs w:val="16"/>
              </w:rPr>
              <w:t> </w:t>
            </w:r>
            <w:r w:rsidRPr="0010721D">
              <w:rPr>
                <w:sz w:val="16"/>
                <w:szCs w:val="16"/>
              </w:rPr>
              <w:t> </w:t>
            </w:r>
            <w:r w:rsidRPr="0010721D">
              <w:rPr>
                <w:sz w:val="16"/>
                <w:szCs w:val="16"/>
              </w:rPr>
              <w:t> </w:t>
            </w:r>
            <w:r w:rsidRPr="0010721D">
              <w:rPr>
                <w:sz w:val="16"/>
                <w:szCs w:val="16"/>
              </w:rPr>
              <w:t> </w:t>
            </w:r>
            <w:r w:rsidRPr="0010721D">
              <w:rPr>
                <w:sz w:val="16"/>
                <w:szCs w:val="16"/>
              </w:rPr>
              <w:t> </w:t>
            </w:r>
            <w:r w:rsidRPr="0010721D">
              <w:rPr>
                <w:sz w:val="16"/>
                <w:szCs w:val="16"/>
              </w:rPr>
              <w:fldChar w:fldCharType="end"/>
            </w:r>
          </w:p>
          <w:p w14:paraId="2CF94F5F" w14:textId="77777777" w:rsidR="00E34F9F" w:rsidRPr="0010721D" w:rsidRDefault="00E34F9F" w:rsidP="006144E7">
            <w:pPr>
              <w:rPr>
                <w:sz w:val="16"/>
                <w:szCs w:val="16"/>
              </w:rPr>
            </w:pPr>
          </w:p>
        </w:tc>
      </w:tr>
      <w:tr w:rsidR="00421E17" w:rsidRPr="0010721D" w14:paraId="316BEC50" w14:textId="77777777" w:rsidTr="005A6F7D">
        <w:tc>
          <w:tcPr>
            <w:tcW w:w="6081" w:type="dxa"/>
            <w:shd w:val="clear" w:color="auto" w:fill="F2F2F2"/>
          </w:tcPr>
          <w:p w14:paraId="4883DC29" w14:textId="77777777" w:rsidR="007510C4" w:rsidRPr="0010721D" w:rsidRDefault="007510C4" w:rsidP="006A0AC2">
            <w:pPr>
              <w:rPr>
                <w:sz w:val="16"/>
                <w:szCs w:val="16"/>
              </w:rPr>
            </w:pPr>
            <w:r w:rsidRPr="0010721D">
              <w:rPr>
                <w:sz w:val="16"/>
                <w:szCs w:val="16"/>
              </w:rPr>
              <w:t>Дата рождения</w:t>
            </w:r>
          </w:p>
        </w:tc>
        <w:tc>
          <w:tcPr>
            <w:tcW w:w="4409" w:type="dxa"/>
            <w:gridSpan w:val="3"/>
            <w:shd w:val="clear" w:color="auto" w:fill="F2F2F2"/>
          </w:tcPr>
          <w:p w14:paraId="05A1F620" w14:textId="77777777" w:rsidR="007510C4" w:rsidRPr="0010721D" w:rsidRDefault="007510C4" w:rsidP="006A0AC2">
            <w:pPr>
              <w:rPr>
                <w:sz w:val="16"/>
                <w:szCs w:val="16"/>
              </w:rPr>
            </w:pPr>
            <w:r w:rsidRPr="0010721D">
              <w:rPr>
                <w:sz w:val="16"/>
                <w:szCs w:val="16"/>
              </w:rPr>
              <w:fldChar w:fldCharType="begin">
                <w:ffData>
                  <w:name w:val="ТекстовоеПоле1"/>
                  <w:enabled/>
                  <w:calcOnExit w:val="0"/>
                  <w:textInput/>
                </w:ffData>
              </w:fldChar>
            </w:r>
            <w:r w:rsidRPr="0010721D">
              <w:rPr>
                <w:sz w:val="16"/>
                <w:szCs w:val="16"/>
              </w:rPr>
              <w:instrText xml:space="preserve"> FORMTEXT </w:instrText>
            </w:r>
            <w:r w:rsidRPr="0010721D">
              <w:rPr>
                <w:sz w:val="16"/>
                <w:szCs w:val="16"/>
              </w:rPr>
            </w:r>
            <w:r w:rsidRPr="0010721D">
              <w:rPr>
                <w:sz w:val="16"/>
                <w:szCs w:val="16"/>
              </w:rPr>
              <w:fldChar w:fldCharType="separate"/>
            </w:r>
            <w:r w:rsidRPr="0010721D">
              <w:rPr>
                <w:sz w:val="16"/>
                <w:szCs w:val="16"/>
              </w:rPr>
              <w:t> </w:t>
            </w:r>
            <w:r w:rsidRPr="0010721D">
              <w:rPr>
                <w:sz w:val="16"/>
                <w:szCs w:val="16"/>
              </w:rPr>
              <w:t> </w:t>
            </w:r>
            <w:r w:rsidRPr="0010721D">
              <w:rPr>
                <w:sz w:val="16"/>
                <w:szCs w:val="16"/>
              </w:rPr>
              <w:t> </w:t>
            </w:r>
            <w:r w:rsidRPr="0010721D">
              <w:rPr>
                <w:sz w:val="16"/>
                <w:szCs w:val="16"/>
              </w:rPr>
              <w:t> </w:t>
            </w:r>
            <w:r w:rsidRPr="0010721D">
              <w:rPr>
                <w:sz w:val="16"/>
                <w:szCs w:val="16"/>
              </w:rPr>
              <w:t> </w:t>
            </w:r>
            <w:r w:rsidRPr="0010721D">
              <w:rPr>
                <w:sz w:val="16"/>
                <w:szCs w:val="16"/>
              </w:rPr>
              <w:fldChar w:fldCharType="end"/>
            </w:r>
          </w:p>
        </w:tc>
      </w:tr>
      <w:tr w:rsidR="00421E17" w:rsidRPr="0010721D" w14:paraId="23F67646" w14:textId="77777777" w:rsidTr="005A6F7D">
        <w:tc>
          <w:tcPr>
            <w:tcW w:w="6081" w:type="dxa"/>
            <w:shd w:val="clear" w:color="auto" w:fill="F2F2F2"/>
          </w:tcPr>
          <w:p w14:paraId="145585DE" w14:textId="77777777" w:rsidR="007510C4" w:rsidRPr="0010721D" w:rsidRDefault="007510C4" w:rsidP="006A0AC2">
            <w:pPr>
              <w:rPr>
                <w:sz w:val="16"/>
                <w:szCs w:val="16"/>
              </w:rPr>
            </w:pPr>
            <w:r w:rsidRPr="0010721D">
              <w:rPr>
                <w:sz w:val="16"/>
                <w:szCs w:val="16"/>
              </w:rPr>
              <w:t>Место рождения</w:t>
            </w:r>
          </w:p>
        </w:tc>
        <w:tc>
          <w:tcPr>
            <w:tcW w:w="4409" w:type="dxa"/>
            <w:gridSpan w:val="3"/>
            <w:shd w:val="clear" w:color="auto" w:fill="F2F2F2"/>
          </w:tcPr>
          <w:p w14:paraId="2FFD5018" w14:textId="77777777" w:rsidR="007510C4" w:rsidRPr="0010721D" w:rsidRDefault="007510C4" w:rsidP="006A0AC2">
            <w:pPr>
              <w:rPr>
                <w:sz w:val="16"/>
                <w:szCs w:val="16"/>
              </w:rPr>
            </w:pPr>
            <w:r w:rsidRPr="0010721D">
              <w:rPr>
                <w:sz w:val="16"/>
                <w:szCs w:val="16"/>
              </w:rPr>
              <w:fldChar w:fldCharType="begin">
                <w:ffData>
                  <w:name w:val="ТекстовоеПоле1"/>
                  <w:enabled/>
                  <w:calcOnExit w:val="0"/>
                  <w:textInput/>
                </w:ffData>
              </w:fldChar>
            </w:r>
            <w:r w:rsidRPr="0010721D">
              <w:rPr>
                <w:sz w:val="16"/>
                <w:szCs w:val="16"/>
              </w:rPr>
              <w:instrText xml:space="preserve"> FORMTEXT </w:instrText>
            </w:r>
            <w:r w:rsidRPr="0010721D">
              <w:rPr>
                <w:sz w:val="16"/>
                <w:szCs w:val="16"/>
              </w:rPr>
            </w:r>
            <w:r w:rsidRPr="0010721D">
              <w:rPr>
                <w:sz w:val="16"/>
                <w:szCs w:val="16"/>
              </w:rPr>
              <w:fldChar w:fldCharType="separate"/>
            </w:r>
            <w:r w:rsidRPr="0010721D">
              <w:rPr>
                <w:sz w:val="16"/>
                <w:szCs w:val="16"/>
              </w:rPr>
              <w:t> </w:t>
            </w:r>
            <w:r w:rsidRPr="0010721D">
              <w:rPr>
                <w:sz w:val="16"/>
                <w:szCs w:val="16"/>
              </w:rPr>
              <w:t> </w:t>
            </w:r>
            <w:r w:rsidRPr="0010721D">
              <w:rPr>
                <w:sz w:val="16"/>
                <w:szCs w:val="16"/>
              </w:rPr>
              <w:t> </w:t>
            </w:r>
            <w:r w:rsidRPr="0010721D">
              <w:rPr>
                <w:sz w:val="16"/>
                <w:szCs w:val="16"/>
              </w:rPr>
              <w:t> </w:t>
            </w:r>
            <w:r w:rsidRPr="0010721D">
              <w:rPr>
                <w:sz w:val="16"/>
                <w:szCs w:val="16"/>
              </w:rPr>
              <w:t> </w:t>
            </w:r>
            <w:r w:rsidRPr="0010721D">
              <w:rPr>
                <w:sz w:val="16"/>
                <w:szCs w:val="16"/>
              </w:rPr>
              <w:fldChar w:fldCharType="end"/>
            </w:r>
          </w:p>
        </w:tc>
      </w:tr>
      <w:tr w:rsidR="00421E17" w:rsidRPr="0010721D" w14:paraId="52F71F23" w14:textId="77777777" w:rsidTr="005A6F7D">
        <w:tc>
          <w:tcPr>
            <w:tcW w:w="6081" w:type="dxa"/>
            <w:shd w:val="clear" w:color="auto" w:fill="F2F2F2"/>
          </w:tcPr>
          <w:p w14:paraId="41240ED5" w14:textId="77777777" w:rsidR="007510C4" w:rsidRPr="0010721D" w:rsidRDefault="007510C4" w:rsidP="006A0AC2">
            <w:pPr>
              <w:rPr>
                <w:sz w:val="16"/>
                <w:szCs w:val="16"/>
              </w:rPr>
            </w:pPr>
            <w:r w:rsidRPr="0010721D">
              <w:rPr>
                <w:sz w:val="16"/>
                <w:szCs w:val="16"/>
              </w:rPr>
              <w:t>Место жительства (регистрации)</w:t>
            </w:r>
          </w:p>
        </w:tc>
        <w:tc>
          <w:tcPr>
            <w:tcW w:w="4409" w:type="dxa"/>
            <w:gridSpan w:val="3"/>
            <w:shd w:val="clear" w:color="auto" w:fill="F2F2F2"/>
          </w:tcPr>
          <w:p w14:paraId="1F59CC16" w14:textId="77777777" w:rsidR="007510C4" w:rsidRPr="0010721D" w:rsidRDefault="007510C4" w:rsidP="006A0AC2">
            <w:pPr>
              <w:rPr>
                <w:sz w:val="16"/>
                <w:szCs w:val="16"/>
              </w:rPr>
            </w:pPr>
            <w:r w:rsidRPr="0010721D">
              <w:rPr>
                <w:sz w:val="16"/>
                <w:szCs w:val="16"/>
              </w:rPr>
              <w:fldChar w:fldCharType="begin">
                <w:ffData>
                  <w:name w:val="ТекстовоеПоле1"/>
                  <w:enabled/>
                  <w:calcOnExit w:val="0"/>
                  <w:textInput/>
                </w:ffData>
              </w:fldChar>
            </w:r>
            <w:r w:rsidRPr="0010721D">
              <w:rPr>
                <w:sz w:val="16"/>
                <w:szCs w:val="16"/>
              </w:rPr>
              <w:instrText xml:space="preserve"> FORMTEXT </w:instrText>
            </w:r>
            <w:r w:rsidRPr="0010721D">
              <w:rPr>
                <w:sz w:val="16"/>
                <w:szCs w:val="16"/>
              </w:rPr>
            </w:r>
            <w:r w:rsidRPr="0010721D">
              <w:rPr>
                <w:sz w:val="16"/>
                <w:szCs w:val="16"/>
              </w:rPr>
              <w:fldChar w:fldCharType="separate"/>
            </w:r>
            <w:r w:rsidRPr="0010721D">
              <w:rPr>
                <w:sz w:val="16"/>
                <w:szCs w:val="16"/>
              </w:rPr>
              <w:t> </w:t>
            </w:r>
            <w:r w:rsidRPr="0010721D">
              <w:rPr>
                <w:sz w:val="16"/>
                <w:szCs w:val="16"/>
              </w:rPr>
              <w:t> </w:t>
            </w:r>
            <w:r w:rsidRPr="0010721D">
              <w:rPr>
                <w:sz w:val="16"/>
                <w:szCs w:val="16"/>
              </w:rPr>
              <w:t> </w:t>
            </w:r>
            <w:r w:rsidRPr="0010721D">
              <w:rPr>
                <w:sz w:val="16"/>
                <w:szCs w:val="16"/>
              </w:rPr>
              <w:t> </w:t>
            </w:r>
            <w:r w:rsidRPr="0010721D">
              <w:rPr>
                <w:sz w:val="16"/>
                <w:szCs w:val="16"/>
              </w:rPr>
              <w:t> </w:t>
            </w:r>
            <w:r w:rsidRPr="0010721D">
              <w:rPr>
                <w:sz w:val="16"/>
                <w:szCs w:val="16"/>
              </w:rPr>
              <w:fldChar w:fldCharType="end"/>
            </w:r>
          </w:p>
        </w:tc>
      </w:tr>
      <w:tr w:rsidR="00421E17" w:rsidRPr="0010721D" w14:paraId="48F41E2A" w14:textId="77777777" w:rsidTr="005A6F7D">
        <w:trPr>
          <w:trHeight w:val="820"/>
        </w:trPr>
        <w:tc>
          <w:tcPr>
            <w:tcW w:w="6081" w:type="dxa"/>
            <w:shd w:val="clear" w:color="auto" w:fill="F2F2F2"/>
          </w:tcPr>
          <w:p w14:paraId="6D7275ED" w14:textId="77777777" w:rsidR="007510C4" w:rsidRPr="0010721D" w:rsidRDefault="007510C4" w:rsidP="006A0AC2">
            <w:pPr>
              <w:rPr>
                <w:sz w:val="16"/>
                <w:szCs w:val="16"/>
              </w:rPr>
            </w:pPr>
            <w:r w:rsidRPr="0010721D">
              <w:rPr>
                <w:sz w:val="16"/>
                <w:szCs w:val="16"/>
              </w:rPr>
              <w:t>Сведения о документе, удостоверяющем личность</w:t>
            </w:r>
          </w:p>
        </w:tc>
        <w:tc>
          <w:tcPr>
            <w:tcW w:w="4409" w:type="dxa"/>
            <w:gridSpan w:val="3"/>
            <w:shd w:val="clear" w:color="auto" w:fill="F2F2F2"/>
          </w:tcPr>
          <w:p w14:paraId="5B22FABC" w14:textId="77777777" w:rsidR="007510C4" w:rsidRPr="0010721D" w:rsidRDefault="007510C4" w:rsidP="006A0AC2">
            <w:pPr>
              <w:rPr>
                <w:sz w:val="16"/>
                <w:szCs w:val="16"/>
              </w:rPr>
            </w:pPr>
            <w:r w:rsidRPr="0010721D">
              <w:rPr>
                <w:sz w:val="16"/>
                <w:szCs w:val="16"/>
              </w:rPr>
              <w:t xml:space="preserve">Вид: </w:t>
            </w:r>
            <w:r w:rsidRPr="0010721D">
              <w:rPr>
                <w:sz w:val="16"/>
                <w:szCs w:val="16"/>
              </w:rPr>
              <w:fldChar w:fldCharType="begin">
                <w:ffData>
                  <w:name w:val="ТекстовоеПоле1"/>
                  <w:enabled/>
                  <w:calcOnExit w:val="0"/>
                  <w:textInput/>
                </w:ffData>
              </w:fldChar>
            </w:r>
            <w:r w:rsidRPr="0010721D">
              <w:rPr>
                <w:sz w:val="16"/>
                <w:szCs w:val="16"/>
              </w:rPr>
              <w:instrText xml:space="preserve"> FORMTEXT </w:instrText>
            </w:r>
            <w:r w:rsidRPr="0010721D">
              <w:rPr>
                <w:sz w:val="16"/>
                <w:szCs w:val="16"/>
              </w:rPr>
            </w:r>
            <w:r w:rsidRPr="0010721D">
              <w:rPr>
                <w:sz w:val="16"/>
                <w:szCs w:val="16"/>
              </w:rPr>
              <w:fldChar w:fldCharType="separate"/>
            </w:r>
            <w:r w:rsidRPr="0010721D">
              <w:rPr>
                <w:sz w:val="16"/>
                <w:szCs w:val="16"/>
              </w:rPr>
              <w:t> </w:t>
            </w:r>
            <w:r w:rsidRPr="0010721D">
              <w:rPr>
                <w:sz w:val="16"/>
                <w:szCs w:val="16"/>
              </w:rPr>
              <w:t> </w:t>
            </w:r>
            <w:r w:rsidRPr="0010721D">
              <w:rPr>
                <w:sz w:val="16"/>
                <w:szCs w:val="16"/>
              </w:rPr>
              <w:t> </w:t>
            </w:r>
            <w:r w:rsidRPr="0010721D">
              <w:rPr>
                <w:sz w:val="16"/>
                <w:szCs w:val="16"/>
              </w:rPr>
              <w:t> </w:t>
            </w:r>
            <w:r w:rsidRPr="0010721D">
              <w:rPr>
                <w:sz w:val="16"/>
                <w:szCs w:val="16"/>
              </w:rPr>
              <w:fldChar w:fldCharType="end"/>
            </w:r>
          </w:p>
          <w:p w14:paraId="67F9DF07" w14:textId="77777777" w:rsidR="007510C4" w:rsidRPr="0010721D" w:rsidRDefault="007510C4" w:rsidP="006A0AC2">
            <w:pPr>
              <w:rPr>
                <w:sz w:val="16"/>
                <w:szCs w:val="16"/>
              </w:rPr>
            </w:pPr>
            <w:r w:rsidRPr="0010721D">
              <w:rPr>
                <w:sz w:val="16"/>
                <w:szCs w:val="16"/>
              </w:rPr>
              <w:t xml:space="preserve">Серия: </w:t>
            </w:r>
            <w:r w:rsidRPr="0010721D">
              <w:rPr>
                <w:sz w:val="16"/>
                <w:szCs w:val="16"/>
              </w:rPr>
              <w:fldChar w:fldCharType="begin">
                <w:ffData>
                  <w:name w:val="ТекстовоеПоле1"/>
                  <w:enabled/>
                  <w:calcOnExit w:val="0"/>
                  <w:textInput/>
                </w:ffData>
              </w:fldChar>
            </w:r>
            <w:r w:rsidRPr="0010721D">
              <w:rPr>
                <w:sz w:val="16"/>
                <w:szCs w:val="16"/>
              </w:rPr>
              <w:instrText xml:space="preserve"> FORMTEXT </w:instrText>
            </w:r>
            <w:r w:rsidRPr="0010721D">
              <w:rPr>
                <w:sz w:val="16"/>
                <w:szCs w:val="16"/>
              </w:rPr>
            </w:r>
            <w:r w:rsidRPr="0010721D">
              <w:rPr>
                <w:sz w:val="16"/>
                <w:szCs w:val="16"/>
              </w:rPr>
              <w:fldChar w:fldCharType="separate"/>
            </w:r>
            <w:r w:rsidRPr="0010721D">
              <w:rPr>
                <w:sz w:val="16"/>
                <w:szCs w:val="16"/>
              </w:rPr>
              <w:t> </w:t>
            </w:r>
            <w:r w:rsidRPr="0010721D">
              <w:rPr>
                <w:sz w:val="16"/>
                <w:szCs w:val="16"/>
              </w:rPr>
              <w:t> </w:t>
            </w:r>
            <w:r w:rsidRPr="0010721D">
              <w:rPr>
                <w:sz w:val="16"/>
                <w:szCs w:val="16"/>
              </w:rPr>
              <w:t> </w:t>
            </w:r>
            <w:r w:rsidRPr="0010721D">
              <w:rPr>
                <w:sz w:val="16"/>
                <w:szCs w:val="16"/>
              </w:rPr>
              <w:t> </w:t>
            </w:r>
            <w:r w:rsidRPr="0010721D">
              <w:rPr>
                <w:sz w:val="16"/>
                <w:szCs w:val="16"/>
              </w:rPr>
              <w:t> </w:t>
            </w:r>
            <w:r w:rsidRPr="0010721D">
              <w:rPr>
                <w:sz w:val="16"/>
                <w:szCs w:val="16"/>
              </w:rPr>
              <w:fldChar w:fldCharType="end"/>
            </w:r>
            <w:r w:rsidRPr="0010721D">
              <w:rPr>
                <w:sz w:val="16"/>
                <w:szCs w:val="16"/>
              </w:rPr>
              <w:t xml:space="preserve">Номер: </w:t>
            </w:r>
            <w:r w:rsidRPr="0010721D">
              <w:rPr>
                <w:sz w:val="16"/>
                <w:szCs w:val="16"/>
              </w:rPr>
              <w:fldChar w:fldCharType="begin">
                <w:ffData>
                  <w:name w:val="ТекстовоеПоле1"/>
                  <w:enabled/>
                  <w:calcOnExit w:val="0"/>
                  <w:textInput/>
                </w:ffData>
              </w:fldChar>
            </w:r>
            <w:r w:rsidRPr="0010721D">
              <w:rPr>
                <w:sz w:val="16"/>
                <w:szCs w:val="16"/>
              </w:rPr>
              <w:instrText xml:space="preserve"> FORMTEXT </w:instrText>
            </w:r>
            <w:r w:rsidRPr="0010721D">
              <w:rPr>
                <w:sz w:val="16"/>
                <w:szCs w:val="16"/>
              </w:rPr>
            </w:r>
            <w:r w:rsidRPr="0010721D">
              <w:rPr>
                <w:sz w:val="16"/>
                <w:szCs w:val="16"/>
              </w:rPr>
              <w:fldChar w:fldCharType="separate"/>
            </w:r>
            <w:r w:rsidRPr="0010721D">
              <w:rPr>
                <w:sz w:val="16"/>
                <w:szCs w:val="16"/>
              </w:rPr>
              <w:t> </w:t>
            </w:r>
            <w:r w:rsidRPr="0010721D">
              <w:rPr>
                <w:sz w:val="16"/>
                <w:szCs w:val="16"/>
              </w:rPr>
              <w:t> </w:t>
            </w:r>
            <w:r w:rsidRPr="0010721D">
              <w:rPr>
                <w:sz w:val="16"/>
                <w:szCs w:val="16"/>
              </w:rPr>
              <w:t> </w:t>
            </w:r>
            <w:r w:rsidRPr="0010721D">
              <w:rPr>
                <w:sz w:val="16"/>
                <w:szCs w:val="16"/>
              </w:rPr>
              <w:t> </w:t>
            </w:r>
            <w:r w:rsidRPr="0010721D">
              <w:rPr>
                <w:sz w:val="16"/>
                <w:szCs w:val="16"/>
              </w:rPr>
              <w:t> </w:t>
            </w:r>
            <w:r w:rsidRPr="0010721D">
              <w:rPr>
                <w:sz w:val="16"/>
                <w:szCs w:val="16"/>
              </w:rPr>
              <w:fldChar w:fldCharType="end"/>
            </w:r>
          </w:p>
          <w:p w14:paraId="77EDFC7C" w14:textId="77777777" w:rsidR="007510C4" w:rsidRPr="0010721D" w:rsidRDefault="007510C4" w:rsidP="006A0AC2">
            <w:pPr>
              <w:rPr>
                <w:sz w:val="16"/>
                <w:szCs w:val="16"/>
              </w:rPr>
            </w:pPr>
            <w:r w:rsidRPr="0010721D">
              <w:rPr>
                <w:sz w:val="16"/>
                <w:szCs w:val="16"/>
              </w:rPr>
              <w:t xml:space="preserve">Дата выдачи: </w:t>
            </w:r>
            <w:r w:rsidRPr="0010721D">
              <w:rPr>
                <w:sz w:val="16"/>
                <w:szCs w:val="16"/>
              </w:rPr>
              <w:fldChar w:fldCharType="begin">
                <w:ffData>
                  <w:name w:val="ТекстовоеПоле1"/>
                  <w:enabled/>
                  <w:calcOnExit w:val="0"/>
                  <w:textInput/>
                </w:ffData>
              </w:fldChar>
            </w:r>
            <w:r w:rsidRPr="0010721D">
              <w:rPr>
                <w:sz w:val="16"/>
                <w:szCs w:val="16"/>
              </w:rPr>
              <w:instrText xml:space="preserve"> FORMTEXT </w:instrText>
            </w:r>
            <w:r w:rsidRPr="0010721D">
              <w:rPr>
                <w:sz w:val="16"/>
                <w:szCs w:val="16"/>
              </w:rPr>
            </w:r>
            <w:r w:rsidRPr="0010721D">
              <w:rPr>
                <w:sz w:val="16"/>
                <w:szCs w:val="16"/>
              </w:rPr>
              <w:fldChar w:fldCharType="separate"/>
            </w:r>
            <w:r w:rsidRPr="0010721D">
              <w:rPr>
                <w:sz w:val="16"/>
                <w:szCs w:val="16"/>
              </w:rPr>
              <w:t> </w:t>
            </w:r>
            <w:r w:rsidRPr="0010721D">
              <w:rPr>
                <w:sz w:val="16"/>
                <w:szCs w:val="16"/>
              </w:rPr>
              <w:t> </w:t>
            </w:r>
            <w:r w:rsidRPr="0010721D">
              <w:rPr>
                <w:sz w:val="16"/>
                <w:szCs w:val="16"/>
              </w:rPr>
              <w:t> </w:t>
            </w:r>
            <w:r w:rsidRPr="0010721D">
              <w:rPr>
                <w:sz w:val="16"/>
                <w:szCs w:val="16"/>
              </w:rPr>
              <w:t> </w:t>
            </w:r>
            <w:r w:rsidRPr="0010721D">
              <w:rPr>
                <w:sz w:val="16"/>
                <w:szCs w:val="16"/>
              </w:rPr>
              <w:t> </w:t>
            </w:r>
            <w:r w:rsidRPr="0010721D">
              <w:rPr>
                <w:sz w:val="16"/>
                <w:szCs w:val="16"/>
              </w:rPr>
              <w:fldChar w:fldCharType="end"/>
            </w:r>
          </w:p>
          <w:p w14:paraId="7FFC254B" w14:textId="77777777" w:rsidR="007510C4" w:rsidRPr="0010721D" w:rsidRDefault="007510C4" w:rsidP="006A0AC2">
            <w:pPr>
              <w:rPr>
                <w:sz w:val="16"/>
                <w:szCs w:val="16"/>
              </w:rPr>
            </w:pPr>
            <w:r w:rsidRPr="0010721D">
              <w:rPr>
                <w:sz w:val="16"/>
                <w:szCs w:val="16"/>
              </w:rPr>
              <w:t xml:space="preserve">Кем выдан: </w:t>
            </w:r>
            <w:r w:rsidRPr="0010721D">
              <w:rPr>
                <w:sz w:val="16"/>
                <w:szCs w:val="16"/>
              </w:rPr>
              <w:fldChar w:fldCharType="begin">
                <w:ffData>
                  <w:name w:val="ТекстовоеПоле1"/>
                  <w:enabled/>
                  <w:calcOnExit w:val="0"/>
                  <w:textInput/>
                </w:ffData>
              </w:fldChar>
            </w:r>
            <w:r w:rsidRPr="0010721D">
              <w:rPr>
                <w:sz w:val="16"/>
                <w:szCs w:val="16"/>
              </w:rPr>
              <w:instrText xml:space="preserve"> FORMTEXT </w:instrText>
            </w:r>
            <w:r w:rsidRPr="0010721D">
              <w:rPr>
                <w:sz w:val="16"/>
                <w:szCs w:val="16"/>
              </w:rPr>
            </w:r>
            <w:r w:rsidRPr="0010721D">
              <w:rPr>
                <w:sz w:val="16"/>
                <w:szCs w:val="16"/>
              </w:rPr>
              <w:fldChar w:fldCharType="separate"/>
            </w:r>
            <w:r w:rsidRPr="0010721D">
              <w:rPr>
                <w:sz w:val="16"/>
                <w:szCs w:val="16"/>
              </w:rPr>
              <w:t> </w:t>
            </w:r>
            <w:r w:rsidRPr="0010721D">
              <w:rPr>
                <w:sz w:val="16"/>
                <w:szCs w:val="16"/>
              </w:rPr>
              <w:t> </w:t>
            </w:r>
            <w:r w:rsidRPr="0010721D">
              <w:rPr>
                <w:sz w:val="16"/>
                <w:szCs w:val="16"/>
              </w:rPr>
              <w:t> </w:t>
            </w:r>
            <w:r w:rsidRPr="0010721D">
              <w:rPr>
                <w:sz w:val="16"/>
                <w:szCs w:val="16"/>
              </w:rPr>
              <w:t> </w:t>
            </w:r>
            <w:r w:rsidRPr="0010721D">
              <w:rPr>
                <w:sz w:val="16"/>
                <w:szCs w:val="16"/>
              </w:rPr>
              <w:t> </w:t>
            </w:r>
            <w:r w:rsidRPr="0010721D">
              <w:rPr>
                <w:sz w:val="16"/>
                <w:szCs w:val="16"/>
              </w:rPr>
              <w:fldChar w:fldCharType="end"/>
            </w:r>
          </w:p>
          <w:p w14:paraId="072F9F04" w14:textId="77777777" w:rsidR="007510C4" w:rsidRPr="0010721D" w:rsidRDefault="007510C4" w:rsidP="006A0AC2">
            <w:pPr>
              <w:rPr>
                <w:sz w:val="16"/>
                <w:szCs w:val="16"/>
              </w:rPr>
            </w:pPr>
            <w:r w:rsidRPr="0010721D">
              <w:rPr>
                <w:sz w:val="16"/>
                <w:szCs w:val="16"/>
              </w:rPr>
              <w:t xml:space="preserve">Код подразделения: </w:t>
            </w:r>
            <w:r w:rsidRPr="0010721D">
              <w:rPr>
                <w:sz w:val="16"/>
                <w:szCs w:val="16"/>
              </w:rPr>
              <w:fldChar w:fldCharType="begin">
                <w:ffData>
                  <w:name w:val="ТекстовоеПоле1"/>
                  <w:enabled/>
                  <w:calcOnExit w:val="0"/>
                  <w:textInput/>
                </w:ffData>
              </w:fldChar>
            </w:r>
            <w:r w:rsidRPr="0010721D">
              <w:rPr>
                <w:sz w:val="16"/>
                <w:szCs w:val="16"/>
              </w:rPr>
              <w:instrText xml:space="preserve"> FORMTEXT </w:instrText>
            </w:r>
            <w:r w:rsidRPr="0010721D">
              <w:rPr>
                <w:sz w:val="16"/>
                <w:szCs w:val="16"/>
              </w:rPr>
            </w:r>
            <w:r w:rsidRPr="0010721D">
              <w:rPr>
                <w:sz w:val="16"/>
                <w:szCs w:val="16"/>
              </w:rPr>
              <w:fldChar w:fldCharType="separate"/>
            </w:r>
            <w:r w:rsidRPr="0010721D">
              <w:rPr>
                <w:sz w:val="16"/>
                <w:szCs w:val="16"/>
              </w:rPr>
              <w:t> </w:t>
            </w:r>
            <w:r w:rsidRPr="0010721D">
              <w:rPr>
                <w:sz w:val="16"/>
                <w:szCs w:val="16"/>
              </w:rPr>
              <w:t> </w:t>
            </w:r>
            <w:r w:rsidRPr="0010721D">
              <w:rPr>
                <w:sz w:val="16"/>
                <w:szCs w:val="16"/>
              </w:rPr>
              <w:t> </w:t>
            </w:r>
            <w:r w:rsidRPr="0010721D">
              <w:rPr>
                <w:sz w:val="16"/>
                <w:szCs w:val="16"/>
              </w:rPr>
              <w:t> </w:t>
            </w:r>
            <w:r w:rsidRPr="0010721D">
              <w:rPr>
                <w:sz w:val="16"/>
                <w:szCs w:val="16"/>
              </w:rPr>
              <w:t> </w:t>
            </w:r>
            <w:r w:rsidRPr="0010721D">
              <w:rPr>
                <w:sz w:val="16"/>
                <w:szCs w:val="16"/>
              </w:rPr>
              <w:fldChar w:fldCharType="end"/>
            </w:r>
          </w:p>
        </w:tc>
      </w:tr>
      <w:tr w:rsidR="00421E17" w:rsidRPr="0010721D" w14:paraId="2B3101C7" w14:textId="77777777" w:rsidTr="005A6F7D">
        <w:tc>
          <w:tcPr>
            <w:tcW w:w="6081" w:type="dxa"/>
            <w:shd w:val="clear" w:color="auto" w:fill="F2F2F2"/>
          </w:tcPr>
          <w:p w14:paraId="5836168F" w14:textId="77777777" w:rsidR="007510C4" w:rsidRPr="0010721D" w:rsidRDefault="007510C4" w:rsidP="006A0AC2">
            <w:pPr>
              <w:rPr>
                <w:sz w:val="16"/>
                <w:szCs w:val="16"/>
              </w:rPr>
            </w:pPr>
            <w:r w:rsidRPr="0010721D">
              <w:rPr>
                <w:sz w:val="16"/>
                <w:szCs w:val="16"/>
              </w:rPr>
              <w:t>ИНН (при наличии)</w:t>
            </w:r>
          </w:p>
        </w:tc>
        <w:tc>
          <w:tcPr>
            <w:tcW w:w="4409" w:type="dxa"/>
            <w:gridSpan w:val="3"/>
            <w:shd w:val="clear" w:color="auto" w:fill="F2F2F2"/>
          </w:tcPr>
          <w:p w14:paraId="2E0C5BF8" w14:textId="77777777" w:rsidR="007510C4" w:rsidRPr="0010721D" w:rsidRDefault="007510C4" w:rsidP="006A0AC2">
            <w:pPr>
              <w:rPr>
                <w:sz w:val="16"/>
                <w:szCs w:val="16"/>
              </w:rPr>
            </w:pPr>
            <w:r w:rsidRPr="0010721D">
              <w:rPr>
                <w:sz w:val="16"/>
                <w:szCs w:val="16"/>
              </w:rPr>
              <w:fldChar w:fldCharType="begin">
                <w:ffData>
                  <w:name w:val="ТекстовоеПоле1"/>
                  <w:enabled/>
                  <w:calcOnExit w:val="0"/>
                  <w:textInput/>
                </w:ffData>
              </w:fldChar>
            </w:r>
            <w:r w:rsidRPr="0010721D">
              <w:rPr>
                <w:sz w:val="16"/>
                <w:szCs w:val="16"/>
              </w:rPr>
              <w:instrText xml:space="preserve"> FORMTEXT </w:instrText>
            </w:r>
            <w:r w:rsidRPr="0010721D">
              <w:rPr>
                <w:sz w:val="16"/>
                <w:szCs w:val="16"/>
              </w:rPr>
            </w:r>
            <w:r w:rsidRPr="0010721D">
              <w:rPr>
                <w:sz w:val="16"/>
                <w:szCs w:val="16"/>
              </w:rPr>
              <w:fldChar w:fldCharType="separate"/>
            </w:r>
            <w:r w:rsidRPr="0010721D">
              <w:rPr>
                <w:sz w:val="16"/>
                <w:szCs w:val="16"/>
              </w:rPr>
              <w:t> </w:t>
            </w:r>
            <w:r w:rsidRPr="0010721D">
              <w:rPr>
                <w:sz w:val="16"/>
                <w:szCs w:val="16"/>
              </w:rPr>
              <w:t> </w:t>
            </w:r>
            <w:r w:rsidRPr="0010721D">
              <w:rPr>
                <w:sz w:val="16"/>
                <w:szCs w:val="16"/>
              </w:rPr>
              <w:t> </w:t>
            </w:r>
            <w:r w:rsidRPr="0010721D">
              <w:rPr>
                <w:sz w:val="16"/>
                <w:szCs w:val="16"/>
              </w:rPr>
              <w:t> </w:t>
            </w:r>
            <w:r w:rsidRPr="0010721D">
              <w:rPr>
                <w:sz w:val="16"/>
                <w:szCs w:val="16"/>
              </w:rPr>
              <w:t> </w:t>
            </w:r>
            <w:r w:rsidRPr="0010721D">
              <w:rPr>
                <w:sz w:val="16"/>
                <w:szCs w:val="16"/>
              </w:rPr>
              <w:fldChar w:fldCharType="end"/>
            </w:r>
          </w:p>
        </w:tc>
      </w:tr>
      <w:tr w:rsidR="00421E17" w:rsidRPr="0010721D" w14:paraId="60A693D5" w14:textId="77777777" w:rsidTr="005A6F7D">
        <w:tc>
          <w:tcPr>
            <w:tcW w:w="6081" w:type="dxa"/>
            <w:shd w:val="clear" w:color="auto" w:fill="F2F2F2"/>
          </w:tcPr>
          <w:p w14:paraId="121DEA1D" w14:textId="77777777" w:rsidR="007510C4" w:rsidRPr="0010721D" w:rsidRDefault="007510C4" w:rsidP="006A0AC2">
            <w:pPr>
              <w:rPr>
                <w:sz w:val="16"/>
                <w:szCs w:val="16"/>
              </w:rPr>
            </w:pPr>
            <w:r w:rsidRPr="0010721D">
              <w:rPr>
                <w:sz w:val="16"/>
                <w:szCs w:val="16"/>
              </w:rPr>
              <w:t>Наличие гражданства или резидентства США (вид на жительство, «зеленая карта»)</w:t>
            </w:r>
          </w:p>
        </w:tc>
        <w:tc>
          <w:tcPr>
            <w:tcW w:w="4409" w:type="dxa"/>
            <w:gridSpan w:val="3"/>
            <w:shd w:val="clear" w:color="auto" w:fill="F2F2F2"/>
          </w:tcPr>
          <w:p w14:paraId="20AB2491" w14:textId="77777777" w:rsidR="007510C4" w:rsidRPr="0010721D" w:rsidRDefault="007510C4" w:rsidP="006A0AC2">
            <w:pPr>
              <w:rPr>
                <w:sz w:val="16"/>
                <w:szCs w:val="16"/>
              </w:rPr>
            </w:pPr>
            <w:r w:rsidRPr="0010721D">
              <w:rPr>
                <w:sz w:val="16"/>
                <w:szCs w:val="16"/>
              </w:rPr>
              <w:fldChar w:fldCharType="begin">
                <w:ffData>
                  <w:name w:val="ТекстовоеПоле1"/>
                  <w:enabled/>
                  <w:calcOnExit w:val="0"/>
                  <w:textInput/>
                </w:ffData>
              </w:fldChar>
            </w:r>
            <w:r w:rsidRPr="0010721D">
              <w:rPr>
                <w:sz w:val="16"/>
                <w:szCs w:val="16"/>
              </w:rPr>
              <w:instrText xml:space="preserve"> FORMTEXT </w:instrText>
            </w:r>
            <w:r w:rsidRPr="0010721D">
              <w:rPr>
                <w:sz w:val="16"/>
                <w:szCs w:val="16"/>
              </w:rPr>
            </w:r>
            <w:r w:rsidRPr="0010721D">
              <w:rPr>
                <w:sz w:val="16"/>
                <w:szCs w:val="16"/>
              </w:rPr>
              <w:fldChar w:fldCharType="separate"/>
            </w:r>
            <w:r w:rsidRPr="0010721D">
              <w:rPr>
                <w:sz w:val="16"/>
                <w:szCs w:val="16"/>
              </w:rPr>
              <w:t> </w:t>
            </w:r>
            <w:r w:rsidRPr="0010721D">
              <w:rPr>
                <w:sz w:val="16"/>
                <w:szCs w:val="16"/>
              </w:rPr>
              <w:t> </w:t>
            </w:r>
            <w:r w:rsidRPr="0010721D">
              <w:rPr>
                <w:sz w:val="16"/>
                <w:szCs w:val="16"/>
              </w:rPr>
              <w:t> </w:t>
            </w:r>
            <w:r w:rsidRPr="0010721D">
              <w:rPr>
                <w:sz w:val="16"/>
                <w:szCs w:val="16"/>
              </w:rPr>
              <w:t> </w:t>
            </w:r>
            <w:r w:rsidRPr="0010721D">
              <w:rPr>
                <w:sz w:val="16"/>
                <w:szCs w:val="16"/>
              </w:rPr>
              <w:t> </w:t>
            </w:r>
            <w:r w:rsidRPr="0010721D">
              <w:rPr>
                <w:sz w:val="16"/>
                <w:szCs w:val="16"/>
              </w:rPr>
              <w:fldChar w:fldCharType="end"/>
            </w:r>
          </w:p>
        </w:tc>
      </w:tr>
      <w:tr w:rsidR="00421E17" w:rsidRPr="0010721D" w14:paraId="739B2E49" w14:textId="77777777" w:rsidTr="005A6F7D">
        <w:tc>
          <w:tcPr>
            <w:tcW w:w="6081" w:type="dxa"/>
            <w:shd w:val="clear" w:color="auto" w:fill="F2F2F2"/>
          </w:tcPr>
          <w:p w14:paraId="71824551" w14:textId="77777777" w:rsidR="007510C4" w:rsidRPr="0010721D" w:rsidRDefault="007510C4" w:rsidP="006A0AC2">
            <w:pPr>
              <w:rPr>
                <w:sz w:val="16"/>
                <w:szCs w:val="16"/>
              </w:rPr>
            </w:pPr>
            <w:r w:rsidRPr="0010721D">
              <w:rPr>
                <w:sz w:val="16"/>
                <w:szCs w:val="16"/>
              </w:rPr>
              <w:t>Сведения о принадлежности Учредителя управления (супруга или близкого родственника) к публичным должностным лицам**</w:t>
            </w:r>
          </w:p>
        </w:tc>
        <w:tc>
          <w:tcPr>
            <w:tcW w:w="4409" w:type="dxa"/>
            <w:gridSpan w:val="3"/>
            <w:shd w:val="clear" w:color="auto" w:fill="F2F2F2"/>
          </w:tcPr>
          <w:p w14:paraId="2DAA26B1" w14:textId="77777777" w:rsidR="007510C4" w:rsidRPr="0010721D" w:rsidRDefault="007510C4" w:rsidP="006A0AC2">
            <w:pPr>
              <w:rPr>
                <w:sz w:val="16"/>
                <w:szCs w:val="16"/>
              </w:rPr>
            </w:pPr>
            <w:r w:rsidRPr="0010721D">
              <w:rPr>
                <w:sz w:val="16"/>
                <w:szCs w:val="16"/>
              </w:rPr>
              <w:fldChar w:fldCharType="begin">
                <w:ffData>
                  <w:name w:val="ТекстовоеПоле1"/>
                  <w:enabled/>
                  <w:calcOnExit w:val="0"/>
                  <w:textInput/>
                </w:ffData>
              </w:fldChar>
            </w:r>
            <w:r w:rsidRPr="0010721D">
              <w:rPr>
                <w:sz w:val="16"/>
                <w:szCs w:val="16"/>
              </w:rPr>
              <w:instrText xml:space="preserve"> FORMTEXT </w:instrText>
            </w:r>
            <w:r w:rsidRPr="0010721D">
              <w:rPr>
                <w:sz w:val="16"/>
                <w:szCs w:val="16"/>
              </w:rPr>
            </w:r>
            <w:r w:rsidRPr="0010721D">
              <w:rPr>
                <w:sz w:val="16"/>
                <w:szCs w:val="16"/>
              </w:rPr>
              <w:fldChar w:fldCharType="separate"/>
            </w:r>
            <w:r w:rsidRPr="0010721D">
              <w:rPr>
                <w:sz w:val="16"/>
                <w:szCs w:val="16"/>
              </w:rPr>
              <w:t> </w:t>
            </w:r>
            <w:r w:rsidRPr="0010721D">
              <w:rPr>
                <w:sz w:val="16"/>
                <w:szCs w:val="16"/>
              </w:rPr>
              <w:t> </w:t>
            </w:r>
            <w:r w:rsidRPr="0010721D">
              <w:rPr>
                <w:sz w:val="16"/>
                <w:szCs w:val="16"/>
              </w:rPr>
              <w:t> </w:t>
            </w:r>
            <w:r w:rsidRPr="0010721D">
              <w:rPr>
                <w:sz w:val="16"/>
                <w:szCs w:val="16"/>
              </w:rPr>
              <w:t> </w:t>
            </w:r>
            <w:r w:rsidRPr="0010721D">
              <w:rPr>
                <w:sz w:val="16"/>
                <w:szCs w:val="16"/>
              </w:rPr>
              <w:t> </w:t>
            </w:r>
            <w:r w:rsidRPr="0010721D">
              <w:rPr>
                <w:sz w:val="16"/>
                <w:szCs w:val="16"/>
              </w:rPr>
              <w:fldChar w:fldCharType="end"/>
            </w:r>
          </w:p>
        </w:tc>
      </w:tr>
      <w:tr w:rsidR="00421E17" w:rsidRPr="0010721D" w14:paraId="1285E2B6" w14:textId="77777777" w:rsidTr="005A6F7D">
        <w:tc>
          <w:tcPr>
            <w:tcW w:w="6081" w:type="dxa"/>
            <w:shd w:val="clear" w:color="auto" w:fill="F2F2F2"/>
          </w:tcPr>
          <w:p w14:paraId="234BAC7E" w14:textId="77777777" w:rsidR="007510C4" w:rsidRPr="0010721D" w:rsidRDefault="007510C4" w:rsidP="006A0AC2">
            <w:pPr>
              <w:rPr>
                <w:sz w:val="16"/>
                <w:szCs w:val="16"/>
              </w:rPr>
            </w:pPr>
            <w:r w:rsidRPr="0010721D">
              <w:rPr>
                <w:sz w:val="16"/>
                <w:szCs w:val="16"/>
                <w:lang w:val="en-US"/>
              </w:rPr>
              <w:t>E</w:t>
            </w:r>
            <w:r w:rsidRPr="0010721D">
              <w:rPr>
                <w:sz w:val="16"/>
                <w:szCs w:val="16"/>
              </w:rPr>
              <w:t>-</w:t>
            </w:r>
            <w:r w:rsidRPr="0010721D">
              <w:rPr>
                <w:sz w:val="16"/>
                <w:szCs w:val="16"/>
                <w:lang w:val="en-US"/>
              </w:rPr>
              <w:t>mail</w:t>
            </w:r>
            <w:r w:rsidRPr="0010721D">
              <w:rPr>
                <w:sz w:val="16"/>
                <w:szCs w:val="16"/>
              </w:rPr>
              <w:t xml:space="preserve"> (для предоставления документов, предусмотренных Договором)</w:t>
            </w:r>
          </w:p>
        </w:tc>
        <w:tc>
          <w:tcPr>
            <w:tcW w:w="4409" w:type="dxa"/>
            <w:gridSpan w:val="3"/>
            <w:shd w:val="clear" w:color="auto" w:fill="F2F2F2"/>
          </w:tcPr>
          <w:p w14:paraId="29252EEC" w14:textId="77777777" w:rsidR="007510C4" w:rsidRPr="0010721D" w:rsidRDefault="007510C4" w:rsidP="006A0AC2">
            <w:pPr>
              <w:rPr>
                <w:sz w:val="16"/>
                <w:szCs w:val="16"/>
              </w:rPr>
            </w:pPr>
            <w:r w:rsidRPr="0010721D">
              <w:rPr>
                <w:sz w:val="16"/>
                <w:szCs w:val="16"/>
              </w:rPr>
              <w:fldChar w:fldCharType="begin">
                <w:ffData>
                  <w:name w:val="ТекстовоеПоле1"/>
                  <w:enabled/>
                  <w:calcOnExit w:val="0"/>
                  <w:textInput/>
                </w:ffData>
              </w:fldChar>
            </w:r>
            <w:r w:rsidRPr="0010721D">
              <w:rPr>
                <w:sz w:val="16"/>
                <w:szCs w:val="16"/>
              </w:rPr>
              <w:instrText xml:space="preserve"> FORMTEXT </w:instrText>
            </w:r>
            <w:r w:rsidRPr="0010721D">
              <w:rPr>
                <w:sz w:val="16"/>
                <w:szCs w:val="16"/>
              </w:rPr>
            </w:r>
            <w:r w:rsidRPr="0010721D">
              <w:rPr>
                <w:sz w:val="16"/>
                <w:szCs w:val="16"/>
              </w:rPr>
              <w:fldChar w:fldCharType="separate"/>
            </w:r>
            <w:r w:rsidRPr="0010721D">
              <w:rPr>
                <w:sz w:val="16"/>
                <w:szCs w:val="16"/>
              </w:rPr>
              <w:t> </w:t>
            </w:r>
            <w:r w:rsidRPr="0010721D">
              <w:rPr>
                <w:sz w:val="16"/>
                <w:szCs w:val="16"/>
              </w:rPr>
              <w:t> </w:t>
            </w:r>
            <w:r w:rsidRPr="0010721D">
              <w:rPr>
                <w:sz w:val="16"/>
                <w:szCs w:val="16"/>
              </w:rPr>
              <w:t> </w:t>
            </w:r>
            <w:r w:rsidRPr="0010721D">
              <w:rPr>
                <w:sz w:val="16"/>
                <w:szCs w:val="16"/>
              </w:rPr>
              <w:t> </w:t>
            </w:r>
            <w:r w:rsidRPr="0010721D">
              <w:rPr>
                <w:sz w:val="16"/>
                <w:szCs w:val="16"/>
              </w:rPr>
              <w:t> </w:t>
            </w:r>
            <w:r w:rsidRPr="0010721D">
              <w:rPr>
                <w:sz w:val="16"/>
                <w:szCs w:val="16"/>
              </w:rPr>
              <w:fldChar w:fldCharType="end"/>
            </w:r>
          </w:p>
        </w:tc>
      </w:tr>
      <w:tr w:rsidR="00421E17" w:rsidRPr="0010721D" w14:paraId="2A554A12" w14:textId="77777777" w:rsidTr="005A6F7D">
        <w:tc>
          <w:tcPr>
            <w:tcW w:w="6081" w:type="dxa"/>
            <w:shd w:val="clear" w:color="auto" w:fill="F2F2F2"/>
          </w:tcPr>
          <w:p w14:paraId="355724D4" w14:textId="77777777" w:rsidR="007510C4" w:rsidRPr="0010721D" w:rsidRDefault="007510C4" w:rsidP="006A0AC2">
            <w:pPr>
              <w:rPr>
                <w:sz w:val="16"/>
                <w:szCs w:val="16"/>
              </w:rPr>
            </w:pPr>
            <w:r w:rsidRPr="0010721D">
              <w:rPr>
                <w:sz w:val="16"/>
                <w:szCs w:val="16"/>
              </w:rPr>
              <w:t>Телефон (для связи с Учредителем управления по вопросам доверительного управления, включая номер мобильного телефона)</w:t>
            </w:r>
          </w:p>
        </w:tc>
        <w:tc>
          <w:tcPr>
            <w:tcW w:w="4409" w:type="dxa"/>
            <w:gridSpan w:val="3"/>
            <w:shd w:val="clear" w:color="auto" w:fill="F2F2F2"/>
          </w:tcPr>
          <w:p w14:paraId="6B2CA225" w14:textId="77777777" w:rsidR="007510C4" w:rsidRPr="0010721D" w:rsidRDefault="007510C4" w:rsidP="006A0AC2">
            <w:pPr>
              <w:rPr>
                <w:sz w:val="16"/>
                <w:szCs w:val="16"/>
              </w:rPr>
            </w:pPr>
            <w:r w:rsidRPr="0010721D">
              <w:rPr>
                <w:sz w:val="16"/>
                <w:szCs w:val="16"/>
              </w:rPr>
              <w:fldChar w:fldCharType="begin">
                <w:ffData>
                  <w:name w:val="ТекстовоеПоле1"/>
                  <w:enabled/>
                  <w:calcOnExit w:val="0"/>
                  <w:textInput/>
                </w:ffData>
              </w:fldChar>
            </w:r>
            <w:r w:rsidRPr="0010721D">
              <w:rPr>
                <w:sz w:val="16"/>
                <w:szCs w:val="16"/>
              </w:rPr>
              <w:instrText xml:space="preserve"> FORMTEXT </w:instrText>
            </w:r>
            <w:r w:rsidRPr="0010721D">
              <w:rPr>
                <w:sz w:val="16"/>
                <w:szCs w:val="16"/>
              </w:rPr>
            </w:r>
            <w:r w:rsidRPr="0010721D">
              <w:rPr>
                <w:sz w:val="16"/>
                <w:szCs w:val="16"/>
              </w:rPr>
              <w:fldChar w:fldCharType="separate"/>
            </w:r>
            <w:r w:rsidRPr="0010721D">
              <w:rPr>
                <w:sz w:val="16"/>
                <w:szCs w:val="16"/>
              </w:rPr>
              <w:t> </w:t>
            </w:r>
            <w:r w:rsidRPr="0010721D">
              <w:rPr>
                <w:sz w:val="16"/>
                <w:szCs w:val="16"/>
              </w:rPr>
              <w:t> </w:t>
            </w:r>
            <w:r w:rsidRPr="0010721D">
              <w:rPr>
                <w:sz w:val="16"/>
                <w:szCs w:val="16"/>
              </w:rPr>
              <w:t> </w:t>
            </w:r>
            <w:r w:rsidRPr="0010721D">
              <w:rPr>
                <w:sz w:val="16"/>
                <w:szCs w:val="16"/>
              </w:rPr>
              <w:t> </w:t>
            </w:r>
            <w:r w:rsidRPr="0010721D">
              <w:rPr>
                <w:sz w:val="16"/>
                <w:szCs w:val="16"/>
              </w:rPr>
              <w:t> </w:t>
            </w:r>
            <w:r w:rsidRPr="0010721D">
              <w:rPr>
                <w:sz w:val="16"/>
                <w:szCs w:val="16"/>
              </w:rPr>
              <w:fldChar w:fldCharType="end"/>
            </w:r>
          </w:p>
        </w:tc>
      </w:tr>
      <w:tr w:rsidR="00421E17" w:rsidRPr="0010721D" w14:paraId="14D33F19" w14:textId="77777777" w:rsidTr="005A6F7D">
        <w:tc>
          <w:tcPr>
            <w:tcW w:w="6081" w:type="dxa"/>
            <w:shd w:val="clear" w:color="auto" w:fill="F2F2F2"/>
          </w:tcPr>
          <w:p w14:paraId="25076C48" w14:textId="77777777" w:rsidR="007510C4" w:rsidRPr="0010721D" w:rsidRDefault="007510C4" w:rsidP="006A0AC2">
            <w:pPr>
              <w:rPr>
                <w:sz w:val="16"/>
                <w:szCs w:val="16"/>
              </w:rPr>
            </w:pPr>
            <w:r w:rsidRPr="0010721D">
              <w:rPr>
                <w:sz w:val="16"/>
                <w:szCs w:val="16"/>
              </w:rPr>
              <w:t>Почтовый адрес, по которому будут направляться документы, предусмотренные Договором</w:t>
            </w:r>
          </w:p>
        </w:tc>
        <w:tc>
          <w:tcPr>
            <w:tcW w:w="4409" w:type="dxa"/>
            <w:gridSpan w:val="3"/>
            <w:shd w:val="clear" w:color="auto" w:fill="F2F2F2"/>
          </w:tcPr>
          <w:p w14:paraId="28D1D488" w14:textId="77777777" w:rsidR="007510C4" w:rsidRPr="0010721D" w:rsidRDefault="007510C4" w:rsidP="006A0AC2">
            <w:pPr>
              <w:rPr>
                <w:sz w:val="16"/>
                <w:szCs w:val="16"/>
              </w:rPr>
            </w:pPr>
            <w:r w:rsidRPr="0010721D">
              <w:rPr>
                <w:sz w:val="16"/>
                <w:szCs w:val="16"/>
              </w:rPr>
              <w:fldChar w:fldCharType="begin">
                <w:ffData>
                  <w:name w:val="ТекстовоеПоле1"/>
                  <w:enabled/>
                  <w:calcOnExit w:val="0"/>
                  <w:textInput/>
                </w:ffData>
              </w:fldChar>
            </w:r>
            <w:r w:rsidRPr="0010721D">
              <w:rPr>
                <w:sz w:val="16"/>
                <w:szCs w:val="16"/>
              </w:rPr>
              <w:instrText xml:space="preserve"> FORMTEXT </w:instrText>
            </w:r>
            <w:r w:rsidRPr="0010721D">
              <w:rPr>
                <w:sz w:val="16"/>
                <w:szCs w:val="16"/>
              </w:rPr>
            </w:r>
            <w:r w:rsidRPr="0010721D">
              <w:rPr>
                <w:sz w:val="16"/>
                <w:szCs w:val="16"/>
              </w:rPr>
              <w:fldChar w:fldCharType="separate"/>
            </w:r>
            <w:r w:rsidRPr="0010721D">
              <w:rPr>
                <w:sz w:val="16"/>
                <w:szCs w:val="16"/>
              </w:rPr>
              <w:t> </w:t>
            </w:r>
            <w:r w:rsidRPr="0010721D">
              <w:rPr>
                <w:sz w:val="16"/>
                <w:szCs w:val="16"/>
              </w:rPr>
              <w:t> </w:t>
            </w:r>
            <w:r w:rsidRPr="0010721D">
              <w:rPr>
                <w:sz w:val="16"/>
                <w:szCs w:val="16"/>
              </w:rPr>
              <w:t> </w:t>
            </w:r>
            <w:r w:rsidRPr="0010721D">
              <w:rPr>
                <w:sz w:val="16"/>
                <w:szCs w:val="16"/>
              </w:rPr>
              <w:t> </w:t>
            </w:r>
            <w:r w:rsidRPr="0010721D">
              <w:rPr>
                <w:sz w:val="16"/>
                <w:szCs w:val="16"/>
              </w:rPr>
              <w:t> </w:t>
            </w:r>
            <w:r w:rsidRPr="0010721D">
              <w:rPr>
                <w:sz w:val="16"/>
                <w:szCs w:val="16"/>
              </w:rPr>
              <w:fldChar w:fldCharType="end"/>
            </w:r>
          </w:p>
        </w:tc>
      </w:tr>
      <w:tr w:rsidR="00421E17" w:rsidRPr="0010721D" w14:paraId="560B0F6D" w14:textId="77777777" w:rsidTr="005A6F7D">
        <w:tc>
          <w:tcPr>
            <w:tcW w:w="6081" w:type="dxa"/>
            <w:shd w:val="clear" w:color="auto" w:fill="F2F2F2"/>
          </w:tcPr>
          <w:p w14:paraId="072865D2" w14:textId="77777777" w:rsidR="007510C4" w:rsidRPr="0010721D" w:rsidRDefault="007510C4" w:rsidP="007510C4">
            <w:pPr>
              <w:numPr>
                <w:ilvl w:val="0"/>
                <w:numId w:val="8"/>
              </w:numPr>
              <w:rPr>
                <w:sz w:val="16"/>
                <w:szCs w:val="16"/>
              </w:rPr>
            </w:pPr>
            <w:r w:rsidRPr="0010721D">
              <w:rPr>
                <w:sz w:val="16"/>
                <w:szCs w:val="16"/>
              </w:rPr>
              <w:t>Стандартная инвестиционная стратегия</w:t>
            </w:r>
          </w:p>
        </w:tc>
        <w:tc>
          <w:tcPr>
            <w:tcW w:w="4409" w:type="dxa"/>
            <w:gridSpan w:val="3"/>
            <w:shd w:val="clear" w:color="auto" w:fill="F2F2F2"/>
          </w:tcPr>
          <w:p w14:paraId="33D6E48F" w14:textId="77777777" w:rsidR="007510C4" w:rsidRPr="0010721D" w:rsidRDefault="007510C4" w:rsidP="006A0AC2">
            <w:pPr>
              <w:rPr>
                <w:sz w:val="16"/>
                <w:szCs w:val="16"/>
              </w:rPr>
            </w:pPr>
            <w:r w:rsidRPr="0010721D">
              <w:rPr>
                <w:sz w:val="16"/>
                <w:szCs w:val="16"/>
              </w:rPr>
              <w:fldChar w:fldCharType="begin">
                <w:ffData>
                  <w:name w:val="ТекстовоеПоле1"/>
                  <w:enabled/>
                  <w:calcOnExit w:val="0"/>
                  <w:textInput/>
                </w:ffData>
              </w:fldChar>
            </w:r>
            <w:r w:rsidRPr="0010721D">
              <w:rPr>
                <w:sz w:val="16"/>
                <w:szCs w:val="16"/>
              </w:rPr>
              <w:instrText xml:space="preserve"> FORMTEXT </w:instrText>
            </w:r>
            <w:r w:rsidRPr="0010721D">
              <w:rPr>
                <w:sz w:val="16"/>
                <w:szCs w:val="16"/>
              </w:rPr>
            </w:r>
            <w:r w:rsidRPr="0010721D">
              <w:rPr>
                <w:sz w:val="16"/>
                <w:szCs w:val="16"/>
              </w:rPr>
              <w:fldChar w:fldCharType="separate"/>
            </w:r>
            <w:r w:rsidRPr="0010721D">
              <w:rPr>
                <w:sz w:val="16"/>
                <w:szCs w:val="16"/>
              </w:rPr>
              <w:t> </w:t>
            </w:r>
            <w:r w:rsidRPr="0010721D">
              <w:rPr>
                <w:sz w:val="16"/>
                <w:szCs w:val="16"/>
              </w:rPr>
              <w:t> </w:t>
            </w:r>
            <w:r w:rsidRPr="0010721D">
              <w:rPr>
                <w:sz w:val="16"/>
                <w:szCs w:val="16"/>
              </w:rPr>
              <w:t> </w:t>
            </w:r>
            <w:r w:rsidRPr="0010721D">
              <w:rPr>
                <w:sz w:val="16"/>
                <w:szCs w:val="16"/>
              </w:rPr>
              <w:t> </w:t>
            </w:r>
            <w:r w:rsidRPr="0010721D">
              <w:rPr>
                <w:sz w:val="16"/>
                <w:szCs w:val="16"/>
              </w:rPr>
              <w:t> </w:t>
            </w:r>
            <w:r w:rsidRPr="0010721D">
              <w:rPr>
                <w:sz w:val="16"/>
                <w:szCs w:val="16"/>
              </w:rPr>
              <w:fldChar w:fldCharType="end"/>
            </w:r>
          </w:p>
        </w:tc>
      </w:tr>
      <w:tr w:rsidR="00421E17" w:rsidRPr="0010721D" w14:paraId="7168E516" w14:textId="77777777" w:rsidTr="005A6F7D">
        <w:tc>
          <w:tcPr>
            <w:tcW w:w="6081" w:type="dxa"/>
            <w:shd w:val="clear" w:color="auto" w:fill="F2F2F2"/>
          </w:tcPr>
          <w:p w14:paraId="015B9B66" w14:textId="77777777" w:rsidR="007510C4" w:rsidRPr="0010721D" w:rsidRDefault="007510C4" w:rsidP="007510C4">
            <w:pPr>
              <w:numPr>
                <w:ilvl w:val="0"/>
                <w:numId w:val="8"/>
              </w:numPr>
              <w:rPr>
                <w:sz w:val="16"/>
                <w:szCs w:val="16"/>
              </w:rPr>
            </w:pPr>
            <w:r w:rsidRPr="0010721D">
              <w:rPr>
                <w:sz w:val="16"/>
                <w:szCs w:val="16"/>
              </w:rPr>
              <w:t>Сумма передаваемых денежных средств***</w:t>
            </w:r>
          </w:p>
        </w:tc>
        <w:tc>
          <w:tcPr>
            <w:tcW w:w="4409" w:type="dxa"/>
            <w:gridSpan w:val="3"/>
            <w:shd w:val="clear" w:color="auto" w:fill="F2F2F2"/>
          </w:tcPr>
          <w:p w14:paraId="32654084" w14:textId="77777777" w:rsidR="007510C4" w:rsidRPr="0010721D" w:rsidRDefault="007510C4" w:rsidP="006A0AC2">
            <w:pPr>
              <w:rPr>
                <w:sz w:val="16"/>
                <w:szCs w:val="16"/>
              </w:rPr>
            </w:pPr>
            <w:r w:rsidRPr="0010721D">
              <w:rPr>
                <w:sz w:val="16"/>
                <w:szCs w:val="16"/>
              </w:rPr>
              <w:fldChar w:fldCharType="begin">
                <w:ffData>
                  <w:name w:val="ТекстовоеПоле1"/>
                  <w:enabled/>
                  <w:calcOnExit w:val="0"/>
                  <w:textInput/>
                </w:ffData>
              </w:fldChar>
            </w:r>
            <w:r w:rsidRPr="0010721D">
              <w:rPr>
                <w:sz w:val="16"/>
                <w:szCs w:val="16"/>
              </w:rPr>
              <w:instrText xml:space="preserve"> FORMTEXT </w:instrText>
            </w:r>
            <w:r w:rsidRPr="0010721D">
              <w:rPr>
                <w:sz w:val="16"/>
                <w:szCs w:val="16"/>
              </w:rPr>
            </w:r>
            <w:r w:rsidRPr="0010721D">
              <w:rPr>
                <w:sz w:val="16"/>
                <w:szCs w:val="16"/>
              </w:rPr>
              <w:fldChar w:fldCharType="separate"/>
            </w:r>
            <w:r w:rsidRPr="0010721D">
              <w:rPr>
                <w:sz w:val="16"/>
                <w:szCs w:val="16"/>
              </w:rPr>
              <w:t> </w:t>
            </w:r>
            <w:r w:rsidRPr="0010721D">
              <w:rPr>
                <w:sz w:val="16"/>
                <w:szCs w:val="16"/>
              </w:rPr>
              <w:t> </w:t>
            </w:r>
            <w:r w:rsidRPr="0010721D">
              <w:rPr>
                <w:sz w:val="16"/>
                <w:szCs w:val="16"/>
              </w:rPr>
              <w:t> </w:t>
            </w:r>
            <w:r w:rsidRPr="0010721D">
              <w:rPr>
                <w:sz w:val="16"/>
                <w:szCs w:val="16"/>
              </w:rPr>
              <w:t> </w:t>
            </w:r>
            <w:r w:rsidRPr="0010721D">
              <w:rPr>
                <w:sz w:val="16"/>
                <w:szCs w:val="16"/>
              </w:rPr>
              <w:t> </w:t>
            </w:r>
            <w:r w:rsidRPr="0010721D">
              <w:rPr>
                <w:sz w:val="16"/>
                <w:szCs w:val="16"/>
              </w:rPr>
              <w:fldChar w:fldCharType="end"/>
            </w:r>
          </w:p>
        </w:tc>
      </w:tr>
      <w:tr w:rsidR="007A646B" w:rsidRPr="0010721D" w14:paraId="10EADD11" w14:textId="77777777" w:rsidTr="005A6F7D">
        <w:tc>
          <w:tcPr>
            <w:tcW w:w="6081" w:type="dxa"/>
            <w:shd w:val="clear" w:color="auto" w:fill="F2F2F2"/>
          </w:tcPr>
          <w:p w14:paraId="6029803A" w14:textId="77777777" w:rsidR="00602E36" w:rsidRPr="0010721D" w:rsidRDefault="00602E36" w:rsidP="00256924">
            <w:pPr>
              <w:numPr>
                <w:ilvl w:val="0"/>
                <w:numId w:val="8"/>
              </w:numPr>
              <w:tabs>
                <w:tab w:val="left" w:pos="314"/>
              </w:tabs>
              <w:ind w:left="0" w:firstLine="0"/>
              <w:rPr>
                <w:sz w:val="16"/>
                <w:szCs w:val="16"/>
              </w:rPr>
            </w:pPr>
            <w:r w:rsidRPr="0010721D">
              <w:rPr>
                <w:sz w:val="16"/>
                <w:szCs w:val="16"/>
              </w:rPr>
              <w:t>Планируемый срок инвестирования (для инвестиционной стратегии «Альфа Мой капитал»)</w:t>
            </w:r>
          </w:p>
        </w:tc>
        <w:tc>
          <w:tcPr>
            <w:tcW w:w="1507" w:type="dxa"/>
            <w:shd w:val="clear" w:color="auto" w:fill="F2F2F2"/>
          </w:tcPr>
          <w:p w14:paraId="332923A3" w14:textId="77777777" w:rsidR="00602E36" w:rsidRPr="0010721D" w:rsidRDefault="00602E36" w:rsidP="00602E36">
            <w:pPr>
              <w:rPr>
                <w:sz w:val="16"/>
                <w:szCs w:val="16"/>
              </w:rPr>
            </w:pPr>
            <w:r w:rsidRPr="0010721D">
              <w:rPr>
                <w:b/>
                <w:sz w:val="16"/>
                <w:szCs w:val="16"/>
              </w:rPr>
              <w:t>5 лет 󠅦󠇨</w:t>
            </w:r>
          </w:p>
        </w:tc>
        <w:tc>
          <w:tcPr>
            <w:tcW w:w="1507" w:type="dxa"/>
            <w:shd w:val="clear" w:color="auto" w:fill="F2F2F2"/>
          </w:tcPr>
          <w:p w14:paraId="4C48F3A3" w14:textId="77777777" w:rsidR="00602E36" w:rsidRPr="0010721D" w:rsidRDefault="00602E36" w:rsidP="00602E36">
            <w:pPr>
              <w:rPr>
                <w:sz w:val="16"/>
                <w:szCs w:val="16"/>
              </w:rPr>
            </w:pPr>
            <w:r w:rsidRPr="0010721D">
              <w:rPr>
                <w:b/>
                <w:sz w:val="16"/>
                <w:szCs w:val="16"/>
              </w:rPr>
              <w:t>10 лет 󠇨󠇨</w:t>
            </w:r>
          </w:p>
        </w:tc>
        <w:tc>
          <w:tcPr>
            <w:tcW w:w="1395" w:type="dxa"/>
            <w:shd w:val="clear" w:color="auto" w:fill="F2F2F2"/>
          </w:tcPr>
          <w:p w14:paraId="25B7A2BC" w14:textId="77777777" w:rsidR="00602E36" w:rsidRPr="0010721D" w:rsidRDefault="00602E36" w:rsidP="00602E36">
            <w:pPr>
              <w:rPr>
                <w:sz w:val="16"/>
                <w:szCs w:val="16"/>
              </w:rPr>
            </w:pPr>
            <w:r w:rsidRPr="0010721D">
              <w:rPr>
                <w:b/>
                <w:sz w:val="16"/>
                <w:szCs w:val="16"/>
              </w:rPr>
              <w:t>15 лет 󠇨󠇨</w:t>
            </w:r>
          </w:p>
        </w:tc>
      </w:tr>
      <w:tr w:rsidR="00421E17" w:rsidRPr="0010721D" w14:paraId="037F1BF9" w14:textId="77777777" w:rsidTr="005A6F7D">
        <w:tc>
          <w:tcPr>
            <w:tcW w:w="6081" w:type="dxa"/>
            <w:shd w:val="clear" w:color="auto" w:fill="F2F2F2"/>
          </w:tcPr>
          <w:p w14:paraId="1D2F95B1" w14:textId="77777777" w:rsidR="007510C4" w:rsidRPr="0010721D" w:rsidRDefault="007510C4" w:rsidP="007510C4">
            <w:pPr>
              <w:numPr>
                <w:ilvl w:val="0"/>
                <w:numId w:val="8"/>
              </w:numPr>
              <w:rPr>
                <w:sz w:val="16"/>
                <w:szCs w:val="16"/>
              </w:rPr>
            </w:pPr>
            <w:r w:rsidRPr="0010721D">
              <w:rPr>
                <w:sz w:val="16"/>
                <w:szCs w:val="16"/>
              </w:rPr>
              <w:t>Реквизиты банковского счета Учредителя управления</w:t>
            </w:r>
          </w:p>
        </w:tc>
        <w:tc>
          <w:tcPr>
            <w:tcW w:w="4409" w:type="dxa"/>
            <w:gridSpan w:val="3"/>
            <w:shd w:val="clear" w:color="auto" w:fill="F2F2F2"/>
          </w:tcPr>
          <w:p w14:paraId="458E69D6" w14:textId="77777777" w:rsidR="007510C4" w:rsidRPr="0010721D" w:rsidRDefault="00C2205E" w:rsidP="006A0AC2">
            <w:pPr>
              <w:rPr>
                <w:sz w:val="16"/>
                <w:szCs w:val="16"/>
              </w:rPr>
            </w:pPr>
            <w:r w:rsidRPr="0010721D">
              <w:rPr>
                <w:sz w:val="16"/>
                <w:szCs w:val="16"/>
              </w:rPr>
              <w:fldChar w:fldCharType="begin">
                <w:ffData>
                  <w:name w:val="ТекстовоеПоле1"/>
                  <w:enabled/>
                  <w:calcOnExit w:val="0"/>
                  <w:textInput/>
                </w:ffData>
              </w:fldChar>
            </w:r>
            <w:r w:rsidRPr="0010721D">
              <w:rPr>
                <w:sz w:val="16"/>
                <w:szCs w:val="16"/>
              </w:rPr>
              <w:instrText xml:space="preserve"> FORMTEXT </w:instrText>
            </w:r>
            <w:r w:rsidRPr="0010721D">
              <w:rPr>
                <w:sz w:val="16"/>
                <w:szCs w:val="16"/>
              </w:rPr>
            </w:r>
            <w:r w:rsidRPr="0010721D">
              <w:rPr>
                <w:sz w:val="16"/>
                <w:szCs w:val="16"/>
              </w:rPr>
              <w:fldChar w:fldCharType="separate"/>
            </w:r>
            <w:r w:rsidRPr="0010721D">
              <w:rPr>
                <w:sz w:val="16"/>
                <w:szCs w:val="16"/>
              </w:rPr>
              <w:t> </w:t>
            </w:r>
            <w:r w:rsidRPr="0010721D">
              <w:rPr>
                <w:sz w:val="16"/>
                <w:szCs w:val="16"/>
              </w:rPr>
              <w:t> </w:t>
            </w:r>
            <w:r w:rsidRPr="0010721D">
              <w:rPr>
                <w:sz w:val="16"/>
                <w:szCs w:val="16"/>
              </w:rPr>
              <w:t> </w:t>
            </w:r>
            <w:r w:rsidRPr="0010721D">
              <w:rPr>
                <w:sz w:val="16"/>
                <w:szCs w:val="16"/>
              </w:rPr>
              <w:t> </w:t>
            </w:r>
            <w:r w:rsidRPr="0010721D">
              <w:rPr>
                <w:sz w:val="16"/>
                <w:szCs w:val="16"/>
              </w:rPr>
              <w:t> </w:t>
            </w:r>
            <w:r w:rsidRPr="0010721D">
              <w:rPr>
                <w:sz w:val="16"/>
                <w:szCs w:val="16"/>
              </w:rPr>
              <w:fldChar w:fldCharType="end"/>
            </w:r>
          </w:p>
        </w:tc>
      </w:tr>
      <w:tr w:rsidR="00421E17" w:rsidRPr="0010721D" w14:paraId="48BB9555" w14:textId="77777777" w:rsidTr="005A6F7D">
        <w:tc>
          <w:tcPr>
            <w:tcW w:w="6081" w:type="dxa"/>
            <w:shd w:val="clear" w:color="auto" w:fill="F2F2F2"/>
          </w:tcPr>
          <w:p w14:paraId="3E60E225" w14:textId="77777777" w:rsidR="007510C4" w:rsidRPr="0010721D" w:rsidRDefault="007510C4" w:rsidP="006A0AC2">
            <w:pPr>
              <w:rPr>
                <w:sz w:val="16"/>
                <w:szCs w:val="16"/>
              </w:rPr>
            </w:pPr>
            <w:r w:rsidRPr="0010721D">
              <w:rPr>
                <w:sz w:val="16"/>
                <w:szCs w:val="16"/>
              </w:rPr>
              <w:t>Получатель</w:t>
            </w:r>
          </w:p>
        </w:tc>
        <w:tc>
          <w:tcPr>
            <w:tcW w:w="4409" w:type="dxa"/>
            <w:gridSpan w:val="3"/>
            <w:shd w:val="clear" w:color="auto" w:fill="F2F2F2"/>
          </w:tcPr>
          <w:p w14:paraId="25D0723F" w14:textId="77777777" w:rsidR="007510C4" w:rsidRPr="0010721D" w:rsidRDefault="007510C4" w:rsidP="006A0AC2">
            <w:pPr>
              <w:rPr>
                <w:sz w:val="16"/>
                <w:szCs w:val="16"/>
              </w:rPr>
            </w:pPr>
            <w:r w:rsidRPr="0010721D">
              <w:rPr>
                <w:sz w:val="16"/>
                <w:szCs w:val="16"/>
              </w:rPr>
              <w:fldChar w:fldCharType="begin">
                <w:ffData>
                  <w:name w:val="ТекстовоеПоле1"/>
                  <w:enabled/>
                  <w:calcOnExit w:val="0"/>
                  <w:textInput/>
                </w:ffData>
              </w:fldChar>
            </w:r>
            <w:r w:rsidRPr="0010721D">
              <w:rPr>
                <w:sz w:val="16"/>
                <w:szCs w:val="16"/>
              </w:rPr>
              <w:instrText xml:space="preserve"> FORMTEXT </w:instrText>
            </w:r>
            <w:r w:rsidRPr="0010721D">
              <w:rPr>
                <w:sz w:val="16"/>
                <w:szCs w:val="16"/>
              </w:rPr>
            </w:r>
            <w:r w:rsidRPr="0010721D">
              <w:rPr>
                <w:sz w:val="16"/>
                <w:szCs w:val="16"/>
              </w:rPr>
              <w:fldChar w:fldCharType="separate"/>
            </w:r>
            <w:r w:rsidRPr="0010721D">
              <w:rPr>
                <w:sz w:val="16"/>
                <w:szCs w:val="16"/>
              </w:rPr>
              <w:t> </w:t>
            </w:r>
            <w:r w:rsidRPr="0010721D">
              <w:rPr>
                <w:sz w:val="16"/>
                <w:szCs w:val="16"/>
              </w:rPr>
              <w:t> </w:t>
            </w:r>
            <w:r w:rsidRPr="0010721D">
              <w:rPr>
                <w:sz w:val="16"/>
                <w:szCs w:val="16"/>
              </w:rPr>
              <w:t> </w:t>
            </w:r>
            <w:r w:rsidRPr="0010721D">
              <w:rPr>
                <w:sz w:val="16"/>
                <w:szCs w:val="16"/>
              </w:rPr>
              <w:t> </w:t>
            </w:r>
            <w:r w:rsidRPr="0010721D">
              <w:rPr>
                <w:sz w:val="16"/>
                <w:szCs w:val="16"/>
              </w:rPr>
              <w:t> </w:t>
            </w:r>
            <w:r w:rsidRPr="0010721D">
              <w:rPr>
                <w:sz w:val="16"/>
                <w:szCs w:val="16"/>
              </w:rPr>
              <w:fldChar w:fldCharType="end"/>
            </w:r>
          </w:p>
        </w:tc>
      </w:tr>
      <w:tr w:rsidR="00421E17" w:rsidRPr="0010721D" w14:paraId="2E6FCE46" w14:textId="77777777" w:rsidTr="005A6F7D">
        <w:tc>
          <w:tcPr>
            <w:tcW w:w="6081" w:type="dxa"/>
            <w:shd w:val="clear" w:color="auto" w:fill="F2F2F2"/>
          </w:tcPr>
          <w:p w14:paraId="5F5CAB6E" w14:textId="77777777" w:rsidR="007510C4" w:rsidRPr="0010721D" w:rsidRDefault="007510C4" w:rsidP="006A0AC2">
            <w:pPr>
              <w:rPr>
                <w:sz w:val="16"/>
                <w:szCs w:val="16"/>
              </w:rPr>
            </w:pPr>
            <w:r w:rsidRPr="0010721D">
              <w:rPr>
                <w:sz w:val="16"/>
                <w:szCs w:val="16"/>
              </w:rPr>
              <w:t>ИНН получателя</w:t>
            </w:r>
          </w:p>
        </w:tc>
        <w:tc>
          <w:tcPr>
            <w:tcW w:w="4409" w:type="dxa"/>
            <w:gridSpan w:val="3"/>
            <w:shd w:val="clear" w:color="auto" w:fill="F2F2F2"/>
          </w:tcPr>
          <w:p w14:paraId="012974BB" w14:textId="77777777" w:rsidR="007510C4" w:rsidRPr="0010721D" w:rsidRDefault="007510C4" w:rsidP="006A0AC2">
            <w:pPr>
              <w:rPr>
                <w:sz w:val="16"/>
                <w:szCs w:val="16"/>
              </w:rPr>
            </w:pPr>
            <w:r w:rsidRPr="0010721D">
              <w:rPr>
                <w:sz w:val="16"/>
                <w:szCs w:val="16"/>
              </w:rPr>
              <w:fldChar w:fldCharType="begin">
                <w:ffData>
                  <w:name w:val="ТекстовоеПоле1"/>
                  <w:enabled/>
                  <w:calcOnExit w:val="0"/>
                  <w:textInput/>
                </w:ffData>
              </w:fldChar>
            </w:r>
            <w:r w:rsidRPr="0010721D">
              <w:rPr>
                <w:sz w:val="16"/>
                <w:szCs w:val="16"/>
              </w:rPr>
              <w:instrText xml:space="preserve"> FORMTEXT </w:instrText>
            </w:r>
            <w:r w:rsidRPr="0010721D">
              <w:rPr>
                <w:sz w:val="16"/>
                <w:szCs w:val="16"/>
              </w:rPr>
            </w:r>
            <w:r w:rsidRPr="0010721D">
              <w:rPr>
                <w:sz w:val="16"/>
                <w:szCs w:val="16"/>
              </w:rPr>
              <w:fldChar w:fldCharType="separate"/>
            </w:r>
            <w:r w:rsidRPr="0010721D">
              <w:rPr>
                <w:sz w:val="16"/>
                <w:szCs w:val="16"/>
              </w:rPr>
              <w:t> </w:t>
            </w:r>
            <w:r w:rsidRPr="0010721D">
              <w:rPr>
                <w:sz w:val="16"/>
                <w:szCs w:val="16"/>
              </w:rPr>
              <w:t> </w:t>
            </w:r>
            <w:r w:rsidRPr="0010721D">
              <w:rPr>
                <w:sz w:val="16"/>
                <w:szCs w:val="16"/>
              </w:rPr>
              <w:t> </w:t>
            </w:r>
            <w:r w:rsidRPr="0010721D">
              <w:rPr>
                <w:sz w:val="16"/>
                <w:szCs w:val="16"/>
              </w:rPr>
              <w:t> </w:t>
            </w:r>
            <w:r w:rsidRPr="0010721D">
              <w:rPr>
                <w:sz w:val="16"/>
                <w:szCs w:val="16"/>
              </w:rPr>
              <w:t> </w:t>
            </w:r>
            <w:r w:rsidRPr="0010721D">
              <w:rPr>
                <w:sz w:val="16"/>
                <w:szCs w:val="16"/>
              </w:rPr>
              <w:fldChar w:fldCharType="end"/>
            </w:r>
          </w:p>
        </w:tc>
      </w:tr>
      <w:tr w:rsidR="00421E17" w:rsidRPr="0010721D" w14:paraId="746389D6" w14:textId="77777777" w:rsidTr="005A6F7D">
        <w:tc>
          <w:tcPr>
            <w:tcW w:w="6081" w:type="dxa"/>
            <w:shd w:val="clear" w:color="auto" w:fill="F2F2F2"/>
          </w:tcPr>
          <w:p w14:paraId="124930F2" w14:textId="77777777" w:rsidR="007510C4" w:rsidRPr="0010721D" w:rsidRDefault="007510C4" w:rsidP="006A0AC2">
            <w:pPr>
              <w:rPr>
                <w:sz w:val="16"/>
                <w:szCs w:val="16"/>
              </w:rPr>
            </w:pPr>
            <w:r w:rsidRPr="0010721D">
              <w:rPr>
                <w:sz w:val="16"/>
                <w:szCs w:val="16"/>
              </w:rPr>
              <w:t>Номер расчетного счета получателя</w:t>
            </w:r>
          </w:p>
        </w:tc>
        <w:tc>
          <w:tcPr>
            <w:tcW w:w="4409" w:type="dxa"/>
            <w:gridSpan w:val="3"/>
            <w:shd w:val="clear" w:color="auto" w:fill="F2F2F2"/>
          </w:tcPr>
          <w:p w14:paraId="1CE766E8" w14:textId="77777777" w:rsidR="007510C4" w:rsidRPr="0010721D" w:rsidRDefault="007510C4" w:rsidP="006A0AC2">
            <w:pPr>
              <w:rPr>
                <w:sz w:val="16"/>
                <w:szCs w:val="16"/>
              </w:rPr>
            </w:pPr>
            <w:r w:rsidRPr="0010721D">
              <w:rPr>
                <w:sz w:val="16"/>
                <w:szCs w:val="16"/>
              </w:rPr>
              <w:fldChar w:fldCharType="begin">
                <w:ffData>
                  <w:name w:val="ТекстовоеПоле1"/>
                  <w:enabled/>
                  <w:calcOnExit w:val="0"/>
                  <w:textInput/>
                </w:ffData>
              </w:fldChar>
            </w:r>
            <w:r w:rsidRPr="0010721D">
              <w:rPr>
                <w:sz w:val="16"/>
                <w:szCs w:val="16"/>
              </w:rPr>
              <w:instrText xml:space="preserve"> FORMTEXT </w:instrText>
            </w:r>
            <w:r w:rsidRPr="0010721D">
              <w:rPr>
                <w:sz w:val="16"/>
                <w:szCs w:val="16"/>
              </w:rPr>
            </w:r>
            <w:r w:rsidRPr="0010721D">
              <w:rPr>
                <w:sz w:val="16"/>
                <w:szCs w:val="16"/>
              </w:rPr>
              <w:fldChar w:fldCharType="separate"/>
            </w:r>
            <w:r w:rsidRPr="0010721D">
              <w:rPr>
                <w:sz w:val="16"/>
                <w:szCs w:val="16"/>
              </w:rPr>
              <w:t> </w:t>
            </w:r>
            <w:r w:rsidRPr="0010721D">
              <w:rPr>
                <w:sz w:val="16"/>
                <w:szCs w:val="16"/>
              </w:rPr>
              <w:t> </w:t>
            </w:r>
            <w:r w:rsidRPr="0010721D">
              <w:rPr>
                <w:sz w:val="16"/>
                <w:szCs w:val="16"/>
              </w:rPr>
              <w:t> </w:t>
            </w:r>
            <w:r w:rsidRPr="0010721D">
              <w:rPr>
                <w:sz w:val="16"/>
                <w:szCs w:val="16"/>
              </w:rPr>
              <w:t> </w:t>
            </w:r>
            <w:r w:rsidRPr="0010721D">
              <w:rPr>
                <w:sz w:val="16"/>
                <w:szCs w:val="16"/>
              </w:rPr>
              <w:t> </w:t>
            </w:r>
            <w:r w:rsidRPr="0010721D">
              <w:rPr>
                <w:sz w:val="16"/>
                <w:szCs w:val="16"/>
              </w:rPr>
              <w:fldChar w:fldCharType="end"/>
            </w:r>
          </w:p>
        </w:tc>
      </w:tr>
      <w:tr w:rsidR="00421E17" w:rsidRPr="0010721D" w14:paraId="2747CB3F" w14:textId="77777777" w:rsidTr="005A6F7D">
        <w:tc>
          <w:tcPr>
            <w:tcW w:w="6081" w:type="dxa"/>
            <w:shd w:val="clear" w:color="auto" w:fill="F2F2F2"/>
          </w:tcPr>
          <w:p w14:paraId="29ABDE1A" w14:textId="77777777" w:rsidR="007510C4" w:rsidRPr="0010721D" w:rsidRDefault="007510C4" w:rsidP="006A0AC2">
            <w:pPr>
              <w:rPr>
                <w:sz w:val="16"/>
                <w:szCs w:val="16"/>
              </w:rPr>
            </w:pPr>
            <w:r w:rsidRPr="0010721D">
              <w:rPr>
                <w:sz w:val="16"/>
                <w:szCs w:val="16"/>
              </w:rPr>
              <w:t>Наименование банка</w:t>
            </w:r>
          </w:p>
        </w:tc>
        <w:tc>
          <w:tcPr>
            <w:tcW w:w="4409" w:type="dxa"/>
            <w:gridSpan w:val="3"/>
            <w:shd w:val="clear" w:color="auto" w:fill="F2F2F2"/>
          </w:tcPr>
          <w:p w14:paraId="41745759" w14:textId="77777777" w:rsidR="007510C4" w:rsidRPr="0010721D" w:rsidRDefault="007510C4" w:rsidP="006A0AC2">
            <w:pPr>
              <w:rPr>
                <w:sz w:val="16"/>
                <w:szCs w:val="16"/>
              </w:rPr>
            </w:pPr>
            <w:r w:rsidRPr="0010721D">
              <w:rPr>
                <w:sz w:val="16"/>
                <w:szCs w:val="16"/>
              </w:rPr>
              <w:fldChar w:fldCharType="begin">
                <w:ffData>
                  <w:name w:val="ТекстовоеПоле1"/>
                  <w:enabled/>
                  <w:calcOnExit w:val="0"/>
                  <w:textInput/>
                </w:ffData>
              </w:fldChar>
            </w:r>
            <w:r w:rsidRPr="0010721D">
              <w:rPr>
                <w:sz w:val="16"/>
                <w:szCs w:val="16"/>
              </w:rPr>
              <w:instrText xml:space="preserve"> FORMTEXT </w:instrText>
            </w:r>
            <w:r w:rsidRPr="0010721D">
              <w:rPr>
                <w:sz w:val="16"/>
                <w:szCs w:val="16"/>
              </w:rPr>
            </w:r>
            <w:r w:rsidRPr="0010721D">
              <w:rPr>
                <w:sz w:val="16"/>
                <w:szCs w:val="16"/>
              </w:rPr>
              <w:fldChar w:fldCharType="separate"/>
            </w:r>
            <w:r w:rsidRPr="0010721D">
              <w:rPr>
                <w:sz w:val="16"/>
                <w:szCs w:val="16"/>
              </w:rPr>
              <w:t> </w:t>
            </w:r>
            <w:r w:rsidRPr="0010721D">
              <w:rPr>
                <w:sz w:val="16"/>
                <w:szCs w:val="16"/>
              </w:rPr>
              <w:t> </w:t>
            </w:r>
            <w:r w:rsidRPr="0010721D">
              <w:rPr>
                <w:sz w:val="16"/>
                <w:szCs w:val="16"/>
              </w:rPr>
              <w:t> </w:t>
            </w:r>
            <w:r w:rsidRPr="0010721D">
              <w:rPr>
                <w:sz w:val="16"/>
                <w:szCs w:val="16"/>
              </w:rPr>
              <w:t> </w:t>
            </w:r>
            <w:r w:rsidRPr="0010721D">
              <w:rPr>
                <w:sz w:val="16"/>
                <w:szCs w:val="16"/>
              </w:rPr>
              <w:t> </w:t>
            </w:r>
            <w:r w:rsidRPr="0010721D">
              <w:rPr>
                <w:sz w:val="16"/>
                <w:szCs w:val="16"/>
              </w:rPr>
              <w:fldChar w:fldCharType="end"/>
            </w:r>
          </w:p>
        </w:tc>
      </w:tr>
      <w:tr w:rsidR="00421E17" w:rsidRPr="0010721D" w14:paraId="39DEE3AA" w14:textId="77777777" w:rsidTr="005A6F7D">
        <w:tc>
          <w:tcPr>
            <w:tcW w:w="6081" w:type="dxa"/>
            <w:shd w:val="clear" w:color="auto" w:fill="F2F2F2"/>
          </w:tcPr>
          <w:p w14:paraId="084D0888" w14:textId="77777777" w:rsidR="007510C4" w:rsidRPr="0010721D" w:rsidRDefault="007510C4" w:rsidP="006A0AC2">
            <w:pPr>
              <w:rPr>
                <w:sz w:val="16"/>
                <w:szCs w:val="16"/>
              </w:rPr>
            </w:pPr>
            <w:r w:rsidRPr="0010721D">
              <w:rPr>
                <w:sz w:val="16"/>
                <w:szCs w:val="16"/>
              </w:rPr>
              <w:t>КПП банка</w:t>
            </w:r>
          </w:p>
        </w:tc>
        <w:tc>
          <w:tcPr>
            <w:tcW w:w="4409" w:type="dxa"/>
            <w:gridSpan w:val="3"/>
            <w:shd w:val="clear" w:color="auto" w:fill="F2F2F2"/>
          </w:tcPr>
          <w:p w14:paraId="0E4CF851" w14:textId="77777777" w:rsidR="007510C4" w:rsidRPr="0010721D" w:rsidRDefault="007510C4" w:rsidP="006A0AC2">
            <w:pPr>
              <w:rPr>
                <w:sz w:val="16"/>
                <w:szCs w:val="16"/>
              </w:rPr>
            </w:pPr>
            <w:r w:rsidRPr="0010721D">
              <w:rPr>
                <w:sz w:val="16"/>
                <w:szCs w:val="16"/>
              </w:rPr>
              <w:fldChar w:fldCharType="begin">
                <w:ffData>
                  <w:name w:val="ТекстовоеПоле1"/>
                  <w:enabled/>
                  <w:calcOnExit w:val="0"/>
                  <w:textInput/>
                </w:ffData>
              </w:fldChar>
            </w:r>
            <w:r w:rsidRPr="0010721D">
              <w:rPr>
                <w:sz w:val="16"/>
                <w:szCs w:val="16"/>
              </w:rPr>
              <w:instrText xml:space="preserve"> FORMTEXT </w:instrText>
            </w:r>
            <w:r w:rsidRPr="0010721D">
              <w:rPr>
                <w:sz w:val="16"/>
                <w:szCs w:val="16"/>
              </w:rPr>
            </w:r>
            <w:r w:rsidRPr="0010721D">
              <w:rPr>
                <w:sz w:val="16"/>
                <w:szCs w:val="16"/>
              </w:rPr>
              <w:fldChar w:fldCharType="separate"/>
            </w:r>
            <w:r w:rsidRPr="0010721D">
              <w:rPr>
                <w:sz w:val="16"/>
                <w:szCs w:val="16"/>
              </w:rPr>
              <w:t> </w:t>
            </w:r>
            <w:r w:rsidRPr="0010721D">
              <w:rPr>
                <w:sz w:val="16"/>
                <w:szCs w:val="16"/>
              </w:rPr>
              <w:t> </w:t>
            </w:r>
            <w:r w:rsidRPr="0010721D">
              <w:rPr>
                <w:sz w:val="16"/>
                <w:szCs w:val="16"/>
              </w:rPr>
              <w:t> </w:t>
            </w:r>
            <w:r w:rsidRPr="0010721D">
              <w:rPr>
                <w:sz w:val="16"/>
                <w:szCs w:val="16"/>
              </w:rPr>
              <w:t> </w:t>
            </w:r>
            <w:r w:rsidRPr="0010721D">
              <w:rPr>
                <w:sz w:val="16"/>
                <w:szCs w:val="16"/>
              </w:rPr>
              <w:t> </w:t>
            </w:r>
            <w:r w:rsidRPr="0010721D">
              <w:rPr>
                <w:sz w:val="16"/>
                <w:szCs w:val="16"/>
              </w:rPr>
              <w:fldChar w:fldCharType="end"/>
            </w:r>
          </w:p>
        </w:tc>
      </w:tr>
      <w:tr w:rsidR="00421E17" w:rsidRPr="0010721D" w14:paraId="6FDA5FB2" w14:textId="77777777" w:rsidTr="005A6F7D">
        <w:tc>
          <w:tcPr>
            <w:tcW w:w="6081" w:type="dxa"/>
            <w:shd w:val="clear" w:color="auto" w:fill="F2F2F2"/>
          </w:tcPr>
          <w:p w14:paraId="36D0B8FD" w14:textId="77777777" w:rsidR="007510C4" w:rsidRPr="0010721D" w:rsidRDefault="007510C4" w:rsidP="006A0AC2">
            <w:pPr>
              <w:rPr>
                <w:sz w:val="16"/>
                <w:szCs w:val="16"/>
              </w:rPr>
            </w:pPr>
            <w:r w:rsidRPr="0010721D">
              <w:rPr>
                <w:sz w:val="16"/>
                <w:szCs w:val="16"/>
              </w:rPr>
              <w:t>БИК</w:t>
            </w:r>
          </w:p>
        </w:tc>
        <w:tc>
          <w:tcPr>
            <w:tcW w:w="4409" w:type="dxa"/>
            <w:gridSpan w:val="3"/>
            <w:shd w:val="clear" w:color="auto" w:fill="F2F2F2"/>
          </w:tcPr>
          <w:p w14:paraId="00559FA6" w14:textId="77777777" w:rsidR="007510C4" w:rsidRPr="0010721D" w:rsidRDefault="007510C4" w:rsidP="006A0AC2">
            <w:pPr>
              <w:rPr>
                <w:sz w:val="16"/>
                <w:szCs w:val="16"/>
              </w:rPr>
            </w:pPr>
            <w:r w:rsidRPr="0010721D">
              <w:rPr>
                <w:sz w:val="16"/>
                <w:szCs w:val="16"/>
              </w:rPr>
              <w:fldChar w:fldCharType="begin">
                <w:ffData>
                  <w:name w:val="ТекстовоеПоле1"/>
                  <w:enabled/>
                  <w:calcOnExit w:val="0"/>
                  <w:textInput/>
                </w:ffData>
              </w:fldChar>
            </w:r>
            <w:r w:rsidRPr="0010721D">
              <w:rPr>
                <w:sz w:val="16"/>
                <w:szCs w:val="16"/>
              </w:rPr>
              <w:instrText xml:space="preserve"> FORMTEXT </w:instrText>
            </w:r>
            <w:r w:rsidRPr="0010721D">
              <w:rPr>
                <w:sz w:val="16"/>
                <w:szCs w:val="16"/>
              </w:rPr>
            </w:r>
            <w:r w:rsidRPr="0010721D">
              <w:rPr>
                <w:sz w:val="16"/>
                <w:szCs w:val="16"/>
              </w:rPr>
              <w:fldChar w:fldCharType="separate"/>
            </w:r>
            <w:r w:rsidRPr="0010721D">
              <w:rPr>
                <w:sz w:val="16"/>
                <w:szCs w:val="16"/>
              </w:rPr>
              <w:t> </w:t>
            </w:r>
            <w:r w:rsidRPr="0010721D">
              <w:rPr>
                <w:sz w:val="16"/>
                <w:szCs w:val="16"/>
              </w:rPr>
              <w:t> </w:t>
            </w:r>
            <w:r w:rsidRPr="0010721D">
              <w:rPr>
                <w:sz w:val="16"/>
                <w:szCs w:val="16"/>
              </w:rPr>
              <w:t> </w:t>
            </w:r>
            <w:r w:rsidRPr="0010721D">
              <w:rPr>
                <w:sz w:val="16"/>
                <w:szCs w:val="16"/>
              </w:rPr>
              <w:t> </w:t>
            </w:r>
            <w:r w:rsidRPr="0010721D">
              <w:rPr>
                <w:sz w:val="16"/>
                <w:szCs w:val="16"/>
              </w:rPr>
              <w:t> </w:t>
            </w:r>
            <w:r w:rsidRPr="0010721D">
              <w:rPr>
                <w:sz w:val="16"/>
                <w:szCs w:val="16"/>
              </w:rPr>
              <w:fldChar w:fldCharType="end"/>
            </w:r>
          </w:p>
        </w:tc>
      </w:tr>
      <w:tr w:rsidR="00421E17" w:rsidRPr="0010721D" w14:paraId="0AB93CAE" w14:textId="77777777" w:rsidTr="005A6F7D">
        <w:tc>
          <w:tcPr>
            <w:tcW w:w="6081" w:type="dxa"/>
            <w:shd w:val="clear" w:color="auto" w:fill="F2F2F2"/>
          </w:tcPr>
          <w:p w14:paraId="279618F1" w14:textId="77777777" w:rsidR="007510C4" w:rsidRPr="0010721D" w:rsidRDefault="007510C4" w:rsidP="006A0AC2">
            <w:pPr>
              <w:rPr>
                <w:sz w:val="16"/>
                <w:szCs w:val="16"/>
              </w:rPr>
            </w:pPr>
            <w:r w:rsidRPr="0010721D">
              <w:rPr>
                <w:sz w:val="16"/>
                <w:szCs w:val="16"/>
              </w:rPr>
              <w:t>Кор.счет</w:t>
            </w:r>
          </w:p>
        </w:tc>
        <w:tc>
          <w:tcPr>
            <w:tcW w:w="4409" w:type="dxa"/>
            <w:gridSpan w:val="3"/>
            <w:shd w:val="clear" w:color="auto" w:fill="F2F2F2"/>
          </w:tcPr>
          <w:p w14:paraId="44479F5B" w14:textId="77777777" w:rsidR="007510C4" w:rsidRPr="0010721D" w:rsidRDefault="007510C4" w:rsidP="006A0AC2">
            <w:pPr>
              <w:rPr>
                <w:sz w:val="16"/>
                <w:szCs w:val="16"/>
              </w:rPr>
            </w:pPr>
            <w:r w:rsidRPr="0010721D">
              <w:rPr>
                <w:sz w:val="16"/>
                <w:szCs w:val="16"/>
              </w:rPr>
              <w:fldChar w:fldCharType="begin">
                <w:ffData>
                  <w:name w:val="ТекстовоеПоле1"/>
                  <w:enabled/>
                  <w:calcOnExit w:val="0"/>
                  <w:textInput/>
                </w:ffData>
              </w:fldChar>
            </w:r>
            <w:r w:rsidRPr="0010721D">
              <w:rPr>
                <w:sz w:val="16"/>
                <w:szCs w:val="16"/>
              </w:rPr>
              <w:instrText xml:space="preserve"> FORMTEXT </w:instrText>
            </w:r>
            <w:r w:rsidRPr="0010721D">
              <w:rPr>
                <w:sz w:val="16"/>
                <w:szCs w:val="16"/>
              </w:rPr>
            </w:r>
            <w:r w:rsidRPr="0010721D">
              <w:rPr>
                <w:sz w:val="16"/>
                <w:szCs w:val="16"/>
              </w:rPr>
              <w:fldChar w:fldCharType="separate"/>
            </w:r>
            <w:r w:rsidRPr="0010721D">
              <w:rPr>
                <w:sz w:val="16"/>
                <w:szCs w:val="16"/>
              </w:rPr>
              <w:t> </w:t>
            </w:r>
            <w:r w:rsidRPr="0010721D">
              <w:rPr>
                <w:sz w:val="16"/>
                <w:szCs w:val="16"/>
              </w:rPr>
              <w:t> </w:t>
            </w:r>
            <w:r w:rsidRPr="0010721D">
              <w:rPr>
                <w:sz w:val="16"/>
                <w:szCs w:val="16"/>
              </w:rPr>
              <w:t> </w:t>
            </w:r>
            <w:r w:rsidRPr="0010721D">
              <w:rPr>
                <w:sz w:val="16"/>
                <w:szCs w:val="16"/>
              </w:rPr>
              <w:t> </w:t>
            </w:r>
            <w:r w:rsidRPr="0010721D">
              <w:rPr>
                <w:sz w:val="16"/>
                <w:szCs w:val="16"/>
              </w:rPr>
              <w:t> </w:t>
            </w:r>
            <w:r w:rsidRPr="0010721D">
              <w:rPr>
                <w:sz w:val="16"/>
                <w:szCs w:val="16"/>
              </w:rPr>
              <w:fldChar w:fldCharType="end"/>
            </w:r>
          </w:p>
        </w:tc>
      </w:tr>
    </w:tbl>
    <w:p w14:paraId="7F5991C9" w14:textId="77777777" w:rsidR="007510C4" w:rsidRPr="0010721D" w:rsidRDefault="007510C4" w:rsidP="00C2205E">
      <w:pPr>
        <w:jc w:val="both"/>
        <w:rPr>
          <w:b/>
          <w:sz w:val="16"/>
          <w:szCs w:val="16"/>
        </w:rPr>
      </w:pPr>
      <w:r w:rsidRPr="0010721D">
        <w:rPr>
          <w:b/>
          <w:i/>
          <w:sz w:val="16"/>
          <w:szCs w:val="16"/>
        </w:rPr>
        <w:t xml:space="preserve">* </w:t>
      </w:r>
      <w:r w:rsidRPr="0010721D">
        <w:rPr>
          <w:b/>
          <w:sz w:val="16"/>
          <w:szCs w:val="16"/>
        </w:rPr>
        <w:t>К заявлению прилагается копия паспорта Учредителя управления (в случае, если заявление подается в бумажном виде).</w:t>
      </w:r>
    </w:p>
    <w:p w14:paraId="2A3ABD2A" w14:textId="77777777" w:rsidR="007510C4" w:rsidRPr="0010721D" w:rsidRDefault="007510C4" w:rsidP="00C2205E">
      <w:pPr>
        <w:jc w:val="both"/>
        <w:rPr>
          <w:b/>
          <w:sz w:val="16"/>
          <w:szCs w:val="16"/>
        </w:rPr>
      </w:pPr>
      <w:r w:rsidRPr="0010721D">
        <w:rPr>
          <w:b/>
          <w:sz w:val="16"/>
          <w:szCs w:val="16"/>
        </w:rPr>
        <w:t>** Настоящим заявлением Учредитель управления подтверждает достоверность сведений о принадлежности Учредителя управления (супруга или близкого родственника) к должностным лицам, указанным в пункте 2.3.7. Регламента.</w:t>
      </w:r>
    </w:p>
    <w:p w14:paraId="2A77B286" w14:textId="77777777" w:rsidR="007510C4" w:rsidRPr="0010721D" w:rsidRDefault="007510C4" w:rsidP="00C2205E">
      <w:pPr>
        <w:jc w:val="both"/>
        <w:rPr>
          <w:b/>
          <w:sz w:val="16"/>
          <w:szCs w:val="16"/>
        </w:rPr>
      </w:pPr>
      <w:r w:rsidRPr="0010721D">
        <w:rPr>
          <w:b/>
          <w:sz w:val="16"/>
          <w:szCs w:val="16"/>
        </w:rPr>
        <w:t>*** Сумма фактически переданных Учредителем управления Управляющему денежных средств может отличаться от указанной на размер банковской комиссии, взимаемой банком, осуществляющим перечисление денежных средств Учредителя управления на счет Управляющего.</w:t>
      </w:r>
    </w:p>
    <w:p w14:paraId="4D089658" w14:textId="77777777" w:rsidR="007510C4" w:rsidRPr="0010721D" w:rsidRDefault="007510C4" w:rsidP="00D27516">
      <w:pPr>
        <w:pStyle w:val="Default"/>
        <w:jc w:val="both"/>
        <w:rPr>
          <w:color w:val="auto"/>
          <w:sz w:val="16"/>
          <w:szCs w:val="16"/>
        </w:rPr>
      </w:pPr>
      <w:r w:rsidRPr="0010721D">
        <w:rPr>
          <w:color w:val="auto"/>
          <w:sz w:val="16"/>
          <w:szCs w:val="16"/>
        </w:rPr>
        <w:t xml:space="preserve">Настоящим заявлением Учредитель управления в соответствии со статьей 428 Гражданского кодекса РФ полностью и безоговорочно присоединяется к условиям и акцептует Договор со </w:t>
      </w:r>
      <w:r w:rsidRPr="0010721D">
        <w:rPr>
          <w:color w:val="auto"/>
          <w:sz w:val="16"/>
          <w:szCs w:val="16"/>
        </w:rPr>
        <w:lastRenderedPageBreak/>
        <w:t>всеми приложениями, в том числе Регламент доверительного управления ценными бумагами и средствами инвестирования в ценные бумаги ООО УК «Альфа-Капитал»</w:t>
      </w:r>
      <w:r w:rsidR="00B97CA4" w:rsidRPr="0010721D">
        <w:rPr>
          <w:color w:val="auto"/>
          <w:sz w:val="16"/>
          <w:szCs w:val="16"/>
        </w:rPr>
        <w:t>.</w:t>
      </w:r>
    </w:p>
    <w:p w14:paraId="5D7C9BBD" w14:textId="77777777" w:rsidR="007510C4" w:rsidRPr="0010721D" w:rsidRDefault="007510C4" w:rsidP="00D51C8C">
      <w:pPr>
        <w:pStyle w:val="Default"/>
        <w:jc w:val="both"/>
        <w:rPr>
          <w:color w:val="auto"/>
          <w:sz w:val="16"/>
          <w:szCs w:val="16"/>
        </w:rPr>
      </w:pPr>
      <w:r w:rsidRPr="0010721D">
        <w:rPr>
          <w:color w:val="auto"/>
          <w:sz w:val="16"/>
          <w:szCs w:val="16"/>
        </w:rPr>
        <w:t>Настоящим заявлением Учредитель управления подтверждает, что ознакомлен с Уведомлением о рисках, связанных с осуществлением операций с ценными бумагами, осознает и принимает на себя риски, изложенные в указанном Уведомлении о рисках, ознакомлен с Договором, Регламентом и всеми приложениями к Договору опубликованными на сайте Управляющего http://www.alfacapital.ru,обязуется соблюдать все положения вышеуказанных документов.</w:t>
      </w:r>
    </w:p>
    <w:p w14:paraId="106F7F79" w14:textId="77777777" w:rsidR="007510C4" w:rsidRPr="0010721D" w:rsidRDefault="007510C4" w:rsidP="007510C4">
      <w:pPr>
        <w:pStyle w:val="Default"/>
        <w:jc w:val="both"/>
        <w:rPr>
          <w:color w:val="auto"/>
          <w:sz w:val="16"/>
          <w:szCs w:val="16"/>
        </w:rPr>
      </w:pPr>
      <w:r w:rsidRPr="0010721D">
        <w:rPr>
          <w:color w:val="auto"/>
          <w:sz w:val="16"/>
          <w:szCs w:val="16"/>
        </w:rPr>
        <w:t xml:space="preserve">Настоящим заявлением Учредитель управления подтверждает факт своего согласия </w:t>
      </w:r>
      <w:r w:rsidRPr="0010721D">
        <w:rPr>
          <w:rFonts w:eastAsia="Calibri"/>
          <w:bCs/>
          <w:color w:val="auto"/>
          <w:sz w:val="16"/>
          <w:szCs w:val="16"/>
        </w:rPr>
        <w:t xml:space="preserve">с инвестиционным профилем, выбранной им стандартной инвестиционной стратегии, определенным Управляющим в соответствии с внутренними документами, </w:t>
      </w:r>
      <w:r w:rsidRPr="0010721D">
        <w:rPr>
          <w:color w:val="auto"/>
          <w:sz w:val="16"/>
          <w:szCs w:val="16"/>
        </w:rPr>
        <w:t>опубликованными на сайте http://www.alfacapital.ru.</w:t>
      </w:r>
    </w:p>
    <w:p w14:paraId="207A0852" w14:textId="77777777" w:rsidR="007510C4" w:rsidRPr="0010721D" w:rsidRDefault="007510C4" w:rsidP="007510C4">
      <w:pPr>
        <w:pStyle w:val="Default"/>
        <w:jc w:val="both"/>
        <w:rPr>
          <w:color w:val="auto"/>
          <w:sz w:val="16"/>
          <w:szCs w:val="16"/>
        </w:rPr>
      </w:pPr>
      <w:r w:rsidRPr="0010721D">
        <w:rPr>
          <w:color w:val="auto"/>
          <w:sz w:val="16"/>
          <w:szCs w:val="16"/>
        </w:rPr>
        <w:t xml:space="preserve">После подачи настоящего заявления Учредитель управления не может ссылаться на то, что он не ознакомился с вышеуказанными документами (полностью или частично) либо не признает их обязательность в договорных отношениях с </w:t>
      </w:r>
      <w:r w:rsidR="00B97CA4" w:rsidRPr="0010721D">
        <w:rPr>
          <w:color w:val="auto"/>
          <w:sz w:val="16"/>
          <w:szCs w:val="16"/>
        </w:rPr>
        <w:t>Управляющим.</w:t>
      </w:r>
      <w:r w:rsidRPr="0010721D">
        <w:rPr>
          <w:color w:val="auto"/>
          <w:sz w:val="16"/>
          <w:szCs w:val="16"/>
        </w:rPr>
        <w:t xml:space="preserve"> </w:t>
      </w:r>
    </w:p>
    <w:p w14:paraId="049DF095" w14:textId="77777777" w:rsidR="007510C4" w:rsidRPr="0010721D" w:rsidRDefault="007510C4" w:rsidP="007510C4">
      <w:pPr>
        <w:pStyle w:val="Default"/>
        <w:jc w:val="both"/>
        <w:rPr>
          <w:color w:val="auto"/>
          <w:sz w:val="16"/>
          <w:szCs w:val="16"/>
        </w:rPr>
      </w:pPr>
      <w:r w:rsidRPr="0010721D">
        <w:rPr>
          <w:color w:val="auto"/>
          <w:sz w:val="16"/>
          <w:szCs w:val="16"/>
        </w:rPr>
        <w:t xml:space="preserve">Настоящее </w:t>
      </w:r>
      <w:r w:rsidR="00B97CA4" w:rsidRPr="0010721D">
        <w:rPr>
          <w:color w:val="auto"/>
          <w:sz w:val="16"/>
          <w:szCs w:val="16"/>
        </w:rPr>
        <w:t>з</w:t>
      </w:r>
      <w:r w:rsidRPr="0010721D">
        <w:rPr>
          <w:color w:val="auto"/>
          <w:sz w:val="16"/>
          <w:szCs w:val="16"/>
        </w:rPr>
        <w:t xml:space="preserve">аявление является неотъемлемой частью Договора. </w:t>
      </w:r>
    </w:p>
    <w:p w14:paraId="3A233FD9" w14:textId="77777777" w:rsidR="00B97CA4" w:rsidRPr="0010721D" w:rsidRDefault="00B97CA4" w:rsidP="007510C4">
      <w:pPr>
        <w:pStyle w:val="Default"/>
        <w:jc w:val="both"/>
        <w:rPr>
          <w:color w:val="auto"/>
          <w:sz w:val="16"/>
          <w:szCs w:val="16"/>
        </w:rPr>
      </w:pPr>
      <w:r w:rsidRPr="0010721D">
        <w:rPr>
          <w:color w:val="auto"/>
          <w:sz w:val="16"/>
          <w:szCs w:val="16"/>
        </w:rPr>
        <w:t>Настоящим заявлением Учредитель упр</w:t>
      </w:r>
      <w:r w:rsidR="00A856E4" w:rsidRPr="0010721D">
        <w:rPr>
          <w:color w:val="auto"/>
          <w:sz w:val="16"/>
          <w:szCs w:val="16"/>
        </w:rPr>
        <w:t>авления просит Управляющего:</w:t>
      </w:r>
    </w:p>
    <w:p w14:paraId="755538C0" w14:textId="77777777" w:rsidR="00B97CA4" w:rsidRPr="0010721D" w:rsidRDefault="00B97CA4" w:rsidP="007510C4">
      <w:pPr>
        <w:pStyle w:val="Default"/>
        <w:jc w:val="both"/>
        <w:rPr>
          <w:color w:val="auto"/>
          <w:sz w:val="16"/>
          <w:szCs w:val="16"/>
        </w:rPr>
      </w:pPr>
      <w:r w:rsidRPr="0010721D">
        <w:rPr>
          <w:color w:val="auto"/>
          <w:sz w:val="16"/>
          <w:szCs w:val="16"/>
        </w:rPr>
        <w:t>󠅦</w:t>
      </w:r>
      <w:r w:rsidR="00A856E4" w:rsidRPr="0010721D">
        <w:rPr>
          <w:color w:val="auto"/>
          <w:sz w:val="16"/>
          <w:szCs w:val="16"/>
        </w:rPr>
        <w:t xml:space="preserve"> направлять </w:t>
      </w:r>
      <w:r w:rsidRPr="0010721D">
        <w:rPr>
          <w:color w:val="auto"/>
          <w:sz w:val="16"/>
          <w:szCs w:val="16"/>
        </w:rPr>
        <w:t>уведомления о</w:t>
      </w:r>
      <w:r w:rsidR="00BD1871" w:rsidRPr="0010721D">
        <w:rPr>
          <w:color w:val="auto"/>
          <w:sz w:val="16"/>
          <w:szCs w:val="16"/>
        </w:rPr>
        <w:t xml:space="preserve"> намерении</w:t>
      </w:r>
      <w:r w:rsidRPr="0010721D">
        <w:rPr>
          <w:color w:val="auto"/>
          <w:sz w:val="16"/>
          <w:szCs w:val="16"/>
        </w:rPr>
        <w:t xml:space="preserve"> приобре</w:t>
      </w:r>
      <w:r w:rsidR="00BD1871" w:rsidRPr="0010721D">
        <w:rPr>
          <w:color w:val="auto"/>
          <w:sz w:val="16"/>
          <w:szCs w:val="16"/>
        </w:rPr>
        <w:t>сти</w:t>
      </w:r>
      <w:r w:rsidRPr="0010721D">
        <w:rPr>
          <w:color w:val="auto"/>
          <w:sz w:val="16"/>
          <w:szCs w:val="16"/>
        </w:rPr>
        <w:t xml:space="preserve"> в состав имущества по Договору инвестиционн</w:t>
      </w:r>
      <w:r w:rsidR="00F55614" w:rsidRPr="0010721D">
        <w:rPr>
          <w:color w:val="auto"/>
          <w:sz w:val="16"/>
          <w:szCs w:val="16"/>
        </w:rPr>
        <w:t>ые</w:t>
      </w:r>
      <w:r w:rsidRPr="0010721D">
        <w:rPr>
          <w:color w:val="auto"/>
          <w:sz w:val="16"/>
          <w:szCs w:val="16"/>
        </w:rPr>
        <w:t xml:space="preserve"> па</w:t>
      </w:r>
      <w:r w:rsidR="00F55614" w:rsidRPr="0010721D">
        <w:rPr>
          <w:color w:val="auto"/>
          <w:sz w:val="16"/>
          <w:szCs w:val="16"/>
        </w:rPr>
        <w:t>и</w:t>
      </w:r>
      <w:r w:rsidRPr="0010721D">
        <w:rPr>
          <w:color w:val="auto"/>
          <w:sz w:val="16"/>
          <w:szCs w:val="16"/>
        </w:rPr>
        <w:t xml:space="preserve"> паевых инвестиционных фондов, находящи</w:t>
      </w:r>
      <w:r w:rsidR="00FB79F1" w:rsidRPr="0010721D">
        <w:rPr>
          <w:color w:val="auto"/>
          <w:sz w:val="16"/>
          <w:szCs w:val="16"/>
        </w:rPr>
        <w:t>х</w:t>
      </w:r>
      <w:r w:rsidRPr="0010721D">
        <w:rPr>
          <w:color w:val="auto"/>
          <w:sz w:val="16"/>
          <w:szCs w:val="16"/>
        </w:rPr>
        <w:t>ся под управлением Управляющего;</w:t>
      </w:r>
    </w:p>
    <w:p w14:paraId="616F248B" w14:textId="77777777" w:rsidR="00A856E4" w:rsidRPr="0010721D" w:rsidRDefault="00B97CA4" w:rsidP="007510C4">
      <w:pPr>
        <w:pStyle w:val="Default"/>
        <w:jc w:val="both"/>
        <w:rPr>
          <w:color w:val="auto"/>
          <w:sz w:val="16"/>
          <w:szCs w:val="16"/>
        </w:rPr>
      </w:pPr>
      <w:r w:rsidRPr="0010721D">
        <w:rPr>
          <w:color w:val="auto"/>
          <w:sz w:val="16"/>
          <w:szCs w:val="16"/>
        </w:rPr>
        <w:t xml:space="preserve">󠅦 не </w:t>
      </w:r>
      <w:r w:rsidR="00A856E4" w:rsidRPr="0010721D">
        <w:rPr>
          <w:color w:val="auto"/>
          <w:sz w:val="16"/>
          <w:szCs w:val="16"/>
        </w:rPr>
        <w:t>направлять</w:t>
      </w:r>
      <w:r w:rsidRPr="0010721D">
        <w:rPr>
          <w:color w:val="auto"/>
          <w:sz w:val="16"/>
          <w:szCs w:val="16"/>
        </w:rPr>
        <w:t xml:space="preserve"> уведомления о </w:t>
      </w:r>
      <w:r w:rsidR="00BD1871" w:rsidRPr="0010721D">
        <w:rPr>
          <w:color w:val="auto"/>
          <w:sz w:val="16"/>
          <w:szCs w:val="16"/>
        </w:rPr>
        <w:t xml:space="preserve">намерении </w:t>
      </w:r>
      <w:r w:rsidRPr="0010721D">
        <w:rPr>
          <w:color w:val="auto"/>
          <w:sz w:val="16"/>
          <w:szCs w:val="16"/>
        </w:rPr>
        <w:t>приобре</w:t>
      </w:r>
      <w:r w:rsidR="00BD1871" w:rsidRPr="0010721D">
        <w:rPr>
          <w:color w:val="auto"/>
          <w:sz w:val="16"/>
          <w:szCs w:val="16"/>
        </w:rPr>
        <w:t>сти</w:t>
      </w:r>
      <w:r w:rsidRPr="0010721D">
        <w:rPr>
          <w:color w:val="auto"/>
          <w:sz w:val="16"/>
          <w:szCs w:val="16"/>
        </w:rPr>
        <w:t xml:space="preserve"> в состав имущества по Договору инвестиционны</w:t>
      </w:r>
      <w:r w:rsidR="00F55614" w:rsidRPr="0010721D">
        <w:rPr>
          <w:color w:val="auto"/>
          <w:sz w:val="16"/>
          <w:szCs w:val="16"/>
        </w:rPr>
        <w:t>е</w:t>
      </w:r>
      <w:r w:rsidRPr="0010721D">
        <w:rPr>
          <w:color w:val="auto"/>
          <w:sz w:val="16"/>
          <w:szCs w:val="16"/>
        </w:rPr>
        <w:t xml:space="preserve"> па</w:t>
      </w:r>
      <w:r w:rsidR="00F55614" w:rsidRPr="0010721D">
        <w:rPr>
          <w:color w:val="auto"/>
          <w:sz w:val="16"/>
          <w:szCs w:val="16"/>
        </w:rPr>
        <w:t>и</w:t>
      </w:r>
      <w:r w:rsidRPr="0010721D">
        <w:rPr>
          <w:color w:val="auto"/>
          <w:sz w:val="16"/>
          <w:szCs w:val="16"/>
        </w:rPr>
        <w:t xml:space="preserve"> паевых инвестиционных фондов, находящи</w:t>
      </w:r>
      <w:r w:rsidR="00FB79F1" w:rsidRPr="0010721D">
        <w:rPr>
          <w:color w:val="auto"/>
          <w:sz w:val="16"/>
          <w:szCs w:val="16"/>
        </w:rPr>
        <w:t>х</w:t>
      </w:r>
      <w:r w:rsidRPr="0010721D">
        <w:rPr>
          <w:color w:val="auto"/>
          <w:sz w:val="16"/>
          <w:szCs w:val="16"/>
        </w:rPr>
        <w:t>ся под управлением Упра</w:t>
      </w:r>
      <w:r w:rsidR="00A856E4" w:rsidRPr="0010721D">
        <w:rPr>
          <w:color w:val="auto"/>
          <w:sz w:val="16"/>
          <w:szCs w:val="16"/>
        </w:rPr>
        <w:t>вляющего.</w:t>
      </w:r>
    </w:p>
    <w:p w14:paraId="7FD9E001" w14:textId="77777777" w:rsidR="007510C4" w:rsidRPr="0010721D" w:rsidRDefault="007510C4" w:rsidP="007510C4">
      <w:pPr>
        <w:jc w:val="both"/>
        <w:rPr>
          <w:sz w:val="16"/>
          <w:szCs w:val="16"/>
        </w:rPr>
      </w:pPr>
      <w:r w:rsidRPr="0010721D">
        <w:rPr>
          <w:sz w:val="16"/>
          <w:szCs w:val="16"/>
        </w:rPr>
        <w:t>Все необходимые разъяснения по вопросам доверительного управления и принимаемых рисков мне предоставлены. Достоверность указанных мною сведений подтверждаю и обязуюсь предоставлять информацию об изменении данных, указанных в настоящем заявлении, в порядке и сроки, предусмотренные Регламентом.</w:t>
      </w:r>
    </w:p>
    <w:p w14:paraId="64737BB3" w14:textId="77777777" w:rsidR="007510C4" w:rsidRPr="0010721D" w:rsidRDefault="007510C4" w:rsidP="007510C4">
      <w:pPr>
        <w:jc w:val="both"/>
        <w:rPr>
          <w:b/>
          <w:sz w:val="16"/>
          <w:szCs w:val="16"/>
        </w:rPr>
      </w:pPr>
      <w:r w:rsidRPr="0010721D">
        <w:rPr>
          <w:b/>
          <w:sz w:val="16"/>
          <w:szCs w:val="16"/>
        </w:rPr>
        <w:t>Учредитель управления: __________________________________________ (</w:t>
      </w:r>
      <w:r w:rsidRPr="0010721D">
        <w:rPr>
          <w:b/>
          <w:sz w:val="16"/>
          <w:szCs w:val="16"/>
        </w:rPr>
        <w:fldChar w:fldCharType="begin">
          <w:ffData>
            <w:name w:val="ТекстовоеПоле1"/>
            <w:enabled/>
            <w:calcOnExit w:val="0"/>
            <w:textInput/>
          </w:ffData>
        </w:fldChar>
      </w:r>
      <w:r w:rsidRPr="0010721D">
        <w:rPr>
          <w:b/>
          <w:sz w:val="16"/>
          <w:szCs w:val="16"/>
        </w:rPr>
        <w:instrText xml:space="preserve"> FORMTEXT </w:instrText>
      </w:r>
      <w:r w:rsidRPr="0010721D">
        <w:rPr>
          <w:b/>
          <w:sz w:val="16"/>
          <w:szCs w:val="16"/>
        </w:rPr>
      </w:r>
      <w:r w:rsidRPr="0010721D">
        <w:rPr>
          <w:b/>
          <w:sz w:val="16"/>
          <w:szCs w:val="16"/>
        </w:rPr>
        <w:fldChar w:fldCharType="separate"/>
      </w:r>
      <w:r w:rsidRPr="0010721D">
        <w:rPr>
          <w:b/>
          <w:sz w:val="16"/>
          <w:szCs w:val="16"/>
        </w:rPr>
        <w:t> </w:t>
      </w:r>
      <w:r w:rsidRPr="0010721D">
        <w:rPr>
          <w:b/>
          <w:sz w:val="16"/>
          <w:szCs w:val="16"/>
        </w:rPr>
        <w:t> </w:t>
      </w:r>
      <w:r w:rsidRPr="0010721D">
        <w:rPr>
          <w:b/>
          <w:sz w:val="16"/>
          <w:szCs w:val="16"/>
        </w:rPr>
        <w:t> </w:t>
      </w:r>
      <w:r w:rsidRPr="0010721D">
        <w:rPr>
          <w:b/>
          <w:sz w:val="16"/>
          <w:szCs w:val="16"/>
        </w:rPr>
        <w:t> </w:t>
      </w:r>
      <w:r w:rsidRPr="0010721D">
        <w:rPr>
          <w:b/>
          <w:sz w:val="16"/>
          <w:szCs w:val="16"/>
        </w:rPr>
        <w:t> </w:t>
      </w:r>
      <w:r w:rsidRPr="0010721D">
        <w:rPr>
          <w:b/>
          <w:sz w:val="16"/>
          <w:szCs w:val="16"/>
        </w:rPr>
        <w:fldChar w:fldCharType="end"/>
      </w:r>
      <w:r w:rsidRPr="0010721D">
        <w:rPr>
          <w:b/>
          <w:sz w:val="16"/>
          <w:szCs w:val="16"/>
        </w:rPr>
        <w:t xml:space="preserve">) </w:t>
      </w:r>
    </w:p>
    <w:p w14:paraId="3D5D6D40" w14:textId="7C36F22A" w:rsidR="007510C4" w:rsidRPr="0010721D" w:rsidRDefault="007510C4" w:rsidP="007510C4">
      <w:pPr>
        <w:jc w:val="both"/>
        <w:rPr>
          <w:sz w:val="16"/>
          <w:szCs w:val="16"/>
        </w:rPr>
      </w:pPr>
      <w:r w:rsidRPr="0010721D">
        <w:rPr>
          <w:sz w:val="16"/>
          <w:szCs w:val="16"/>
        </w:rPr>
        <w:t>«</w:t>
      </w:r>
      <w:r w:rsidRPr="0010721D">
        <w:rPr>
          <w:sz w:val="16"/>
          <w:szCs w:val="16"/>
        </w:rPr>
        <w:fldChar w:fldCharType="begin">
          <w:ffData>
            <w:name w:val="ТекстовоеПоле1"/>
            <w:enabled/>
            <w:calcOnExit w:val="0"/>
            <w:textInput/>
          </w:ffData>
        </w:fldChar>
      </w:r>
      <w:r w:rsidRPr="0010721D">
        <w:rPr>
          <w:sz w:val="16"/>
          <w:szCs w:val="16"/>
        </w:rPr>
        <w:instrText xml:space="preserve"> FORMTEXT </w:instrText>
      </w:r>
      <w:r w:rsidRPr="0010721D">
        <w:rPr>
          <w:sz w:val="16"/>
          <w:szCs w:val="16"/>
        </w:rPr>
      </w:r>
      <w:r w:rsidRPr="0010721D">
        <w:rPr>
          <w:sz w:val="16"/>
          <w:szCs w:val="16"/>
        </w:rPr>
        <w:fldChar w:fldCharType="separate"/>
      </w:r>
      <w:r w:rsidRPr="0010721D">
        <w:rPr>
          <w:sz w:val="16"/>
          <w:szCs w:val="16"/>
        </w:rPr>
        <w:t> </w:t>
      </w:r>
      <w:r w:rsidRPr="0010721D">
        <w:rPr>
          <w:sz w:val="16"/>
          <w:szCs w:val="16"/>
        </w:rPr>
        <w:t> </w:t>
      </w:r>
      <w:r w:rsidRPr="0010721D">
        <w:rPr>
          <w:sz w:val="16"/>
          <w:szCs w:val="16"/>
        </w:rPr>
        <w:t> </w:t>
      </w:r>
      <w:r w:rsidRPr="0010721D">
        <w:rPr>
          <w:sz w:val="16"/>
          <w:szCs w:val="16"/>
        </w:rPr>
        <w:t> </w:t>
      </w:r>
      <w:r w:rsidRPr="0010721D">
        <w:rPr>
          <w:sz w:val="16"/>
          <w:szCs w:val="16"/>
        </w:rPr>
        <w:t> </w:t>
      </w:r>
      <w:r w:rsidRPr="0010721D">
        <w:rPr>
          <w:sz w:val="16"/>
          <w:szCs w:val="16"/>
        </w:rPr>
        <w:fldChar w:fldCharType="end"/>
      </w:r>
      <w:r w:rsidRPr="0010721D">
        <w:rPr>
          <w:sz w:val="16"/>
          <w:szCs w:val="16"/>
        </w:rPr>
        <w:t>»</w:t>
      </w:r>
      <w:r w:rsidRPr="0010721D">
        <w:rPr>
          <w:sz w:val="16"/>
          <w:szCs w:val="16"/>
        </w:rPr>
        <w:fldChar w:fldCharType="begin">
          <w:ffData>
            <w:name w:val="ТекстовоеПоле1"/>
            <w:enabled/>
            <w:calcOnExit w:val="0"/>
            <w:textInput/>
          </w:ffData>
        </w:fldChar>
      </w:r>
      <w:r w:rsidRPr="0010721D">
        <w:rPr>
          <w:sz w:val="16"/>
          <w:szCs w:val="16"/>
        </w:rPr>
        <w:instrText xml:space="preserve"> FORMTEXT </w:instrText>
      </w:r>
      <w:r w:rsidRPr="0010721D">
        <w:rPr>
          <w:sz w:val="16"/>
          <w:szCs w:val="16"/>
        </w:rPr>
      </w:r>
      <w:r w:rsidRPr="0010721D">
        <w:rPr>
          <w:sz w:val="16"/>
          <w:szCs w:val="16"/>
        </w:rPr>
        <w:fldChar w:fldCharType="separate"/>
      </w:r>
      <w:r w:rsidRPr="0010721D">
        <w:rPr>
          <w:sz w:val="16"/>
          <w:szCs w:val="16"/>
        </w:rPr>
        <w:t> </w:t>
      </w:r>
      <w:r w:rsidRPr="0010721D">
        <w:rPr>
          <w:sz w:val="16"/>
          <w:szCs w:val="16"/>
        </w:rPr>
        <w:t> </w:t>
      </w:r>
      <w:r w:rsidRPr="0010721D">
        <w:rPr>
          <w:sz w:val="16"/>
          <w:szCs w:val="16"/>
        </w:rPr>
        <w:t> </w:t>
      </w:r>
      <w:r w:rsidRPr="0010721D">
        <w:rPr>
          <w:sz w:val="16"/>
          <w:szCs w:val="16"/>
        </w:rPr>
        <w:t> </w:t>
      </w:r>
      <w:r w:rsidRPr="0010721D">
        <w:rPr>
          <w:sz w:val="16"/>
          <w:szCs w:val="16"/>
        </w:rPr>
        <w:t> </w:t>
      </w:r>
      <w:r w:rsidRPr="0010721D">
        <w:rPr>
          <w:sz w:val="16"/>
          <w:szCs w:val="16"/>
        </w:rPr>
        <w:fldChar w:fldCharType="end"/>
      </w:r>
      <w:r w:rsidRPr="0010721D">
        <w:rPr>
          <w:sz w:val="16"/>
          <w:szCs w:val="16"/>
        </w:rPr>
        <w:t xml:space="preserve"> 2</w:t>
      </w:r>
      <w:r w:rsidR="00944CEE">
        <w:rPr>
          <w:sz w:val="16"/>
          <w:szCs w:val="16"/>
        </w:rPr>
        <w:t>0</w:t>
      </w:r>
      <w:r w:rsidRPr="0010721D">
        <w:rPr>
          <w:sz w:val="16"/>
          <w:szCs w:val="16"/>
        </w:rPr>
        <w:fldChar w:fldCharType="begin">
          <w:ffData>
            <w:name w:val="ТекстовоеПоле1"/>
            <w:enabled/>
            <w:calcOnExit w:val="0"/>
            <w:textInput/>
          </w:ffData>
        </w:fldChar>
      </w:r>
      <w:r w:rsidRPr="0010721D">
        <w:rPr>
          <w:sz w:val="16"/>
          <w:szCs w:val="16"/>
        </w:rPr>
        <w:instrText xml:space="preserve"> FORMTEXT </w:instrText>
      </w:r>
      <w:r w:rsidRPr="0010721D">
        <w:rPr>
          <w:sz w:val="16"/>
          <w:szCs w:val="16"/>
        </w:rPr>
      </w:r>
      <w:r w:rsidRPr="0010721D">
        <w:rPr>
          <w:sz w:val="16"/>
          <w:szCs w:val="16"/>
        </w:rPr>
        <w:fldChar w:fldCharType="separate"/>
      </w:r>
      <w:r w:rsidRPr="0010721D">
        <w:rPr>
          <w:sz w:val="16"/>
          <w:szCs w:val="16"/>
        </w:rPr>
        <w:t> </w:t>
      </w:r>
      <w:r w:rsidRPr="0010721D">
        <w:rPr>
          <w:sz w:val="16"/>
          <w:szCs w:val="16"/>
        </w:rPr>
        <w:t> </w:t>
      </w:r>
      <w:r w:rsidRPr="0010721D">
        <w:rPr>
          <w:sz w:val="16"/>
          <w:szCs w:val="16"/>
        </w:rPr>
        <w:t> </w:t>
      </w:r>
      <w:r w:rsidRPr="0010721D">
        <w:rPr>
          <w:sz w:val="16"/>
          <w:szCs w:val="16"/>
        </w:rPr>
        <w:t> </w:t>
      </w:r>
      <w:r w:rsidRPr="0010721D">
        <w:rPr>
          <w:sz w:val="16"/>
          <w:szCs w:val="16"/>
        </w:rPr>
        <w:t> </w:t>
      </w:r>
      <w:r w:rsidRPr="0010721D">
        <w:rPr>
          <w:sz w:val="16"/>
          <w:szCs w:val="16"/>
        </w:rPr>
        <w:fldChar w:fldCharType="end"/>
      </w:r>
      <w:r w:rsidRPr="0010721D">
        <w:rPr>
          <w:sz w:val="16"/>
          <w:szCs w:val="16"/>
        </w:rPr>
        <w:t xml:space="preserve"> года</w:t>
      </w:r>
    </w:p>
    <w:p w14:paraId="44350751" w14:textId="77777777" w:rsidR="007510C4" w:rsidRPr="0010721D" w:rsidRDefault="007510C4" w:rsidP="007510C4">
      <w:pPr>
        <w:pStyle w:val="Default"/>
        <w:pBdr>
          <w:bottom w:val="single" w:sz="12" w:space="1" w:color="auto"/>
        </w:pBdr>
        <w:jc w:val="center"/>
        <w:rPr>
          <w:color w:val="auto"/>
          <w:sz w:val="16"/>
          <w:szCs w:val="16"/>
        </w:rPr>
      </w:pPr>
    </w:p>
    <w:p w14:paraId="41668AD0" w14:textId="77777777" w:rsidR="007510C4" w:rsidRPr="0010721D" w:rsidRDefault="007510C4" w:rsidP="007510C4">
      <w:pPr>
        <w:pStyle w:val="Default"/>
        <w:jc w:val="center"/>
        <w:rPr>
          <w:color w:val="auto"/>
          <w:sz w:val="16"/>
          <w:szCs w:val="16"/>
        </w:rPr>
      </w:pPr>
      <w:r w:rsidRPr="0010721D">
        <w:rPr>
          <w:b/>
          <w:bCs/>
          <w:color w:val="auto"/>
          <w:sz w:val="16"/>
          <w:szCs w:val="16"/>
        </w:rPr>
        <w:t>СЛУЖЕБНЫЕ ОТМЕТКИ</w:t>
      </w:r>
    </w:p>
    <w:p w14:paraId="15E825FB" w14:textId="77777777" w:rsidR="007510C4" w:rsidRPr="0010721D" w:rsidRDefault="007510C4" w:rsidP="007510C4">
      <w:pPr>
        <w:pStyle w:val="Default"/>
        <w:jc w:val="both"/>
        <w:rPr>
          <w:color w:val="auto"/>
          <w:sz w:val="16"/>
          <w:szCs w:val="16"/>
        </w:rPr>
      </w:pPr>
      <w:r w:rsidRPr="0010721D">
        <w:rPr>
          <w:color w:val="auto"/>
          <w:sz w:val="16"/>
          <w:szCs w:val="16"/>
        </w:rPr>
        <w:t xml:space="preserve">Настоящим </w:t>
      </w:r>
      <w:r w:rsidRPr="0010721D">
        <w:rPr>
          <w:color w:val="auto"/>
          <w:sz w:val="16"/>
          <w:szCs w:val="16"/>
        </w:rPr>
        <w:fldChar w:fldCharType="begin">
          <w:ffData>
            <w:name w:val="ТекстовоеПоле1"/>
            <w:enabled/>
            <w:calcOnExit w:val="0"/>
            <w:textInput/>
          </w:ffData>
        </w:fldChar>
      </w:r>
      <w:r w:rsidRPr="0010721D">
        <w:rPr>
          <w:color w:val="auto"/>
          <w:sz w:val="16"/>
          <w:szCs w:val="16"/>
        </w:rPr>
        <w:instrText xml:space="preserve"> FORMTEXT </w:instrText>
      </w:r>
      <w:r w:rsidRPr="0010721D">
        <w:rPr>
          <w:color w:val="auto"/>
          <w:sz w:val="16"/>
          <w:szCs w:val="16"/>
        </w:rPr>
      </w:r>
      <w:r w:rsidRPr="0010721D">
        <w:rPr>
          <w:color w:val="auto"/>
          <w:sz w:val="16"/>
          <w:szCs w:val="16"/>
        </w:rPr>
        <w:fldChar w:fldCharType="separate"/>
      </w:r>
      <w:r w:rsidRPr="0010721D">
        <w:rPr>
          <w:color w:val="auto"/>
          <w:sz w:val="16"/>
          <w:szCs w:val="16"/>
        </w:rPr>
        <w:t> </w:t>
      </w:r>
      <w:r w:rsidRPr="0010721D">
        <w:rPr>
          <w:color w:val="auto"/>
          <w:sz w:val="16"/>
          <w:szCs w:val="16"/>
        </w:rPr>
        <w:t> </w:t>
      </w:r>
      <w:r w:rsidRPr="0010721D">
        <w:rPr>
          <w:color w:val="auto"/>
          <w:sz w:val="16"/>
          <w:szCs w:val="16"/>
        </w:rPr>
        <w:t> </w:t>
      </w:r>
      <w:r w:rsidRPr="0010721D">
        <w:rPr>
          <w:color w:val="auto"/>
          <w:sz w:val="16"/>
          <w:szCs w:val="16"/>
        </w:rPr>
        <w:t> </w:t>
      </w:r>
      <w:r w:rsidRPr="0010721D">
        <w:rPr>
          <w:color w:val="auto"/>
          <w:sz w:val="16"/>
          <w:szCs w:val="16"/>
        </w:rPr>
        <w:t> </w:t>
      </w:r>
      <w:r w:rsidRPr="0010721D">
        <w:rPr>
          <w:color w:val="auto"/>
          <w:sz w:val="16"/>
          <w:szCs w:val="16"/>
        </w:rPr>
        <w:fldChar w:fldCharType="end"/>
      </w:r>
      <w:r w:rsidRPr="0010721D">
        <w:rPr>
          <w:color w:val="auto"/>
          <w:sz w:val="16"/>
          <w:szCs w:val="16"/>
        </w:rPr>
        <w:t xml:space="preserve"> подтверждает прием заявления и заключение с Учредителем управления Договора доверительного управления ценными бумагами и средствами инвестирования в ценные бумаги № </w:t>
      </w:r>
      <w:r w:rsidRPr="0010721D">
        <w:rPr>
          <w:color w:val="auto"/>
          <w:sz w:val="16"/>
          <w:szCs w:val="16"/>
        </w:rPr>
        <w:fldChar w:fldCharType="begin">
          <w:ffData>
            <w:name w:val="ТекстовоеПоле1"/>
            <w:enabled/>
            <w:calcOnExit w:val="0"/>
            <w:textInput/>
          </w:ffData>
        </w:fldChar>
      </w:r>
      <w:r w:rsidRPr="0010721D">
        <w:rPr>
          <w:color w:val="auto"/>
          <w:sz w:val="16"/>
          <w:szCs w:val="16"/>
        </w:rPr>
        <w:instrText xml:space="preserve"> FORMTEXT </w:instrText>
      </w:r>
      <w:r w:rsidRPr="0010721D">
        <w:rPr>
          <w:color w:val="auto"/>
          <w:sz w:val="16"/>
          <w:szCs w:val="16"/>
        </w:rPr>
      </w:r>
      <w:r w:rsidRPr="0010721D">
        <w:rPr>
          <w:color w:val="auto"/>
          <w:sz w:val="16"/>
          <w:szCs w:val="16"/>
        </w:rPr>
        <w:fldChar w:fldCharType="separate"/>
      </w:r>
      <w:r w:rsidRPr="0010721D">
        <w:rPr>
          <w:color w:val="auto"/>
          <w:sz w:val="16"/>
          <w:szCs w:val="16"/>
        </w:rPr>
        <w:t> </w:t>
      </w:r>
      <w:r w:rsidRPr="0010721D">
        <w:rPr>
          <w:color w:val="auto"/>
          <w:sz w:val="16"/>
          <w:szCs w:val="16"/>
        </w:rPr>
        <w:t> </w:t>
      </w:r>
      <w:r w:rsidRPr="0010721D">
        <w:rPr>
          <w:color w:val="auto"/>
          <w:sz w:val="16"/>
          <w:szCs w:val="16"/>
        </w:rPr>
        <w:t> </w:t>
      </w:r>
      <w:r w:rsidRPr="0010721D">
        <w:rPr>
          <w:color w:val="auto"/>
          <w:sz w:val="16"/>
          <w:szCs w:val="16"/>
        </w:rPr>
        <w:t> </w:t>
      </w:r>
      <w:r w:rsidRPr="0010721D">
        <w:rPr>
          <w:color w:val="auto"/>
          <w:sz w:val="16"/>
          <w:szCs w:val="16"/>
        </w:rPr>
        <w:t> </w:t>
      </w:r>
      <w:r w:rsidRPr="0010721D">
        <w:rPr>
          <w:color w:val="auto"/>
          <w:sz w:val="16"/>
          <w:szCs w:val="16"/>
        </w:rPr>
        <w:fldChar w:fldCharType="end"/>
      </w:r>
      <w:r w:rsidRPr="0010721D">
        <w:rPr>
          <w:color w:val="auto"/>
          <w:sz w:val="16"/>
          <w:szCs w:val="16"/>
        </w:rPr>
        <w:t xml:space="preserve"> от </w:t>
      </w:r>
      <w:r w:rsidRPr="0010721D">
        <w:rPr>
          <w:color w:val="auto"/>
          <w:sz w:val="16"/>
          <w:szCs w:val="16"/>
        </w:rPr>
        <w:fldChar w:fldCharType="begin">
          <w:ffData>
            <w:name w:val="ТекстовоеПоле1"/>
            <w:enabled/>
            <w:calcOnExit w:val="0"/>
            <w:textInput/>
          </w:ffData>
        </w:fldChar>
      </w:r>
      <w:r w:rsidRPr="0010721D">
        <w:rPr>
          <w:color w:val="auto"/>
          <w:sz w:val="16"/>
          <w:szCs w:val="16"/>
        </w:rPr>
        <w:instrText xml:space="preserve"> FORMTEXT </w:instrText>
      </w:r>
      <w:r w:rsidRPr="0010721D">
        <w:rPr>
          <w:color w:val="auto"/>
          <w:sz w:val="16"/>
          <w:szCs w:val="16"/>
        </w:rPr>
      </w:r>
      <w:r w:rsidRPr="0010721D">
        <w:rPr>
          <w:color w:val="auto"/>
          <w:sz w:val="16"/>
          <w:szCs w:val="16"/>
        </w:rPr>
        <w:fldChar w:fldCharType="separate"/>
      </w:r>
      <w:r w:rsidRPr="0010721D">
        <w:rPr>
          <w:color w:val="auto"/>
          <w:sz w:val="16"/>
          <w:szCs w:val="16"/>
        </w:rPr>
        <w:t> </w:t>
      </w:r>
      <w:r w:rsidRPr="0010721D">
        <w:rPr>
          <w:color w:val="auto"/>
          <w:sz w:val="16"/>
          <w:szCs w:val="16"/>
        </w:rPr>
        <w:t> </w:t>
      </w:r>
      <w:r w:rsidRPr="0010721D">
        <w:rPr>
          <w:color w:val="auto"/>
          <w:sz w:val="16"/>
          <w:szCs w:val="16"/>
        </w:rPr>
        <w:t> </w:t>
      </w:r>
      <w:r w:rsidRPr="0010721D">
        <w:rPr>
          <w:color w:val="auto"/>
          <w:sz w:val="16"/>
          <w:szCs w:val="16"/>
        </w:rPr>
        <w:t> </w:t>
      </w:r>
      <w:r w:rsidRPr="0010721D">
        <w:rPr>
          <w:color w:val="auto"/>
          <w:sz w:val="16"/>
          <w:szCs w:val="16"/>
        </w:rPr>
        <w:t> </w:t>
      </w:r>
      <w:r w:rsidRPr="0010721D">
        <w:rPr>
          <w:color w:val="auto"/>
          <w:sz w:val="16"/>
          <w:szCs w:val="16"/>
        </w:rPr>
        <w:fldChar w:fldCharType="end"/>
      </w:r>
      <w:r w:rsidRPr="0010721D">
        <w:rPr>
          <w:color w:val="auto"/>
          <w:sz w:val="16"/>
          <w:szCs w:val="16"/>
        </w:rPr>
        <w:t>/</w:t>
      </w:r>
      <w:r w:rsidRPr="0010721D">
        <w:rPr>
          <w:color w:val="auto"/>
          <w:sz w:val="16"/>
          <w:szCs w:val="16"/>
        </w:rPr>
        <w:fldChar w:fldCharType="begin">
          <w:ffData>
            <w:name w:val="ТекстовоеПоле1"/>
            <w:enabled/>
            <w:calcOnExit w:val="0"/>
            <w:textInput/>
          </w:ffData>
        </w:fldChar>
      </w:r>
      <w:r w:rsidRPr="0010721D">
        <w:rPr>
          <w:color w:val="auto"/>
          <w:sz w:val="16"/>
          <w:szCs w:val="16"/>
        </w:rPr>
        <w:instrText xml:space="preserve"> FORMTEXT </w:instrText>
      </w:r>
      <w:r w:rsidRPr="0010721D">
        <w:rPr>
          <w:color w:val="auto"/>
          <w:sz w:val="16"/>
          <w:szCs w:val="16"/>
        </w:rPr>
      </w:r>
      <w:r w:rsidRPr="0010721D">
        <w:rPr>
          <w:color w:val="auto"/>
          <w:sz w:val="16"/>
          <w:szCs w:val="16"/>
        </w:rPr>
        <w:fldChar w:fldCharType="separate"/>
      </w:r>
      <w:r w:rsidRPr="0010721D">
        <w:rPr>
          <w:color w:val="auto"/>
          <w:sz w:val="16"/>
          <w:szCs w:val="16"/>
        </w:rPr>
        <w:t> </w:t>
      </w:r>
      <w:r w:rsidRPr="0010721D">
        <w:rPr>
          <w:color w:val="auto"/>
          <w:sz w:val="16"/>
          <w:szCs w:val="16"/>
        </w:rPr>
        <w:t> </w:t>
      </w:r>
      <w:r w:rsidRPr="0010721D">
        <w:rPr>
          <w:color w:val="auto"/>
          <w:sz w:val="16"/>
          <w:szCs w:val="16"/>
        </w:rPr>
        <w:t> </w:t>
      </w:r>
      <w:r w:rsidRPr="0010721D">
        <w:rPr>
          <w:color w:val="auto"/>
          <w:sz w:val="16"/>
          <w:szCs w:val="16"/>
        </w:rPr>
        <w:t> </w:t>
      </w:r>
      <w:r w:rsidRPr="0010721D">
        <w:rPr>
          <w:color w:val="auto"/>
          <w:sz w:val="16"/>
          <w:szCs w:val="16"/>
        </w:rPr>
        <w:t> </w:t>
      </w:r>
      <w:r w:rsidRPr="0010721D">
        <w:rPr>
          <w:color w:val="auto"/>
          <w:sz w:val="16"/>
          <w:szCs w:val="16"/>
        </w:rPr>
        <w:fldChar w:fldCharType="end"/>
      </w:r>
      <w:r w:rsidRPr="0010721D">
        <w:rPr>
          <w:color w:val="auto"/>
          <w:sz w:val="16"/>
          <w:szCs w:val="16"/>
        </w:rPr>
        <w:t>/</w:t>
      </w:r>
      <w:r w:rsidRPr="0010721D">
        <w:rPr>
          <w:color w:val="auto"/>
          <w:sz w:val="16"/>
          <w:szCs w:val="16"/>
        </w:rPr>
        <w:fldChar w:fldCharType="begin">
          <w:ffData>
            <w:name w:val="ТекстовоеПоле1"/>
            <w:enabled/>
            <w:calcOnExit w:val="0"/>
            <w:textInput/>
          </w:ffData>
        </w:fldChar>
      </w:r>
      <w:r w:rsidRPr="0010721D">
        <w:rPr>
          <w:color w:val="auto"/>
          <w:sz w:val="16"/>
          <w:szCs w:val="16"/>
        </w:rPr>
        <w:instrText xml:space="preserve"> FORMTEXT </w:instrText>
      </w:r>
      <w:r w:rsidRPr="0010721D">
        <w:rPr>
          <w:color w:val="auto"/>
          <w:sz w:val="16"/>
          <w:szCs w:val="16"/>
        </w:rPr>
      </w:r>
      <w:r w:rsidRPr="0010721D">
        <w:rPr>
          <w:color w:val="auto"/>
          <w:sz w:val="16"/>
          <w:szCs w:val="16"/>
        </w:rPr>
        <w:fldChar w:fldCharType="separate"/>
      </w:r>
      <w:r w:rsidRPr="0010721D">
        <w:rPr>
          <w:color w:val="auto"/>
          <w:sz w:val="16"/>
          <w:szCs w:val="16"/>
        </w:rPr>
        <w:t> </w:t>
      </w:r>
      <w:r w:rsidRPr="0010721D">
        <w:rPr>
          <w:color w:val="auto"/>
          <w:sz w:val="16"/>
          <w:szCs w:val="16"/>
        </w:rPr>
        <w:t> </w:t>
      </w:r>
      <w:r w:rsidRPr="0010721D">
        <w:rPr>
          <w:color w:val="auto"/>
          <w:sz w:val="16"/>
          <w:szCs w:val="16"/>
        </w:rPr>
        <w:t> </w:t>
      </w:r>
      <w:r w:rsidRPr="0010721D">
        <w:rPr>
          <w:color w:val="auto"/>
          <w:sz w:val="16"/>
          <w:szCs w:val="16"/>
        </w:rPr>
        <w:t> </w:t>
      </w:r>
      <w:r w:rsidRPr="0010721D">
        <w:rPr>
          <w:color w:val="auto"/>
          <w:sz w:val="16"/>
          <w:szCs w:val="16"/>
        </w:rPr>
        <w:t> </w:t>
      </w:r>
      <w:r w:rsidRPr="0010721D">
        <w:rPr>
          <w:color w:val="auto"/>
          <w:sz w:val="16"/>
          <w:szCs w:val="16"/>
        </w:rPr>
        <w:fldChar w:fldCharType="end"/>
      </w:r>
      <w:r w:rsidRPr="0010721D">
        <w:rPr>
          <w:color w:val="auto"/>
          <w:sz w:val="16"/>
          <w:szCs w:val="16"/>
        </w:rPr>
        <w:t xml:space="preserve">. </w:t>
      </w:r>
    </w:p>
    <w:p w14:paraId="0605CE8D" w14:textId="77777777" w:rsidR="007510C4" w:rsidRPr="0010721D" w:rsidRDefault="007510C4" w:rsidP="007510C4">
      <w:pPr>
        <w:pStyle w:val="Default"/>
        <w:jc w:val="both"/>
        <w:rPr>
          <w:color w:val="auto"/>
          <w:sz w:val="16"/>
          <w:szCs w:val="16"/>
        </w:rPr>
      </w:pPr>
      <w:r w:rsidRPr="0010721D">
        <w:rPr>
          <w:b/>
          <w:bCs/>
          <w:color w:val="auto"/>
          <w:sz w:val="16"/>
          <w:szCs w:val="16"/>
        </w:rPr>
        <w:t>Подпись сотрудника*</w:t>
      </w:r>
      <w:r w:rsidR="001E5D72" w:rsidRPr="0010721D">
        <w:rPr>
          <w:b/>
          <w:bCs/>
          <w:color w:val="auto"/>
          <w:sz w:val="16"/>
          <w:szCs w:val="16"/>
        </w:rPr>
        <w:t>***</w:t>
      </w:r>
      <w:r w:rsidRPr="0010721D">
        <w:rPr>
          <w:b/>
          <w:bCs/>
          <w:color w:val="auto"/>
          <w:sz w:val="16"/>
          <w:szCs w:val="16"/>
        </w:rPr>
        <w:t xml:space="preserve"> </w:t>
      </w:r>
      <w:r w:rsidRPr="0010721D">
        <w:rPr>
          <w:color w:val="auto"/>
          <w:sz w:val="16"/>
          <w:szCs w:val="16"/>
        </w:rPr>
        <w:t>________</w:t>
      </w:r>
      <w:r w:rsidRPr="0010721D">
        <w:rPr>
          <w:b/>
          <w:bCs/>
          <w:i/>
          <w:iCs/>
          <w:color w:val="auto"/>
          <w:sz w:val="16"/>
          <w:szCs w:val="16"/>
        </w:rPr>
        <w:t>_______________(</w:t>
      </w:r>
      <w:r w:rsidRPr="0010721D">
        <w:rPr>
          <w:color w:val="auto"/>
          <w:sz w:val="16"/>
          <w:szCs w:val="16"/>
        </w:rPr>
        <w:fldChar w:fldCharType="begin">
          <w:ffData>
            <w:name w:val="ТекстовоеПоле1"/>
            <w:enabled/>
            <w:calcOnExit w:val="0"/>
            <w:textInput/>
          </w:ffData>
        </w:fldChar>
      </w:r>
      <w:r w:rsidRPr="0010721D">
        <w:rPr>
          <w:color w:val="auto"/>
          <w:sz w:val="16"/>
          <w:szCs w:val="16"/>
        </w:rPr>
        <w:instrText xml:space="preserve"> FORMTEXT </w:instrText>
      </w:r>
      <w:r w:rsidRPr="0010721D">
        <w:rPr>
          <w:color w:val="auto"/>
          <w:sz w:val="16"/>
          <w:szCs w:val="16"/>
        </w:rPr>
      </w:r>
      <w:r w:rsidRPr="0010721D">
        <w:rPr>
          <w:color w:val="auto"/>
          <w:sz w:val="16"/>
          <w:szCs w:val="16"/>
        </w:rPr>
        <w:fldChar w:fldCharType="separate"/>
      </w:r>
      <w:r w:rsidRPr="0010721D">
        <w:rPr>
          <w:color w:val="auto"/>
          <w:sz w:val="16"/>
          <w:szCs w:val="16"/>
        </w:rPr>
        <w:t> </w:t>
      </w:r>
      <w:r w:rsidRPr="0010721D">
        <w:rPr>
          <w:color w:val="auto"/>
          <w:sz w:val="16"/>
          <w:szCs w:val="16"/>
        </w:rPr>
        <w:t> </w:t>
      </w:r>
      <w:r w:rsidRPr="0010721D">
        <w:rPr>
          <w:color w:val="auto"/>
          <w:sz w:val="16"/>
          <w:szCs w:val="16"/>
        </w:rPr>
        <w:t> </w:t>
      </w:r>
      <w:r w:rsidRPr="0010721D">
        <w:rPr>
          <w:color w:val="auto"/>
          <w:sz w:val="16"/>
          <w:szCs w:val="16"/>
        </w:rPr>
        <w:t> </w:t>
      </w:r>
      <w:r w:rsidRPr="0010721D">
        <w:rPr>
          <w:color w:val="auto"/>
          <w:sz w:val="16"/>
          <w:szCs w:val="16"/>
        </w:rPr>
        <w:t> </w:t>
      </w:r>
      <w:r w:rsidRPr="0010721D">
        <w:rPr>
          <w:color w:val="auto"/>
          <w:sz w:val="16"/>
          <w:szCs w:val="16"/>
        </w:rPr>
        <w:fldChar w:fldCharType="end"/>
      </w:r>
      <w:r w:rsidRPr="0010721D">
        <w:rPr>
          <w:color w:val="auto"/>
          <w:sz w:val="16"/>
          <w:szCs w:val="16"/>
        </w:rPr>
        <w:t xml:space="preserve">) </w:t>
      </w:r>
    </w:p>
    <w:p w14:paraId="27D1ABD3" w14:textId="77777777" w:rsidR="007510C4" w:rsidRPr="0010721D" w:rsidRDefault="007510C4" w:rsidP="007510C4">
      <w:pPr>
        <w:rPr>
          <w:i/>
          <w:iCs/>
          <w:sz w:val="14"/>
          <w:szCs w:val="14"/>
        </w:rPr>
      </w:pPr>
      <w:r w:rsidRPr="0010721D">
        <w:rPr>
          <w:i/>
          <w:iCs/>
          <w:sz w:val="14"/>
          <w:szCs w:val="14"/>
        </w:rPr>
        <w:t xml:space="preserve">                                                (подпись) м.п. (фамилия, инициалы)</w:t>
      </w:r>
    </w:p>
    <w:p w14:paraId="31B984C3" w14:textId="77777777" w:rsidR="007510C4" w:rsidRPr="0010721D" w:rsidRDefault="007510C4" w:rsidP="007510C4">
      <w:pPr>
        <w:rPr>
          <w:sz w:val="12"/>
          <w:szCs w:val="12"/>
          <w:lang w:val="x-none"/>
        </w:rPr>
      </w:pPr>
      <w:r w:rsidRPr="0010721D">
        <w:rPr>
          <w:i/>
          <w:iCs/>
          <w:sz w:val="12"/>
          <w:szCs w:val="12"/>
        </w:rPr>
        <w:t>*</w:t>
      </w:r>
      <w:r w:rsidR="001E5D72" w:rsidRPr="0010721D">
        <w:rPr>
          <w:i/>
          <w:iCs/>
          <w:sz w:val="12"/>
          <w:szCs w:val="12"/>
        </w:rPr>
        <w:t>***</w:t>
      </w:r>
      <w:r w:rsidRPr="0010721D">
        <w:rPr>
          <w:i/>
          <w:iCs/>
          <w:sz w:val="12"/>
          <w:szCs w:val="12"/>
        </w:rPr>
        <w:t>Для заявлений, офо</w:t>
      </w:r>
      <w:r w:rsidR="004734A9" w:rsidRPr="0010721D">
        <w:rPr>
          <w:i/>
          <w:iCs/>
          <w:sz w:val="12"/>
          <w:szCs w:val="12"/>
        </w:rPr>
        <w:t>рмляемых дистанционным способом</w:t>
      </w:r>
      <w:r w:rsidRPr="0010721D">
        <w:rPr>
          <w:i/>
          <w:iCs/>
          <w:sz w:val="12"/>
          <w:szCs w:val="12"/>
        </w:rPr>
        <w:t xml:space="preserve">, подпись Сотрудника не ставится </w:t>
      </w:r>
    </w:p>
    <w:p w14:paraId="3526EEC7" w14:textId="77777777" w:rsidR="00141A27" w:rsidRPr="0010721D" w:rsidRDefault="007510C4" w:rsidP="00577071">
      <w:pPr>
        <w:spacing w:after="120"/>
        <w:jc w:val="right"/>
        <w:rPr>
          <w:bCs/>
          <w:iCs/>
          <w:sz w:val="16"/>
          <w:szCs w:val="16"/>
        </w:rPr>
      </w:pPr>
      <w:r w:rsidRPr="0010721D">
        <w:rPr>
          <w:sz w:val="18"/>
          <w:szCs w:val="18"/>
        </w:rPr>
        <w:br w:type="page"/>
      </w:r>
      <w:r w:rsidR="00141A27" w:rsidRPr="0010721D">
        <w:rPr>
          <w:bCs/>
          <w:iCs/>
          <w:sz w:val="16"/>
          <w:szCs w:val="16"/>
        </w:rPr>
        <w:lastRenderedPageBreak/>
        <w:t>Приложение №</w:t>
      </w:r>
      <w:r w:rsidR="00E341F4" w:rsidRPr="0010721D">
        <w:rPr>
          <w:bCs/>
          <w:iCs/>
          <w:sz w:val="16"/>
          <w:szCs w:val="16"/>
        </w:rPr>
        <w:t xml:space="preserve"> </w:t>
      </w:r>
      <w:r w:rsidR="005560BE" w:rsidRPr="0010721D">
        <w:rPr>
          <w:bCs/>
          <w:iCs/>
          <w:sz w:val="16"/>
          <w:szCs w:val="16"/>
        </w:rPr>
        <w:t>5</w:t>
      </w:r>
      <w:r w:rsidR="00141A27" w:rsidRPr="0010721D">
        <w:rPr>
          <w:bCs/>
          <w:iCs/>
          <w:sz w:val="16"/>
          <w:szCs w:val="16"/>
        </w:rPr>
        <w:t xml:space="preserve"> </w:t>
      </w:r>
    </w:p>
    <w:p w14:paraId="31A31C24" w14:textId="77777777" w:rsidR="00141A27" w:rsidRPr="0010721D" w:rsidRDefault="00141A27" w:rsidP="00C30715">
      <w:pPr>
        <w:pStyle w:val="Default"/>
        <w:jc w:val="right"/>
        <w:rPr>
          <w:color w:val="auto"/>
          <w:sz w:val="16"/>
          <w:szCs w:val="16"/>
        </w:rPr>
      </w:pPr>
      <w:r w:rsidRPr="0010721D">
        <w:rPr>
          <w:bCs/>
          <w:color w:val="auto"/>
          <w:sz w:val="16"/>
          <w:szCs w:val="16"/>
        </w:rPr>
        <w:t>к Договору</w:t>
      </w:r>
      <w:r w:rsidR="003A6665" w:rsidRPr="0010721D">
        <w:rPr>
          <w:bCs/>
          <w:color w:val="auto"/>
          <w:sz w:val="16"/>
          <w:szCs w:val="16"/>
        </w:rPr>
        <w:t xml:space="preserve"> </w:t>
      </w:r>
      <w:r w:rsidRPr="0010721D">
        <w:rPr>
          <w:bCs/>
          <w:color w:val="auto"/>
          <w:sz w:val="16"/>
          <w:szCs w:val="16"/>
        </w:rPr>
        <w:t>доверительного управления ценными</w:t>
      </w:r>
    </w:p>
    <w:p w14:paraId="597B4E5E" w14:textId="77777777" w:rsidR="00141A27" w:rsidRPr="0010721D" w:rsidRDefault="00141A27" w:rsidP="00141A27">
      <w:pPr>
        <w:jc w:val="right"/>
        <w:rPr>
          <w:sz w:val="16"/>
          <w:szCs w:val="16"/>
        </w:rPr>
      </w:pPr>
      <w:r w:rsidRPr="0010721D">
        <w:rPr>
          <w:bCs/>
          <w:sz w:val="16"/>
          <w:szCs w:val="16"/>
        </w:rPr>
        <w:t>бумагами и средствами инвестирования в ценные бумаги</w:t>
      </w:r>
    </w:p>
    <w:p w14:paraId="6A7A5C50" w14:textId="77777777" w:rsidR="00141A27" w:rsidRPr="0010721D" w:rsidRDefault="00141A27" w:rsidP="00141A27">
      <w:pPr>
        <w:rPr>
          <w:sz w:val="16"/>
          <w:szCs w:val="16"/>
        </w:rPr>
      </w:pPr>
    </w:p>
    <w:p w14:paraId="7334660A" w14:textId="77777777" w:rsidR="00141A27" w:rsidRPr="0010721D" w:rsidRDefault="002D41E2" w:rsidP="008F0A0A">
      <w:pPr>
        <w:jc w:val="center"/>
        <w:rPr>
          <w:b/>
          <w:sz w:val="16"/>
          <w:szCs w:val="16"/>
        </w:rPr>
      </w:pPr>
      <w:r w:rsidRPr="0010721D">
        <w:rPr>
          <w:b/>
          <w:sz w:val="16"/>
          <w:szCs w:val="16"/>
        </w:rPr>
        <w:t xml:space="preserve">ЗАЯВЛЕНИЕ О ПРИСОЕДИНЕНИИ </w:t>
      </w:r>
      <w:r w:rsidR="00141A27" w:rsidRPr="0010721D">
        <w:rPr>
          <w:b/>
          <w:sz w:val="16"/>
          <w:szCs w:val="16"/>
        </w:rPr>
        <w:t>(для юридического лица)*</w:t>
      </w:r>
    </w:p>
    <w:p w14:paraId="3C3B8CF0" w14:textId="77777777" w:rsidR="00FE5A3F" w:rsidRPr="0010721D" w:rsidRDefault="00FE5A3F" w:rsidP="00FE5A3F">
      <w:pPr>
        <w:spacing w:after="120"/>
        <w:jc w:val="center"/>
        <w:rPr>
          <w:b/>
          <w:sz w:val="16"/>
          <w:szCs w:val="16"/>
        </w:rPr>
      </w:pPr>
      <w:r w:rsidRPr="0010721D">
        <w:rPr>
          <w:sz w:val="16"/>
          <w:szCs w:val="16"/>
        </w:rPr>
        <w:t xml:space="preserve">к договору доверительного управления ценными бумагами и средствами инвестирования в ценные бумаги № </w:t>
      </w:r>
      <w:r w:rsidRPr="0010721D">
        <w:rPr>
          <w:sz w:val="16"/>
          <w:szCs w:val="16"/>
        </w:rPr>
        <w:fldChar w:fldCharType="begin">
          <w:ffData>
            <w:name w:val="ТекстовоеПоле1"/>
            <w:enabled/>
            <w:calcOnExit w:val="0"/>
            <w:textInput/>
          </w:ffData>
        </w:fldChar>
      </w:r>
      <w:r w:rsidRPr="0010721D">
        <w:rPr>
          <w:sz w:val="16"/>
          <w:szCs w:val="16"/>
        </w:rPr>
        <w:instrText xml:space="preserve"> FORMTEXT </w:instrText>
      </w:r>
      <w:r w:rsidRPr="0010721D">
        <w:rPr>
          <w:sz w:val="16"/>
          <w:szCs w:val="16"/>
        </w:rPr>
      </w:r>
      <w:r w:rsidRPr="0010721D">
        <w:rPr>
          <w:sz w:val="16"/>
          <w:szCs w:val="16"/>
        </w:rPr>
        <w:fldChar w:fldCharType="separate"/>
      </w:r>
      <w:r w:rsidRPr="0010721D">
        <w:rPr>
          <w:sz w:val="16"/>
          <w:szCs w:val="16"/>
        </w:rPr>
        <w:t> </w:t>
      </w:r>
      <w:r w:rsidRPr="0010721D">
        <w:rPr>
          <w:sz w:val="16"/>
          <w:szCs w:val="16"/>
        </w:rPr>
        <w:t> </w:t>
      </w:r>
      <w:r w:rsidRPr="0010721D">
        <w:rPr>
          <w:sz w:val="16"/>
          <w:szCs w:val="16"/>
        </w:rPr>
        <w:t> </w:t>
      </w:r>
      <w:r w:rsidRPr="0010721D">
        <w:rPr>
          <w:sz w:val="16"/>
          <w:szCs w:val="16"/>
        </w:rPr>
        <w:t> </w:t>
      </w:r>
      <w:r w:rsidRPr="0010721D">
        <w:rPr>
          <w:sz w:val="16"/>
          <w:szCs w:val="16"/>
        </w:rPr>
        <w:t> </w:t>
      </w:r>
      <w:r w:rsidRPr="0010721D">
        <w:rPr>
          <w:sz w:val="16"/>
          <w:szCs w:val="16"/>
        </w:rPr>
        <w:fldChar w:fldCharType="end"/>
      </w:r>
      <w:r w:rsidRPr="0010721D">
        <w:rPr>
          <w:sz w:val="16"/>
          <w:szCs w:val="16"/>
        </w:rPr>
        <w:t xml:space="preserve"> от </w:t>
      </w:r>
      <w:r w:rsidRPr="0010721D">
        <w:rPr>
          <w:sz w:val="16"/>
          <w:szCs w:val="16"/>
        </w:rPr>
        <w:fldChar w:fldCharType="begin">
          <w:ffData>
            <w:name w:val="ТекстовоеПоле1"/>
            <w:enabled/>
            <w:calcOnExit w:val="0"/>
            <w:textInput/>
          </w:ffData>
        </w:fldChar>
      </w:r>
      <w:r w:rsidRPr="0010721D">
        <w:rPr>
          <w:sz w:val="16"/>
          <w:szCs w:val="16"/>
        </w:rPr>
        <w:instrText xml:space="preserve"> FORMTEXT </w:instrText>
      </w:r>
      <w:r w:rsidRPr="0010721D">
        <w:rPr>
          <w:sz w:val="16"/>
          <w:szCs w:val="16"/>
        </w:rPr>
      </w:r>
      <w:r w:rsidRPr="0010721D">
        <w:rPr>
          <w:sz w:val="16"/>
          <w:szCs w:val="16"/>
        </w:rPr>
        <w:fldChar w:fldCharType="separate"/>
      </w:r>
      <w:r w:rsidRPr="0010721D">
        <w:rPr>
          <w:sz w:val="16"/>
          <w:szCs w:val="16"/>
        </w:rPr>
        <w:t> </w:t>
      </w:r>
      <w:r w:rsidRPr="0010721D">
        <w:rPr>
          <w:sz w:val="16"/>
          <w:szCs w:val="16"/>
        </w:rPr>
        <w:t> </w:t>
      </w:r>
      <w:r w:rsidRPr="0010721D">
        <w:rPr>
          <w:sz w:val="16"/>
          <w:szCs w:val="16"/>
        </w:rPr>
        <w:t> </w:t>
      </w:r>
      <w:r w:rsidRPr="0010721D">
        <w:rPr>
          <w:sz w:val="16"/>
          <w:szCs w:val="16"/>
        </w:rPr>
        <w:t> </w:t>
      </w:r>
      <w:r w:rsidRPr="0010721D">
        <w:rPr>
          <w:sz w:val="16"/>
          <w:szCs w:val="16"/>
        </w:rPr>
        <w:t> </w:t>
      </w:r>
      <w:r w:rsidRPr="0010721D">
        <w:rPr>
          <w:sz w:val="16"/>
          <w:szCs w:val="16"/>
        </w:rPr>
        <w:fldChar w:fldCharType="end"/>
      </w:r>
      <w:r w:rsidRPr="0010721D">
        <w:rPr>
          <w:sz w:val="16"/>
          <w:szCs w:val="16"/>
        </w:rPr>
        <w:t>/</w:t>
      </w:r>
      <w:r w:rsidRPr="0010721D">
        <w:rPr>
          <w:sz w:val="16"/>
          <w:szCs w:val="16"/>
        </w:rPr>
        <w:fldChar w:fldCharType="begin">
          <w:ffData>
            <w:name w:val="ТекстовоеПоле1"/>
            <w:enabled/>
            <w:calcOnExit w:val="0"/>
            <w:textInput/>
          </w:ffData>
        </w:fldChar>
      </w:r>
      <w:r w:rsidRPr="0010721D">
        <w:rPr>
          <w:sz w:val="16"/>
          <w:szCs w:val="16"/>
        </w:rPr>
        <w:instrText xml:space="preserve"> FORMTEXT </w:instrText>
      </w:r>
      <w:r w:rsidRPr="0010721D">
        <w:rPr>
          <w:sz w:val="16"/>
          <w:szCs w:val="16"/>
        </w:rPr>
      </w:r>
      <w:r w:rsidRPr="0010721D">
        <w:rPr>
          <w:sz w:val="16"/>
          <w:szCs w:val="16"/>
        </w:rPr>
        <w:fldChar w:fldCharType="separate"/>
      </w:r>
      <w:r w:rsidRPr="0010721D">
        <w:rPr>
          <w:sz w:val="16"/>
          <w:szCs w:val="16"/>
        </w:rPr>
        <w:t> </w:t>
      </w:r>
      <w:r w:rsidRPr="0010721D">
        <w:rPr>
          <w:sz w:val="16"/>
          <w:szCs w:val="16"/>
        </w:rPr>
        <w:t> </w:t>
      </w:r>
      <w:r w:rsidRPr="0010721D">
        <w:rPr>
          <w:sz w:val="16"/>
          <w:szCs w:val="16"/>
        </w:rPr>
        <w:t> </w:t>
      </w:r>
      <w:r w:rsidRPr="0010721D">
        <w:rPr>
          <w:sz w:val="16"/>
          <w:szCs w:val="16"/>
        </w:rPr>
        <w:t> </w:t>
      </w:r>
      <w:r w:rsidRPr="0010721D">
        <w:rPr>
          <w:sz w:val="16"/>
          <w:szCs w:val="16"/>
        </w:rPr>
        <w:t> </w:t>
      </w:r>
      <w:r w:rsidRPr="0010721D">
        <w:rPr>
          <w:sz w:val="16"/>
          <w:szCs w:val="16"/>
        </w:rPr>
        <w:fldChar w:fldCharType="end"/>
      </w:r>
      <w:r w:rsidRPr="0010721D">
        <w:rPr>
          <w:sz w:val="16"/>
          <w:szCs w:val="16"/>
        </w:rPr>
        <w:t>/</w:t>
      </w:r>
      <w:r w:rsidRPr="0010721D">
        <w:rPr>
          <w:sz w:val="16"/>
          <w:szCs w:val="16"/>
        </w:rPr>
        <w:fldChar w:fldCharType="begin">
          <w:ffData>
            <w:name w:val="ТекстовоеПоле1"/>
            <w:enabled/>
            <w:calcOnExit w:val="0"/>
            <w:textInput/>
          </w:ffData>
        </w:fldChar>
      </w:r>
      <w:r w:rsidRPr="0010721D">
        <w:rPr>
          <w:sz w:val="16"/>
          <w:szCs w:val="16"/>
        </w:rPr>
        <w:instrText xml:space="preserve"> FORMTEXT </w:instrText>
      </w:r>
      <w:r w:rsidRPr="0010721D">
        <w:rPr>
          <w:sz w:val="16"/>
          <w:szCs w:val="16"/>
        </w:rPr>
      </w:r>
      <w:r w:rsidRPr="0010721D">
        <w:rPr>
          <w:sz w:val="16"/>
          <w:szCs w:val="16"/>
        </w:rPr>
        <w:fldChar w:fldCharType="separate"/>
      </w:r>
      <w:r w:rsidRPr="0010721D">
        <w:rPr>
          <w:sz w:val="16"/>
          <w:szCs w:val="16"/>
        </w:rPr>
        <w:t> </w:t>
      </w:r>
      <w:r w:rsidRPr="0010721D">
        <w:rPr>
          <w:sz w:val="16"/>
          <w:szCs w:val="16"/>
        </w:rPr>
        <w:t> </w:t>
      </w:r>
      <w:r w:rsidRPr="0010721D">
        <w:rPr>
          <w:sz w:val="16"/>
          <w:szCs w:val="16"/>
        </w:rPr>
        <w:t> </w:t>
      </w:r>
      <w:r w:rsidRPr="0010721D">
        <w:rPr>
          <w:sz w:val="16"/>
          <w:szCs w:val="16"/>
        </w:rPr>
        <w:t> </w:t>
      </w:r>
      <w:r w:rsidRPr="0010721D">
        <w:rPr>
          <w:sz w:val="16"/>
          <w:szCs w:val="16"/>
        </w:rPr>
        <w:t> </w:t>
      </w:r>
      <w:r w:rsidRPr="0010721D">
        <w:rPr>
          <w:sz w:val="16"/>
          <w:szCs w:val="16"/>
        </w:rPr>
        <w:fldChar w:fldCharType="end"/>
      </w:r>
      <w:r w:rsidRPr="0010721D">
        <w:rPr>
          <w:sz w:val="16"/>
          <w:szCs w:val="16"/>
        </w:rPr>
        <w:t>.</w:t>
      </w:r>
    </w:p>
    <w:tbl>
      <w:tblPr>
        <w:tblW w:w="10490" w:type="dxa"/>
        <w:tblInd w:w="-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2F2F2"/>
        <w:tblLayout w:type="fixed"/>
        <w:tblLook w:val="0000" w:firstRow="0" w:lastRow="0" w:firstColumn="0" w:lastColumn="0" w:noHBand="0" w:noVBand="0"/>
      </w:tblPr>
      <w:tblGrid>
        <w:gridCol w:w="5393"/>
        <w:gridCol w:w="5097"/>
      </w:tblGrid>
      <w:tr w:rsidR="00421E17" w:rsidRPr="0010721D" w14:paraId="403AD83D" w14:textId="77777777" w:rsidTr="005A6F7D">
        <w:tc>
          <w:tcPr>
            <w:tcW w:w="5393" w:type="dxa"/>
            <w:shd w:val="clear" w:color="auto" w:fill="F2F2F2"/>
          </w:tcPr>
          <w:p w14:paraId="539A9E0A" w14:textId="77777777" w:rsidR="007A5112" w:rsidRPr="0010721D" w:rsidRDefault="007A5112" w:rsidP="00614A1C">
            <w:pPr>
              <w:numPr>
                <w:ilvl w:val="0"/>
                <w:numId w:val="9"/>
              </w:numPr>
              <w:rPr>
                <w:sz w:val="16"/>
                <w:szCs w:val="16"/>
              </w:rPr>
            </w:pPr>
            <w:r w:rsidRPr="0010721D">
              <w:rPr>
                <w:sz w:val="16"/>
                <w:szCs w:val="16"/>
              </w:rPr>
              <w:t>Сведения об Учредителе управления</w:t>
            </w:r>
          </w:p>
        </w:tc>
        <w:tc>
          <w:tcPr>
            <w:tcW w:w="5097" w:type="dxa"/>
            <w:shd w:val="clear" w:color="auto" w:fill="F2F2F2"/>
          </w:tcPr>
          <w:p w14:paraId="6DADD114" w14:textId="77777777" w:rsidR="007A5112" w:rsidRPr="0010721D" w:rsidRDefault="007A5112" w:rsidP="005B4205">
            <w:pPr>
              <w:rPr>
                <w:sz w:val="16"/>
                <w:szCs w:val="16"/>
              </w:rPr>
            </w:pPr>
          </w:p>
        </w:tc>
      </w:tr>
      <w:tr w:rsidR="00421E17" w:rsidRPr="0010721D" w14:paraId="1AC36D17" w14:textId="77777777" w:rsidTr="005A6F7D">
        <w:tc>
          <w:tcPr>
            <w:tcW w:w="5393" w:type="dxa"/>
            <w:shd w:val="clear" w:color="auto" w:fill="F2F2F2"/>
          </w:tcPr>
          <w:p w14:paraId="2C866C43" w14:textId="77777777" w:rsidR="00141A27" w:rsidRPr="0010721D" w:rsidRDefault="00141A27" w:rsidP="005B4205">
            <w:pPr>
              <w:rPr>
                <w:sz w:val="16"/>
                <w:szCs w:val="16"/>
              </w:rPr>
            </w:pPr>
            <w:r w:rsidRPr="0010721D">
              <w:rPr>
                <w:sz w:val="16"/>
                <w:szCs w:val="16"/>
              </w:rPr>
              <w:t>Полное наименование</w:t>
            </w:r>
          </w:p>
        </w:tc>
        <w:tc>
          <w:tcPr>
            <w:tcW w:w="5097" w:type="dxa"/>
            <w:shd w:val="clear" w:color="auto" w:fill="F2F2F2"/>
          </w:tcPr>
          <w:p w14:paraId="3BF4007C" w14:textId="77777777" w:rsidR="00141A27" w:rsidRPr="0010721D" w:rsidRDefault="00141A27" w:rsidP="005B4205">
            <w:pPr>
              <w:rPr>
                <w:sz w:val="16"/>
                <w:szCs w:val="16"/>
                <w:lang w:val="en-US"/>
              </w:rPr>
            </w:pPr>
            <w:r w:rsidRPr="0010721D">
              <w:rPr>
                <w:sz w:val="16"/>
                <w:szCs w:val="16"/>
              </w:rPr>
              <w:fldChar w:fldCharType="begin">
                <w:ffData>
                  <w:name w:val="ТекстовоеПоле1"/>
                  <w:enabled/>
                  <w:calcOnExit w:val="0"/>
                  <w:textInput/>
                </w:ffData>
              </w:fldChar>
            </w:r>
            <w:r w:rsidRPr="0010721D">
              <w:rPr>
                <w:sz w:val="16"/>
                <w:szCs w:val="16"/>
              </w:rPr>
              <w:instrText xml:space="preserve"> FORMTEXT </w:instrText>
            </w:r>
            <w:r w:rsidRPr="0010721D">
              <w:rPr>
                <w:sz w:val="16"/>
                <w:szCs w:val="16"/>
              </w:rPr>
            </w:r>
            <w:r w:rsidRPr="0010721D">
              <w:rPr>
                <w:sz w:val="16"/>
                <w:szCs w:val="16"/>
              </w:rPr>
              <w:fldChar w:fldCharType="separate"/>
            </w:r>
            <w:r w:rsidRPr="0010721D">
              <w:rPr>
                <w:sz w:val="16"/>
                <w:szCs w:val="16"/>
              </w:rPr>
              <w:t> </w:t>
            </w:r>
            <w:r w:rsidRPr="0010721D">
              <w:rPr>
                <w:sz w:val="16"/>
                <w:szCs w:val="16"/>
              </w:rPr>
              <w:t> </w:t>
            </w:r>
            <w:r w:rsidRPr="0010721D">
              <w:rPr>
                <w:sz w:val="16"/>
                <w:szCs w:val="16"/>
              </w:rPr>
              <w:t> </w:t>
            </w:r>
            <w:r w:rsidRPr="0010721D">
              <w:rPr>
                <w:sz w:val="16"/>
                <w:szCs w:val="16"/>
              </w:rPr>
              <w:t> </w:t>
            </w:r>
            <w:r w:rsidRPr="0010721D">
              <w:rPr>
                <w:sz w:val="16"/>
                <w:szCs w:val="16"/>
              </w:rPr>
              <w:t> </w:t>
            </w:r>
            <w:r w:rsidRPr="0010721D">
              <w:rPr>
                <w:sz w:val="16"/>
                <w:szCs w:val="16"/>
              </w:rPr>
              <w:fldChar w:fldCharType="end"/>
            </w:r>
          </w:p>
        </w:tc>
      </w:tr>
      <w:tr w:rsidR="00421E17" w:rsidRPr="0010721D" w14:paraId="4491392B" w14:textId="77777777" w:rsidTr="005A6F7D">
        <w:tc>
          <w:tcPr>
            <w:tcW w:w="5393" w:type="dxa"/>
            <w:shd w:val="clear" w:color="auto" w:fill="F2F2F2"/>
          </w:tcPr>
          <w:p w14:paraId="563CCF3D" w14:textId="77777777" w:rsidR="00141A27" w:rsidRPr="0010721D" w:rsidRDefault="00141A27" w:rsidP="005B4205">
            <w:pPr>
              <w:rPr>
                <w:sz w:val="16"/>
                <w:szCs w:val="16"/>
              </w:rPr>
            </w:pPr>
            <w:r w:rsidRPr="0010721D">
              <w:rPr>
                <w:sz w:val="16"/>
                <w:szCs w:val="16"/>
              </w:rPr>
              <w:t>Краткое наименование</w:t>
            </w:r>
          </w:p>
        </w:tc>
        <w:tc>
          <w:tcPr>
            <w:tcW w:w="5097" w:type="dxa"/>
            <w:shd w:val="clear" w:color="auto" w:fill="F2F2F2"/>
          </w:tcPr>
          <w:p w14:paraId="75E746BA" w14:textId="77777777" w:rsidR="00141A27" w:rsidRPr="0010721D" w:rsidRDefault="00141A27" w:rsidP="005B4205">
            <w:pPr>
              <w:rPr>
                <w:sz w:val="16"/>
                <w:szCs w:val="16"/>
              </w:rPr>
            </w:pPr>
            <w:r w:rsidRPr="0010721D">
              <w:rPr>
                <w:sz w:val="16"/>
                <w:szCs w:val="16"/>
              </w:rPr>
              <w:fldChar w:fldCharType="begin">
                <w:ffData>
                  <w:name w:val="ТекстовоеПоле1"/>
                  <w:enabled/>
                  <w:calcOnExit w:val="0"/>
                  <w:textInput/>
                </w:ffData>
              </w:fldChar>
            </w:r>
            <w:r w:rsidRPr="0010721D">
              <w:rPr>
                <w:sz w:val="16"/>
                <w:szCs w:val="16"/>
              </w:rPr>
              <w:instrText xml:space="preserve"> FORMTEXT </w:instrText>
            </w:r>
            <w:r w:rsidRPr="0010721D">
              <w:rPr>
                <w:sz w:val="16"/>
                <w:szCs w:val="16"/>
              </w:rPr>
            </w:r>
            <w:r w:rsidRPr="0010721D">
              <w:rPr>
                <w:sz w:val="16"/>
                <w:szCs w:val="16"/>
              </w:rPr>
              <w:fldChar w:fldCharType="separate"/>
            </w:r>
            <w:r w:rsidRPr="0010721D">
              <w:rPr>
                <w:sz w:val="16"/>
                <w:szCs w:val="16"/>
              </w:rPr>
              <w:t> </w:t>
            </w:r>
            <w:r w:rsidRPr="0010721D">
              <w:rPr>
                <w:sz w:val="16"/>
                <w:szCs w:val="16"/>
              </w:rPr>
              <w:t> </w:t>
            </w:r>
            <w:r w:rsidRPr="0010721D">
              <w:rPr>
                <w:sz w:val="16"/>
                <w:szCs w:val="16"/>
              </w:rPr>
              <w:t> </w:t>
            </w:r>
            <w:r w:rsidRPr="0010721D">
              <w:rPr>
                <w:sz w:val="16"/>
                <w:szCs w:val="16"/>
              </w:rPr>
              <w:t> </w:t>
            </w:r>
            <w:r w:rsidRPr="0010721D">
              <w:rPr>
                <w:sz w:val="16"/>
                <w:szCs w:val="16"/>
              </w:rPr>
              <w:t> </w:t>
            </w:r>
            <w:r w:rsidRPr="0010721D">
              <w:rPr>
                <w:sz w:val="16"/>
                <w:szCs w:val="16"/>
              </w:rPr>
              <w:fldChar w:fldCharType="end"/>
            </w:r>
          </w:p>
        </w:tc>
      </w:tr>
      <w:tr w:rsidR="00421E17" w:rsidRPr="0010721D" w14:paraId="08FE48B6" w14:textId="77777777" w:rsidTr="005A6F7D">
        <w:tc>
          <w:tcPr>
            <w:tcW w:w="5393" w:type="dxa"/>
            <w:shd w:val="clear" w:color="auto" w:fill="F2F2F2"/>
          </w:tcPr>
          <w:p w14:paraId="124AFA2B" w14:textId="77777777" w:rsidR="00141A27" w:rsidRPr="0010721D" w:rsidRDefault="00141A27" w:rsidP="005B4205">
            <w:pPr>
              <w:rPr>
                <w:sz w:val="16"/>
                <w:szCs w:val="16"/>
              </w:rPr>
            </w:pPr>
            <w:r w:rsidRPr="0010721D">
              <w:rPr>
                <w:sz w:val="16"/>
                <w:szCs w:val="16"/>
              </w:rPr>
              <w:t>Место нахождения</w:t>
            </w:r>
          </w:p>
        </w:tc>
        <w:tc>
          <w:tcPr>
            <w:tcW w:w="5097" w:type="dxa"/>
            <w:shd w:val="clear" w:color="auto" w:fill="F2F2F2"/>
          </w:tcPr>
          <w:p w14:paraId="616C0B67" w14:textId="77777777" w:rsidR="00141A27" w:rsidRPr="0010721D" w:rsidRDefault="00141A27" w:rsidP="005B4205">
            <w:pPr>
              <w:rPr>
                <w:sz w:val="16"/>
                <w:szCs w:val="16"/>
              </w:rPr>
            </w:pPr>
            <w:r w:rsidRPr="0010721D">
              <w:rPr>
                <w:sz w:val="16"/>
                <w:szCs w:val="16"/>
              </w:rPr>
              <w:fldChar w:fldCharType="begin">
                <w:ffData>
                  <w:name w:val="ТекстовоеПоле1"/>
                  <w:enabled/>
                  <w:calcOnExit w:val="0"/>
                  <w:textInput/>
                </w:ffData>
              </w:fldChar>
            </w:r>
            <w:r w:rsidRPr="0010721D">
              <w:rPr>
                <w:sz w:val="16"/>
                <w:szCs w:val="16"/>
              </w:rPr>
              <w:instrText xml:space="preserve"> FORMTEXT </w:instrText>
            </w:r>
            <w:r w:rsidRPr="0010721D">
              <w:rPr>
                <w:sz w:val="16"/>
                <w:szCs w:val="16"/>
              </w:rPr>
            </w:r>
            <w:r w:rsidRPr="0010721D">
              <w:rPr>
                <w:sz w:val="16"/>
                <w:szCs w:val="16"/>
              </w:rPr>
              <w:fldChar w:fldCharType="separate"/>
            </w:r>
            <w:r w:rsidRPr="0010721D">
              <w:rPr>
                <w:sz w:val="16"/>
                <w:szCs w:val="16"/>
              </w:rPr>
              <w:t> </w:t>
            </w:r>
            <w:r w:rsidRPr="0010721D">
              <w:rPr>
                <w:sz w:val="16"/>
                <w:szCs w:val="16"/>
              </w:rPr>
              <w:t> </w:t>
            </w:r>
            <w:r w:rsidRPr="0010721D">
              <w:rPr>
                <w:sz w:val="16"/>
                <w:szCs w:val="16"/>
              </w:rPr>
              <w:t> </w:t>
            </w:r>
            <w:r w:rsidRPr="0010721D">
              <w:rPr>
                <w:sz w:val="16"/>
                <w:szCs w:val="16"/>
              </w:rPr>
              <w:t> </w:t>
            </w:r>
            <w:r w:rsidRPr="0010721D">
              <w:rPr>
                <w:sz w:val="16"/>
                <w:szCs w:val="16"/>
              </w:rPr>
              <w:t> </w:t>
            </w:r>
            <w:r w:rsidRPr="0010721D">
              <w:rPr>
                <w:sz w:val="16"/>
                <w:szCs w:val="16"/>
              </w:rPr>
              <w:fldChar w:fldCharType="end"/>
            </w:r>
          </w:p>
        </w:tc>
      </w:tr>
      <w:tr w:rsidR="00421E17" w:rsidRPr="0010721D" w14:paraId="65C8161B" w14:textId="77777777" w:rsidTr="005A6F7D">
        <w:tc>
          <w:tcPr>
            <w:tcW w:w="5393" w:type="dxa"/>
            <w:shd w:val="clear" w:color="auto" w:fill="F2F2F2"/>
          </w:tcPr>
          <w:p w14:paraId="1E381CE0" w14:textId="77777777" w:rsidR="00141A27" w:rsidRPr="0010721D" w:rsidRDefault="00141A27" w:rsidP="005B4205">
            <w:pPr>
              <w:rPr>
                <w:sz w:val="16"/>
                <w:szCs w:val="16"/>
              </w:rPr>
            </w:pPr>
            <w:r w:rsidRPr="0010721D">
              <w:rPr>
                <w:sz w:val="16"/>
                <w:szCs w:val="16"/>
              </w:rPr>
              <w:t>ИНН</w:t>
            </w:r>
          </w:p>
        </w:tc>
        <w:tc>
          <w:tcPr>
            <w:tcW w:w="5097" w:type="dxa"/>
            <w:shd w:val="clear" w:color="auto" w:fill="F2F2F2"/>
          </w:tcPr>
          <w:p w14:paraId="69B87E09" w14:textId="77777777" w:rsidR="00141A27" w:rsidRPr="0010721D" w:rsidRDefault="00141A27" w:rsidP="005B4205">
            <w:pPr>
              <w:rPr>
                <w:sz w:val="16"/>
                <w:szCs w:val="16"/>
              </w:rPr>
            </w:pPr>
            <w:r w:rsidRPr="0010721D">
              <w:rPr>
                <w:sz w:val="16"/>
                <w:szCs w:val="16"/>
              </w:rPr>
              <w:fldChar w:fldCharType="begin">
                <w:ffData>
                  <w:name w:val="ТекстовоеПоле1"/>
                  <w:enabled/>
                  <w:calcOnExit w:val="0"/>
                  <w:textInput/>
                </w:ffData>
              </w:fldChar>
            </w:r>
            <w:r w:rsidRPr="0010721D">
              <w:rPr>
                <w:sz w:val="16"/>
                <w:szCs w:val="16"/>
              </w:rPr>
              <w:instrText xml:space="preserve"> FORMTEXT </w:instrText>
            </w:r>
            <w:r w:rsidRPr="0010721D">
              <w:rPr>
                <w:sz w:val="16"/>
                <w:szCs w:val="16"/>
              </w:rPr>
            </w:r>
            <w:r w:rsidRPr="0010721D">
              <w:rPr>
                <w:sz w:val="16"/>
                <w:szCs w:val="16"/>
              </w:rPr>
              <w:fldChar w:fldCharType="separate"/>
            </w:r>
            <w:r w:rsidRPr="0010721D">
              <w:rPr>
                <w:sz w:val="16"/>
                <w:szCs w:val="16"/>
              </w:rPr>
              <w:t> </w:t>
            </w:r>
            <w:r w:rsidRPr="0010721D">
              <w:rPr>
                <w:sz w:val="16"/>
                <w:szCs w:val="16"/>
              </w:rPr>
              <w:t> </w:t>
            </w:r>
            <w:r w:rsidRPr="0010721D">
              <w:rPr>
                <w:sz w:val="16"/>
                <w:szCs w:val="16"/>
              </w:rPr>
              <w:t> </w:t>
            </w:r>
            <w:r w:rsidRPr="0010721D">
              <w:rPr>
                <w:sz w:val="16"/>
                <w:szCs w:val="16"/>
              </w:rPr>
              <w:t> </w:t>
            </w:r>
            <w:r w:rsidRPr="0010721D">
              <w:rPr>
                <w:sz w:val="16"/>
                <w:szCs w:val="16"/>
              </w:rPr>
              <w:t> </w:t>
            </w:r>
            <w:r w:rsidRPr="0010721D">
              <w:rPr>
                <w:sz w:val="16"/>
                <w:szCs w:val="16"/>
              </w:rPr>
              <w:fldChar w:fldCharType="end"/>
            </w:r>
          </w:p>
        </w:tc>
      </w:tr>
      <w:tr w:rsidR="00421E17" w:rsidRPr="0010721D" w14:paraId="2C24379F" w14:textId="77777777" w:rsidTr="005A6F7D">
        <w:tc>
          <w:tcPr>
            <w:tcW w:w="5393" w:type="dxa"/>
            <w:shd w:val="clear" w:color="auto" w:fill="F2F2F2"/>
          </w:tcPr>
          <w:p w14:paraId="4804E6CB" w14:textId="77777777" w:rsidR="00141A27" w:rsidRPr="0010721D" w:rsidRDefault="00141A27" w:rsidP="005B4205">
            <w:pPr>
              <w:rPr>
                <w:sz w:val="16"/>
                <w:szCs w:val="16"/>
              </w:rPr>
            </w:pPr>
            <w:r w:rsidRPr="0010721D">
              <w:rPr>
                <w:sz w:val="16"/>
                <w:szCs w:val="16"/>
              </w:rPr>
              <w:t>ФИО лица, действующего от имени Учредителя управления</w:t>
            </w:r>
          </w:p>
        </w:tc>
        <w:tc>
          <w:tcPr>
            <w:tcW w:w="5097" w:type="dxa"/>
            <w:shd w:val="clear" w:color="auto" w:fill="F2F2F2"/>
          </w:tcPr>
          <w:p w14:paraId="7F16E38B" w14:textId="77777777" w:rsidR="00141A27" w:rsidRPr="0010721D" w:rsidRDefault="00141A27" w:rsidP="005B4205">
            <w:pPr>
              <w:rPr>
                <w:sz w:val="16"/>
                <w:szCs w:val="16"/>
              </w:rPr>
            </w:pPr>
            <w:r w:rsidRPr="0010721D">
              <w:rPr>
                <w:sz w:val="16"/>
                <w:szCs w:val="16"/>
              </w:rPr>
              <w:fldChar w:fldCharType="begin">
                <w:ffData>
                  <w:name w:val="ТекстовоеПоле1"/>
                  <w:enabled/>
                  <w:calcOnExit w:val="0"/>
                  <w:textInput/>
                </w:ffData>
              </w:fldChar>
            </w:r>
            <w:r w:rsidRPr="0010721D">
              <w:rPr>
                <w:sz w:val="16"/>
                <w:szCs w:val="16"/>
              </w:rPr>
              <w:instrText xml:space="preserve"> FORMTEXT </w:instrText>
            </w:r>
            <w:r w:rsidRPr="0010721D">
              <w:rPr>
                <w:sz w:val="16"/>
                <w:szCs w:val="16"/>
              </w:rPr>
            </w:r>
            <w:r w:rsidRPr="0010721D">
              <w:rPr>
                <w:sz w:val="16"/>
                <w:szCs w:val="16"/>
              </w:rPr>
              <w:fldChar w:fldCharType="separate"/>
            </w:r>
            <w:r w:rsidRPr="0010721D">
              <w:rPr>
                <w:sz w:val="16"/>
                <w:szCs w:val="16"/>
              </w:rPr>
              <w:t> </w:t>
            </w:r>
            <w:r w:rsidRPr="0010721D">
              <w:rPr>
                <w:sz w:val="16"/>
                <w:szCs w:val="16"/>
              </w:rPr>
              <w:t> </w:t>
            </w:r>
            <w:r w:rsidRPr="0010721D">
              <w:rPr>
                <w:sz w:val="16"/>
                <w:szCs w:val="16"/>
              </w:rPr>
              <w:t> </w:t>
            </w:r>
            <w:r w:rsidRPr="0010721D">
              <w:rPr>
                <w:sz w:val="16"/>
                <w:szCs w:val="16"/>
              </w:rPr>
              <w:t> </w:t>
            </w:r>
            <w:r w:rsidRPr="0010721D">
              <w:rPr>
                <w:sz w:val="16"/>
                <w:szCs w:val="16"/>
              </w:rPr>
              <w:t> </w:t>
            </w:r>
            <w:r w:rsidRPr="0010721D">
              <w:rPr>
                <w:sz w:val="16"/>
                <w:szCs w:val="16"/>
              </w:rPr>
              <w:fldChar w:fldCharType="end"/>
            </w:r>
          </w:p>
        </w:tc>
      </w:tr>
      <w:tr w:rsidR="00421E17" w:rsidRPr="0010721D" w14:paraId="50F201A5" w14:textId="77777777" w:rsidTr="005A6F7D">
        <w:tc>
          <w:tcPr>
            <w:tcW w:w="5393" w:type="dxa"/>
            <w:shd w:val="clear" w:color="auto" w:fill="F2F2F2"/>
          </w:tcPr>
          <w:p w14:paraId="04768670" w14:textId="77777777" w:rsidR="00141A27" w:rsidRPr="0010721D" w:rsidRDefault="00141A27" w:rsidP="005B4205">
            <w:pPr>
              <w:rPr>
                <w:sz w:val="16"/>
                <w:szCs w:val="16"/>
              </w:rPr>
            </w:pPr>
            <w:r w:rsidRPr="0010721D">
              <w:rPr>
                <w:sz w:val="16"/>
                <w:szCs w:val="16"/>
                <w:lang w:val="en-US"/>
              </w:rPr>
              <w:t>E</w:t>
            </w:r>
            <w:r w:rsidRPr="0010721D">
              <w:rPr>
                <w:sz w:val="16"/>
                <w:szCs w:val="16"/>
              </w:rPr>
              <w:t>-</w:t>
            </w:r>
            <w:r w:rsidRPr="0010721D">
              <w:rPr>
                <w:sz w:val="16"/>
                <w:szCs w:val="16"/>
                <w:lang w:val="en-US"/>
              </w:rPr>
              <w:t>mail</w:t>
            </w:r>
            <w:r w:rsidRPr="0010721D">
              <w:rPr>
                <w:sz w:val="16"/>
                <w:szCs w:val="16"/>
              </w:rPr>
              <w:t xml:space="preserve"> (для предоставления документов, предусмотренных Договором)</w:t>
            </w:r>
          </w:p>
        </w:tc>
        <w:tc>
          <w:tcPr>
            <w:tcW w:w="5097" w:type="dxa"/>
            <w:shd w:val="clear" w:color="auto" w:fill="F2F2F2"/>
          </w:tcPr>
          <w:p w14:paraId="52102897" w14:textId="77777777" w:rsidR="00141A27" w:rsidRPr="0010721D" w:rsidRDefault="00141A27" w:rsidP="005B4205">
            <w:pPr>
              <w:rPr>
                <w:sz w:val="16"/>
                <w:szCs w:val="16"/>
              </w:rPr>
            </w:pPr>
            <w:r w:rsidRPr="0010721D">
              <w:rPr>
                <w:sz w:val="16"/>
                <w:szCs w:val="16"/>
              </w:rPr>
              <w:fldChar w:fldCharType="begin">
                <w:ffData>
                  <w:name w:val="ТекстовоеПоле1"/>
                  <w:enabled/>
                  <w:calcOnExit w:val="0"/>
                  <w:textInput/>
                </w:ffData>
              </w:fldChar>
            </w:r>
            <w:r w:rsidRPr="0010721D">
              <w:rPr>
                <w:sz w:val="16"/>
                <w:szCs w:val="16"/>
              </w:rPr>
              <w:instrText xml:space="preserve"> FORMTEXT </w:instrText>
            </w:r>
            <w:r w:rsidRPr="0010721D">
              <w:rPr>
                <w:sz w:val="16"/>
                <w:szCs w:val="16"/>
              </w:rPr>
            </w:r>
            <w:r w:rsidRPr="0010721D">
              <w:rPr>
                <w:sz w:val="16"/>
                <w:szCs w:val="16"/>
              </w:rPr>
              <w:fldChar w:fldCharType="separate"/>
            </w:r>
            <w:r w:rsidRPr="0010721D">
              <w:rPr>
                <w:sz w:val="16"/>
                <w:szCs w:val="16"/>
              </w:rPr>
              <w:t> </w:t>
            </w:r>
            <w:r w:rsidRPr="0010721D">
              <w:rPr>
                <w:sz w:val="16"/>
                <w:szCs w:val="16"/>
              </w:rPr>
              <w:t> </w:t>
            </w:r>
            <w:r w:rsidRPr="0010721D">
              <w:rPr>
                <w:sz w:val="16"/>
                <w:szCs w:val="16"/>
              </w:rPr>
              <w:t> </w:t>
            </w:r>
            <w:r w:rsidRPr="0010721D">
              <w:rPr>
                <w:sz w:val="16"/>
                <w:szCs w:val="16"/>
              </w:rPr>
              <w:t> </w:t>
            </w:r>
            <w:r w:rsidRPr="0010721D">
              <w:rPr>
                <w:sz w:val="16"/>
                <w:szCs w:val="16"/>
              </w:rPr>
              <w:t> </w:t>
            </w:r>
            <w:r w:rsidRPr="0010721D">
              <w:rPr>
                <w:sz w:val="16"/>
                <w:szCs w:val="16"/>
              </w:rPr>
              <w:fldChar w:fldCharType="end"/>
            </w:r>
          </w:p>
        </w:tc>
      </w:tr>
      <w:tr w:rsidR="00421E17" w:rsidRPr="0010721D" w14:paraId="5F8BF650" w14:textId="77777777" w:rsidTr="005A6F7D">
        <w:tc>
          <w:tcPr>
            <w:tcW w:w="5393" w:type="dxa"/>
            <w:shd w:val="clear" w:color="auto" w:fill="F2F2F2"/>
          </w:tcPr>
          <w:p w14:paraId="6F35FA25" w14:textId="77777777" w:rsidR="00141A27" w:rsidRPr="0010721D" w:rsidRDefault="00141A27" w:rsidP="005B4205">
            <w:pPr>
              <w:rPr>
                <w:sz w:val="16"/>
                <w:szCs w:val="16"/>
              </w:rPr>
            </w:pPr>
            <w:r w:rsidRPr="0010721D">
              <w:rPr>
                <w:sz w:val="16"/>
                <w:szCs w:val="16"/>
              </w:rPr>
              <w:t>Телефон  (для связи с уполномоченным представителем Учредителя управления по вопросам доверительного управления</w:t>
            </w:r>
            <w:r w:rsidR="00586A4B" w:rsidRPr="0010721D">
              <w:rPr>
                <w:sz w:val="16"/>
                <w:szCs w:val="16"/>
              </w:rPr>
              <w:t>, включая номер мобильного телефона</w:t>
            </w:r>
            <w:r w:rsidRPr="0010721D">
              <w:rPr>
                <w:sz w:val="16"/>
                <w:szCs w:val="16"/>
              </w:rPr>
              <w:t>)</w:t>
            </w:r>
          </w:p>
        </w:tc>
        <w:tc>
          <w:tcPr>
            <w:tcW w:w="5097" w:type="dxa"/>
            <w:shd w:val="clear" w:color="auto" w:fill="F2F2F2"/>
          </w:tcPr>
          <w:p w14:paraId="04CA4A2B" w14:textId="77777777" w:rsidR="00141A27" w:rsidRPr="0010721D" w:rsidRDefault="00141A27" w:rsidP="005B4205">
            <w:pPr>
              <w:rPr>
                <w:sz w:val="16"/>
                <w:szCs w:val="16"/>
              </w:rPr>
            </w:pPr>
            <w:r w:rsidRPr="0010721D">
              <w:rPr>
                <w:sz w:val="16"/>
                <w:szCs w:val="16"/>
              </w:rPr>
              <w:fldChar w:fldCharType="begin">
                <w:ffData>
                  <w:name w:val="ТекстовоеПоле1"/>
                  <w:enabled/>
                  <w:calcOnExit w:val="0"/>
                  <w:textInput/>
                </w:ffData>
              </w:fldChar>
            </w:r>
            <w:r w:rsidRPr="0010721D">
              <w:rPr>
                <w:sz w:val="16"/>
                <w:szCs w:val="16"/>
              </w:rPr>
              <w:instrText xml:space="preserve"> FORMTEXT </w:instrText>
            </w:r>
            <w:r w:rsidRPr="0010721D">
              <w:rPr>
                <w:sz w:val="16"/>
                <w:szCs w:val="16"/>
              </w:rPr>
            </w:r>
            <w:r w:rsidRPr="0010721D">
              <w:rPr>
                <w:sz w:val="16"/>
                <w:szCs w:val="16"/>
              </w:rPr>
              <w:fldChar w:fldCharType="separate"/>
            </w:r>
            <w:r w:rsidRPr="0010721D">
              <w:rPr>
                <w:sz w:val="16"/>
                <w:szCs w:val="16"/>
              </w:rPr>
              <w:t> </w:t>
            </w:r>
            <w:r w:rsidRPr="0010721D">
              <w:rPr>
                <w:sz w:val="16"/>
                <w:szCs w:val="16"/>
              </w:rPr>
              <w:t> </w:t>
            </w:r>
            <w:r w:rsidRPr="0010721D">
              <w:rPr>
                <w:sz w:val="16"/>
                <w:szCs w:val="16"/>
              </w:rPr>
              <w:t> </w:t>
            </w:r>
            <w:r w:rsidRPr="0010721D">
              <w:rPr>
                <w:sz w:val="16"/>
                <w:szCs w:val="16"/>
              </w:rPr>
              <w:t> </w:t>
            </w:r>
            <w:r w:rsidRPr="0010721D">
              <w:rPr>
                <w:sz w:val="16"/>
                <w:szCs w:val="16"/>
              </w:rPr>
              <w:t> </w:t>
            </w:r>
            <w:r w:rsidRPr="0010721D">
              <w:rPr>
                <w:sz w:val="16"/>
                <w:szCs w:val="16"/>
              </w:rPr>
              <w:fldChar w:fldCharType="end"/>
            </w:r>
          </w:p>
        </w:tc>
      </w:tr>
      <w:tr w:rsidR="00421E17" w:rsidRPr="0010721D" w14:paraId="3C49B9AB" w14:textId="77777777" w:rsidTr="005A6F7D">
        <w:tc>
          <w:tcPr>
            <w:tcW w:w="5393" w:type="dxa"/>
            <w:shd w:val="clear" w:color="auto" w:fill="F2F2F2"/>
          </w:tcPr>
          <w:p w14:paraId="177538BA" w14:textId="77777777" w:rsidR="00141A27" w:rsidRPr="0010721D" w:rsidRDefault="00141A27" w:rsidP="005B4205">
            <w:pPr>
              <w:rPr>
                <w:sz w:val="16"/>
                <w:szCs w:val="16"/>
              </w:rPr>
            </w:pPr>
            <w:r w:rsidRPr="0010721D">
              <w:rPr>
                <w:sz w:val="16"/>
                <w:szCs w:val="16"/>
              </w:rPr>
              <w:t>Почтовый адрес, по которому будут направляться документы, предусмотренные Договором</w:t>
            </w:r>
          </w:p>
        </w:tc>
        <w:tc>
          <w:tcPr>
            <w:tcW w:w="5097" w:type="dxa"/>
            <w:shd w:val="clear" w:color="auto" w:fill="F2F2F2"/>
          </w:tcPr>
          <w:p w14:paraId="070DECFF" w14:textId="77777777" w:rsidR="00141A27" w:rsidRPr="0010721D" w:rsidRDefault="00141A27" w:rsidP="005B4205">
            <w:pPr>
              <w:rPr>
                <w:sz w:val="16"/>
                <w:szCs w:val="16"/>
              </w:rPr>
            </w:pPr>
            <w:r w:rsidRPr="0010721D">
              <w:rPr>
                <w:sz w:val="16"/>
                <w:szCs w:val="16"/>
              </w:rPr>
              <w:fldChar w:fldCharType="begin">
                <w:ffData>
                  <w:name w:val="ТекстовоеПоле1"/>
                  <w:enabled/>
                  <w:calcOnExit w:val="0"/>
                  <w:textInput/>
                </w:ffData>
              </w:fldChar>
            </w:r>
            <w:r w:rsidRPr="0010721D">
              <w:rPr>
                <w:sz w:val="16"/>
                <w:szCs w:val="16"/>
              </w:rPr>
              <w:instrText xml:space="preserve"> FORMTEXT </w:instrText>
            </w:r>
            <w:r w:rsidRPr="0010721D">
              <w:rPr>
                <w:sz w:val="16"/>
                <w:szCs w:val="16"/>
              </w:rPr>
            </w:r>
            <w:r w:rsidRPr="0010721D">
              <w:rPr>
                <w:sz w:val="16"/>
                <w:szCs w:val="16"/>
              </w:rPr>
              <w:fldChar w:fldCharType="separate"/>
            </w:r>
            <w:r w:rsidRPr="0010721D">
              <w:rPr>
                <w:sz w:val="16"/>
                <w:szCs w:val="16"/>
              </w:rPr>
              <w:t> </w:t>
            </w:r>
            <w:r w:rsidRPr="0010721D">
              <w:rPr>
                <w:sz w:val="16"/>
                <w:szCs w:val="16"/>
              </w:rPr>
              <w:t> </w:t>
            </w:r>
            <w:r w:rsidRPr="0010721D">
              <w:rPr>
                <w:sz w:val="16"/>
                <w:szCs w:val="16"/>
              </w:rPr>
              <w:t> </w:t>
            </w:r>
            <w:r w:rsidRPr="0010721D">
              <w:rPr>
                <w:sz w:val="16"/>
                <w:szCs w:val="16"/>
              </w:rPr>
              <w:t> </w:t>
            </w:r>
            <w:r w:rsidRPr="0010721D">
              <w:rPr>
                <w:sz w:val="16"/>
                <w:szCs w:val="16"/>
              </w:rPr>
              <w:t> </w:t>
            </w:r>
            <w:r w:rsidRPr="0010721D">
              <w:rPr>
                <w:sz w:val="16"/>
                <w:szCs w:val="16"/>
              </w:rPr>
              <w:fldChar w:fldCharType="end"/>
            </w:r>
          </w:p>
        </w:tc>
      </w:tr>
      <w:tr w:rsidR="00421E17" w:rsidRPr="0010721D" w14:paraId="3018E73D" w14:textId="77777777" w:rsidTr="005A6F7D">
        <w:tc>
          <w:tcPr>
            <w:tcW w:w="5393" w:type="dxa"/>
            <w:shd w:val="clear" w:color="auto" w:fill="F2F2F2"/>
          </w:tcPr>
          <w:p w14:paraId="7364B673" w14:textId="77777777" w:rsidR="00141A27" w:rsidRPr="0010721D" w:rsidRDefault="00B44B75" w:rsidP="00B44B75">
            <w:pPr>
              <w:numPr>
                <w:ilvl w:val="0"/>
                <w:numId w:val="9"/>
              </w:numPr>
              <w:rPr>
                <w:sz w:val="16"/>
                <w:szCs w:val="16"/>
              </w:rPr>
            </w:pPr>
            <w:r w:rsidRPr="0010721D">
              <w:rPr>
                <w:sz w:val="16"/>
                <w:szCs w:val="16"/>
              </w:rPr>
              <w:t>Стандартная и</w:t>
            </w:r>
            <w:r w:rsidR="00141A27" w:rsidRPr="0010721D">
              <w:rPr>
                <w:sz w:val="16"/>
                <w:szCs w:val="16"/>
              </w:rPr>
              <w:t>нвестиционная стратегия</w:t>
            </w:r>
          </w:p>
        </w:tc>
        <w:tc>
          <w:tcPr>
            <w:tcW w:w="5097" w:type="dxa"/>
            <w:shd w:val="clear" w:color="auto" w:fill="F2F2F2"/>
          </w:tcPr>
          <w:p w14:paraId="79B8581A" w14:textId="77777777" w:rsidR="00141A27" w:rsidRPr="0010721D" w:rsidRDefault="00141A27" w:rsidP="007E0DE7">
            <w:pPr>
              <w:rPr>
                <w:sz w:val="16"/>
                <w:szCs w:val="16"/>
              </w:rPr>
            </w:pPr>
            <w:r w:rsidRPr="0010721D">
              <w:rPr>
                <w:sz w:val="16"/>
                <w:szCs w:val="16"/>
              </w:rPr>
              <w:fldChar w:fldCharType="begin">
                <w:ffData>
                  <w:name w:val="ТекстовоеПоле1"/>
                  <w:enabled/>
                  <w:calcOnExit w:val="0"/>
                  <w:textInput/>
                </w:ffData>
              </w:fldChar>
            </w:r>
            <w:r w:rsidRPr="0010721D">
              <w:rPr>
                <w:sz w:val="16"/>
                <w:szCs w:val="16"/>
              </w:rPr>
              <w:instrText xml:space="preserve"> FORMTEXT </w:instrText>
            </w:r>
            <w:r w:rsidRPr="0010721D">
              <w:rPr>
                <w:sz w:val="16"/>
                <w:szCs w:val="16"/>
              </w:rPr>
            </w:r>
            <w:r w:rsidRPr="0010721D">
              <w:rPr>
                <w:sz w:val="16"/>
                <w:szCs w:val="16"/>
              </w:rPr>
              <w:fldChar w:fldCharType="separate"/>
            </w:r>
            <w:r w:rsidRPr="0010721D">
              <w:rPr>
                <w:sz w:val="16"/>
                <w:szCs w:val="16"/>
              </w:rPr>
              <w:t> </w:t>
            </w:r>
            <w:r w:rsidRPr="0010721D">
              <w:rPr>
                <w:sz w:val="16"/>
                <w:szCs w:val="16"/>
              </w:rPr>
              <w:t> </w:t>
            </w:r>
            <w:r w:rsidRPr="0010721D">
              <w:rPr>
                <w:sz w:val="16"/>
                <w:szCs w:val="16"/>
              </w:rPr>
              <w:t> </w:t>
            </w:r>
            <w:r w:rsidRPr="0010721D">
              <w:rPr>
                <w:sz w:val="16"/>
                <w:szCs w:val="16"/>
              </w:rPr>
              <w:t> </w:t>
            </w:r>
            <w:r w:rsidRPr="0010721D">
              <w:rPr>
                <w:sz w:val="16"/>
                <w:szCs w:val="16"/>
              </w:rPr>
              <w:t> </w:t>
            </w:r>
            <w:r w:rsidRPr="0010721D">
              <w:rPr>
                <w:sz w:val="16"/>
                <w:szCs w:val="16"/>
              </w:rPr>
              <w:fldChar w:fldCharType="end"/>
            </w:r>
          </w:p>
        </w:tc>
      </w:tr>
      <w:tr w:rsidR="00421E17" w:rsidRPr="0010721D" w14:paraId="4013C3B0" w14:textId="77777777" w:rsidTr="005A6F7D">
        <w:tc>
          <w:tcPr>
            <w:tcW w:w="5393" w:type="dxa"/>
            <w:shd w:val="clear" w:color="auto" w:fill="F2F2F2"/>
          </w:tcPr>
          <w:p w14:paraId="466BEA7F" w14:textId="77777777" w:rsidR="00141A27" w:rsidRPr="0010721D" w:rsidRDefault="00141A27" w:rsidP="00614A1C">
            <w:pPr>
              <w:numPr>
                <w:ilvl w:val="0"/>
                <w:numId w:val="9"/>
              </w:numPr>
              <w:rPr>
                <w:sz w:val="16"/>
                <w:szCs w:val="16"/>
              </w:rPr>
            </w:pPr>
            <w:r w:rsidRPr="0010721D">
              <w:rPr>
                <w:sz w:val="16"/>
                <w:szCs w:val="16"/>
              </w:rPr>
              <w:t>Сумма передаваемых денежных средств**</w:t>
            </w:r>
          </w:p>
        </w:tc>
        <w:tc>
          <w:tcPr>
            <w:tcW w:w="5097" w:type="dxa"/>
            <w:shd w:val="clear" w:color="auto" w:fill="F2F2F2"/>
          </w:tcPr>
          <w:p w14:paraId="350FF416" w14:textId="77777777" w:rsidR="00141A27" w:rsidRPr="0010721D" w:rsidRDefault="00141A27" w:rsidP="005B4205">
            <w:pPr>
              <w:rPr>
                <w:sz w:val="16"/>
                <w:szCs w:val="16"/>
              </w:rPr>
            </w:pPr>
            <w:r w:rsidRPr="0010721D">
              <w:rPr>
                <w:sz w:val="16"/>
                <w:szCs w:val="16"/>
              </w:rPr>
              <w:fldChar w:fldCharType="begin">
                <w:ffData>
                  <w:name w:val="ТекстовоеПоле1"/>
                  <w:enabled/>
                  <w:calcOnExit w:val="0"/>
                  <w:textInput/>
                </w:ffData>
              </w:fldChar>
            </w:r>
            <w:r w:rsidRPr="0010721D">
              <w:rPr>
                <w:sz w:val="16"/>
                <w:szCs w:val="16"/>
              </w:rPr>
              <w:instrText xml:space="preserve"> FORMTEXT </w:instrText>
            </w:r>
            <w:r w:rsidRPr="0010721D">
              <w:rPr>
                <w:sz w:val="16"/>
                <w:szCs w:val="16"/>
              </w:rPr>
            </w:r>
            <w:r w:rsidRPr="0010721D">
              <w:rPr>
                <w:sz w:val="16"/>
                <w:szCs w:val="16"/>
              </w:rPr>
              <w:fldChar w:fldCharType="separate"/>
            </w:r>
            <w:r w:rsidRPr="0010721D">
              <w:rPr>
                <w:sz w:val="16"/>
                <w:szCs w:val="16"/>
              </w:rPr>
              <w:t> </w:t>
            </w:r>
            <w:r w:rsidRPr="0010721D">
              <w:rPr>
                <w:sz w:val="16"/>
                <w:szCs w:val="16"/>
              </w:rPr>
              <w:t> </w:t>
            </w:r>
            <w:r w:rsidRPr="0010721D">
              <w:rPr>
                <w:sz w:val="16"/>
                <w:szCs w:val="16"/>
              </w:rPr>
              <w:t> </w:t>
            </w:r>
            <w:r w:rsidRPr="0010721D">
              <w:rPr>
                <w:sz w:val="16"/>
                <w:szCs w:val="16"/>
              </w:rPr>
              <w:t> </w:t>
            </w:r>
            <w:r w:rsidRPr="0010721D">
              <w:rPr>
                <w:sz w:val="16"/>
                <w:szCs w:val="16"/>
              </w:rPr>
              <w:t> </w:t>
            </w:r>
            <w:r w:rsidRPr="0010721D">
              <w:rPr>
                <w:sz w:val="16"/>
                <w:szCs w:val="16"/>
              </w:rPr>
              <w:fldChar w:fldCharType="end"/>
            </w:r>
          </w:p>
        </w:tc>
      </w:tr>
      <w:tr w:rsidR="00421E17" w:rsidRPr="0010721D" w14:paraId="545BE422" w14:textId="77777777" w:rsidTr="005A6F7D">
        <w:tc>
          <w:tcPr>
            <w:tcW w:w="5393" w:type="dxa"/>
            <w:shd w:val="clear" w:color="auto" w:fill="F2F2F2"/>
          </w:tcPr>
          <w:p w14:paraId="51470CA8" w14:textId="77777777" w:rsidR="00141A27" w:rsidRPr="0010721D" w:rsidRDefault="00141A27" w:rsidP="00614A1C">
            <w:pPr>
              <w:numPr>
                <w:ilvl w:val="0"/>
                <w:numId w:val="9"/>
              </w:numPr>
              <w:rPr>
                <w:sz w:val="16"/>
                <w:szCs w:val="16"/>
              </w:rPr>
            </w:pPr>
            <w:r w:rsidRPr="0010721D">
              <w:rPr>
                <w:sz w:val="16"/>
                <w:szCs w:val="16"/>
              </w:rPr>
              <w:t>Реквизиты банковского счета Учредителя управления</w:t>
            </w:r>
          </w:p>
        </w:tc>
        <w:tc>
          <w:tcPr>
            <w:tcW w:w="5097" w:type="dxa"/>
            <w:shd w:val="clear" w:color="auto" w:fill="F2F2F2"/>
          </w:tcPr>
          <w:p w14:paraId="2DBD5B14" w14:textId="77777777" w:rsidR="00141A27" w:rsidRPr="0010721D" w:rsidRDefault="00141A27" w:rsidP="005B4205">
            <w:pPr>
              <w:rPr>
                <w:sz w:val="16"/>
                <w:szCs w:val="16"/>
              </w:rPr>
            </w:pPr>
          </w:p>
        </w:tc>
      </w:tr>
      <w:tr w:rsidR="00421E17" w:rsidRPr="0010721D" w14:paraId="2CC24162" w14:textId="77777777" w:rsidTr="005A6F7D">
        <w:tc>
          <w:tcPr>
            <w:tcW w:w="5393" w:type="dxa"/>
            <w:shd w:val="clear" w:color="auto" w:fill="F2F2F2"/>
          </w:tcPr>
          <w:p w14:paraId="644BCC55" w14:textId="77777777" w:rsidR="002D41E2" w:rsidRPr="0010721D" w:rsidRDefault="002D41E2" w:rsidP="002D41E2">
            <w:pPr>
              <w:rPr>
                <w:sz w:val="16"/>
                <w:szCs w:val="16"/>
              </w:rPr>
            </w:pPr>
            <w:r w:rsidRPr="0010721D">
              <w:rPr>
                <w:sz w:val="16"/>
                <w:szCs w:val="16"/>
              </w:rPr>
              <w:t>Получатель</w:t>
            </w:r>
          </w:p>
        </w:tc>
        <w:tc>
          <w:tcPr>
            <w:tcW w:w="5097" w:type="dxa"/>
            <w:shd w:val="clear" w:color="auto" w:fill="F2F2F2"/>
          </w:tcPr>
          <w:p w14:paraId="4AEACCDE" w14:textId="77777777" w:rsidR="002D41E2" w:rsidRPr="0010721D" w:rsidRDefault="002D41E2">
            <w:pPr>
              <w:rPr>
                <w:sz w:val="16"/>
                <w:szCs w:val="16"/>
              </w:rPr>
            </w:pPr>
            <w:r w:rsidRPr="0010721D">
              <w:rPr>
                <w:sz w:val="16"/>
                <w:szCs w:val="16"/>
              </w:rPr>
              <w:fldChar w:fldCharType="begin">
                <w:ffData>
                  <w:name w:val="ТекстовоеПоле1"/>
                  <w:enabled/>
                  <w:calcOnExit w:val="0"/>
                  <w:textInput/>
                </w:ffData>
              </w:fldChar>
            </w:r>
            <w:r w:rsidRPr="0010721D">
              <w:rPr>
                <w:sz w:val="16"/>
                <w:szCs w:val="16"/>
              </w:rPr>
              <w:instrText xml:space="preserve"> FORMTEXT </w:instrText>
            </w:r>
            <w:r w:rsidRPr="0010721D">
              <w:rPr>
                <w:sz w:val="16"/>
                <w:szCs w:val="16"/>
              </w:rPr>
            </w:r>
            <w:r w:rsidRPr="0010721D">
              <w:rPr>
                <w:sz w:val="16"/>
                <w:szCs w:val="16"/>
              </w:rPr>
              <w:fldChar w:fldCharType="separate"/>
            </w:r>
            <w:r w:rsidRPr="0010721D">
              <w:rPr>
                <w:sz w:val="16"/>
                <w:szCs w:val="16"/>
              </w:rPr>
              <w:t> </w:t>
            </w:r>
            <w:r w:rsidRPr="0010721D">
              <w:rPr>
                <w:sz w:val="16"/>
                <w:szCs w:val="16"/>
              </w:rPr>
              <w:t> </w:t>
            </w:r>
            <w:r w:rsidRPr="0010721D">
              <w:rPr>
                <w:sz w:val="16"/>
                <w:szCs w:val="16"/>
              </w:rPr>
              <w:t> </w:t>
            </w:r>
            <w:r w:rsidRPr="0010721D">
              <w:rPr>
                <w:sz w:val="16"/>
                <w:szCs w:val="16"/>
              </w:rPr>
              <w:t> </w:t>
            </w:r>
            <w:r w:rsidRPr="0010721D">
              <w:rPr>
                <w:sz w:val="16"/>
                <w:szCs w:val="16"/>
              </w:rPr>
              <w:t> </w:t>
            </w:r>
            <w:r w:rsidRPr="0010721D">
              <w:rPr>
                <w:sz w:val="16"/>
                <w:szCs w:val="16"/>
              </w:rPr>
              <w:fldChar w:fldCharType="end"/>
            </w:r>
          </w:p>
        </w:tc>
      </w:tr>
      <w:tr w:rsidR="00421E17" w:rsidRPr="0010721D" w14:paraId="341DDAB2" w14:textId="77777777" w:rsidTr="005A6F7D">
        <w:tc>
          <w:tcPr>
            <w:tcW w:w="5393" w:type="dxa"/>
            <w:shd w:val="clear" w:color="auto" w:fill="F2F2F2"/>
          </w:tcPr>
          <w:p w14:paraId="3353132F" w14:textId="77777777" w:rsidR="002D41E2" w:rsidRPr="0010721D" w:rsidRDefault="002D41E2" w:rsidP="002D41E2">
            <w:pPr>
              <w:rPr>
                <w:sz w:val="16"/>
                <w:szCs w:val="16"/>
              </w:rPr>
            </w:pPr>
            <w:r w:rsidRPr="0010721D">
              <w:rPr>
                <w:sz w:val="16"/>
                <w:szCs w:val="16"/>
              </w:rPr>
              <w:t>КПП получателя</w:t>
            </w:r>
          </w:p>
        </w:tc>
        <w:tc>
          <w:tcPr>
            <w:tcW w:w="5097" w:type="dxa"/>
            <w:shd w:val="clear" w:color="auto" w:fill="F2F2F2"/>
          </w:tcPr>
          <w:p w14:paraId="1513CFF6" w14:textId="77777777" w:rsidR="002D41E2" w:rsidRPr="0010721D" w:rsidRDefault="002D41E2">
            <w:pPr>
              <w:rPr>
                <w:sz w:val="16"/>
                <w:szCs w:val="16"/>
              </w:rPr>
            </w:pPr>
            <w:r w:rsidRPr="0010721D">
              <w:rPr>
                <w:sz w:val="16"/>
                <w:szCs w:val="16"/>
              </w:rPr>
              <w:fldChar w:fldCharType="begin">
                <w:ffData>
                  <w:name w:val="ТекстовоеПоле1"/>
                  <w:enabled/>
                  <w:calcOnExit w:val="0"/>
                  <w:textInput/>
                </w:ffData>
              </w:fldChar>
            </w:r>
            <w:r w:rsidRPr="0010721D">
              <w:rPr>
                <w:sz w:val="16"/>
                <w:szCs w:val="16"/>
              </w:rPr>
              <w:instrText xml:space="preserve"> FORMTEXT </w:instrText>
            </w:r>
            <w:r w:rsidRPr="0010721D">
              <w:rPr>
                <w:sz w:val="16"/>
                <w:szCs w:val="16"/>
              </w:rPr>
            </w:r>
            <w:r w:rsidRPr="0010721D">
              <w:rPr>
                <w:sz w:val="16"/>
                <w:szCs w:val="16"/>
              </w:rPr>
              <w:fldChar w:fldCharType="separate"/>
            </w:r>
            <w:r w:rsidRPr="0010721D">
              <w:rPr>
                <w:sz w:val="16"/>
                <w:szCs w:val="16"/>
              </w:rPr>
              <w:t> </w:t>
            </w:r>
            <w:r w:rsidRPr="0010721D">
              <w:rPr>
                <w:sz w:val="16"/>
                <w:szCs w:val="16"/>
              </w:rPr>
              <w:t> </w:t>
            </w:r>
            <w:r w:rsidRPr="0010721D">
              <w:rPr>
                <w:sz w:val="16"/>
                <w:szCs w:val="16"/>
              </w:rPr>
              <w:t> </w:t>
            </w:r>
            <w:r w:rsidRPr="0010721D">
              <w:rPr>
                <w:sz w:val="16"/>
                <w:szCs w:val="16"/>
              </w:rPr>
              <w:t> </w:t>
            </w:r>
            <w:r w:rsidRPr="0010721D">
              <w:rPr>
                <w:sz w:val="16"/>
                <w:szCs w:val="16"/>
              </w:rPr>
              <w:t> </w:t>
            </w:r>
            <w:r w:rsidRPr="0010721D">
              <w:rPr>
                <w:sz w:val="16"/>
                <w:szCs w:val="16"/>
              </w:rPr>
              <w:fldChar w:fldCharType="end"/>
            </w:r>
          </w:p>
        </w:tc>
      </w:tr>
      <w:tr w:rsidR="00421E17" w:rsidRPr="0010721D" w14:paraId="14B65CD1" w14:textId="77777777" w:rsidTr="005A6F7D">
        <w:tc>
          <w:tcPr>
            <w:tcW w:w="5393" w:type="dxa"/>
            <w:shd w:val="clear" w:color="auto" w:fill="F2F2F2"/>
          </w:tcPr>
          <w:p w14:paraId="785BBFB1" w14:textId="77777777" w:rsidR="002D41E2" w:rsidRPr="0010721D" w:rsidRDefault="002D41E2" w:rsidP="002D41E2">
            <w:pPr>
              <w:rPr>
                <w:sz w:val="16"/>
                <w:szCs w:val="16"/>
              </w:rPr>
            </w:pPr>
            <w:r w:rsidRPr="0010721D">
              <w:rPr>
                <w:sz w:val="16"/>
                <w:szCs w:val="16"/>
              </w:rPr>
              <w:t>ИНН получателя</w:t>
            </w:r>
          </w:p>
        </w:tc>
        <w:tc>
          <w:tcPr>
            <w:tcW w:w="5097" w:type="dxa"/>
            <w:shd w:val="clear" w:color="auto" w:fill="F2F2F2"/>
          </w:tcPr>
          <w:p w14:paraId="72D5F21E" w14:textId="77777777" w:rsidR="002D41E2" w:rsidRPr="0010721D" w:rsidRDefault="002D41E2">
            <w:pPr>
              <w:rPr>
                <w:sz w:val="16"/>
                <w:szCs w:val="16"/>
              </w:rPr>
            </w:pPr>
            <w:r w:rsidRPr="0010721D">
              <w:rPr>
                <w:sz w:val="16"/>
                <w:szCs w:val="16"/>
              </w:rPr>
              <w:fldChar w:fldCharType="begin">
                <w:ffData>
                  <w:name w:val="ТекстовоеПоле1"/>
                  <w:enabled/>
                  <w:calcOnExit w:val="0"/>
                  <w:textInput/>
                </w:ffData>
              </w:fldChar>
            </w:r>
            <w:r w:rsidRPr="0010721D">
              <w:rPr>
                <w:sz w:val="16"/>
                <w:szCs w:val="16"/>
              </w:rPr>
              <w:instrText xml:space="preserve"> FORMTEXT </w:instrText>
            </w:r>
            <w:r w:rsidRPr="0010721D">
              <w:rPr>
                <w:sz w:val="16"/>
                <w:szCs w:val="16"/>
              </w:rPr>
            </w:r>
            <w:r w:rsidRPr="0010721D">
              <w:rPr>
                <w:sz w:val="16"/>
                <w:szCs w:val="16"/>
              </w:rPr>
              <w:fldChar w:fldCharType="separate"/>
            </w:r>
            <w:r w:rsidRPr="0010721D">
              <w:rPr>
                <w:sz w:val="16"/>
                <w:szCs w:val="16"/>
              </w:rPr>
              <w:t> </w:t>
            </w:r>
            <w:r w:rsidRPr="0010721D">
              <w:rPr>
                <w:sz w:val="16"/>
                <w:szCs w:val="16"/>
              </w:rPr>
              <w:t> </w:t>
            </w:r>
            <w:r w:rsidRPr="0010721D">
              <w:rPr>
                <w:sz w:val="16"/>
                <w:szCs w:val="16"/>
              </w:rPr>
              <w:t> </w:t>
            </w:r>
            <w:r w:rsidRPr="0010721D">
              <w:rPr>
                <w:sz w:val="16"/>
                <w:szCs w:val="16"/>
              </w:rPr>
              <w:t> </w:t>
            </w:r>
            <w:r w:rsidRPr="0010721D">
              <w:rPr>
                <w:sz w:val="16"/>
                <w:szCs w:val="16"/>
              </w:rPr>
              <w:t> </w:t>
            </w:r>
            <w:r w:rsidRPr="0010721D">
              <w:rPr>
                <w:sz w:val="16"/>
                <w:szCs w:val="16"/>
              </w:rPr>
              <w:fldChar w:fldCharType="end"/>
            </w:r>
          </w:p>
        </w:tc>
      </w:tr>
      <w:tr w:rsidR="00421E17" w:rsidRPr="0010721D" w14:paraId="69AAA1BE" w14:textId="77777777" w:rsidTr="005A6F7D">
        <w:tc>
          <w:tcPr>
            <w:tcW w:w="5393" w:type="dxa"/>
            <w:shd w:val="clear" w:color="auto" w:fill="F2F2F2"/>
          </w:tcPr>
          <w:p w14:paraId="33137167" w14:textId="77777777" w:rsidR="002D41E2" w:rsidRPr="0010721D" w:rsidRDefault="002D41E2" w:rsidP="002D41E2">
            <w:pPr>
              <w:rPr>
                <w:sz w:val="16"/>
                <w:szCs w:val="16"/>
              </w:rPr>
            </w:pPr>
            <w:r w:rsidRPr="0010721D">
              <w:rPr>
                <w:sz w:val="16"/>
                <w:szCs w:val="16"/>
              </w:rPr>
              <w:t>Номер расчетного счета получателя</w:t>
            </w:r>
          </w:p>
        </w:tc>
        <w:tc>
          <w:tcPr>
            <w:tcW w:w="5097" w:type="dxa"/>
            <w:shd w:val="clear" w:color="auto" w:fill="F2F2F2"/>
          </w:tcPr>
          <w:p w14:paraId="0BF24E18" w14:textId="77777777" w:rsidR="002D41E2" w:rsidRPr="0010721D" w:rsidRDefault="002D41E2">
            <w:pPr>
              <w:rPr>
                <w:sz w:val="16"/>
                <w:szCs w:val="16"/>
              </w:rPr>
            </w:pPr>
            <w:r w:rsidRPr="0010721D">
              <w:rPr>
                <w:sz w:val="16"/>
                <w:szCs w:val="16"/>
              </w:rPr>
              <w:fldChar w:fldCharType="begin">
                <w:ffData>
                  <w:name w:val="ТекстовоеПоле1"/>
                  <w:enabled/>
                  <w:calcOnExit w:val="0"/>
                  <w:textInput/>
                </w:ffData>
              </w:fldChar>
            </w:r>
            <w:r w:rsidRPr="0010721D">
              <w:rPr>
                <w:sz w:val="16"/>
                <w:szCs w:val="16"/>
              </w:rPr>
              <w:instrText xml:space="preserve"> FORMTEXT </w:instrText>
            </w:r>
            <w:r w:rsidRPr="0010721D">
              <w:rPr>
                <w:sz w:val="16"/>
                <w:szCs w:val="16"/>
              </w:rPr>
            </w:r>
            <w:r w:rsidRPr="0010721D">
              <w:rPr>
                <w:sz w:val="16"/>
                <w:szCs w:val="16"/>
              </w:rPr>
              <w:fldChar w:fldCharType="separate"/>
            </w:r>
            <w:r w:rsidRPr="0010721D">
              <w:rPr>
                <w:sz w:val="16"/>
                <w:szCs w:val="16"/>
              </w:rPr>
              <w:t> </w:t>
            </w:r>
            <w:r w:rsidRPr="0010721D">
              <w:rPr>
                <w:sz w:val="16"/>
                <w:szCs w:val="16"/>
              </w:rPr>
              <w:t> </w:t>
            </w:r>
            <w:r w:rsidRPr="0010721D">
              <w:rPr>
                <w:sz w:val="16"/>
                <w:szCs w:val="16"/>
              </w:rPr>
              <w:t> </w:t>
            </w:r>
            <w:r w:rsidRPr="0010721D">
              <w:rPr>
                <w:sz w:val="16"/>
                <w:szCs w:val="16"/>
              </w:rPr>
              <w:t> </w:t>
            </w:r>
            <w:r w:rsidRPr="0010721D">
              <w:rPr>
                <w:sz w:val="16"/>
                <w:szCs w:val="16"/>
              </w:rPr>
              <w:t> </w:t>
            </w:r>
            <w:r w:rsidRPr="0010721D">
              <w:rPr>
                <w:sz w:val="16"/>
                <w:szCs w:val="16"/>
              </w:rPr>
              <w:fldChar w:fldCharType="end"/>
            </w:r>
          </w:p>
        </w:tc>
      </w:tr>
      <w:tr w:rsidR="00421E17" w:rsidRPr="0010721D" w14:paraId="28A5955D" w14:textId="77777777" w:rsidTr="005A6F7D">
        <w:tc>
          <w:tcPr>
            <w:tcW w:w="5393" w:type="dxa"/>
            <w:shd w:val="clear" w:color="auto" w:fill="F2F2F2"/>
          </w:tcPr>
          <w:p w14:paraId="520BEA9C" w14:textId="77777777" w:rsidR="002D41E2" w:rsidRPr="0010721D" w:rsidRDefault="002D41E2" w:rsidP="002D41E2">
            <w:pPr>
              <w:rPr>
                <w:sz w:val="16"/>
                <w:szCs w:val="16"/>
              </w:rPr>
            </w:pPr>
            <w:r w:rsidRPr="0010721D">
              <w:rPr>
                <w:sz w:val="16"/>
                <w:szCs w:val="16"/>
              </w:rPr>
              <w:t>Наименование банка</w:t>
            </w:r>
          </w:p>
        </w:tc>
        <w:tc>
          <w:tcPr>
            <w:tcW w:w="5097" w:type="dxa"/>
            <w:shd w:val="clear" w:color="auto" w:fill="F2F2F2"/>
          </w:tcPr>
          <w:p w14:paraId="2E3454CA" w14:textId="77777777" w:rsidR="002D41E2" w:rsidRPr="0010721D" w:rsidRDefault="002D41E2">
            <w:pPr>
              <w:rPr>
                <w:sz w:val="16"/>
                <w:szCs w:val="16"/>
              </w:rPr>
            </w:pPr>
            <w:r w:rsidRPr="0010721D">
              <w:rPr>
                <w:sz w:val="16"/>
                <w:szCs w:val="16"/>
              </w:rPr>
              <w:fldChar w:fldCharType="begin">
                <w:ffData>
                  <w:name w:val="ТекстовоеПоле1"/>
                  <w:enabled/>
                  <w:calcOnExit w:val="0"/>
                  <w:textInput/>
                </w:ffData>
              </w:fldChar>
            </w:r>
            <w:r w:rsidRPr="0010721D">
              <w:rPr>
                <w:sz w:val="16"/>
                <w:szCs w:val="16"/>
              </w:rPr>
              <w:instrText xml:space="preserve"> FORMTEXT </w:instrText>
            </w:r>
            <w:r w:rsidRPr="0010721D">
              <w:rPr>
                <w:sz w:val="16"/>
                <w:szCs w:val="16"/>
              </w:rPr>
            </w:r>
            <w:r w:rsidRPr="0010721D">
              <w:rPr>
                <w:sz w:val="16"/>
                <w:szCs w:val="16"/>
              </w:rPr>
              <w:fldChar w:fldCharType="separate"/>
            </w:r>
            <w:r w:rsidRPr="0010721D">
              <w:rPr>
                <w:sz w:val="16"/>
                <w:szCs w:val="16"/>
              </w:rPr>
              <w:t> </w:t>
            </w:r>
            <w:r w:rsidRPr="0010721D">
              <w:rPr>
                <w:sz w:val="16"/>
                <w:szCs w:val="16"/>
              </w:rPr>
              <w:t> </w:t>
            </w:r>
            <w:r w:rsidRPr="0010721D">
              <w:rPr>
                <w:sz w:val="16"/>
                <w:szCs w:val="16"/>
              </w:rPr>
              <w:t> </w:t>
            </w:r>
            <w:r w:rsidRPr="0010721D">
              <w:rPr>
                <w:sz w:val="16"/>
                <w:szCs w:val="16"/>
              </w:rPr>
              <w:t> </w:t>
            </w:r>
            <w:r w:rsidRPr="0010721D">
              <w:rPr>
                <w:sz w:val="16"/>
                <w:szCs w:val="16"/>
              </w:rPr>
              <w:t> </w:t>
            </w:r>
            <w:r w:rsidRPr="0010721D">
              <w:rPr>
                <w:sz w:val="16"/>
                <w:szCs w:val="16"/>
              </w:rPr>
              <w:fldChar w:fldCharType="end"/>
            </w:r>
          </w:p>
        </w:tc>
      </w:tr>
      <w:tr w:rsidR="00421E17" w:rsidRPr="0010721D" w14:paraId="5AC2FE33" w14:textId="77777777" w:rsidTr="005A6F7D">
        <w:tc>
          <w:tcPr>
            <w:tcW w:w="5393" w:type="dxa"/>
            <w:shd w:val="clear" w:color="auto" w:fill="F2F2F2"/>
          </w:tcPr>
          <w:p w14:paraId="735FCB4D" w14:textId="77777777" w:rsidR="002D41E2" w:rsidRPr="0010721D" w:rsidRDefault="002D41E2" w:rsidP="002D41E2">
            <w:pPr>
              <w:rPr>
                <w:sz w:val="16"/>
                <w:szCs w:val="16"/>
              </w:rPr>
            </w:pPr>
            <w:r w:rsidRPr="0010721D">
              <w:rPr>
                <w:sz w:val="16"/>
                <w:szCs w:val="16"/>
              </w:rPr>
              <w:t>КПП банка</w:t>
            </w:r>
          </w:p>
        </w:tc>
        <w:tc>
          <w:tcPr>
            <w:tcW w:w="5097" w:type="dxa"/>
            <w:shd w:val="clear" w:color="auto" w:fill="F2F2F2"/>
          </w:tcPr>
          <w:p w14:paraId="3D0743DB" w14:textId="77777777" w:rsidR="002D41E2" w:rsidRPr="0010721D" w:rsidRDefault="002D41E2">
            <w:pPr>
              <w:rPr>
                <w:sz w:val="16"/>
                <w:szCs w:val="16"/>
              </w:rPr>
            </w:pPr>
            <w:r w:rsidRPr="0010721D">
              <w:rPr>
                <w:sz w:val="16"/>
                <w:szCs w:val="16"/>
              </w:rPr>
              <w:fldChar w:fldCharType="begin">
                <w:ffData>
                  <w:name w:val="ТекстовоеПоле1"/>
                  <w:enabled/>
                  <w:calcOnExit w:val="0"/>
                  <w:textInput/>
                </w:ffData>
              </w:fldChar>
            </w:r>
            <w:r w:rsidRPr="0010721D">
              <w:rPr>
                <w:sz w:val="16"/>
                <w:szCs w:val="16"/>
              </w:rPr>
              <w:instrText xml:space="preserve"> FORMTEXT </w:instrText>
            </w:r>
            <w:r w:rsidRPr="0010721D">
              <w:rPr>
                <w:sz w:val="16"/>
                <w:szCs w:val="16"/>
              </w:rPr>
            </w:r>
            <w:r w:rsidRPr="0010721D">
              <w:rPr>
                <w:sz w:val="16"/>
                <w:szCs w:val="16"/>
              </w:rPr>
              <w:fldChar w:fldCharType="separate"/>
            </w:r>
            <w:r w:rsidRPr="0010721D">
              <w:rPr>
                <w:sz w:val="16"/>
                <w:szCs w:val="16"/>
              </w:rPr>
              <w:t> </w:t>
            </w:r>
            <w:r w:rsidRPr="0010721D">
              <w:rPr>
                <w:sz w:val="16"/>
                <w:szCs w:val="16"/>
              </w:rPr>
              <w:t> </w:t>
            </w:r>
            <w:r w:rsidRPr="0010721D">
              <w:rPr>
                <w:sz w:val="16"/>
                <w:szCs w:val="16"/>
              </w:rPr>
              <w:t> </w:t>
            </w:r>
            <w:r w:rsidRPr="0010721D">
              <w:rPr>
                <w:sz w:val="16"/>
                <w:szCs w:val="16"/>
              </w:rPr>
              <w:t> </w:t>
            </w:r>
            <w:r w:rsidRPr="0010721D">
              <w:rPr>
                <w:sz w:val="16"/>
                <w:szCs w:val="16"/>
              </w:rPr>
              <w:t> </w:t>
            </w:r>
            <w:r w:rsidRPr="0010721D">
              <w:rPr>
                <w:sz w:val="16"/>
                <w:szCs w:val="16"/>
              </w:rPr>
              <w:fldChar w:fldCharType="end"/>
            </w:r>
          </w:p>
        </w:tc>
      </w:tr>
      <w:tr w:rsidR="00421E17" w:rsidRPr="0010721D" w14:paraId="7F3C6C3C" w14:textId="77777777" w:rsidTr="005A6F7D">
        <w:tc>
          <w:tcPr>
            <w:tcW w:w="5393" w:type="dxa"/>
            <w:shd w:val="clear" w:color="auto" w:fill="F2F2F2"/>
          </w:tcPr>
          <w:p w14:paraId="059EDBF9" w14:textId="77777777" w:rsidR="002D41E2" w:rsidRPr="0010721D" w:rsidRDefault="002D41E2" w:rsidP="002D41E2">
            <w:pPr>
              <w:rPr>
                <w:sz w:val="16"/>
                <w:szCs w:val="16"/>
              </w:rPr>
            </w:pPr>
            <w:r w:rsidRPr="0010721D">
              <w:rPr>
                <w:sz w:val="16"/>
                <w:szCs w:val="16"/>
              </w:rPr>
              <w:t>БИК</w:t>
            </w:r>
          </w:p>
        </w:tc>
        <w:tc>
          <w:tcPr>
            <w:tcW w:w="5097" w:type="dxa"/>
            <w:shd w:val="clear" w:color="auto" w:fill="F2F2F2"/>
          </w:tcPr>
          <w:p w14:paraId="3A699315" w14:textId="77777777" w:rsidR="002D41E2" w:rsidRPr="0010721D" w:rsidRDefault="002D41E2">
            <w:pPr>
              <w:rPr>
                <w:sz w:val="16"/>
                <w:szCs w:val="16"/>
              </w:rPr>
            </w:pPr>
            <w:r w:rsidRPr="0010721D">
              <w:rPr>
                <w:sz w:val="16"/>
                <w:szCs w:val="16"/>
              </w:rPr>
              <w:fldChar w:fldCharType="begin">
                <w:ffData>
                  <w:name w:val="ТекстовоеПоле1"/>
                  <w:enabled/>
                  <w:calcOnExit w:val="0"/>
                  <w:textInput/>
                </w:ffData>
              </w:fldChar>
            </w:r>
            <w:r w:rsidRPr="0010721D">
              <w:rPr>
                <w:sz w:val="16"/>
                <w:szCs w:val="16"/>
              </w:rPr>
              <w:instrText xml:space="preserve"> FORMTEXT </w:instrText>
            </w:r>
            <w:r w:rsidRPr="0010721D">
              <w:rPr>
                <w:sz w:val="16"/>
                <w:szCs w:val="16"/>
              </w:rPr>
            </w:r>
            <w:r w:rsidRPr="0010721D">
              <w:rPr>
                <w:sz w:val="16"/>
                <w:szCs w:val="16"/>
              </w:rPr>
              <w:fldChar w:fldCharType="separate"/>
            </w:r>
            <w:r w:rsidRPr="0010721D">
              <w:rPr>
                <w:sz w:val="16"/>
                <w:szCs w:val="16"/>
              </w:rPr>
              <w:t> </w:t>
            </w:r>
            <w:r w:rsidRPr="0010721D">
              <w:rPr>
                <w:sz w:val="16"/>
                <w:szCs w:val="16"/>
              </w:rPr>
              <w:t> </w:t>
            </w:r>
            <w:r w:rsidRPr="0010721D">
              <w:rPr>
                <w:sz w:val="16"/>
                <w:szCs w:val="16"/>
              </w:rPr>
              <w:t> </w:t>
            </w:r>
            <w:r w:rsidRPr="0010721D">
              <w:rPr>
                <w:sz w:val="16"/>
                <w:szCs w:val="16"/>
              </w:rPr>
              <w:t> </w:t>
            </w:r>
            <w:r w:rsidRPr="0010721D">
              <w:rPr>
                <w:sz w:val="16"/>
                <w:szCs w:val="16"/>
              </w:rPr>
              <w:t> </w:t>
            </w:r>
            <w:r w:rsidRPr="0010721D">
              <w:rPr>
                <w:sz w:val="16"/>
                <w:szCs w:val="16"/>
              </w:rPr>
              <w:fldChar w:fldCharType="end"/>
            </w:r>
          </w:p>
        </w:tc>
      </w:tr>
      <w:tr w:rsidR="00421E17" w:rsidRPr="0010721D" w14:paraId="1547FB6E" w14:textId="77777777" w:rsidTr="005A6F7D">
        <w:tc>
          <w:tcPr>
            <w:tcW w:w="5393" w:type="dxa"/>
            <w:shd w:val="clear" w:color="auto" w:fill="F2F2F2"/>
          </w:tcPr>
          <w:p w14:paraId="4C11314F" w14:textId="77777777" w:rsidR="002D41E2" w:rsidRPr="0010721D" w:rsidRDefault="002D41E2" w:rsidP="002D41E2">
            <w:pPr>
              <w:rPr>
                <w:sz w:val="16"/>
                <w:szCs w:val="16"/>
              </w:rPr>
            </w:pPr>
            <w:r w:rsidRPr="0010721D">
              <w:rPr>
                <w:sz w:val="16"/>
                <w:szCs w:val="16"/>
              </w:rPr>
              <w:t>Кор.счет</w:t>
            </w:r>
          </w:p>
        </w:tc>
        <w:tc>
          <w:tcPr>
            <w:tcW w:w="5097" w:type="dxa"/>
            <w:shd w:val="clear" w:color="auto" w:fill="F2F2F2"/>
          </w:tcPr>
          <w:p w14:paraId="4A9D72C0" w14:textId="77777777" w:rsidR="002D41E2" w:rsidRPr="0010721D" w:rsidRDefault="002D41E2">
            <w:pPr>
              <w:rPr>
                <w:sz w:val="16"/>
                <w:szCs w:val="16"/>
              </w:rPr>
            </w:pPr>
            <w:r w:rsidRPr="0010721D">
              <w:rPr>
                <w:sz w:val="16"/>
                <w:szCs w:val="16"/>
              </w:rPr>
              <w:fldChar w:fldCharType="begin">
                <w:ffData>
                  <w:name w:val="ТекстовоеПоле1"/>
                  <w:enabled/>
                  <w:calcOnExit w:val="0"/>
                  <w:textInput/>
                </w:ffData>
              </w:fldChar>
            </w:r>
            <w:r w:rsidRPr="0010721D">
              <w:rPr>
                <w:sz w:val="16"/>
                <w:szCs w:val="16"/>
              </w:rPr>
              <w:instrText xml:space="preserve"> FORMTEXT </w:instrText>
            </w:r>
            <w:r w:rsidRPr="0010721D">
              <w:rPr>
                <w:sz w:val="16"/>
                <w:szCs w:val="16"/>
              </w:rPr>
            </w:r>
            <w:r w:rsidRPr="0010721D">
              <w:rPr>
                <w:sz w:val="16"/>
                <w:szCs w:val="16"/>
              </w:rPr>
              <w:fldChar w:fldCharType="separate"/>
            </w:r>
            <w:r w:rsidRPr="0010721D">
              <w:rPr>
                <w:sz w:val="16"/>
                <w:szCs w:val="16"/>
              </w:rPr>
              <w:t> </w:t>
            </w:r>
            <w:r w:rsidRPr="0010721D">
              <w:rPr>
                <w:sz w:val="16"/>
                <w:szCs w:val="16"/>
              </w:rPr>
              <w:t> </w:t>
            </w:r>
            <w:r w:rsidRPr="0010721D">
              <w:rPr>
                <w:sz w:val="16"/>
                <w:szCs w:val="16"/>
              </w:rPr>
              <w:t> </w:t>
            </w:r>
            <w:r w:rsidRPr="0010721D">
              <w:rPr>
                <w:sz w:val="16"/>
                <w:szCs w:val="16"/>
              </w:rPr>
              <w:t> </w:t>
            </w:r>
            <w:r w:rsidRPr="0010721D">
              <w:rPr>
                <w:sz w:val="16"/>
                <w:szCs w:val="16"/>
              </w:rPr>
              <w:t> </w:t>
            </w:r>
            <w:r w:rsidRPr="0010721D">
              <w:rPr>
                <w:sz w:val="16"/>
                <w:szCs w:val="16"/>
              </w:rPr>
              <w:fldChar w:fldCharType="end"/>
            </w:r>
          </w:p>
        </w:tc>
      </w:tr>
    </w:tbl>
    <w:p w14:paraId="05856FF9" w14:textId="77777777" w:rsidR="00141A27" w:rsidRPr="0010721D" w:rsidRDefault="00141A27" w:rsidP="00865906">
      <w:pPr>
        <w:spacing w:before="60" w:after="60"/>
        <w:ind w:right="-8"/>
        <w:jc w:val="both"/>
        <w:rPr>
          <w:b/>
          <w:sz w:val="16"/>
          <w:szCs w:val="16"/>
        </w:rPr>
      </w:pPr>
      <w:r w:rsidRPr="0010721D">
        <w:rPr>
          <w:b/>
          <w:i/>
          <w:sz w:val="16"/>
          <w:szCs w:val="16"/>
        </w:rPr>
        <w:t>*</w:t>
      </w:r>
      <w:r w:rsidRPr="0010721D">
        <w:rPr>
          <w:b/>
          <w:sz w:val="16"/>
          <w:szCs w:val="16"/>
        </w:rPr>
        <w:t>К заявлению прилагается копия паспорта лица, действующего от имени Учредителя управления.</w:t>
      </w:r>
    </w:p>
    <w:p w14:paraId="6B256218" w14:textId="77777777" w:rsidR="00141A27" w:rsidRPr="0010721D" w:rsidRDefault="002D41E2" w:rsidP="00865906">
      <w:pPr>
        <w:spacing w:after="60"/>
        <w:ind w:right="-8"/>
        <w:jc w:val="both"/>
        <w:rPr>
          <w:b/>
          <w:sz w:val="16"/>
          <w:szCs w:val="16"/>
        </w:rPr>
      </w:pPr>
      <w:r w:rsidRPr="0010721D">
        <w:rPr>
          <w:b/>
          <w:sz w:val="16"/>
          <w:szCs w:val="16"/>
        </w:rPr>
        <w:t>**</w:t>
      </w:r>
      <w:r w:rsidR="00141A27" w:rsidRPr="0010721D">
        <w:rPr>
          <w:b/>
          <w:sz w:val="16"/>
          <w:szCs w:val="16"/>
        </w:rPr>
        <w:t>Сумма фактически переданных Учредителем управления Управляющему денежных средств может отличаться от указанной на размер банковской комиссии, взимаемой банком, осуществляющим перечисление денежных средств Учредителя управления на счет Управляющего.</w:t>
      </w:r>
    </w:p>
    <w:p w14:paraId="14312D3B" w14:textId="77777777" w:rsidR="00141A27" w:rsidRPr="0010721D" w:rsidRDefault="00141A27" w:rsidP="00865906">
      <w:pPr>
        <w:pStyle w:val="Default"/>
        <w:ind w:right="-8"/>
        <w:jc w:val="both"/>
        <w:rPr>
          <w:color w:val="auto"/>
          <w:sz w:val="16"/>
          <w:szCs w:val="16"/>
        </w:rPr>
      </w:pPr>
      <w:r w:rsidRPr="0010721D">
        <w:rPr>
          <w:color w:val="auto"/>
          <w:sz w:val="16"/>
          <w:szCs w:val="16"/>
        </w:rPr>
        <w:t xml:space="preserve">Настоящим заявлением Учредитель управления в соответствии со статьей 428 Гражданского кодекса РФ полностью и безоговорочно присоединяется к условиям и акцептует Договор доверительного управления ценными бумагами и средствами инвестирования в ценные бумаги (далее – Договор) со всеми приложениями, в том числе Регламент доверительного управления ценными бумагами и средствами инвестирования в ценные бумаги ООО УК «Альфа-Капитал» (далее – Управляющий). </w:t>
      </w:r>
    </w:p>
    <w:p w14:paraId="3DA0E34F" w14:textId="77777777" w:rsidR="000B203A" w:rsidRPr="0010721D" w:rsidRDefault="00141A27" w:rsidP="00865906">
      <w:pPr>
        <w:pStyle w:val="Default"/>
        <w:ind w:right="-8"/>
        <w:jc w:val="both"/>
        <w:rPr>
          <w:color w:val="auto"/>
          <w:sz w:val="16"/>
          <w:szCs w:val="16"/>
        </w:rPr>
      </w:pPr>
      <w:r w:rsidRPr="0010721D">
        <w:rPr>
          <w:color w:val="auto"/>
          <w:sz w:val="16"/>
          <w:szCs w:val="16"/>
        </w:rPr>
        <w:t>Настоящим заявлением Учредитель управления подтверждает, что ознакомлен с Уведомлением о рисках, связанных с осуществлением операций с ценными бумагами, осознает и при</w:t>
      </w:r>
      <w:r w:rsidRPr="0010721D">
        <w:rPr>
          <w:color w:val="auto"/>
          <w:sz w:val="16"/>
          <w:szCs w:val="16"/>
        </w:rPr>
        <w:lastRenderedPageBreak/>
        <w:t xml:space="preserve">нимает на себя риски, изложенные в указанном Уведомлении о рисках, ознакомлен с Договором, </w:t>
      </w:r>
      <w:r w:rsidR="000B203A" w:rsidRPr="0010721D">
        <w:rPr>
          <w:color w:val="auto"/>
          <w:sz w:val="16"/>
          <w:szCs w:val="16"/>
        </w:rPr>
        <w:t xml:space="preserve">Регламентом и всеми приложениями к Договору опубликованными на сайте Управляющего  </w:t>
      </w:r>
      <w:hyperlink r:id="rId17" w:history="1">
        <w:r w:rsidR="000B203A" w:rsidRPr="0010721D">
          <w:rPr>
            <w:rStyle w:val="af2"/>
            <w:color w:val="auto"/>
            <w:sz w:val="16"/>
            <w:szCs w:val="16"/>
            <w:u w:val="none"/>
          </w:rPr>
          <w:t>http://www.alfacapital.ru</w:t>
        </w:r>
      </w:hyperlink>
      <w:r w:rsidR="000B203A" w:rsidRPr="0010721D">
        <w:rPr>
          <w:color w:val="auto"/>
          <w:sz w:val="16"/>
          <w:szCs w:val="16"/>
        </w:rPr>
        <w:t>,обязуется соблюдать все положения вышеуказанных документов.</w:t>
      </w:r>
    </w:p>
    <w:p w14:paraId="603D3459" w14:textId="77777777" w:rsidR="000B203A" w:rsidRPr="0010721D" w:rsidRDefault="000B203A" w:rsidP="00865906">
      <w:pPr>
        <w:pStyle w:val="Default"/>
        <w:ind w:right="-8"/>
        <w:jc w:val="both"/>
        <w:rPr>
          <w:color w:val="auto"/>
          <w:sz w:val="16"/>
          <w:szCs w:val="16"/>
        </w:rPr>
      </w:pPr>
      <w:r w:rsidRPr="0010721D">
        <w:rPr>
          <w:color w:val="auto"/>
          <w:sz w:val="16"/>
          <w:szCs w:val="16"/>
        </w:rPr>
        <w:t xml:space="preserve">Настоящим заявлением Учредитель управления подтверждает факт своего согласия </w:t>
      </w:r>
      <w:r w:rsidRPr="0010721D">
        <w:rPr>
          <w:rFonts w:eastAsia="Calibri"/>
          <w:bCs/>
          <w:color w:val="auto"/>
          <w:sz w:val="16"/>
          <w:szCs w:val="16"/>
        </w:rPr>
        <w:t xml:space="preserve">с инвестиционным профилем, выбранной им стандартной инвестиционной стратегии, определенным Управляющим в соответствии с внутренними документами, </w:t>
      </w:r>
      <w:r w:rsidRPr="0010721D">
        <w:rPr>
          <w:color w:val="auto"/>
          <w:sz w:val="16"/>
          <w:szCs w:val="16"/>
        </w:rPr>
        <w:t>опубликованными на сайте http://www.alfacapital.ru.</w:t>
      </w:r>
    </w:p>
    <w:p w14:paraId="270E34B1" w14:textId="77777777" w:rsidR="00141A27" w:rsidRPr="0010721D" w:rsidRDefault="00141A27" w:rsidP="00865906">
      <w:pPr>
        <w:pStyle w:val="Default"/>
        <w:ind w:right="-8"/>
        <w:jc w:val="both"/>
        <w:rPr>
          <w:color w:val="auto"/>
          <w:sz w:val="16"/>
          <w:szCs w:val="16"/>
        </w:rPr>
      </w:pPr>
      <w:r w:rsidRPr="0010721D">
        <w:rPr>
          <w:color w:val="auto"/>
          <w:sz w:val="16"/>
          <w:szCs w:val="16"/>
        </w:rPr>
        <w:t xml:space="preserve">После подачи настоящего заявления Учредитель управления не может ссылаться на то, что он не ознакомился с вышеуказанными документами (полностью или частично) либо не признает их обязательность в договорных отношениях с ООО УК «Альфа-Капитал». </w:t>
      </w:r>
    </w:p>
    <w:p w14:paraId="67083587" w14:textId="77777777" w:rsidR="00141A27" w:rsidRPr="0010721D" w:rsidRDefault="00141A27" w:rsidP="00865906">
      <w:pPr>
        <w:pStyle w:val="Default"/>
        <w:ind w:right="-8"/>
        <w:jc w:val="both"/>
        <w:rPr>
          <w:color w:val="auto"/>
          <w:sz w:val="16"/>
          <w:szCs w:val="16"/>
        </w:rPr>
      </w:pPr>
      <w:r w:rsidRPr="0010721D">
        <w:rPr>
          <w:color w:val="auto"/>
          <w:sz w:val="16"/>
          <w:szCs w:val="16"/>
        </w:rPr>
        <w:t xml:space="preserve">Настоящее Заявление является неотъемлемой частью Договора. </w:t>
      </w:r>
    </w:p>
    <w:p w14:paraId="40FA63F8" w14:textId="77777777" w:rsidR="00A856E4" w:rsidRPr="0010721D" w:rsidRDefault="00A856E4" w:rsidP="00A856E4">
      <w:pPr>
        <w:pStyle w:val="Default"/>
        <w:jc w:val="both"/>
        <w:rPr>
          <w:color w:val="auto"/>
          <w:sz w:val="16"/>
          <w:szCs w:val="16"/>
        </w:rPr>
      </w:pPr>
    </w:p>
    <w:p w14:paraId="60D9F875" w14:textId="77777777" w:rsidR="00A856E4" w:rsidRPr="0010721D" w:rsidRDefault="00A856E4" w:rsidP="00A856E4">
      <w:pPr>
        <w:pStyle w:val="Default"/>
        <w:jc w:val="both"/>
        <w:rPr>
          <w:color w:val="auto"/>
          <w:sz w:val="16"/>
          <w:szCs w:val="16"/>
        </w:rPr>
      </w:pPr>
      <w:r w:rsidRPr="0010721D">
        <w:rPr>
          <w:color w:val="auto"/>
          <w:sz w:val="16"/>
          <w:szCs w:val="16"/>
        </w:rPr>
        <w:t>Настоящим заявлением Учредитель управления просит Управляющего:</w:t>
      </w:r>
    </w:p>
    <w:p w14:paraId="251D98C4" w14:textId="77777777" w:rsidR="00A856E4" w:rsidRPr="0010721D" w:rsidRDefault="00A856E4" w:rsidP="00A856E4">
      <w:pPr>
        <w:pStyle w:val="Default"/>
        <w:jc w:val="both"/>
        <w:rPr>
          <w:color w:val="auto"/>
          <w:sz w:val="16"/>
          <w:szCs w:val="16"/>
        </w:rPr>
      </w:pPr>
      <w:r w:rsidRPr="0010721D">
        <w:rPr>
          <w:color w:val="auto"/>
          <w:sz w:val="16"/>
          <w:szCs w:val="16"/>
        </w:rPr>
        <w:t>󠅦 направлять уведомления о</w:t>
      </w:r>
      <w:r w:rsidR="00BD1871" w:rsidRPr="0010721D">
        <w:rPr>
          <w:color w:val="auto"/>
          <w:sz w:val="16"/>
          <w:szCs w:val="16"/>
        </w:rPr>
        <w:t xml:space="preserve"> намерении</w:t>
      </w:r>
      <w:r w:rsidRPr="0010721D">
        <w:rPr>
          <w:color w:val="auto"/>
          <w:sz w:val="16"/>
          <w:szCs w:val="16"/>
        </w:rPr>
        <w:t xml:space="preserve"> приобре</w:t>
      </w:r>
      <w:r w:rsidR="00BD1871" w:rsidRPr="0010721D">
        <w:rPr>
          <w:color w:val="auto"/>
          <w:sz w:val="16"/>
          <w:szCs w:val="16"/>
        </w:rPr>
        <w:t>сти</w:t>
      </w:r>
      <w:r w:rsidRPr="0010721D">
        <w:rPr>
          <w:color w:val="auto"/>
          <w:sz w:val="16"/>
          <w:szCs w:val="16"/>
        </w:rPr>
        <w:t xml:space="preserve"> в состав имущества по Договору инвестиционны</w:t>
      </w:r>
      <w:r w:rsidR="00F55614" w:rsidRPr="0010721D">
        <w:rPr>
          <w:color w:val="auto"/>
          <w:sz w:val="16"/>
          <w:szCs w:val="16"/>
        </w:rPr>
        <w:t>е</w:t>
      </w:r>
      <w:r w:rsidRPr="0010721D">
        <w:rPr>
          <w:color w:val="auto"/>
          <w:sz w:val="16"/>
          <w:szCs w:val="16"/>
        </w:rPr>
        <w:t xml:space="preserve"> па</w:t>
      </w:r>
      <w:r w:rsidR="00F55614" w:rsidRPr="0010721D">
        <w:rPr>
          <w:color w:val="auto"/>
          <w:sz w:val="16"/>
          <w:szCs w:val="16"/>
        </w:rPr>
        <w:t>и</w:t>
      </w:r>
      <w:r w:rsidRPr="0010721D">
        <w:rPr>
          <w:color w:val="auto"/>
          <w:sz w:val="16"/>
          <w:szCs w:val="16"/>
        </w:rPr>
        <w:t xml:space="preserve"> паевых инвестиционных фондов, находящи</w:t>
      </w:r>
      <w:r w:rsidR="00FB79F1" w:rsidRPr="0010721D">
        <w:rPr>
          <w:color w:val="auto"/>
          <w:sz w:val="16"/>
          <w:szCs w:val="16"/>
        </w:rPr>
        <w:t>х</w:t>
      </w:r>
      <w:r w:rsidRPr="0010721D">
        <w:rPr>
          <w:color w:val="auto"/>
          <w:sz w:val="16"/>
          <w:szCs w:val="16"/>
        </w:rPr>
        <w:t>ся под управлением Управляющего;</w:t>
      </w:r>
    </w:p>
    <w:p w14:paraId="7B7A5F22" w14:textId="77777777" w:rsidR="00A856E4" w:rsidRPr="0010721D" w:rsidRDefault="00A856E4" w:rsidP="00A856E4">
      <w:pPr>
        <w:pStyle w:val="Default"/>
        <w:jc w:val="both"/>
        <w:rPr>
          <w:color w:val="auto"/>
          <w:sz w:val="16"/>
          <w:szCs w:val="16"/>
        </w:rPr>
      </w:pPr>
      <w:r w:rsidRPr="0010721D">
        <w:rPr>
          <w:color w:val="auto"/>
          <w:sz w:val="16"/>
          <w:szCs w:val="16"/>
        </w:rPr>
        <w:t xml:space="preserve">󠅦 не направлять уведомления о </w:t>
      </w:r>
      <w:r w:rsidR="00BD1871" w:rsidRPr="0010721D">
        <w:rPr>
          <w:color w:val="auto"/>
          <w:sz w:val="16"/>
          <w:szCs w:val="16"/>
        </w:rPr>
        <w:t>намерении приобрести</w:t>
      </w:r>
      <w:r w:rsidRPr="0010721D">
        <w:rPr>
          <w:color w:val="auto"/>
          <w:sz w:val="16"/>
          <w:szCs w:val="16"/>
        </w:rPr>
        <w:t xml:space="preserve"> в состав имущества по Договору инвестиционны</w:t>
      </w:r>
      <w:r w:rsidR="00396159" w:rsidRPr="0010721D">
        <w:rPr>
          <w:color w:val="auto"/>
          <w:sz w:val="16"/>
          <w:szCs w:val="16"/>
        </w:rPr>
        <w:t>е</w:t>
      </w:r>
      <w:r w:rsidRPr="0010721D">
        <w:rPr>
          <w:color w:val="auto"/>
          <w:sz w:val="16"/>
          <w:szCs w:val="16"/>
        </w:rPr>
        <w:t xml:space="preserve"> па</w:t>
      </w:r>
      <w:r w:rsidR="00396159" w:rsidRPr="0010721D">
        <w:rPr>
          <w:color w:val="auto"/>
          <w:sz w:val="16"/>
          <w:szCs w:val="16"/>
        </w:rPr>
        <w:t>и</w:t>
      </w:r>
      <w:r w:rsidRPr="0010721D">
        <w:rPr>
          <w:color w:val="auto"/>
          <w:sz w:val="16"/>
          <w:szCs w:val="16"/>
        </w:rPr>
        <w:t xml:space="preserve"> паевых инвестиционных фондов, находящи</w:t>
      </w:r>
      <w:r w:rsidR="00FB79F1" w:rsidRPr="0010721D">
        <w:rPr>
          <w:color w:val="auto"/>
          <w:sz w:val="16"/>
          <w:szCs w:val="16"/>
        </w:rPr>
        <w:t>х</w:t>
      </w:r>
      <w:r w:rsidRPr="0010721D">
        <w:rPr>
          <w:color w:val="auto"/>
          <w:sz w:val="16"/>
          <w:szCs w:val="16"/>
        </w:rPr>
        <w:t>ся под управлением Управляющего.</w:t>
      </w:r>
    </w:p>
    <w:p w14:paraId="20A08394" w14:textId="77777777" w:rsidR="00141A27" w:rsidRPr="0010721D" w:rsidRDefault="00141A27" w:rsidP="00865906">
      <w:pPr>
        <w:ind w:right="-8"/>
        <w:jc w:val="both"/>
        <w:rPr>
          <w:sz w:val="16"/>
          <w:szCs w:val="16"/>
        </w:rPr>
      </w:pPr>
    </w:p>
    <w:p w14:paraId="48E491B7" w14:textId="77777777" w:rsidR="00141A27" w:rsidRPr="0010721D" w:rsidRDefault="00141A27" w:rsidP="00865906">
      <w:pPr>
        <w:ind w:right="-8"/>
        <w:jc w:val="both"/>
        <w:rPr>
          <w:sz w:val="16"/>
          <w:szCs w:val="16"/>
        </w:rPr>
      </w:pPr>
      <w:r w:rsidRPr="0010721D">
        <w:rPr>
          <w:sz w:val="16"/>
          <w:szCs w:val="16"/>
        </w:rPr>
        <w:t>Все необходимые разъяснения по вопросам доверительного управления и принимаемых рисков мне предоставлены. Достоверность указанных мною сведений подтверждаю.</w:t>
      </w:r>
    </w:p>
    <w:p w14:paraId="03B7083A" w14:textId="77777777" w:rsidR="00141A27" w:rsidRPr="0010721D" w:rsidRDefault="0085277A" w:rsidP="00865906">
      <w:pPr>
        <w:ind w:right="133"/>
        <w:jc w:val="both"/>
        <w:rPr>
          <w:b/>
          <w:sz w:val="16"/>
          <w:szCs w:val="16"/>
        </w:rPr>
      </w:pPr>
      <w:r w:rsidRPr="0010721D">
        <w:rPr>
          <w:b/>
          <w:sz w:val="16"/>
          <w:szCs w:val="16"/>
        </w:rPr>
        <w:t>Учредитель у</w:t>
      </w:r>
      <w:r w:rsidR="00141A27" w:rsidRPr="0010721D">
        <w:rPr>
          <w:b/>
          <w:sz w:val="16"/>
          <w:szCs w:val="16"/>
        </w:rPr>
        <w:t>правления: _____________________________ (</w:t>
      </w:r>
      <w:r w:rsidR="00C141F6" w:rsidRPr="0010721D">
        <w:rPr>
          <w:b/>
          <w:sz w:val="16"/>
          <w:szCs w:val="16"/>
        </w:rPr>
        <w:fldChar w:fldCharType="begin">
          <w:ffData>
            <w:name w:val="ТекстовоеПоле1"/>
            <w:enabled/>
            <w:calcOnExit w:val="0"/>
            <w:textInput/>
          </w:ffData>
        </w:fldChar>
      </w:r>
      <w:r w:rsidR="00C141F6" w:rsidRPr="0010721D">
        <w:rPr>
          <w:b/>
          <w:sz w:val="16"/>
          <w:szCs w:val="16"/>
        </w:rPr>
        <w:instrText xml:space="preserve"> FORMTEXT </w:instrText>
      </w:r>
      <w:r w:rsidR="00C141F6" w:rsidRPr="0010721D">
        <w:rPr>
          <w:b/>
          <w:sz w:val="16"/>
          <w:szCs w:val="16"/>
        </w:rPr>
      </w:r>
      <w:r w:rsidR="00C141F6" w:rsidRPr="0010721D">
        <w:rPr>
          <w:b/>
          <w:sz w:val="16"/>
          <w:szCs w:val="16"/>
        </w:rPr>
        <w:fldChar w:fldCharType="separate"/>
      </w:r>
      <w:r w:rsidR="00C141F6" w:rsidRPr="0010721D">
        <w:rPr>
          <w:b/>
          <w:sz w:val="16"/>
          <w:szCs w:val="16"/>
        </w:rPr>
        <w:t> </w:t>
      </w:r>
      <w:r w:rsidR="00C141F6" w:rsidRPr="0010721D">
        <w:rPr>
          <w:b/>
          <w:sz w:val="16"/>
          <w:szCs w:val="16"/>
        </w:rPr>
        <w:t> </w:t>
      </w:r>
      <w:r w:rsidR="00C141F6" w:rsidRPr="0010721D">
        <w:rPr>
          <w:b/>
          <w:sz w:val="16"/>
          <w:szCs w:val="16"/>
        </w:rPr>
        <w:t> </w:t>
      </w:r>
      <w:r w:rsidR="00C141F6" w:rsidRPr="0010721D">
        <w:rPr>
          <w:b/>
          <w:sz w:val="16"/>
          <w:szCs w:val="16"/>
        </w:rPr>
        <w:t> </w:t>
      </w:r>
      <w:r w:rsidR="00C141F6" w:rsidRPr="0010721D">
        <w:rPr>
          <w:b/>
          <w:sz w:val="16"/>
          <w:szCs w:val="16"/>
        </w:rPr>
        <w:t> </w:t>
      </w:r>
      <w:r w:rsidR="00C141F6" w:rsidRPr="0010721D">
        <w:rPr>
          <w:b/>
          <w:sz w:val="16"/>
          <w:szCs w:val="16"/>
        </w:rPr>
        <w:fldChar w:fldCharType="end"/>
      </w:r>
      <w:r w:rsidR="00141A27" w:rsidRPr="0010721D">
        <w:rPr>
          <w:b/>
          <w:sz w:val="16"/>
          <w:szCs w:val="16"/>
        </w:rPr>
        <w:t xml:space="preserve">) </w:t>
      </w:r>
    </w:p>
    <w:p w14:paraId="1FC35E62" w14:textId="77777777" w:rsidR="00FE5A3F" w:rsidRPr="0010721D" w:rsidRDefault="00FE5A3F" w:rsidP="00865906">
      <w:pPr>
        <w:ind w:right="133"/>
        <w:jc w:val="both"/>
        <w:rPr>
          <w:i/>
          <w:sz w:val="16"/>
          <w:szCs w:val="16"/>
        </w:rPr>
      </w:pPr>
      <w:r w:rsidRPr="0010721D">
        <w:rPr>
          <w:i/>
          <w:sz w:val="16"/>
          <w:szCs w:val="16"/>
        </w:rPr>
        <w:t xml:space="preserve">                                                                                (подпись)              (фамилия, инициалы)                       </w:t>
      </w:r>
    </w:p>
    <w:p w14:paraId="250889C1" w14:textId="77777777" w:rsidR="00FE5A3F" w:rsidRPr="0010721D" w:rsidRDefault="00FE5A3F" w:rsidP="00865906">
      <w:pPr>
        <w:ind w:right="133"/>
        <w:jc w:val="both"/>
        <w:rPr>
          <w:b/>
          <w:sz w:val="16"/>
          <w:szCs w:val="16"/>
        </w:rPr>
      </w:pPr>
    </w:p>
    <w:p w14:paraId="539974C6" w14:textId="62F51E3B" w:rsidR="00141A27" w:rsidRPr="0010721D" w:rsidRDefault="00141A27" w:rsidP="00865906">
      <w:pPr>
        <w:ind w:right="133"/>
        <w:jc w:val="both"/>
        <w:rPr>
          <w:sz w:val="16"/>
          <w:szCs w:val="16"/>
        </w:rPr>
      </w:pPr>
      <w:r w:rsidRPr="0010721D">
        <w:rPr>
          <w:sz w:val="16"/>
          <w:szCs w:val="16"/>
        </w:rPr>
        <w:t>«</w:t>
      </w:r>
      <w:r w:rsidR="00C141F6" w:rsidRPr="0010721D">
        <w:rPr>
          <w:sz w:val="16"/>
          <w:szCs w:val="16"/>
        </w:rPr>
        <w:fldChar w:fldCharType="begin">
          <w:ffData>
            <w:name w:val="ТекстовоеПоле1"/>
            <w:enabled/>
            <w:calcOnExit w:val="0"/>
            <w:textInput/>
          </w:ffData>
        </w:fldChar>
      </w:r>
      <w:r w:rsidR="00C141F6" w:rsidRPr="0010721D">
        <w:rPr>
          <w:sz w:val="16"/>
          <w:szCs w:val="16"/>
        </w:rPr>
        <w:instrText xml:space="preserve"> FORMTEXT </w:instrText>
      </w:r>
      <w:r w:rsidR="00C141F6" w:rsidRPr="0010721D">
        <w:rPr>
          <w:sz w:val="16"/>
          <w:szCs w:val="16"/>
        </w:rPr>
      </w:r>
      <w:r w:rsidR="00C141F6" w:rsidRPr="0010721D">
        <w:rPr>
          <w:sz w:val="16"/>
          <w:szCs w:val="16"/>
        </w:rPr>
        <w:fldChar w:fldCharType="separate"/>
      </w:r>
      <w:r w:rsidR="00C141F6" w:rsidRPr="0010721D">
        <w:rPr>
          <w:sz w:val="16"/>
          <w:szCs w:val="16"/>
        </w:rPr>
        <w:t> </w:t>
      </w:r>
      <w:r w:rsidR="00C141F6" w:rsidRPr="0010721D">
        <w:rPr>
          <w:sz w:val="16"/>
          <w:szCs w:val="16"/>
        </w:rPr>
        <w:t> </w:t>
      </w:r>
      <w:r w:rsidR="00C141F6" w:rsidRPr="0010721D">
        <w:rPr>
          <w:sz w:val="16"/>
          <w:szCs w:val="16"/>
        </w:rPr>
        <w:t> </w:t>
      </w:r>
      <w:r w:rsidR="00C141F6" w:rsidRPr="0010721D">
        <w:rPr>
          <w:sz w:val="16"/>
          <w:szCs w:val="16"/>
        </w:rPr>
        <w:t> </w:t>
      </w:r>
      <w:r w:rsidR="00C141F6" w:rsidRPr="0010721D">
        <w:rPr>
          <w:sz w:val="16"/>
          <w:szCs w:val="16"/>
        </w:rPr>
        <w:t> </w:t>
      </w:r>
      <w:r w:rsidR="00C141F6" w:rsidRPr="0010721D">
        <w:rPr>
          <w:sz w:val="16"/>
          <w:szCs w:val="16"/>
        </w:rPr>
        <w:fldChar w:fldCharType="end"/>
      </w:r>
      <w:r w:rsidRPr="0010721D">
        <w:rPr>
          <w:sz w:val="16"/>
          <w:szCs w:val="16"/>
        </w:rPr>
        <w:t>»</w:t>
      </w:r>
      <w:r w:rsidR="00C141F6" w:rsidRPr="0010721D">
        <w:rPr>
          <w:sz w:val="16"/>
          <w:szCs w:val="16"/>
        </w:rPr>
        <w:fldChar w:fldCharType="begin">
          <w:ffData>
            <w:name w:val="ТекстовоеПоле1"/>
            <w:enabled/>
            <w:calcOnExit w:val="0"/>
            <w:textInput/>
          </w:ffData>
        </w:fldChar>
      </w:r>
      <w:r w:rsidR="00C141F6" w:rsidRPr="0010721D">
        <w:rPr>
          <w:sz w:val="16"/>
          <w:szCs w:val="16"/>
        </w:rPr>
        <w:instrText xml:space="preserve"> FORMTEXT </w:instrText>
      </w:r>
      <w:r w:rsidR="00C141F6" w:rsidRPr="0010721D">
        <w:rPr>
          <w:sz w:val="16"/>
          <w:szCs w:val="16"/>
        </w:rPr>
      </w:r>
      <w:r w:rsidR="00C141F6" w:rsidRPr="0010721D">
        <w:rPr>
          <w:sz w:val="16"/>
          <w:szCs w:val="16"/>
        </w:rPr>
        <w:fldChar w:fldCharType="separate"/>
      </w:r>
      <w:r w:rsidR="00C141F6" w:rsidRPr="0010721D">
        <w:rPr>
          <w:sz w:val="16"/>
          <w:szCs w:val="16"/>
        </w:rPr>
        <w:t> </w:t>
      </w:r>
      <w:r w:rsidR="00C141F6" w:rsidRPr="0010721D">
        <w:rPr>
          <w:sz w:val="16"/>
          <w:szCs w:val="16"/>
        </w:rPr>
        <w:t> </w:t>
      </w:r>
      <w:r w:rsidR="00C141F6" w:rsidRPr="0010721D">
        <w:rPr>
          <w:sz w:val="16"/>
          <w:szCs w:val="16"/>
        </w:rPr>
        <w:t> </w:t>
      </w:r>
      <w:r w:rsidR="00C141F6" w:rsidRPr="0010721D">
        <w:rPr>
          <w:sz w:val="16"/>
          <w:szCs w:val="16"/>
        </w:rPr>
        <w:t> </w:t>
      </w:r>
      <w:r w:rsidR="00C141F6" w:rsidRPr="0010721D">
        <w:rPr>
          <w:sz w:val="16"/>
          <w:szCs w:val="16"/>
        </w:rPr>
        <w:t> </w:t>
      </w:r>
      <w:r w:rsidR="00C141F6" w:rsidRPr="0010721D">
        <w:rPr>
          <w:sz w:val="16"/>
          <w:szCs w:val="16"/>
        </w:rPr>
        <w:fldChar w:fldCharType="end"/>
      </w:r>
      <w:r w:rsidRPr="0010721D">
        <w:rPr>
          <w:sz w:val="16"/>
          <w:szCs w:val="16"/>
        </w:rPr>
        <w:t xml:space="preserve"> </w:t>
      </w:r>
      <w:r w:rsidR="00E341F4" w:rsidRPr="0010721D">
        <w:rPr>
          <w:sz w:val="16"/>
          <w:szCs w:val="16"/>
        </w:rPr>
        <w:t>2</w:t>
      </w:r>
      <w:r w:rsidR="00944CEE">
        <w:rPr>
          <w:sz w:val="16"/>
          <w:szCs w:val="16"/>
        </w:rPr>
        <w:t>0</w:t>
      </w:r>
      <w:r w:rsidR="00C141F6" w:rsidRPr="0010721D">
        <w:rPr>
          <w:sz w:val="16"/>
          <w:szCs w:val="16"/>
        </w:rPr>
        <w:fldChar w:fldCharType="begin">
          <w:ffData>
            <w:name w:val="ТекстовоеПоле1"/>
            <w:enabled/>
            <w:calcOnExit w:val="0"/>
            <w:textInput/>
          </w:ffData>
        </w:fldChar>
      </w:r>
      <w:r w:rsidR="00C141F6" w:rsidRPr="0010721D">
        <w:rPr>
          <w:sz w:val="16"/>
          <w:szCs w:val="16"/>
        </w:rPr>
        <w:instrText xml:space="preserve"> FORMTEXT </w:instrText>
      </w:r>
      <w:r w:rsidR="00C141F6" w:rsidRPr="0010721D">
        <w:rPr>
          <w:sz w:val="16"/>
          <w:szCs w:val="16"/>
        </w:rPr>
      </w:r>
      <w:r w:rsidR="00C141F6" w:rsidRPr="0010721D">
        <w:rPr>
          <w:sz w:val="16"/>
          <w:szCs w:val="16"/>
        </w:rPr>
        <w:fldChar w:fldCharType="separate"/>
      </w:r>
      <w:r w:rsidR="00C141F6" w:rsidRPr="0010721D">
        <w:rPr>
          <w:sz w:val="16"/>
          <w:szCs w:val="16"/>
        </w:rPr>
        <w:t> </w:t>
      </w:r>
      <w:r w:rsidR="00C141F6" w:rsidRPr="0010721D">
        <w:rPr>
          <w:sz w:val="16"/>
          <w:szCs w:val="16"/>
        </w:rPr>
        <w:t> </w:t>
      </w:r>
      <w:r w:rsidR="00C141F6" w:rsidRPr="0010721D">
        <w:rPr>
          <w:sz w:val="16"/>
          <w:szCs w:val="16"/>
        </w:rPr>
        <w:t> </w:t>
      </w:r>
      <w:r w:rsidR="00C141F6" w:rsidRPr="0010721D">
        <w:rPr>
          <w:sz w:val="16"/>
          <w:szCs w:val="16"/>
        </w:rPr>
        <w:t> </w:t>
      </w:r>
      <w:r w:rsidR="00C141F6" w:rsidRPr="0010721D">
        <w:rPr>
          <w:sz w:val="16"/>
          <w:szCs w:val="16"/>
        </w:rPr>
        <w:t> </w:t>
      </w:r>
      <w:r w:rsidR="00C141F6" w:rsidRPr="0010721D">
        <w:rPr>
          <w:sz w:val="16"/>
          <w:szCs w:val="16"/>
        </w:rPr>
        <w:fldChar w:fldCharType="end"/>
      </w:r>
      <w:r w:rsidR="00E341F4" w:rsidRPr="0010721D">
        <w:rPr>
          <w:sz w:val="16"/>
          <w:szCs w:val="16"/>
        </w:rPr>
        <w:t xml:space="preserve"> </w:t>
      </w:r>
      <w:r w:rsidRPr="0010721D">
        <w:rPr>
          <w:sz w:val="16"/>
          <w:szCs w:val="16"/>
        </w:rPr>
        <w:t>года</w:t>
      </w:r>
    </w:p>
    <w:p w14:paraId="4121AA98" w14:textId="77777777" w:rsidR="00141A27" w:rsidRPr="0010721D" w:rsidRDefault="00141A27" w:rsidP="00865906">
      <w:pPr>
        <w:pStyle w:val="Default"/>
        <w:pBdr>
          <w:bottom w:val="single" w:sz="12" w:space="1" w:color="auto"/>
        </w:pBdr>
        <w:ind w:right="133"/>
        <w:jc w:val="center"/>
        <w:rPr>
          <w:color w:val="auto"/>
          <w:sz w:val="16"/>
          <w:szCs w:val="16"/>
        </w:rPr>
      </w:pPr>
    </w:p>
    <w:p w14:paraId="439A5AD1" w14:textId="77777777" w:rsidR="00141A27" w:rsidRPr="0010721D" w:rsidRDefault="00141A27" w:rsidP="00865906">
      <w:pPr>
        <w:pStyle w:val="Default"/>
        <w:ind w:right="133"/>
        <w:jc w:val="center"/>
        <w:rPr>
          <w:color w:val="auto"/>
          <w:sz w:val="16"/>
          <w:szCs w:val="16"/>
        </w:rPr>
      </w:pPr>
      <w:r w:rsidRPr="0010721D">
        <w:rPr>
          <w:b/>
          <w:bCs/>
          <w:color w:val="auto"/>
          <w:sz w:val="16"/>
          <w:szCs w:val="16"/>
        </w:rPr>
        <w:t>СЛУЖЕБНЫЕ ОТМЕТКИ</w:t>
      </w:r>
    </w:p>
    <w:p w14:paraId="139AD65A" w14:textId="77777777" w:rsidR="00141A27" w:rsidRPr="0010721D" w:rsidRDefault="00141A27" w:rsidP="00865906">
      <w:pPr>
        <w:pStyle w:val="Default"/>
        <w:ind w:right="-8"/>
        <w:jc w:val="both"/>
        <w:rPr>
          <w:color w:val="auto"/>
          <w:sz w:val="16"/>
          <w:szCs w:val="16"/>
        </w:rPr>
      </w:pPr>
      <w:r w:rsidRPr="0010721D">
        <w:rPr>
          <w:color w:val="auto"/>
          <w:sz w:val="16"/>
          <w:szCs w:val="16"/>
        </w:rPr>
        <w:t xml:space="preserve">Настоящим ____________________________________________ подтверждает прием заявления и заключение с Учредителем управления Договора доверительного управления ценными бумагами и средствами инвестирования в ценные бумаги № </w:t>
      </w:r>
      <w:r w:rsidR="00C141F6" w:rsidRPr="0010721D">
        <w:rPr>
          <w:color w:val="auto"/>
          <w:sz w:val="16"/>
          <w:szCs w:val="16"/>
        </w:rPr>
        <w:fldChar w:fldCharType="begin">
          <w:ffData>
            <w:name w:val="ТекстовоеПоле1"/>
            <w:enabled/>
            <w:calcOnExit w:val="0"/>
            <w:textInput/>
          </w:ffData>
        </w:fldChar>
      </w:r>
      <w:r w:rsidR="00C141F6" w:rsidRPr="0010721D">
        <w:rPr>
          <w:color w:val="auto"/>
          <w:sz w:val="16"/>
          <w:szCs w:val="16"/>
        </w:rPr>
        <w:instrText xml:space="preserve"> FORMTEXT </w:instrText>
      </w:r>
      <w:r w:rsidR="00C141F6" w:rsidRPr="0010721D">
        <w:rPr>
          <w:color w:val="auto"/>
          <w:sz w:val="16"/>
          <w:szCs w:val="16"/>
        </w:rPr>
      </w:r>
      <w:r w:rsidR="00C141F6" w:rsidRPr="0010721D">
        <w:rPr>
          <w:color w:val="auto"/>
          <w:sz w:val="16"/>
          <w:szCs w:val="16"/>
        </w:rPr>
        <w:fldChar w:fldCharType="separate"/>
      </w:r>
      <w:r w:rsidR="00C141F6" w:rsidRPr="0010721D">
        <w:rPr>
          <w:color w:val="auto"/>
          <w:sz w:val="16"/>
          <w:szCs w:val="16"/>
        </w:rPr>
        <w:t> </w:t>
      </w:r>
      <w:r w:rsidR="00C141F6" w:rsidRPr="0010721D">
        <w:rPr>
          <w:color w:val="auto"/>
          <w:sz w:val="16"/>
          <w:szCs w:val="16"/>
        </w:rPr>
        <w:t> </w:t>
      </w:r>
      <w:r w:rsidR="00C141F6" w:rsidRPr="0010721D">
        <w:rPr>
          <w:color w:val="auto"/>
          <w:sz w:val="16"/>
          <w:szCs w:val="16"/>
        </w:rPr>
        <w:t> </w:t>
      </w:r>
      <w:r w:rsidR="00C141F6" w:rsidRPr="0010721D">
        <w:rPr>
          <w:color w:val="auto"/>
          <w:sz w:val="16"/>
          <w:szCs w:val="16"/>
        </w:rPr>
        <w:t> </w:t>
      </w:r>
      <w:r w:rsidR="00C141F6" w:rsidRPr="0010721D">
        <w:rPr>
          <w:color w:val="auto"/>
          <w:sz w:val="16"/>
          <w:szCs w:val="16"/>
        </w:rPr>
        <w:t> </w:t>
      </w:r>
      <w:r w:rsidR="00C141F6" w:rsidRPr="0010721D">
        <w:rPr>
          <w:color w:val="auto"/>
          <w:sz w:val="16"/>
          <w:szCs w:val="16"/>
        </w:rPr>
        <w:fldChar w:fldCharType="end"/>
      </w:r>
      <w:r w:rsidR="00C141F6" w:rsidRPr="0010721D">
        <w:rPr>
          <w:color w:val="auto"/>
          <w:sz w:val="16"/>
          <w:szCs w:val="16"/>
        </w:rPr>
        <w:t xml:space="preserve"> </w:t>
      </w:r>
      <w:r w:rsidRPr="0010721D">
        <w:rPr>
          <w:color w:val="auto"/>
          <w:sz w:val="16"/>
          <w:szCs w:val="16"/>
        </w:rPr>
        <w:t xml:space="preserve">от </w:t>
      </w:r>
      <w:r w:rsidR="00C141F6" w:rsidRPr="0010721D">
        <w:rPr>
          <w:color w:val="auto"/>
          <w:sz w:val="16"/>
          <w:szCs w:val="16"/>
        </w:rPr>
        <w:fldChar w:fldCharType="begin">
          <w:ffData>
            <w:name w:val="ТекстовоеПоле1"/>
            <w:enabled/>
            <w:calcOnExit w:val="0"/>
            <w:textInput/>
          </w:ffData>
        </w:fldChar>
      </w:r>
      <w:r w:rsidR="00C141F6" w:rsidRPr="0010721D">
        <w:rPr>
          <w:color w:val="auto"/>
          <w:sz w:val="16"/>
          <w:szCs w:val="16"/>
        </w:rPr>
        <w:instrText xml:space="preserve"> FORMTEXT </w:instrText>
      </w:r>
      <w:r w:rsidR="00C141F6" w:rsidRPr="0010721D">
        <w:rPr>
          <w:color w:val="auto"/>
          <w:sz w:val="16"/>
          <w:szCs w:val="16"/>
        </w:rPr>
      </w:r>
      <w:r w:rsidR="00C141F6" w:rsidRPr="0010721D">
        <w:rPr>
          <w:color w:val="auto"/>
          <w:sz w:val="16"/>
          <w:szCs w:val="16"/>
        </w:rPr>
        <w:fldChar w:fldCharType="separate"/>
      </w:r>
      <w:r w:rsidR="00C141F6" w:rsidRPr="0010721D">
        <w:rPr>
          <w:color w:val="auto"/>
          <w:sz w:val="16"/>
          <w:szCs w:val="16"/>
        </w:rPr>
        <w:t> </w:t>
      </w:r>
      <w:r w:rsidR="00C141F6" w:rsidRPr="0010721D">
        <w:rPr>
          <w:color w:val="auto"/>
          <w:sz w:val="16"/>
          <w:szCs w:val="16"/>
        </w:rPr>
        <w:t> </w:t>
      </w:r>
      <w:r w:rsidR="00C141F6" w:rsidRPr="0010721D">
        <w:rPr>
          <w:color w:val="auto"/>
          <w:sz w:val="16"/>
          <w:szCs w:val="16"/>
        </w:rPr>
        <w:t> </w:t>
      </w:r>
      <w:r w:rsidR="00C141F6" w:rsidRPr="0010721D">
        <w:rPr>
          <w:color w:val="auto"/>
          <w:sz w:val="16"/>
          <w:szCs w:val="16"/>
        </w:rPr>
        <w:t> </w:t>
      </w:r>
      <w:r w:rsidR="00C141F6" w:rsidRPr="0010721D">
        <w:rPr>
          <w:color w:val="auto"/>
          <w:sz w:val="16"/>
          <w:szCs w:val="16"/>
        </w:rPr>
        <w:t> </w:t>
      </w:r>
      <w:r w:rsidR="00C141F6" w:rsidRPr="0010721D">
        <w:rPr>
          <w:color w:val="auto"/>
          <w:sz w:val="16"/>
          <w:szCs w:val="16"/>
        </w:rPr>
        <w:fldChar w:fldCharType="end"/>
      </w:r>
      <w:r w:rsidRPr="0010721D">
        <w:rPr>
          <w:color w:val="auto"/>
          <w:sz w:val="16"/>
          <w:szCs w:val="16"/>
        </w:rPr>
        <w:t>/</w:t>
      </w:r>
      <w:r w:rsidR="00C141F6" w:rsidRPr="0010721D">
        <w:rPr>
          <w:color w:val="auto"/>
          <w:sz w:val="16"/>
          <w:szCs w:val="16"/>
        </w:rPr>
        <w:fldChar w:fldCharType="begin">
          <w:ffData>
            <w:name w:val="ТекстовоеПоле1"/>
            <w:enabled/>
            <w:calcOnExit w:val="0"/>
            <w:textInput/>
          </w:ffData>
        </w:fldChar>
      </w:r>
      <w:r w:rsidR="00C141F6" w:rsidRPr="0010721D">
        <w:rPr>
          <w:color w:val="auto"/>
          <w:sz w:val="16"/>
          <w:szCs w:val="16"/>
        </w:rPr>
        <w:instrText xml:space="preserve"> FORMTEXT </w:instrText>
      </w:r>
      <w:r w:rsidR="00C141F6" w:rsidRPr="0010721D">
        <w:rPr>
          <w:color w:val="auto"/>
          <w:sz w:val="16"/>
          <w:szCs w:val="16"/>
        </w:rPr>
      </w:r>
      <w:r w:rsidR="00C141F6" w:rsidRPr="0010721D">
        <w:rPr>
          <w:color w:val="auto"/>
          <w:sz w:val="16"/>
          <w:szCs w:val="16"/>
        </w:rPr>
        <w:fldChar w:fldCharType="separate"/>
      </w:r>
      <w:r w:rsidR="00C141F6" w:rsidRPr="0010721D">
        <w:rPr>
          <w:color w:val="auto"/>
          <w:sz w:val="16"/>
          <w:szCs w:val="16"/>
        </w:rPr>
        <w:t> </w:t>
      </w:r>
      <w:r w:rsidR="00C141F6" w:rsidRPr="0010721D">
        <w:rPr>
          <w:color w:val="auto"/>
          <w:sz w:val="16"/>
          <w:szCs w:val="16"/>
        </w:rPr>
        <w:t> </w:t>
      </w:r>
      <w:r w:rsidR="00C141F6" w:rsidRPr="0010721D">
        <w:rPr>
          <w:color w:val="auto"/>
          <w:sz w:val="16"/>
          <w:szCs w:val="16"/>
        </w:rPr>
        <w:t> </w:t>
      </w:r>
      <w:r w:rsidR="00C141F6" w:rsidRPr="0010721D">
        <w:rPr>
          <w:color w:val="auto"/>
          <w:sz w:val="16"/>
          <w:szCs w:val="16"/>
        </w:rPr>
        <w:t> </w:t>
      </w:r>
      <w:r w:rsidR="00C141F6" w:rsidRPr="0010721D">
        <w:rPr>
          <w:color w:val="auto"/>
          <w:sz w:val="16"/>
          <w:szCs w:val="16"/>
        </w:rPr>
        <w:t> </w:t>
      </w:r>
      <w:r w:rsidR="00C141F6" w:rsidRPr="0010721D">
        <w:rPr>
          <w:color w:val="auto"/>
          <w:sz w:val="16"/>
          <w:szCs w:val="16"/>
        </w:rPr>
        <w:fldChar w:fldCharType="end"/>
      </w:r>
      <w:r w:rsidRPr="0010721D">
        <w:rPr>
          <w:color w:val="auto"/>
          <w:sz w:val="16"/>
          <w:szCs w:val="16"/>
        </w:rPr>
        <w:t>/</w:t>
      </w:r>
      <w:r w:rsidR="00C141F6" w:rsidRPr="0010721D">
        <w:rPr>
          <w:color w:val="auto"/>
          <w:sz w:val="16"/>
          <w:szCs w:val="16"/>
        </w:rPr>
        <w:fldChar w:fldCharType="begin">
          <w:ffData>
            <w:name w:val="ТекстовоеПоле1"/>
            <w:enabled/>
            <w:calcOnExit w:val="0"/>
            <w:textInput/>
          </w:ffData>
        </w:fldChar>
      </w:r>
      <w:r w:rsidR="00C141F6" w:rsidRPr="0010721D">
        <w:rPr>
          <w:color w:val="auto"/>
          <w:sz w:val="16"/>
          <w:szCs w:val="16"/>
        </w:rPr>
        <w:instrText xml:space="preserve"> FORMTEXT </w:instrText>
      </w:r>
      <w:r w:rsidR="00C141F6" w:rsidRPr="0010721D">
        <w:rPr>
          <w:color w:val="auto"/>
          <w:sz w:val="16"/>
          <w:szCs w:val="16"/>
        </w:rPr>
      </w:r>
      <w:r w:rsidR="00C141F6" w:rsidRPr="0010721D">
        <w:rPr>
          <w:color w:val="auto"/>
          <w:sz w:val="16"/>
          <w:szCs w:val="16"/>
        </w:rPr>
        <w:fldChar w:fldCharType="separate"/>
      </w:r>
      <w:r w:rsidR="00C141F6" w:rsidRPr="0010721D">
        <w:rPr>
          <w:color w:val="auto"/>
          <w:sz w:val="16"/>
          <w:szCs w:val="16"/>
        </w:rPr>
        <w:t> </w:t>
      </w:r>
      <w:r w:rsidR="00C141F6" w:rsidRPr="0010721D">
        <w:rPr>
          <w:color w:val="auto"/>
          <w:sz w:val="16"/>
          <w:szCs w:val="16"/>
        </w:rPr>
        <w:t> </w:t>
      </w:r>
      <w:r w:rsidR="00C141F6" w:rsidRPr="0010721D">
        <w:rPr>
          <w:color w:val="auto"/>
          <w:sz w:val="16"/>
          <w:szCs w:val="16"/>
        </w:rPr>
        <w:t> </w:t>
      </w:r>
      <w:r w:rsidR="00C141F6" w:rsidRPr="0010721D">
        <w:rPr>
          <w:color w:val="auto"/>
          <w:sz w:val="16"/>
          <w:szCs w:val="16"/>
        </w:rPr>
        <w:t> </w:t>
      </w:r>
      <w:r w:rsidR="00C141F6" w:rsidRPr="0010721D">
        <w:rPr>
          <w:color w:val="auto"/>
          <w:sz w:val="16"/>
          <w:szCs w:val="16"/>
        </w:rPr>
        <w:t> </w:t>
      </w:r>
      <w:r w:rsidR="00C141F6" w:rsidRPr="0010721D">
        <w:rPr>
          <w:color w:val="auto"/>
          <w:sz w:val="16"/>
          <w:szCs w:val="16"/>
        </w:rPr>
        <w:fldChar w:fldCharType="end"/>
      </w:r>
      <w:r w:rsidRPr="0010721D">
        <w:rPr>
          <w:color w:val="auto"/>
          <w:sz w:val="16"/>
          <w:szCs w:val="16"/>
        </w:rPr>
        <w:t xml:space="preserve">. </w:t>
      </w:r>
    </w:p>
    <w:p w14:paraId="361DE6AE" w14:textId="77777777" w:rsidR="00141A27" w:rsidRPr="0010721D" w:rsidRDefault="00141A27" w:rsidP="00865906">
      <w:pPr>
        <w:pStyle w:val="Default"/>
        <w:ind w:right="133"/>
        <w:jc w:val="both"/>
        <w:rPr>
          <w:b/>
          <w:color w:val="auto"/>
          <w:sz w:val="16"/>
          <w:szCs w:val="16"/>
        </w:rPr>
      </w:pPr>
      <w:r w:rsidRPr="0010721D">
        <w:rPr>
          <w:b/>
          <w:bCs/>
          <w:color w:val="auto"/>
          <w:sz w:val="16"/>
          <w:szCs w:val="16"/>
        </w:rPr>
        <w:t>Подпись сотрудника</w:t>
      </w:r>
      <w:r w:rsidR="00B44B75" w:rsidRPr="0010721D">
        <w:rPr>
          <w:b/>
          <w:bCs/>
          <w:color w:val="auto"/>
          <w:sz w:val="16"/>
          <w:szCs w:val="16"/>
        </w:rPr>
        <w:t>*</w:t>
      </w:r>
      <w:r w:rsidR="001E5D72" w:rsidRPr="0010721D">
        <w:rPr>
          <w:b/>
          <w:bCs/>
          <w:color w:val="auto"/>
          <w:sz w:val="16"/>
          <w:szCs w:val="16"/>
        </w:rPr>
        <w:t>**</w:t>
      </w:r>
      <w:r w:rsidRPr="0010721D">
        <w:rPr>
          <w:b/>
          <w:bCs/>
          <w:color w:val="auto"/>
          <w:sz w:val="16"/>
          <w:szCs w:val="16"/>
        </w:rPr>
        <w:t xml:space="preserve"> </w:t>
      </w:r>
      <w:r w:rsidRPr="0010721D">
        <w:rPr>
          <w:b/>
          <w:color w:val="auto"/>
          <w:sz w:val="16"/>
          <w:szCs w:val="16"/>
        </w:rPr>
        <w:t>________</w:t>
      </w:r>
      <w:r w:rsidRPr="0010721D">
        <w:rPr>
          <w:b/>
          <w:bCs/>
          <w:i/>
          <w:iCs/>
          <w:color w:val="auto"/>
          <w:sz w:val="16"/>
          <w:szCs w:val="16"/>
        </w:rPr>
        <w:t>___________</w:t>
      </w:r>
      <w:r w:rsidR="00FE5A3F" w:rsidRPr="0010721D">
        <w:rPr>
          <w:b/>
          <w:bCs/>
          <w:i/>
          <w:iCs/>
          <w:color w:val="auto"/>
          <w:sz w:val="16"/>
          <w:szCs w:val="16"/>
        </w:rPr>
        <w:t>(</w:t>
      </w:r>
      <w:r w:rsidR="00C141F6" w:rsidRPr="0010721D">
        <w:rPr>
          <w:b/>
          <w:color w:val="auto"/>
          <w:sz w:val="16"/>
          <w:szCs w:val="16"/>
        </w:rPr>
        <w:fldChar w:fldCharType="begin">
          <w:ffData>
            <w:name w:val="ТекстовоеПоле1"/>
            <w:enabled/>
            <w:calcOnExit w:val="0"/>
            <w:textInput/>
          </w:ffData>
        </w:fldChar>
      </w:r>
      <w:r w:rsidR="00C141F6" w:rsidRPr="0010721D">
        <w:rPr>
          <w:b/>
          <w:color w:val="auto"/>
          <w:sz w:val="16"/>
          <w:szCs w:val="16"/>
        </w:rPr>
        <w:instrText xml:space="preserve"> FORMTEXT </w:instrText>
      </w:r>
      <w:r w:rsidR="00C141F6" w:rsidRPr="0010721D">
        <w:rPr>
          <w:b/>
          <w:color w:val="auto"/>
          <w:sz w:val="16"/>
          <w:szCs w:val="16"/>
        </w:rPr>
      </w:r>
      <w:r w:rsidR="00C141F6" w:rsidRPr="0010721D">
        <w:rPr>
          <w:b/>
          <w:color w:val="auto"/>
          <w:sz w:val="16"/>
          <w:szCs w:val="16"/>
        </w:rPr>
        <w:fldChar w:fldCharType="separate"/>
      </w:r>
      <w:r w:rsidR="00C141F6" w:rsidRPr="0010721D">
        <w:rPr>
          <w:b/>
          <w:color w:val="auto"/>
          <w:sz w:val="16"/>
          <w:szCs w:val="16"/>
        </w:rPr>
        <w:t> </w:t>
      </w:r>
      <w:r w:rsidR="00C141F6" w:rsidRPr="0010721D">
        <w:rPr>
          <w:b/>
          <w:color w:val="auto"/>
          <w:sz w:val="16"/>
          <w:szCs w:val="16"/>
        </w:rPr>
        <w:t> </w:t>
      </w:r>
      <w:r w:rsidR="00C141F6" w:rsidRPr="0010721D">
        <w:rPr>
          <w:b/>
          <w:color w:val="auto"/>
          <w:sz w:val="16"/>
          <w:szCs w:val="16"/>
        </w:rPr>
        <w:t> </w:t>
      </w:r>
      <w:r w:rsidR="00C141F6" w:rsidRPr="0010721D">
        <w:rPr>
          <w:b/>
          <w:color w:val="auto"/>
          <w:sz w:val="16"/>
          <w:szCs w:val="16"/>
        </w:rPr>
        <w:t> </w:t>
      </w:r>
      <w:r w:rsidR="00C141F6" w:rsidRPr="0010721D">
        <w:rPr>
          <w:b/>
          <w:color w:val="auto"/>
          <w:sz w:val="16"/>
          <w:szCs w:val="16"/>
        </w:rPr>
        <w:t> </w:t>
      </w:r>
      <w:r w:rsidR="00C141F6" w:rsidRPr="0010721D">
        <w:rPr>
          <w:b/>
          <w:color w:val="auto"/>
          <w:sz w:val="16"/>
          <w:szCs w:val="16"/>
        </w:rPr>
        <w:fldChar w:fldCharType="end"/>
      </w:r>
      <w:r w:rsidR="00FE5A3F" w:rsidRPr="0010721D">
        <w:rPr>
          <w:b/>
          <w:color w:val="auto"/>
          <w:sz w:val="16"/>
          <w:szCs w:val="16"/>
        </w:rPr>
        <w:t>)</w:t>
      </w:r>
      <w:r w:rsidRPr="0010721D">
        <w:rPr>
          <w:b/>
          <w:color w:val="auto"/>
          <w:sz w:val="16"/>
          <w:szCs w:val="16"/>
        </w:rPr>
        <w:t xml:space="preserve"> </w:t>
      </w:r>
    </w:p>
    <w:p w14:paraId="34276C97" w14:textId="77777777" w:rsidR="00141A27" w:rsidRPr="0010721D" w:rsidRDefault="00C141F6" w:rsidP="00865906">
      <w:pPr>
        <w:ind w:right="133"/>
        <w:rPr>
          <w:i/>
          <w:iCs/>
          <w:sz w:val="16"/>
          <w:szCs w:val="16"/>
        </w:rPr>
      </w:pPr>
      <w:r w:rsidRPr="0010721D">
        <w:rPr>
          <w:i/>
          <w:iCs/>
          <w:sz w:val="16"/>
          <w:szCs w:val="16"/>
        </w:rPr>
        <w:t xml:space="preserve">                                               </w:t>
      </w:r>
      <w:r w:rsidR="00141A27" w:rsidRPr="0010721D">
        <w:rPr>
          <w:i/>
          <w:iCs/>
          <w:sz w:val="16"/>
          <w:szCs w:val="16"/>
        </w:rPr>
        <w:t xml:space="preserve">(подпись) </w:t>
      </w:r>
      <w:r w:rsidR="00E341F4" w:rsidRPr="0010721D">
        <w:rPr>
          <w:i/>
          <w:iCs/>
          <w:sz w:val="16"/>
          <w:szCs w:val="16"/>
        </w:rPr>
        <w:t xml:space="preserve">         </w:t>
      </w:r>
      <w:r w:rsidR="00141A27" w:rsidRPr="0010721D">
        <w:rPr>
          <w:i/>
          <w:iCs/>
          <w:sz w:val="16"/>
          <w:szCs w:val="16"/>
        </w:rPr>
        <w:t>м.п. (фамилия, инициалы)</w:t>
      </w:r>
    </w:p>
    <w:p w14:paraId="677DAC5A" w14:textId="77777777" w:rsidR="00B44B75" w:rsidRPr="0010721D" w:rsidRDefault="00B44B75" w:rsidP="00865906">
      <w:pPr>
        <w:ind w:right="133"/>
        <w:rPr>
          <w:i/>
          <w:iCs/>
          <w:sz w:val="16"/>
          <w:szCs w:val="16"/>
        </w:rPr>
      </w:pPr>
    </w:p>
    <w:p w14:paraId="5B49EE2E" w14:textId="77777777" w:rsidR="00B44B75" w:rsidRPr="0010721D" w:rsidRDefault="001E5D72" w:rsidP="00865906">
      <w:pPr>
        <w:ind w:right="133"/>
        <w:rPr>
          <w:sz w:val="16"/>
          <w:szCs w:val="16"/>
          <w:lang w:val="x-none"/>
        </w:rPr>
      </w:pPr>
      <w:r w:rsidRPr="0010721D">
        <w:rPr>
          <w:i/>
          <w:iCs/>
          <w:sz w:val="16"/>
          <w:szCs w:val="16"/>
        </w:rPr>
        <w:t>***</w:t>
      </w:r>
      <w:r w:rsidR="00B44B75" w:rsidRPr="0010721D">
        <w:rPr>
          <w:i/>
          <w:iCs/>
          <w:sz w:val="16"/>
          <w:szCs w:val="16"/>
        </w:rPr>
        <w:t xml:space="preserve">Для заявлений, оформляемых </w:t>
      </w:r>
      <w:r w:rsidR="004734A9" w:rsidRPr="0010721D">
        <w:rPr>
          <w:i/>
          <w:iCs/>
          <w:sz w:val="16"/>
          <w:szCs w:val="16"/>
        </w:rPr>
        <w:t>дистанционным способом</w:t>
      </w:r>
      <w:r w:rsidR="00B44B75" w:rsidRPr="0010721D">
        <w:rPr>
          <w:i/>
          <w:iCs/>
          <w:sz w:val="16"/>
          <w:szCs w:val="16"/>
        </w:rPr>
        <w:t xml:space="preserve">, подпись Сотрудника не ставится </w:t>
      </w:r>
    </w:p>
    <w:p w14:paraId="3E4353B8" w14:textId="77777777" w:rsidR="00B44B75" w:rsidRPr="0010721D" w:rsidRDefault="00B44B75" w:rsidP="00865906">
      <w:pPr>
        <w:rPr>
          <w:sz w:val="16"/>
          <w:szCs w:val="16"/>
          <w:lang w:val="x-none" w:eastAsia="x-none"/>
        </w:rPr>
      </w:pPr>
    </w:p>
    <w:p w14:paraId="5F8953DB" w14:textId="77777777" w:rsidR="00944CEE" w:rsidRPr="00944CEE" w:rsidRDefault="00141A27" w:rsidP="00944CEE">
      <w:pPr>
        <w:pStyle w:val="Default"/>
        <w:jc w:val="right"/>
        <w:rPr>
          <w:bCs/>
          <w:iCs/>
          <w:sz w:val="16"/>
          <w:szCs w:val="16"/>
        </w:rPr>
      </w:pPr>
      <w:r w:rsidRPr="0010721D">
        <w:rPr>
          <w:color w:val="auto"/>
          <w:sz w:val="16"/>
          <w:szCs w:val="16"/>
        </w:rPr>
        <w:br w:type="page"/>
      </w:r>
      <w:r w:rsidR="00944CEE" w:rsidRPr="00944CEE">
        <w:rPr>
          <w:bCs/>
          <w:iCs/>
          <w:sz w:val="16"/>
          <w:szCs w:val="16"/>
        </w:rPr>
        <w:lastRenderedPageBreak/>
        <w:t xml:space="preserve">Приложение № 5а </w:t>
      </w:r>
    </w:p>
    <w:p w14:paraId="3262D0E6" w14:textId="77777777" w:rsidR="00944CEE" w:rsidRPr="00944CEE" w:rsidRDefault="00944CEE" w:rsidP="00944CEE">
      <w:pPr>
        <w:autoSpaceDE w:val="0"/>
        <w:autoSpaceDN w:val="0"/>
        <w:adjustRightInd w:val="0"/>
        <w:jc w:val="right"/>
        <w:rPr>
          <w:sz w:val="16"/>
          <w:szCs w:val="16"/>
        </w:rPr>
      </w:pPr>
      <w:r w:rsidRPr="00944CEE">
        <w:rPr>
          <w:bCs/>
          <w:sz w:val="16"/>
          <w:szCs w:val="16"/>
        </w:rPr>
        <w:t>к Договору доверительного управления ценными</w:t>
      </w:r>
    </w:p>
    <w:p w14:paraId="13F4E751" w14:textId="77777777" w:rsidR="00944CEE" w:rsidRPr="00944CEE" w:rsidRDefault="00944CEE" w:rsidP="00944CEE">
      <w:pPr>
        <w:jc w:val="right"/>
        <w:rPr>
          <w:sz w:val="16"/>
          <w:szCs w:val="16"/>
        </w:rPr>
      </w:pPr>
      <w:r w:rsidRPr="00944CEE">
        <w:rPr>
          <w:bCs/>
          <w:sz w:val="16"/>
          <w:szCs w:val="16"/>
        </w:rPr>
        <w:t>бумагами и средствами инвестирования в ценные бумаги</w:t>
      </w:r>
    </w:p>
    <w:p w14:paraId="7696C389" w14:textId="77777777" w:rsidR="00944CEE" w:rsidRPr="00944CEE" w:rsidRDefault="00944CEE" w:rsidP="00944CEE">
      <w:pPr>
        <w:jc w:val="center"/>
        <w:rPr>
          <w:b/>
          <w:sz w:val="16"/>
          <w:szCs w:val="16"/>
        </w:rPr>
      </w:pPr>
    </w:p>
    <w:p w14:paraId="10D84A98" w14:textId="77777777" w:rsidR="00944CEE" w:rsidRPr="00944CEE" w:rsidRDefault="00944CEE" w:rsidP="00944CEE">
      <w:pPr>
        <w:jc w:val="center"/>
        <w:rPr>
          <w:b/>
          <w:sz w:val="16"/>
          <w:szCs w:val="16"/>
        </w:rPr>
      </w:pPr>
      <w:r w:rsidRPr="00944CEE">
        <w:rPr>
          <w:b/>
          <w:sz w:val="16"/>
          <w:szCs w:val="16"/>
        </w:rPr>
        <w:t>ЗАЯВЛЕНИЕ НА ИЗМЕНЕНИЕ СВЕДЕНИЙ ОБ УЧРЕДИТЕЛЕ УПРАВЛЕНИЯ (ФИЗИЧЕСКОГО ЛИЦА)</w:t>
      </w:r>
    </w:p>
    <w:p w14:paraId="54B26B61" w14:textId="77777777" w:rsidR="00944CEE" w:rsidRPr="00944CEE" w:rsidRDefault="00944CEE" w:rsidP="00944CEE">
      <w:pPr>
        <w:jc w:val="center"/>
        <w:rPr>
          <w:sz w:val="16"/>
          <w:szCs w:val="16"/>
        </w:rPr>
      </w:pPr>
      <w:r w:rsidRPr="00944CEE">
        <w:rPr>
          <w:sz w:val="16"/>
          <w:szCs w:val="16"/>
        </w:rPr>
        <w:t>к договору доверительного управления</w:t>
      </w:r>
    </w:p>
    <w:p w14:paraId="5BCE50FD" w14:textId="77777777" w:rsidR="00944CEE" w:rsidRPr="00944CEE" w:rsidRDefault="00944CEE" w:rsidP="00944CEE">
      <w:pPr>
        <w:tabs>
          <w:tab w:val="left" w:pos="142"/>
          <w:tab w:val="left" w:pos="709"/>
        </w:tabs>
        <w:spacing w:after="120"/>
        <w:jc w:val="center"/>
        <w:rPr>
          <w:b/>
          <w:sz w:val="16"/>
          <w:szCs w:val="16"/>
        </w:rPr>
      </w:pPr>
      <w:r w:rsidRPr="00944CEE">
        <w:rPr>
          <w:sz w:val="16"/>
          <w:szCs w:val="16"/>
        </w:rPr>
        <w:t xml:space="preserve">№ </w:t>
      </w:r>
      <w:r w:rsidRPr="00944CEE">
        <w:rPr>
          <w:sz w:val="16"/>
          <w:szCs w:val="16"/>
        </w:rPr>
        <w:fldChar w:fldCharType="begin">
          <w:ffData>
            <w:name w:val="ТекстовоеПоле1"/>
            <w:enabled/>
            <w:calcOnExit w:val="0"/>
            <w:textInput/>
          </w:ffData>
        </w:fldChar>
      </w:r>
      <w:r w:rsidRPr="00944CEE">
        <w:rPr>
          <w:sz w:val="16"/>
          <w:szCs w:val="16"/>
        </w:rPr>
        <w:instrText xml:space="preserve"> FORMTEXT </w:instrText>
      </w:r>
      <w:r w:rsidRPr="00944CEE">
        <w:rPr>
          <w:sz w:val="16"/>
          <w:szCs w:val="16"/>
        </w:rPr>
      </w:r>
      <w:r w:rsidRPr="00944CEE">
        <w:rPr>
          <w:sz w:val="16"/>
          <w:szCs w:val="16"/>
        </w:rPr>
        <w:fldChar w:fldCharType="separate"/>
      </w:r>
      <w:r w:rsidRPr="00944CEE">
        <w:rPr>
          <w:sz w:val="16"/>
          <w:szCs w:val="16"/>
        </w:rPr>
        <w:t> </w:t>
      </w:r>
      <w:r w:rsidRPr="00944CEE">
        <w:rPr>
          <w:sz w:val="16"/>
          <w:szCs w:val="16"/>
        </w:rPr>
        <w:t> </w:t>
      </w:r>
      <w:r w:rsidRPr="00944CEE">
        <w:rPr>
          <w:sz w:val="16"/>
          <w:szCs w:val="16"/>
        </w:rPr>
        <w:t> </w:t>
      </w:r>
      <w:r w:rsidRPr="00944CEE">
        <w:rPr>
          <w:sz w:val="16"/>
          <w:szCs w:val="16"/>
        </w:rPr>
        <w:t> </w:t>
      </w:r>
      <w:r w:rsidRPr="00944CEE">
        <w:rPr>
          <w:sz w:val="16"/>
          <w:szCs w:val="16"/>
        </w:rPr>
        <w:t> </w:t>
      </w:r>
      <w:r w:rsidRPr="00944CEE">
        <w:rPr>
          <w:sz w:val="16"/>
          <w:szCs w:val="16"/>
        </w:rPr>
        <w:fldChar w:fldCharType="end"/>
      </w:r>
      <w:r w:rsidRPr="00944CEE">
        <w:rPr>
          <w:sz w:val="16"/>
          <w:szCs w:val="16"/>
        </w:rPr>
        <w:t xml:space="preserve"> от </w:t>
      </w:r>
      <w:r w:rsidRPr="00944CEE">
        <w:rPr>
          <w:sz w:val="16"/>
          <w:szCs w:val="16"/>
        </w:rPr>
        <w:fldChar w:fldCharType="begin">
          <w:ffData>
            <w:name w:val="ТекстовоеПоле1"/>
            <w:enabled/>
            <w:calcOnExit w:val="0"/>
            <w:textInput/>
          </w:ffData>
        </w:fldChar>
      </w:r>
      <w:r w:rsidRPr="00944CEE">
        <w:rPr>
          <w:sz w:val="16"/>
          <w:szCs w:val="16"/>
        </w:rPr>
        <w:instrText xml:space="preserve"> FORMTEXT </w:instrText>
      </w:r>
      <w:r w:rsidRPr="00944CEE">
        <w:rPr>
          <w:sz w:val="16"/>
          <w:szCs w:val="16"/>
        </w:rPr>
      </w:r>
      <w:r w:rsidRPr="00944CEE">
        <w:rPr>
          <w:sz w:val="16"/>
          <w:szCs w:val="16"/>
        </w:rPr>
        <w:fldChar w:fldCharType="separate"/>
      </w:r>
      <w:r w:rsidRPr="00944CEE">
        <w:rPr>
          <w:sz w:val="16"/>
          <w:szCs w:val="16"/>
        </w:rPr>
        <w:t> </w:t>
      </w:r>
      <w:r w:rsidRPr="00944CEE">
        <w:rPr>
          <w:sz w:val="16"/>
          <w:szCs w:val="16"/>
        </w:rPr>
        <w:t> </w:t>
      </w:r>
      <w:r w:rsidRPr="00944CEE">
        <w:rPr>
          <w:sz w:val="16"/>
          <w:szCs w:val="16"/>
        </w:rPr>
        <w:t> </w:t>
      </w:r>
      <w:r w:rsidRPr="00944CEE">
        <w:rPr>
          <w:sz w:val="16"/>
          <w:szCs w:val="16"/>
        </w:rPr>
        <w:t> </w:t>
      </w:r>
      <w:r w:rsidRPr="00944CEE">
        <w:rPr>
          <w:sz w:val="16"/>
          <w:szCs w:val="16"/>
        </w:rPr>
        <w:t> </w:t>
      </w:r>
      <w:r w:rsidRPr="00944CEE">
        <w:rPr>
          <w:sz w:val="16"/>
          <w:szCs w:val="16"/>
        </w:rPr>
        <w:fldChar w:fldCharType="end"/>
      </w:r>
      <w:r w:rsidRPr="00944CEE">
        <w:rPr>
          <w:sz w:val="16"/>
          <w:szCs w:val="16"/>
        </w:rPr>
        <w:t>/</w:t>
      </w:r>
      <w:r w:rsidRPr="00944CEE">
        <w:rPr>
          <w:sz w:val="16"/>
          <w:szCs w:val="16"/>
        </w:rPr>
        <w:fldChar w:fldCharType="begin">
          <w:ffData>
            <w:name w:val="ТекстовоеПоле1"/>
            <w:enabled/>
            <w:calcOnExit w:val="0"/>
            <w:textInput/>
          </w:ffData>
        </w:fldChar>
      </w:r>
      <w:r w:rsidRPr="00944CEE">
        <w:rPr>
          <w:sz w:val="16"/>
          <w:szCs w:val="16"/>
        </w:rPr>
        <w:instrText xml:space="preserve"> FORMTEXT </w:instrText>
      </w:r>
      <w:r w:rsidRPr="00944CEE">
        <w:rPr>
          <w:sz w:val="16"/>
          <w:szCs w:val="16"/>
        </w:rPr>
      </w:r>
      <w:r w:rsidRPr="00944CEE">
        <w:rPr>
          <w:sz w:val="16"/>
          <w:szCs w:val="16"/>
        </w:rPr>
        <w:fldChar w:fldCharType="separate"/>
      </w:r>
      <w:r w:rsidRPr="00944CEE">
        <w:rPr>
          <w:sz w:val="16"/>
          <w:szCs w:val="16"/>
        </w:rPr>
        <w:t> </w:t>
      </w:r>
      <w:r w:rsidRPr="00944CEE">
        <w:rPr>
          <w:sz w:val="16"/>
          <w:szCs w:val="16"/>
        </w:rPr>
        <w:t> </w:t>
      </w:r>
      <w:r w:rsidRPr="00944CEE">
        <w:rPr>
          <w:sz w:val="16"/>
          <w:szCs w:val="16"/>
        </w:rPr>
        <w:t> </w:t>
      </w:r>
      <w:r w:rsidRPr="00944CEE">
        <w:rPr>
          <w:sz w:val="16"/>
          <w:szCs w:val="16"/>
        </w:rPr>
        <w:t> </w:t>
      </w:r>
      <w:r w:rsidRPr="00944CEE">
        <w:rPr>
          <w:sz w:val="16"/>
          <w:szCs w:val="16"/>
        </w:rPr>
        <w:t> </w:t>
      </w:r>
      <w:r w:rsidRPr="00944CEE">
        <w:rPr>
          <w:sz w:val="16"/>
          <w:szCs w:val="16"/>
        </w:rPr>
        <w:fldChar w:fldCharType="end"/>
      </w:r>
      <w:r w:rsidRPr="00944CEE">
        <w:rPr>
          <w:sz w:val="16"/>
          <w:szCs w:val="16"/>
        </w:rPr>
        <w:t>/</w:t>
      </w:r>
      <w:r w:rsidRPr="00944CEE">
        <w:rPr>
          <w:sz w:val="16"/>
          <w:szCs w:val="16"/>
        </w:rPr>
        <w:fldChar w:fldCharType="begin">
          <w:ffData>
            <w:name w:val="ТекстовоеПоле1"/>
            <w:enabled/>
            <w:calcOnExit w:val="0"/>
            <w:textInput/>
          </w:ffData>
        </w:fldChar>
      </w:r>
      <w:r w:rsidRPr="00944CEE">
        <w:rPr>
          <w:sz w:val="16"/>
          <w:szCs w:val="16"/>
        </w:rPr>
        <w:instrText xml:space="preserve"> FORMTEXT </w:instrText>
      </w:r>
      <w:r w:rsidRPr="00944CEE">
        <w:rPr>
          <w:sz w:val="16"/>
          <w:szCs w:val="16"/>
        </w:rPr>
      </w:r>
      <w:r w:rsidRPr="00944CEE">
        <w:rPr>
          <w:sz w:val="16"/>
          <w:szCs w:val="16"/>
        </w:rPr>
        <w:fldChar w:fldCharType="separate"/>
      </w:r>
      <w:r w:rsidRPr="00944CEE">
        <w:rPr>
          <w:sz w:val="16"/>
          <w:szCs w:val="16"/>
        </w:rPr>
        <w:t> </w:t>
      </w:r>
      <w:r w:rsidRPr="00944CEE">
        <w:rPr>
          <w:sz w:val="16"/>
          <w:szCs w:val="16"/>
        </w:rPr>
        <w:t> </w:t>
      </w:r>
      <w:r w:rsidRPr="00944CEE">
        <w:rPr>
          <w:sz w:val="16"/>
          <w:szCs w:val="16"/>
        </w:rPr>
        <w:t> </w:t>
      </w:r>
      <w:r w:rsidRPr="00944CEE">
        <w:rPr>
          <w:sz w:val="16"/>
          <w:szCs w:val="16"/>
        </w:rPr>
        <w:t> </w:t>
      </w:r>
      <w:r w:rsidRPr="00944CEE">
        <w:rPr>
          <w:sz w:val="16"/>
          <w:szCs w:val="16"/>
        </w:rPr>
        <w:t> </w:t>
      </w:r>
      <w:r w:rsidRPr="00944CEE">
        <w:rPr>
          <w:sz w:val="16"/>
          <w:szCs w:val="16"/>
        </w:rPr>
        <w:fldChar w:fldCharType="end"/>
      </w:r>
      <w:r w:rsidRPr="00944CEE">
        <w:rPr>
          <w:sz w:val="16"/>
          <w:szCs w:val="16"/>
        </w:rPr>
        <w:t>.</w:t>
      </w:r>
    </w:p>
    <w:p w14:paraId="1505D134" w14:textId="77777777" w:rsidR="00944CEE" w:rsidRPr="00944CEE" w:rsidRDefault="00944CEE" w:rsidP="00944CEE">
      <w:pPr>
        <w:jc w:val="center"/>
        <w:rPr>
          <w:sz w:val="16"/>
          <w:szCs w:val="16"/>
        </w:rPr>
      </w:pPr>
      <w:r w:rsidRPr="00944CEE">
        <w:rPr>
          <w:sz w:val="16"/>
          <w:szCs w:val="16"/>
        </w:rPr>
        <w:t xml:space="preserve">и всем иным действующим на дату подписания настоящего заявления договорам доверительного управления, </w:t>
      </w:r>
    </w:p>
    <w:p w14:paraId="1B3782D2" w14:textId="77777777" w:rsidR="00944CEE" w:rsidRPr="00944CEE" w:rsidRDefault="00944CEE" w:rsidP="00944CEE">
      <w:pPr>
        <w:jc w:val="center"/>
        <w:rPr>
          <w:sz w:val="16"/>
          <w:szCs w:val="16"/>
        </w:rPr>
      </w:pPr>
      <w:r w:rsidRPr="00944CEE">
        <w:rPr>
          <w:sz w:val="16"/>
          <w:szCs w:val="16"/>
        </w:rPr>
        <w:t>заключенным между Учредителем управления и ООО УК «Альфа-Капитал»</w:t>
      </w:r>
    </w:p>
    <w:p w14:paraId="3BA27E58" w14:textId="77777777" w:rsidR="00944CEE" w:rsidRPr="00944CEE" w:rsidRDefault="00944CEE" w:rsidP="00944CEE">
      <w:pPr>
        <w:spacing w:before="60" w:after="60"/>
        <w:jc w:val="both"/>
        <w:rPr>
          <w:b/>
          <w:bCs/>
          <w:smallCaps/>
          <w:sz w:val="16"/>
          <w:szCs w:val="16"/>
        </w:rPr>
      </w:pPr>
      <w:r w:rsidRPr="00944CEE">
        <w:rPr>
          <w:b/>
          <w:bCs/>
          <w:smallCaps/>
          <w:sz w:val="16"/>
          <w:szCs w:val="16"/>
        </w:rPr>
        <w:t xml:space="preserve">ПРЕЖНИЕ СВЕДЕНИЯ ОБ УЧРЕДИТЕЛЕ УПРАВЛЕНИЯ </w:t>
      </w:r>
    </w:p>
    <w:tbl>
      <w:tblPr>
        <w:tblW w:w="10630" w:type="dxa"/>
        <w:tblInd w:w="-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2F2F2"/>
        <w:tblLayout w:type="fixed"/>
        <w:tblLook w:val="0000" w:firstRow="0" w:lastRow="0" w:firstColumn="0" w:lastColumn="0" w:noHBand="0" w:noVBand="0"/>
      </w:tblPr>
      <w:tblGrid>
        <w:gridCol w:w="5670"/>
        <w:gridCol w:w="4960"/>
      </w:tblGrid>
      <w:tr w:rsidR="00944CEE" w:rsidRPr="00944CEE" w14:paraId="2A2D1AF0" w14:textId="77777777" w:rsidTr="009C5985">
        <w:tc>
          <w:tcPr>
            <w:tcW w:w="5670" w:type="dxa"/>
            <w:shd w:val="clear" w:color="auto" w:fill="F2F2F2"/>
          </w:tcPr>
          <w:p w14:paraId="63D5B774" w14:textId="77777777" w:rsidR="00944CEE" w:rsidRPr="00944CEE" w:rsidRDefault="00944CEE" w:rsidP="00944CEE">
            <w:pPr>
              <w:numPr>
                <w:ilvl w:val="0"/>
                <w:numId w:val="40"/>
              </w:numPr>
              <w:ind w:left="321" w:hanging="284"/>
              <w:rPr>
                <w:sz w:val="16"/>
                <w:szCs w:val="16"/>
              </w:rPr>
            </w:pPr>
            <w:r w:rsidRPr="00944CEE">
              <w:rPr>
                <w:sz w:val="16"/>
                <w:szCs w:val="16"/>
              </w:rPr>
              <w:t>Сведения об Учредителе управления</w:t>
            </w:r>
          </w:p>
        </w:tc>
        <w:tc>
          <w:tcPr>
            <w:tcW w:w="4960" w:type="dxa"/>
            <w:shd w:val="clear" w:color="auto" w:fill="F2F2F2"/>
          </w:tcPr>
          <w:p w14:paraId="18EBD3E8" w14:textId="77777777" w:rsidR="00944CEE" w:rsidRPr="00944CEE" w:rsidRDefault="00944CEE" w:rsidP="00944CEE">
            <w:pPr>
              <w:rPr>
                <w:sz w:val="16"/>
                <w:szCs w:val="16"/>
              </w:rPr>
            </w:pPr>
          </w:p>
        </w:tc>
      </w:tr>
      <w:tr w:rsidR="00944CEE" w:rsidRPr="00944CEE" w14:paraId="32C86B0D" w14:textId="77777777" w:rsidTr="009C5985">
        <w:tc>
          <w:tcPr>
            <w:tcW w:w="5670" w:type="dxa"/>
            <w:shd w:val="clear" w:color="auto" w:fill="F2F2F2"/>
          </w:tcPr>
          <w:p w14:paraId="1F6F30BF" w14:textId="77777777" w:rsidR="00944CEE" w:rsidRPr="00944CEE" w:rsidRDefault="00944CEE" w:rsidP="00944CEE">
            <w:pPr>
              <w:rPr>
                <w:sz w:val="16"/>
                <w:szCs w:val="16"/>
              </w:rPr>
            </w:pPr>
            <w:r w:rsidRPr="00944CEE">
              <w:rPr>
                <w:sz w:val="16"/>
                <w:szCs w:val="16"/>
              </w:rPr>
              <w:t>Фамилия</w:t>
            </w:r>
          </w:p>
        </w:tc>
        <w:tc>
          <w:tcPr>
            <w:tcW w:w="4960" w:type="dxa"/>
            <w:shd w:val="clear" w:color="auto" w:fill="F2F2F2"/>
          </w:tcPr>
          <w:p w14:paraId="07ADD4C6" w14:textId="77777777" w:rsidR="00944CEE" w:rsidRPr="00944CEE" w:rsidRDefault="00944CEE" w:rsidP="00944CEE">
            <w:pPr>
              <w:rPr>
                <w:sz w:val="16"/>
                <w:szCs w:val="16"/>
                <w:lang w:val="en-US"/>
              </w:rPr>
            </w:pPr>
            <w:bookmarkStart w:id="1" w:name="customerOld_lastName_1"/>
            <w:bookmarkEnd w:id="1"/>
          </w:p>
        </w:tc>
      </w:tr>
      <w:tr w:rsidR="00944CEE" w:rsidRPr="00944CEE" w14:paraId="00E06151" w14:textId="77777777" w:rsidTr="009C5985">
        <w:tc>
          <w:tcPr>
            <w:tcW w:w="5670" w:type="dxa"/>
            <w:shd w:val="clear" w:color="auto" w:fill="F2F2F2"/>
          </w:tcPr>
          <w:p w14:paraId="4DBF9143" w14:textId="77777777" w:rsidR="00944CEE" w:rsidRPr="00944CEE" w:rsidRDefault="00944CEE" w:rsidP="00944CEE">
            <w:pPr>
              <w:rPr>
                <w:sz w:val="16"/>
                <w:szCs w:val="16"/>
              </w:rPr>
            </w:pPr>
            <w:r w:rsidRPr="00944CEE">
              <w:rPr>
                <w:sz w:val="16"/>
                <w:szCs w:val="16"/>
              </w:rPr>
              <w:t>Имя</w:t>
            </w:r>
          </w:p>
        </w:tc>
        <w:tc>
          <w:tcPr>
            <w:tcW w:w="4960" w:type="dxa"/>
            <w:shd w:val="clear" w:color="auto" w:fill="F2F2F2"/>
          </w:tcPr>
          <w:p w14:paraId="49349261" w14:textId="77777777" w:rsidR="00944CEE" w:rsidRPr="00944CEE" w:rsidRDefault="00944CEE" w:rsidP="00944CEE">
            <w:pPr>
              <w:rPr>
                <w:sz w:val="16"/>
                <w:szCs w:val="16"/>
              </w:rPr>
            </w:pPr>
            <w:bookmarkStart w:id="2" w:name="customerOld_firstName_1"/>
            <w:bookmarkEnd w:id="2"/>
          </w:p>
        </w:tc>
      </w:tr>
      <w:tr w:rsidR="00944CEE" w:rsidRPr="00944CEE" w14:paraId="0175D8A0" w14:textId="77777777" w:rsidTr="009C5985">
        <w:tc>
          <w:tcPr>
            <w:tcW w:w="5670" w:type="dxa"/>
            <w:shd w:val="clear" w:color="auto" w:fill="F2F2F2"/>
          </w:tcPr>
          <w:p w14:paraId="3B021E3E" w14:textId="77777777" w:rsidR="00944CEE" w:rsidRPr="00944CEE" w:rsidRDefault="00944CEE" w:rsidP="00944CEE">
            <w:pPr>
              <w:rPr>
                <w:sz w:val="16"/>
                <w:szCs w:val="16"/>
              </w:rPr>
            </w:pPr>
            <w:r w:rsidRPr="00944CEE">
              <w:rPr>
                <w:sz w:val="16"/>
                <w:szCs w:val="16"/>
              </w:rPr>
              <w:t>Отчество</w:t>
            </w:r>
          </w:p>
        </w:tc>
        <w:tc>
          <w:tcPr>
            <w:tcW w:w="4960" w:type="dxa"/>
            <w:shd w:val="clear" w:color="auto" w:fill="F2F2F2"/>
          </w:tcPr>
          <w:p w14:paraId="5B4F04BE" w14:textId="77777777" w:rsidR="00944CEE" w:rsidRPr="00944CEE" w:rsidRDefault="00944CEE" w:rsidP="00944CEE">
            <w:pPr>
              <w:rPr>
                <w:sz w:val="16"/>
                <w:szCs w:val="16"/>
              </w:rPr>
            </w:pPr>
            <w:bookmarkStart w:id="3" w:name="customerOld_middleName_1"/>
            <w:bookmarkEnd w:id="3"/>
          </w:p>
        </w:tc>
      </w:tr>
      <w:tr w:rsidR="00944CEE" w:rsidRPr="00944CEE" w14:paraId="32A4117A" w14:textId="77777777" w:rsidTr="009C5985">
        <w:tc>
          <w:tcPr>
            <w:tcW w:w="5670" w:type="dxa"/>
            <w:shd w:val="clear" w:color="auto" w:fill="F2F2F2"/>
          </w:tcPr>
          <w:p w14:paraId="21041F4F" w14:textId="77777777" w:rsidR="00944CEE" w:rsidRPr="00944CEE" w:rsidRDefault="00944CEE" w:rsidP="00944CEE">
            <w:pPr>
              <w:rPr>
                <w:sz w:val="16"/>
                <w:szCs w:val="16"/>
              </w:rPr>
            </w:pPr>
            <w:r w:rsidRPr="00944CEE">
              <w:rPr>
                <w:sz w:val="16"/>
                <w:szCs w:val="16"/>
              </w:rPr>
              <w:t>ФИО Учредителя управления латинскими буквами (как указано на банковской карте)</w:t>
            </w:r>
          </w:p>
        </w:tc>
        <w:tc>
          <w:tcPr>
            <w:tcW w:w="4960" w:type="dxa"/>
            <w:shd w:val="clear" w:color="auto" w:fill="F2F2F2"/>
          </w:tcPr>
          <w:p w14:paraId="3631E17C" w14:textId="77777777" w:rsidR="00944CEE" w:rsidRPr="00944CEE" w:rsidRDefault="00944CEE" w:rsidP="00944CEE">
            <w:pPr>
              <w:rPr>
                <w:sz w:val="16"/>
                <w:szCs w:val="16"/>
              </w:rPr>
            </w:pPr>
          </w:p>
        </w:tc>
      </w:tr>
      <w:tr w:rsidR="00944CEE" w:rsidRPr="00944CEE" w14:paraId="52533481" w14:textId="77777777" w:rsidTr="009C5985">
        <w:tc>
          <w:tcPr>
            <w:tcW w:w="5670" w:type="dxa"/>
            <w:shd w:val="clear" w:color="auto" w:fill="F2F2F2"/>
          </w:tcPr>
          <w:p w14:paraId="5B3F32C3" w14:textId="77777777" w:rsidR="00944CEE" w:rsidRPr="00944CEE" w:rsidRDefault="00944CEE" w:rsidP="00944CEE">
            <w:pPr>
              <w:rPr>
                <w:sz w:val="16"/>
                <w:szCs w:val="16"/>
              </w:rPr>
            </w:pPr>
            <w:r w:rsidRPr="00944CEE">
              <w:rPr>
                <w:sz w:val="16"/>
                <w:szCs w:val="16"/>
              </w:rPr>
              <w:t>Дата рождения</w:t>
            </w:r>
          </w:p>
        </w:tc>
        <w:tc>
          <w:tcPr>
            <w:tcW w:w="4960" w:type="dxa"/>
            <w:shd w:val="clear" w:color="auto" w:fill="F2F2F2"/>
          </w:tcPr>
          <w:p w14:paraId="228B3A95" w14:textId="77777777" w:rsidR="00944CEE" w:rsidRPr="00944CEE" w:rsidRDefault="00944CEE" w:rsidP="00944CEE">
            <w:pPr>
              <w:rPr>
                <w:sz w:val="16"/>
                <w:szCs w:val="16"/>
              </w:rPr>
            </w:pPr>
            <w:bookmarkStart w:id="4" w:name="birthdayOld_1"/>
            <w:bookmarkEnd w:id="4"/>
          </w:p>
        </w:tc>
      </w:tr>
      <w:tr w:rsidR="00944CEE" w:rsidRPr="00944CEE" w14:paraId="5C934C6B" w14:textId="77777777" w:rsidTr="009C5985">
        <w:tc>
          <w:tcPr>
            <w:tcW w:w="5670" w:type="dxa"/>
            <w:shd w:val="clear" w:color="auto" w:fill="F2F2F2"/>
          </w:tcPr>
          <w:p w14:paraId="5D12128D" w14:textId="77777777" w:rsidR="00944CEE" w:rsidRPr="00944CEE" w:rsidRDefault="00944CEE" w:rsidP="00944CEE">
            <w:pPr>
              <w:rPr>
                <w:sz w:val="16"/>
                <w:szCs w:val="16"/>
              </w:rPr>
            </w:pPr>
            <w:r w:rsidRPr="00944CEE">
              <w:rPr>
                <w:sz w:val="16"/>
                <w:szCs w:val="16"/>
              </w:rPr>
              <w:t>Место рождения</w:t>
            </w:r>
          </w:p>
        </w:tc>
        <w:tc>
          <w:tcPr>
            <w:tcW w:w="4960" w:type="dxa"/>
            <w:shd w:val="clear" w:color="auto" w:fill="F2F2F2"/>
          </w:tcPr>
          <w:p w14:paraId="195E9553" w14:textId="77777777" w:rsidR="00944CEE" w:rsidRPr="00944CEE" w:rsidRDefault="00944CEE" w:rsidP="00944CEE">
            <w:pPr>
              <w:rPr>
                <w:sz w:val="16"/>
                <w:szCs w:val="16"/>
              </w:rPr>
            </w:pPr>
            <w:bookmarkStart w:id="5" w:name="customerOld_birthPlace_1"/>
            <w:bookmarkEnd w:id="5"/>
          </w:p>
        </w:tc>
      </w:tr>
      <w:tr w:rsidR="00944CEE" w:rsidRPr="00944CEE" w14:paraId="265EEFD6" w14:textId="77777777" w:rsidTr="009C5985">
        <w:tc>
          <w:tcPr>
            <w:tcW w:w="5670" w:type="dxa"/>
            <w:shd w:val="clear" w:color="auto" w:fill="F2F2F2"/>
          </w:tcPr>
          <w:p w14:paraId="19E798B6" w14:textId="77777777" w:rsidR="00944CEE" w:rsidRPr="00944CEE" w:rsidRDefault="00944CEE" w:rsidP="00944CEE">
            <w:pPr>
              <w:rPr>
                <w:sz w:val="16"/>
                <w:szCs w:val="16"/>
              </w:rPr>
            </w:pPr>
            <w:r w:rsidRPr="00944CEE">
              <w:rPr>
                <w:sz w:val="16"/>
                <w:szCs w:val="16"/>
              </w:rPr>
              <w:t>Гражданство</w:t>
            </w:r>
          </w:p>
        </w:tc>
        <w:tc>
          <w:tcPr>
            <w:tcW w:w="4960" w:type="dxa"/>
            <w:shd w:val="clear" w:color="auto" w:fill="F2F2F2"/>
          </w:tcPr>
          <w:p w14:paraId="64DA50E9" w14:textId="77777777" w:rsidR="00944CEE" w:rsidRPr="00944CEE" w:rsidRDefault="00944CEE" w:rsidP="00944CEE">
            <w:pPr>
              <w:rPr>
                <w:sz w:val="16"/>
                <w:szCs w:val="16"/>
              </w:rPr>
            </w:pPr>
            <w:bookmarkStart w:id="6" w:name="contract_customer_country_countryName_1"/>
            <w:bookmarkEnd w:id="6"/>
          </w:p>
        </w:tc>
      </w:tr>
      <w:tr w:rsidR="00944CEE" w:rsidRPr="00944CEE" w14:paraId="62A64C61" w14:textId="77777777" w:rsidTr="009C5985">
        <w:trPr>
          <w:trHeight w:val="820"/>
        </w:trPr>
        <w:tc>
          <w:tcPr>
            <w:tcW w:w="5670" w:type="dxa"/>
            <w:shd w:val="clear" w:color="auto" w:fill="F2F2F2"/>
          </w:tcPr>
          <w:p w14:paraId="23239B84" w14:textId="77777777" w:rsidR="00944CEE" w:rsidRPr="00944CEE" w:rsidRDefault="00944CEE" w:rsidP="00944CEE">
            <w:pPr>
              <w:rPr>
                <w:sz w:val="16"/>
                <w:szCs w:val="16"/>
              </w:rPr>
            </w:pPr>
            <w:r w:rsidRPr="00944CEE">
              <w:rPr>
                <w:sz w:val="16"/>
                <w:szCs w:val="16"/>
              </w:rPr>
              <w:t>Сведения о документе, удостоверяющем личность</w:t>
            </w:r>
          </w:p>
        </w:tc>
        <w:tc>
          <w:tcPr>
            <w:tcW w:w="4960" w:type="dxa"/>
            <w:shd w:val="clear" w:color="auto" w:fill="F2F2F2"/>
          </w:tcPr>
          <w:p w14:paraId="2811E854" w14:textId="77777777" w:rsidR="00944CEE" w:rsidRPr="00944CEE" w:rsidRDefault="00944CEE" w:rsidP="00944CEE">
            <w:pPr>
              <w:rPr>
                <w:sz w:val="16"/>
                <w:szCs w:val="16"/>
              </w:rPr>
            </w:pPr>
            <w:r w:rsidRPr="00944CEE">
              <w:rPr>
                <w:sz w:val="16"/>
                <w:szCs w:val="16"/>
              </w:rPr>
              <w:t xml:space="preserve">Вид: </w:t>
            </w:r>
            <w:bookmarkStart w:id="7" w:name="customerOld_faceDocTypeBean_1"/>
            <w:bookmarkEnd w:id="7"/>
          </w:p>
          <w:p w14:paraId="520A9C08" w14:textId="77777777" w:rsidR="00944CEE" w:rsidRPr="00944CEE" w:rsidRDefault="00944CEE" w:rsidP="00944CEE">
            <w:pPr>
              <w:rPr>
                <w:sz w:val="16"/>
                <w:szCs w:val="16"/>
              </w:rPr>
            </w:pPr>
            <w:r w:rsidRPr="00944CEE">
              <w:rPr>
                <w:sz w:val="16"/>
                <w:szCs w:val="16"/>
              </w:rPr>
              <w:t xml:space="preserve">Серия: </w:t>
            </w:r>
            <w:bookmarkStart w:id="8" w:name="customerOld_docSeries_1"/>
            <w:bookmarkEnd w:id="8"/>
            <w:r w:rsidRPr="00944CEE">
              <w:rPr>
                <w:sz w:val="16"/>
                <w:szCs w:val="16"/>
              </w:rPr>
              <w:t xml:space="preserve"> Номер: </w:t>
            </w:r>
            <w:bookmarkStart w:id="9" w:name="customerOld_docNumber_1"/>
            <w:bookmarkEnd w:id="9"/>
          </w:p>
          <w:p w14:paraId="7C10BD9D" w14:textId="77777777" w:rsidR="00944CEE" w:rsidRPr="00944CEE" w:rsidRDefault="00944CEE" w:rsidP="00944CEE">
            <w:pPr>
              <w:rPr>
                <w:sz w:val="16"/>
                <w:szCs w:val="16"/>
              </w:rPr>
            </w:pPr>
            <w:r w:rsidRPr="00944CEE">
              <w:rPr>
                <w:sz w:val="16"/>
                <w:szCs w:val="16"/>
              </w:rPr>
              <w:t>Дата выдачи :</w:t>
            </w:r>
            <w:bookmarkStart w:id="10" w:name="docDateOld_1"/>
            <w:bookmarkEnd w:id="10"/>
            <w:r w:rsidRPr="00944CEE">
              <w:rPr>
                <w:sz w:val="16"/>
                <w:szCs w:val="16"/>
              </w:rPr>
              <w:t xml:space="preserve"> </w:t>
            </w:r>
          </w:p>
          <w:p w14:paraId="294720A7" w14:textId="77777777" w:rsidR="00944CEE" w:rsidRPr="00944CEE" w:rsidRDefault="00944CEE" w:rsidP="00944CEE">
            <w:pPr>
              <w:rPr>
                <w:sz w:val="16"/>
                <w:szCs w:val="16"/>
              </w:rPr>
            </w:pPr>
            <w:r w:rsidRPr="00944CEE">
              <w:rPr>
                <w:sz w:val="16"/>
                <w:szCs w:val="16"/>
              </w:rPr>
              <w:t xml:space="preserve">Кем выдан: </w:t>
            </w:r>
            <w:bookmarkStart w:id="11" w:name="customerOld_docIssuer_1"/>
            <w:bookmarkEnd w:id="11"/>
          </w:p>
          <w:p w14:paraId="28BC80CF" w14:textId="77777777" w:rsidR="00944CEE" w:rsidRPr="00944CEE" w:rsidRDefault="00944CEE" w:rsidP="00944CEE">
            <w:pPr>
              <w:rPr>
                <w:sz w:val="16"/>
                <w:szCs w:val="16"/>
              </w:rPr>
            </w:pPr>
            <w:r w:rsidRPr="00944CEE">
              <w:rPr>
                <w:sz w:val="16"/>
                <w:szCs w:val="16"/>
              </w:rPr>
              <w:t xml:space="preserve">Код подразделения: </w:t>
            </w:r>
            <w:bookmarkStart w:id="12" w:name="customerOld_docIssuerCode_1"/>
            <w:bookmarkEnd w:id="12"/>
          </w:p>
        </w:tc>
      </w:tr>
      <w:tr w:rsidR="00944CEE" w:rsidRPr="00944CEE" w14:paraId="55B0E44E" w14:textId="77777777" w:rsidTr="009C5985">
        <w:tc>
          <w:tcPr>
            <w:tcW w:w="5670" w:type="dxa"/>
            <w:shd w:val="clear" w:color="auto" w:fill="F2F2F2"/>
          </w:tcPr>
          <w:p w14:paraId="20CD1482" w14:textId="77777777" w:rsidR="00944CEE" w:rsidRPr="00944CEE" w:rsidRDefault="00944CEE" w:rsidP="00944CEE">
            <w:pPr>
              <w:rPr>
                <w:sz w:val="16"/>
                <w:szCs w:val="16"/>
              </w:rPr>
            </w:pPr>
            <w:r w:rsidRPr="00944CEE">
              <w:rPr>
                <w:sz w:val="16"/>
                <w:szCs w:val="16"/>
              </w:rPr>
              <w:t>ИНН (при наличии)</w:t>
            </w:r>
          </w:p>
        </w:tc>
        <w:tc>
          <w:tcPr>
            <w:tcW w:w="4960" w:type="dxa"/>
            <w:shd w:val="clear" w:color="auto" w:fill="F2F2F2"/>
          </w:tcPr>
          <w:p w14:paraId="76988EF2" w14:textId="77777777" w:rsidR="00944CEE" w:rsidRPr="00944CEE" w:rsidRDefault="00944CEE" w:rsidP="00944CEE">
            <w:pPr>
              <w:rPr>
                <w:sz w:val="16"/>
                <w:szCs w:val="16"/>
                <w:lang w:val="en-US"/>
              </w:rPr>
            </w:pPr>
            <w:bookmarkStart w:id="13" w:name="customerOld_inn_1"/>
            <w:bookmarkEnd w:id="13"/>
          </w:p>
        </w:tc>
      </w:tr>
      <w:tr w:rsidR="00944CEE" w:rsidRPr="00944CEE" w14:paraId="0A93F3CE" w14:textId="77777777" w:rsidTr="009C5985">
        <w:tc>
          <w:tcPr>
            <w:tcW w:w="5670" w:type="dxa"/>
            <w:shd w:val="clear" w:color="auto" w:fill="F2F2F2"/>
          </w:tcPr>
          <w:p w14:paraId="7E33710E" w14:textId="77777777" w:rsidR="00944CEE" w:rsidRPr="00944CEE" w:rsidRDefault="00944CEE" w:rsidP="00944CEE">
            <w:pPr>
              <w:rPr>
                <w:sz w:val="16"/>
                <w:szCs w:val="16"/>
              </w:rPr>
            </w:pPr>
            <w:r w:rsidRPr="00944CEE">
              <w:rPr>
                <w:sz w:val="16"/>
                <w:szCs w:val="16"/>
              </w:rPr>
              <w:t>Наличие гражданства или резидентства США (вид на жительство, «зеленая карта»)</w:t>
            </w:r>
          </w:p>
        </w:tc>
        <w:tc>
          <w:tcPr>
            <w:tcW w:w="4960" w:type="dxa"/>
            <w:shd w:val="clear" w:color="auto" w:fill="F2F2F2"/>
          </w:tcPr>
          <w:p w14:paraId="1685156F" w14:textId="77777777" w:rsidR="00944CEE" w:rsidRPr="00944CEE" w:rsidRDefault="00944CEE" w:rsidP="00944CEE">
            <w:pPr>
              <w:rPr>
                <w:sz w:val="16"/>
                <w:szCs w:val="16"/>
              </w:rPr>
            </w:pPr>
            <w:bookmarkStart w:id="14" w:name="oldUsaCitizenship"/>
            <w:bookmarkEnd w:id="14"/>
          </w:p>
        </w:tc>
      </w:tr>
      <w:tr w:rsidR="00944CEE" w:rsidRPr="00944CEE" w14:paraId="26EBAD7F" w14:textId="77777777" w:rsidTr="009C5985">
        <w:tc>
          <w:tcPr>
            <w:tcW w:w="5670" w:type="dxa"/>
            <w:shd w:val="clear" w:color="auto" w:fill="F2F2F2"/>
          </w:tcPr>
          <w:p w14:paraId="68FCED51" w14:textId="77777777" w:rsidR="00944CEE" w:rsidRPr="00944CEE" w:rsidRDefault="00944CEE" w:rsidP="00944CEE">
            <w:pPr>
              <w:rPr>
                <w:sz w:val="16"/>
                <w:szCs w:val="16"/>
              </w:rPr>
            </w:pPr>
            <w:r w:rsidRPr="00944CEE">
              <w:rPr>
                <w:sz w:val="16"/>
                <w:szCs w:val="16"/>
                <w:lang w:val="en-US"/>
              </w:rPr>
              <w:t>E</w:t>
            </w:r>
            <w:r w:rsidRPr="00944CEE">
              <w:rPr>
                <w:sz w:val="16"/>
                <w:szCs w:val="16"/>
              </w:rPr>
              <w:t>-</w:t>
            </w:r>
            <w:r w:rsidRPr="00944CEE">
              <w:rPr>
                <w:sz w:val="16"/>
                <w:szCs w:val="16"/>
                <w:lang w:val="en-US"/>
              </w:rPr>
              <w:t>mail</w:t>
            </w:r>
            <w:r w:rsidRPr="00944CEE">
              <w:rPr>
                <w:sz w:val="16"/>
                <w:szCs w:val="16"/>
              </w:rPr>
              <w:t xml:space="preserve"> (для предоставления документов, предусмотренных Договором)</w:t>
            </w:r>
          </w:p>
        </w:tc>
        <w:tc>
          <w:tcPr>
            <w:tcW w:w="4960" w:type="dxa"/>
            <w:shd w:val="clear" w:color="auto" w:fill="F2F2F2"/>
          </w:tcPr>
          <w:p w14:paraId="4A292134" w14:textId="77777777" w:rsidR="00944CEE" w:rsidRPr="00944CEE" w:rsidRDefault="00944CEE" w:rsidP="00944CEE">
            <w:pPr>
              <w:rPr>
                <w:sz w:val="16"/>
                <w:szCs w:val="16"/>
              </w:rPr>
            </w:pPr>
            <w:bookmarkStart w:id="15" w:name="customerOld_email_1"/>
            <w:bookmarkEnd w:id="15"/>
          </w:p>
        </w:tc>
      </w:tr>
      <w:tr w:rsidR="00944CEE" w:rsidRPr="00944CEE" w14:paraId="460FAC16" w14:textId="77777777" w:rsidTr="009C5985">
        <w:tc>
          <w:tcPr>
            <w:tcW w:w="5670" w:type="dxa"/>
            <w:shd w:val="clear" w:color="auto" w:fill="F2F2F2"/>
          </w:tcPr>
          <w:p w14:paraId="3A6BA04D" w14:textId="77777777" w:rsidR="00944CEE" w:rsidRPr="00944CEE" w:rsidRDefault="00944CEE" w:rsidP="00944CEE">
            <w:pPr>
              <w:rPr>
                <w:sz w:val="16"/>
                <w:szCs w:val="16"/>
              </w:rPr>
            </w:pPr>
            <w:r w:rsidRPr="00944CEE">
              <w:rPr>
                <w:sz w:val="16"/>
                <w:szCs w:val="16"/>
              </w:rPr>
              <w:t>Телефон (для связи с Учредителем управления по вопросам доверительного управления, включая номер мобильного телефона)</w:t>
            </w:r>
          </w:p>
        </w:tc>
        <w:tc>
          <w:tcPr>
            <w:tcW w:w="4960" w:type="dxa"/>
            <w:shd w:val="clear" w:color="auto" w:fill="F2F2F2"/>
          </w:tcPr>
          <w:p w14:paraId="4DF18888" w14:textId="77777777" w:rsidR="00944CEE" w:rsidRPr="00944CEE" w:rsidRDefault="00944CEE" w:rsidP="00944CEE">
            <w:pPr>
              <w:rPr>
                <w:sz w:val="16"/>
                <w:szCs w:val="16"/>
              </w:rPr>
            </w:pPr>
            <w:bookmarkStart w:id="16" w:name="customerOld_phone_1"/>
            <w:bookmarkEnd w:id="16"/>
          </w:p>
        </w:tc>
      </w:tr>
      <w:tr w:rsidR="00944CEE" w:rsidRPr="00944CEE" w14:paraId="721E9BC1" w14:textId="77777777" w:rsidTr="009C5985">
        <w:tc>
          <w:tcPr>
            <w:tcW w:w="5670" w:type="dxa"/>
            <w:shd w:val="clear" w:color="auto" w:fill="F2F2F2"/>
          </w:tcPr>
          <w:p w14:paraId="6249AA4C" w14:textId="77777777" w:rsidR="00944CEE" w:rsidRPr="00944CEE" w:rsidRDefault="00944CEE" w:rsidP="00944CEE">
            <w:pPr>
              <w:rPr>
                <w:sz w:val="16"/>
                <w:szCs w:val="16"/>
                <w:lang w:val="en-US"/>
              </w:rPr>
            </w:pPr>
            <w:r w:rsidRPr="00944CEE">
              <w:rPr>
                <w:sz w:val="16"/>
                <w:szCs w:val="16"/>
              </w:rPr>
              <w:t>Адрес места жительства (регистрации)</w:t>
            </w:r>
          </w:p>
        </w:tc>
        <w:tc>
          <w:tcPr>
            <w:tcW w:w="4960" w:type="dxa"/>
            <w:shd w:val="clear" w:color="auto" w:fill="F2F2F2"/>
          </w:tcPr>
          <w:p w14:paraId="3F170B70" w14:textId="77777777" w:rsidR="00944CEE" w:rsidRPr="00944CEE" w:rsidRDefault="00944CEE" w:rsidP="00944CEE">
            <w:pPr>
              <w:rPr>
                <w:sz w:val="16"/>
                <w:szCs w:val="16"/>
              </w:rPr>
            </w:pPr>
            <w:bookmarkStart w:id="17" w:name="contract_registrationAddress_2"/>
            <w:bookmarkEnd w:id="17"/>
          </w:p>
        </w:tc>
      </w:tr>
      <w:tr w:rsidR="00944CEE" w:rsidRPr="00944CEE" w14:paraId="774B9B7E" w14:textId="77777777" w:rsidTr="009C5985">
        <w:tc>
          <w:tcPr>
            <w:tcW w:w="5670" w:type="dxa"/>
            <w:shd w:val="clear" w:color="auto" w:fill="F2F2F2"/>
          </w:tcPr>
          <w:p w14:paraId="1B4A33AD" w14:textId="77777777" w:rsidR="00944CEE" w:rsidRPr="00944CEE" w:rsidRDefault="00944CEE" w:rsidP="00944CEE">
            <w:pPr>
              <w:rPr>
                <w:sz w:val="16"/>
                <w:szCs w:val="16"/>
              </w:rPr>
            </w:pPr>
            <w:r w:rsidRPr="00944CEE">
              <w:rPr>
                <w:sz w:val="16"/>
                <w:szCs w:val="16"/>
              </w:rPr>
              <w:t>Почтовый адрес, по которому будут направляться документы, предусмотренные Договором (адрес места пребывания)</w:t>
            </w:r>
          </w:p>
        </w:tc>
        <w:tc>
          <w:tcPr>
            <w:tcW w:w="4960" w:type="dxa"/>
            <w:shd w:val="clear" w:color="auto" w:fill="F2F2F2"/>
          </w:tcPr>
          <w:p w14:paraId="08AD315E" w14:textId="77777777" w:rsidR="00944CEE" w:rsidRPr="00944CEE" w:rsidRDefault="00944CEE" w:rsidP="00944CEE">
            <w:pPr>
              <w:rPr>
                <w:sz w:val="16"/>
                <w:szCs w:val="16"/>
              </w:rPr>
            </w:pPr>
            <w:bookmarkStart w:id="18" w:name="contract_realAddress_1"/>
            <w:bookmarkEnd w:id="18"/>
          </w:p>
        </w:tc>
      </w:tr>
      <w:tr w:rsidR="00944CEE" w:rsidRPr="00944CEE" w14:paraId="349769C7" w14:textId="77777777" w:rsidTr="009C5985">
        <w:tc>
          <w:tcPr>
            <w:tcW w:w="5670" w:type="dxa"/>
            <w:shd w:val="clear" w:color="auto" w:fill="F2F2F2"/>
          </w:tcPr>
          <w:p w14:paraId="2A992164" w14:textId="77777777" w:rsidR="00944CEE" w:rsidRPr="00944CEE" w:rsidRDefault="00944CEE" w:rsidP="00944CEE">
            <w:pPr>
              <w:numPr>
                <w:ilvl w:val="0"/>
                <w:numId w:val="40"/>
              </w:numPr>
              <w:ind w:left="321" w:hanging="284"/>
              <w:rPr>
                <w:sz w:val="16"/>
                <w:szCs w:val="16"/>
              </w:rPr>
            </w:pPr>
            <w:r w:rsidRPr="00944CEE">
              <w:rPr>
                <w:sz w:val="16"/>
                <w:szCs w:val="16"/>
              </w:rPr>
              <w:t>Реквизиты банковского счета Учредителя управления</w:t>
            </w:r>
          </w:p>
        </w:tc>
        <w:tc>
          <w:tcPr>
            <w:tcW w:w="4960" w:type="dxa"/>
            <w:shd w:val="clear" w:color="auto" w:fill="F2F2F2"/>
          </w:tcPr>
          <w:p w14:paraId="4FA2D377" w14:textId="77777777" w:rsidR="00944CEE" w:rsidRPr="00944CEE" w:rsidRDefault="00944CEE" w:rsidP="00944CEE">
            <w:pPr>
              <w:rPr>
                <w:sz w:val="16"/>
                <w:szCs w:val="16"/>
              </w:rPr>
            </w:pPr>
          </w:p>
        </w:tc>
      </w:tr>
      <w:tr w:rsidR="00944CEE" w:rsidRPr="00944CEE" w14:paraId="449C5F48" w14:textId="77777777" w:rsidTr="009C5985">
        <w:tc>
          <w:tcPr>
            <w:tcW w:w="5670" w:type="dxa"/>
            <w:shd w:val="clear" w:color="auto" w:fill="F2F2F2"/>
          </w:tcPr>
          <w:p w14:paraId="2FC1C033" w14:textId="77777777" w:rsidR="00944CEE" w:rsidRPr="00944CEE" w:rsidRDefault="00944CEE" w:rsidP="00944CEE">
            <w:pPr>
              <w:rPr>
                <w:sz w:val="16"/>
                <w:szCs w:val="16"/>
              </w:rPr>
            </w:pPr>
            <w:r w:rsidRPr="00944CEE">
              <w:rPr>
                <w:sz w:val="16"/>
                <w:szCs w:val="16"/>
              </w:rPr>
              <w:t>Получатель</w:t>
            </w:r>
          </w:p>
        </w:tc>
        <w:tc>
          <w:tcPr>
            <w:tcW w:w="4960" w:type="dxa"/>
            <w:shd w:val="clear" w:color="auto" w:fill="F2F2F2"/>
          </w:tcPr>
          <w:p w14:paraId="36F73440" w14:textId="77777777" w:rsidR="00944CEE" w:rsidRPr="00944CEE" w:rsidRDefault="00944CEE" w:rsidP="00944CEE">
            <w:pPr>
              <w:rPr>
                <w:sz w:val="16"/>
                <w:szCs w:val="16"/>
              </w:rPr>
            </w:pPr>
            <w:r w:rsidRPr="00944CEE">
              <w:rPr>
                <w:sz w:val="16"/>
                <w:szCs w:val="16"/>
                <w:lang w:val="en-US"/>
              </w:rPr>
              <w:t xml:space="preserve">  </w:t>
            </w:r>
            <w:bookmarkStart w:id="19" w:name="customerOld_lastName_2"/>
            <w:bookmarkEnd w:id="19"/>
            <w:r w:rsidRPr="00944CEE">
              <w:rPr>
                <w:sz w:val="16"/>
                <w:szCs w:val="16"/>
              </w:rPr>
              <w:t xml:space="preserve"> </w:t>
            </w:r>
            <w:bookmarkStart w:id="20" w:name="customerOld_firstName_2"/>
            <w:bookmarkEnd w:id="20"/>
            <w:r w:rsidRPr="00944CEE">
              <w:rPr>
                <w:sz w:val="16"/>
                <w:szCs w:val="16"/>
              </w:rPr>
              <w:t xml:space="preserve"> </w:t>
            </w:r>
            <w:bookmarkStart w:id="21" w:name="customerOld_middleName_2"/>
            <w:bookmarkEnd w:id="21"/>
          </w:p>
        </w:tc>
      </w:tr>
      <w:tr w:rsidR="00944CEE" w:rsidRPr="00944CEE" w14:paraId="463478A0" w14:textId="77777777" w:rsidTr="009C5985">
        <w:tc>
          <w:tcPr>
            <w:tcW w:w="5670" w:type="dxa"/>
            <w:shd w:val="clear" w:color="auto" w:fill="F2F2F2"/>
          </w:tcPr>
          <w:p w14:paraId="3E001370" w14:textId="77777777" w:rsidR="00944CEE" w:rsidRPr="00944CEE" w:rsidRDefault="00944CEE" w:rsidP="00944CEE">
            <w:pPr>
              <w:rPr>
                <w:sz w:val="16"/>
                <w:szCs w:val="16"/>
              </w:rPr>
            </w:pPr>
            <w:r w:rsidRPr="00944CEE">
              <w:rPr>
                <w:sz w:val="16"/>
                <w:szCs w:val="16"/>
              </w:rPr>
              <w:t>ИНН получателя</w:t>
            </w:r>
          </w:p>
        </w:tc>
        <w:tc>
          <w:tcPr>
            <w:tcW w:w="4960" w:type="dxa"/>
            <w:shd w:val="clear" w:color="auto" w:fill="F2F2F2"/>
          </w:tcPr>
          <w:p w14:paraId="23F69811" w14:textId="77777777" w:rsidR="00944CEE" w:rsidRPr="00944CEE" w:rsidRDefault="00944CEE" w:rsidP="00944CEE">
            <w:pPr>
              <w:rPr>
                <w:sz w:val="16"/>
                <w:szCs w:val="16"/>
              </w:rPr>
            </w:pPr>
            <w:bookmarkStart w:id="22" w:name="customerOld_inn_2"/>
            <w:bookmarkEnd w:id="22"/>
          </w:p>
        </w:tc>
      </w:tr>
      <w:tr w:rsidR="00944CEE" w:rsidRPr="00944CEE" w14:paraId="50331C7F" w14:textId="77777777" w:rsidTr="009C5985">
        <w:tc>
          <w:tcPr>
            <w:tcW w:w="5670" w:type="dxa"/>
            <w:shd w:val="clear" w:color="auto" w:fill="F2F2F2"/>
          </w:tcPr>
          <w:p w14:paraId="660471A8" w14:textId="77777777" w:rsidR="00944CEE" w:rsidRPr="00944CEE" w:rsidRDefault="00944CEE" w:rsidP="00944CEE">
            <w:pPr>
              <w:rPr>
                <w:sz w:val="16"/>
                <w:szCs w:val="16"/>
              </w:rPr>
            </w:pPr>
            <w:r w:rsidRPr="00944CEE">
              <w:rPr>
                <w:sz w:val="16"/>
                <w:szCs w:val="16"/>
              </w:rPr>
              <w:t>Номер расчетного счета получателя</w:t>
            </w:r>
          </w:p>
        </w:tc>
        <w:tc>
          <w:tcPr>
            <w:tcW w:w="4960" w:type="dxa"/>
            <w:shd w:val="clear" w:color="auto" w:fill="F2F2F2"/>
          </w:tcPr>
          <w:p w14:paraId="53892A93" w14:textId="77777777" w:rsidR="00944CEE" w:rsidRPr="00944CEE" w:rsidRDefault="00944CEE" w:rsidP="00944CEE">
            <w:pPr>
              <w:rPr>
                <w:sz w:val="16"/>
                <w:szCs w:val="16"/>
              </w:rPr>
            </w:pPr>
            <w:bookmarkStart w:id="23" w:name="customerOld_bankRAccount_1"/>
            <w:bookmarkEnd w:id="23"/>
          </w:p>
        </w:tc>
      </w:tr>
      <w:tr w:rsidR="00944CEE" w:rsidRPr="00944CEE" w14:paraId="25FB2990" w14:textId="77777777" w:rsidTr="009C5985">
        <w:tc>
          <w:tcPr>
            <w:tcW w:w="5670" w:type="dxa"/>
            <w:shd w:val="clear" w:color="auto" w:fill="F2F2F2"/>
          </w:tcPr>
          <w:p w14:paraId="53D91ED5" w14:textId="77777777" w:rsidR="00944CEE" w:rsidRPr="00944CEE" w:rsidRDefault="00944CEE" w:rsidP="00944CEE">
            <w:pPr>
              <w:rPr>
                <w:sz w:val="16"/>
                <w:szCs w:val="16"/>
              </w:rPr>
            </w:pPr>
            <w:r w:rsidRPr="00944CEE">
              <w:rPr>
                <w:sz w:val="16"/>
                <w:szCs w:val="16"/>
              </w:rPr>
              <w:t>Наименование банка</w:t>
            </w:r>
          </w:p>
        </w:tc>
        <w:tc>
          <w:tcPr>
            <w:tcW w:w="4960" w:type="dxa"/>
            <w:shd w:val="clear" w:color="auto" w:fill="F2F2F2"/>
          </w:tcPr>
          <w:p w14:paraId="4B80C465" w14:textId="77777777" w:rsidR="00944CEE" w:rsidRPr="00944CEE" w:rsidRDefault="00944CEE" w:rsidP="00944CEE">
            <w:pPr>
              <w:rPr>
                <w:sz w:val="16"/>
                <w:szCs w:val="16"/>
              </w:rPr>
            </w:pPr>
            <w:bookmarkStart w:id="24" w:name="customerOld_bankNameContract"/>
            <w:bookmarkEnd w:id="24"/>
          </w:p>
        </w:tc>
      </w:tr>
      <w:tr w:rsidR="00944CEE" w:rsidRPr="00944CEE" w14:paraId="7F5E4B65" w14:textId="77777777" w:rsidTr="009C5985">
        <w:tc>
          <w:tcPr>
            <w:tcW w:w="5670" w:type="dxa"/>
            <w:shd w:val="clear" w:color="auto" w:fill="F2F2F2"/>
          </w:tcPr>
          <w:p w14:paraId="2F764F1B" w14:textId="77777777" w:rsidR="00944CEE" w:rsidRPr="00944CEE" w:rsidRDefault="00944CEE" w:rsidP="00944CEE">
            <w:pPr>
              <w:rPr>
                <w:sz w:val="16"/>
                <w:szCs w:val="16"/>
              </w:rPr>
            </w:pPr>
            <w:r w:rsidRPr="00944CEE">
              <w:rPr>
                <w:sz w:val="16"/>
                <w:szCs w:val="16"/>
              </w:rPr>
              <w:t>КПП банка</w:t>
            </w:r>
          </w:p>
        </w:tc>
        <w:tc>
          <w:tcPr>
            <w:tcW w:w="4960" w:type="dxa"/>
            <w:shd w:val="clear" w:color="auto" w:fill="F2F2F2"/>
          </w:tcPr>
          <w:p w14:paraId="68C597D2" w14:textId="77777777" w:rsidR="00944CEE" w:rsidRPr="00944CEE" w:rsidRDefault="00944CEE" w:rsidP="00944CEE">
            <w:pPr>
              <w:rPr>
                <w:sz w:val="16"/>
                <w:szCs w:val="16"/>
              </w:rPr>
            </w:pPr>
            <w:bookmarkStart w:id="25" w:name="customerOld_kpp_1"/>
            <w:bookmarkEnd w:id="25"/>
          </w:p>
        </w:tc>
      </w:tr>
      <w:tr w:rsidR="00944CEE" w:rsidRPr="00944CEE" w14:paraId="58ED36E7" w14:textId="77777777" w:rsidTr="009C5985">
        <w:tc>
          <w:tcPr>
            <w:tcW w:w="5670" w:type="dxa"/>
            <w:shd w:val="clear" w:color="auto" w:fill="F2F2F2"/>
          </w:tcPr>
          <w:p w14:paraId="5F7F6869" w14:textId="77777777" w:rsidR="00944CEE" w:rsidRPr="00944CEE" w:rsidRDefault="00944CEE" w:rsidP="00944CEE">
            <w:pPr>
              <w:rPr>
                <w:sz w:val="16"/>
                <w:szCs w:val="16"/>
              </w:rPr>
            </w:pPr>
            <w:r w:rsidRPr="00944CEE">
              <w:rPr>
                <w:sz w:val="16"/>
                <w:szCs w:val="16"/>
              </w:rPr>
              <w:t>БИК</w:t>
            </w:r>
          </w:p>
        </w:tc>
        <w:tc>
          <w:tcPr>
            <w:tcW w:w="4960" w:type="dxa"/>
            <w:shd w:val="clear" w:color="auto" w:fill="F2F2F2"/>
          </w:tcPr>
          <w:p w14:paraId="35D574C3" w14:textId="77777777" w:rsidR="00944CEE" w:rsidRPr="00944CEE" w:rsidRDefault="00944CEE" w:rsidP="00944CEE">
            <w:pPr>
              <w:rPr>
                <w:sz w:val="16"/>
                <w:szCs w:val="16"/>
              </w:rPr>
            </w:pPr>
            <w:bookmarkStart w:id="26" w:name="customerOld_bankBik_1"/>
            <w:bookmarkEnd w:id="26"/>
          </w:p>
        </w:tc>
      </w:tr>
      <w:tr w:rsidR="00944CEE" w:rsidRPr="00944CEE" w14:paraId="28D62D9C" w14:textId="77777777" w:rsidTr="009C5985">
        <w:tc>
          <w:tcPr>
            <w:tcW w:w="5670" w:type="dxa"/>
            <w:shd w:val="clear" w:color="auto" w:fill="F2F2F2"/>
          </w:tcPr>
          <w:p w14:paraId="1F60227F" w14:textId="77777777" w:rsidR="00944CEE" w:rsidRPr="00944CEE" w:rsidRDefault="00944CEE" w:rsidP="00944CEE">
            <w:pPr>
              <w:rPr>
                <w:sz w:val="16"/>
                <w:szCs w:val="16"/>
              </w:rPr>
            </w:pPr>
            <w:r w:rsidRPr="00944CEE">
              <w:rPr>
                <w:sz w:val="16"/>
                <w:szCs w:val="16"/>
              </w:rPr>
              <w:t>Кор.счет</w:t>
            </w:r>
          </w:p>
        </w:tc>
        <w:tc>
          <w:tcPr>
            <w:tcW w:w="4960" w:type="dxa"/>
            <w:shd w:val="clear" w:color="auto" w:fill="F2F2F2"/>
          </w:tcPr>
          <w:p w14:paraId="46182F2A" w14:textId="77777777" w:rsidR="00944CEE" w:rsidRPr="00944CEE" w:rsidRDefault="00944CEE" w:rsidP="00944CEE">
            <w:pPr>
              <w:rPr>
                <w:sz w:val="16"/>
                <w:szCs w:val="16"/>
              </w:rPr>
            </w:pPr>
            <w:bookmarkStart w:id="27" w:name="customerOld_bankKAccount_1"/>
            <w:bookmarkEnd w:id="27"/>
          </w:p>
        </w:tc>
      </w:tr>
      <w:tr w:rsidR="00944CEE" w:rsidRPr="00944CEE" w14:paraId="190EFFB4" w14:textId="77777777" w:rsidTr="009C5985">
        <w:tc>
          <w:tcPr>
            <w:tcW w:w="5670" w:type="dxa"/>
            <w:shd w:val="clear" w:color="auto" w:fill="F2F2F2"/>
          </w:tcPr>
          <w:p w14:paraId="3BA07ADC" w14:textId="77777777" w:rsidR="00944CEE" w:rsidRPr="00944CEE" w:rsidRDefault="00944CEE" w:rsidP="00944CEE">
            <w:pPr>
              <w:rPr>
                <w:sz w:val="16"/>
                <w:szCs w:val="16"/>
              </w:rPr>
            </w:pPr>
            <w:r w:rsidRPr="00944CEE">
              <w:rPr>
                <w:sz w:val="16"/>
                <w:szCs w:val="16"/>
              </w:rPr>
              <w:t>Сведения о наличии статуса налогового резидента иностранного государства</w:t>
            </w:r>
          </w:p>
        </w:tc>
        <w:tc>
          <w:tcPr>
            <w:tcW w:w="4960" w:type="dxa"/>
            <w:shd w:val="clear" w:color="auto" w:fill="F2F2F2"/>
          </w:tcPr>
          <w:p w14:paraId="169624D0" w14:textId="77777777" w:rsidR="00944CEE" w:rsidRPr="00944CEE" w:rsidRDefault="00944CEE" w:rsidP="00944CEE">
            <w:pPr>
              <w:rPr>
                <w:sz w:val="16"/>
                <w:szCs w:val="16"/>
              </w:rPr>
            </w:pPr>
            <w:bookmarkStart w:id="28" w:name="oldResidentForeign_1"/>
            <w:bookmarkEnd w:id="28"/>
          </w:p>
        </w:tc>
      </w:tr>
      <w:tr w:rsidR="00944CEE" w:rsidRPr="00944CEE" w14:paraId="77F6BD36" w14:textId="77777777" w:rsidTr="009C5985">
        <w:tc>
          <w:tcPr>
            <w:tcW w:w="5670" w:type="dxa"/>
            <w:shd w:val="clear" w:color="auto" w:fill="F2F2F2"/>
          </w:tcPr>
          <w:p w14:paraId="6F746272" w14:textId="77777777" w:rsidR="00944CEE" w:rsidRPr="00944CEE" w:rsidRDefault="00944CEE" w:rsidP="00944CEE">
            <w:pPr>
              <w:tabs>
                <w:tab w:val="left" w:pos="3300"/>
              </w:tabs>
              <w:rPr>
                <w:sz w:val="16"/>
                <w:szCs w:val="16"/>
              </w:rPr>
            </w:pPr>
            <w:r w:rsidRPr="00944CEE">
              <w:rPr>
                <w:sz w:val="16"/>
                <w:szCs w:val="16"/>
              </w:rPr>
              <w:t>Сведения о принадлежности Учредителя управления,  его супруга/супруги или кого-либо из его близких родственников к публичным должностным лицам</w:t>
            </w:r>
          </w:p>
        </w:tc>
        <w:tc>
          <w:tcPr>
            <w:tcW w:w="4960" w:type="dxa"/>
            <w:shd w:val="clear" w:color="auto" w:fill="F2F2F2"/>
          </w:tcPr>
          <w:p w14:paraId="5EF1A93F" w14:textId="77777777" w:rsidR="00944CEE" w:rsidRPr="00944CEE" w:rsidRDefault="00944CEE" w:rsidP="00944CEE">
            <w:pPr>
              <w:rPr>
                <w:sz w:val="16"/>
                <w:szCs w:val="16"/>
              </w:rPr>
            </w:pPr>
            <w:bookmarkStart w:id="29" w:name="oldPublicOfficial_1"/>
            <w:bookmarkEnd w:id="29"/>
          </w:p>
        </w:tc>
      </w:tr>
    </w:tbl>
    <w:p w14:paraId="4FC5ACF6" w14:textId="77777777" w:rsidR="00944CEE" w:rsidRPr="00944CEE" w:rsidRDefault="00944CEE" w:rsidP="00944CEE">
      <w:pPr>
        <w:spacing w:before="60" w:after="60"/>
        <w:jc w:val="both"/>
        <w:rPr>
          <w:b/>
          <w:bCs/>
          <w:smallCaps/>
          <w:sz w:val="16"/>
          <w:szCs w:val="16"/>
        </w:rPr>
      </w:pPr>
      <w:r w:rsidRPr="00944CEE">
        <w:rPr>
          <w:b/>
          <w:bCs/>
          <w:smallCaps/>
          <w:sz w:val="16"/>
          <w:szCs w:val="16"/>
        </w:rPr>
        <w:t xml:space="preserve">НОВЫЕ СВЕДЕНИЯ ОБ УЧРЕДИТЕЛЕ УПРАВЛЕНИЯ </w:t>
      </w:r>
    </w:p>
    <w:p w14:paraId="6D894C61" w14:textId="77777777" w:rsidR="00944CEE" w:rsidRPr="00944CEE" w:rsidRDefault="00944CEE" w:rsidP="00944CEE">
      <w:pPr>
        <w:spacing w:before="60" w:after="60"/>
        <w:jc w:val="both"/>
        <w:rPr>
          <w:b/>
          <w:bCs/>
          <w:smallCaps/>
          <w:sz w:val="16"/>
          <w:szCs w:val="16"/>
        </w:rPr>
      </w:pPr>
      <w:r w:rsidRPr="00944CEE">
        <w:rPr>
          <w:b/>
          <w:bCs/>
          <w:smallCaps/>
          <w:sz w:val="16"/>
          <w:szCs w:val="16"/>
        </w:rPr>
        <w:t xml:space="preserve">Причина подачи заявления -  </w:t>
      </w:r>
    </w:p>
    <w:tbl>
      <w:tblPr>
        <w:tblW w:w="10490" w:type="dxa"/>
        <w:tblInd w:w="-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2F2F2"/>
        <w:tblLayout w:type="fixed"/>
        <w:tblLook w:val="0000" w:firstRow="0" w:lastRow="0" w:firstColumn="0" w:lastColumn="0" w:noHBand="0" w:noVBand="0"/>
      </w:tblPr>
      <w:tblGrid>
        <w:gridCol w:w="5501"/>
        <w:gridCol w:w="4989"/>
      </w:tblGrid>
      <w:tr w:rsidR="00944CEE" w:rsidRPr="00944CEE" w14:paraId="2EBAA782" w14:textId="77777777" w:rsidTr="009C5985">
        <w:tc>
          <w:tcPr>
            <w:tcW w:w="5501" w:type="dxa"/>
            <w:tcBorders>
              <w:top w:val="single" w:sz="4" w:space="0" w:color="A6A6A6"/>
              <w:left w:val="single" w:sz="4" w:space="0" w:color="A6A6A6"/>
              <w:bottom w:val="single" w:sz="4" w:space="0" w:color="A6A6A6"/>
              <w:right w:val="single" w:sz="4" w:space="0" w:color="A6A6A6"/>
            </w:tcBorders>
            <w:shd w:val="clear" w:color="auto" w:fill="F2F2F2"/>
          </w:tcPr>
          <w:p w14:paraId="47441E79" w14:textId="77777777" w:rsidR="00944CEE" w:rsidRPr="00944CEE" w:rsidRDefault="00944CEE" w:rsidP="00944CEE">
            <w:pPr>
              <w:numPr>
                <w:ilvl w:val="0"/>
                <w:numId w:val="117"/>
              </w:numPr>
              <w:ind w:left="321" w:hanging="284"/>
              <w:rPr>
                <w:sz w:val="16"/>
                <w:szCs w:val="16"/>
              </w:rPr>
            </w:pPr>
            <w:r w:rsidRPr="00944CEE">
              <w:rPr>
                <w:sz w:val="16"/>
                <w:szCs w:val="16"/>
              </w:rPr>
              <w:t>Сведения об Учредителе управления</w:t>
            </w:r>
          </w:p>
        </w:tc>
        <w:tc>
          <w:tcPr>
            <w:tcW w:w="4989" w:type="dxa"/>
            <w:tcBorders>
              <w:top w:val="single" w:sz="4" w:space="0" w:color="A6A6A6"/>
              <w:left w:val="single" w:sz="4" w:space="0" w:color="A6A6A6"/>
              <w:bottom w:val="single" w:sz="4" w:space="0" w:color="A6A6A6"/>
              <w:right w:val="single" w:sz="4" w:space="0" w:color="A6A6A6"/>
            </w:tcBorders>
            <w:shd w:val="clear" w:color="auto" w:fill="F2F2F2"/>
          </w:tcPr>
          <w:p w14:paraId="1B51DDE7" w14:textId="77777777" w:rsidR="00944CEE" w:rsidRPr="00944CEE" w:rsidRDefault="00944CEE" w:rsidP="00944CEE">
            <w:pPr>
              <w:ind w:left="321" w:hanging="284"/>
              <w:rPr>
                <w:sz w:val="16"/>
                <w:szCs w:val="16"/>
              </w:rPr>
            </w:pPr>
          </w:p>
        </w:tc>
      </w:tr>
      <w:tr w:rsidR="00944CEE" w:rsidRPr="00944CEE" w14:paraId="46DAFB0F" w14:textId="77777777" w:rsidTr="009C5985">
        <w:tc>
          <w:tcPr>
            <w:tcW w:w="5501" w:type="dxa"/>
            <w:tcBorders>
              <w:top w:val="single" w:sz="4" w:space="0" w:color="A6A6A6"/>
              <w:left w:val="single" w:sz="4" w:space="0" w:color="A6A6A6"/>
              <w:bottom w:val="single" w:sz="4" w:space="0" w:color="A6A6A6"/>
              <w:right w:val="single" w:sz="4" w:space="0" w:color="A6A6A6"/>
            </w:tcBorders>
            <w:shd w:val="clear" w:color="auto" w:fill="F2F2F2"/>
          </w:tcPr>
          <w:p w14:paraId="49B8EFBB" w14:textId="77777777" w:rsidR="00944CEE" w:rsidRPr="00944CEE" w:rsidRDefault="00944CEE" w:rsidP="00944CEE">
            <w:pPr>
              <w:ind w:left="321" w:hanging="284"/>
              <w:rPr>
                <w:sz w:val="16"/>
                <w:szCs w:val="16"/>
              </w:rPr>
            </w:pPr>
            <w:r w:rsidRPr="00944CEE">
              <w:rPr>
                <w:sz w:val="16"/>
                <w:szCs w:val="16"/>
              </w:rPr>
              <w:t>Фамилия</w:t>
            </w:r>
          </w:p>
        </w:tc>
        <w:tc>
          <w:tcPr>
            <w:tcW w:w="4989" w:type="dxa"/>
            <w:tcBorders>
              <w:top w:val="single" w:sz="4" w:space="0" w:color="A6A6A6"/>
              <w:left w:val="single" w:sz="4" w:space="0" w:color="A6A6A6"/>
              <w:bottom w:val="single" w:sz="4" w:space="0" w:color="A6A6A6"/>
              <w:right w:val="single" w:sz="4" w:space="0" w:color="A6A6A6"/>
            </w:tcBorders>
            <w:shd w:val="clear" w:color="auto" w:fill="F2F2F2"/>
          </w:tcPr>
          <w:p w14:paraId="56D1BA0A" w14:textId="77777777" w:rsidR="00944CEE" w:rsidRPr="00944CEE" w:rsidRDefault="00944CEE" w:rsidP="00944CEE">
            <w:pPr>
              <w:ind w:left="321" w:hanging="284"/>
              <w:rPr>
                <w:sz w:val="16"/>
                <w:szCs w:val="16"/>
              </w:rPr>
            </w:pPr>
            <w:bookmarkStart w:id="30" w:name="customer_lastName_1"/>
            <w:bookmarkEnd w:id="30"/>
          </w:p>
        </w:tc>
      </w:tr>
      <w:tr w:rsidR="00944CEE" w:rsidRPr="00944CEE" w14:paraId="2F268724" w14:textId="77777777" w:rsidTr="009C5985">
        <w:tc>
          <w:tcPr>
            <w:tcW w:w="5501" w:type="dxa"/>
            <w:tcBorders>
              <w:top w:val="single" w:sz="4" w:space="0" w:color="A6A6A6"/>
              <w:left w:val="single" w:sz="4" w:space="0" w:color="A6A6A6"/>
              <w:bottom w:val="single" w:sz="4" w:space="0" w:color="A6A6A6"/>
              <w:right w:val="single" w:sz="4" w:space="0" w:color="A6A6A6"/>
            </w:tcBorders>
            <w:shd w:val="clear" w:color="auto" w:fill="F2F2F2"/>
          </w:tcPr>
          <w:p w14:paraId="59DE37BA" w14:textId="77777777" w:rsidR="00944CEE" w:rsidRPr="00944CEE" w:rsidRDefault="00944CEE" w:rsidP="00944CEE">
            <w:pPr>
              <w:ind w:left="321" w:hanging="284"/>
              <w:rPr>
                <w:sz w:val="16"/>
                <w:szCs w:val="16"/>
              </w:rPr>
            </w:pPr>
            <w:r w:rsidRPr="00944CEE">
              <w:rPr>
                <w:sz w:val="16"/>
                <w:szCs w:val="16"/>
              </w:rPr>
              <w:t>Имя</w:t>
            </w:r>
          </w:p>
        </w:tc>
        <w:tc>
          <w:tcPr>
            <w:tcW w:w="4989" w:type="dxa"/>
            <w:tcBorders>
              <w:top w:val="single" w:sz="4" w:space="0" w:color="A6A6A6"/>
              <w:left w:val="single" w:sz="4" w:space="0" w:color="A6A6A6"/>
              <w:bottom w:val="single" w:sz="4" w:space="0" w:color="A6A6A6"/>
              <w:right w:val="single" w:sz="4" w:space="0" w:color="A6A6A6"/>
            </w:tcBorders>
            <w:shd w:val="clear" w:color="auto" w:fill="F2F2F2"/>
          </w:tcPr>
          <w:p w14:paraId="3D0CCD23" w14:textId="77777777" w:rsidR="00944CEE" w:rsidRPr="00944CEE" w:rsidRDefault="00944CEE" w:rsidP="00944CEE">
            <w:pPr>
              <w:ind w:left="321" w:hanging="284"/>
              <w:rPr>
                <w:sz w:val="16"/>
                <w:szCs w:val="16"/>
              </w:rPr>
            </w:pPr>
            <w:bookmarkStart w:id="31" w:name="customer_firstName_1"/>
            <w:bookmarkEnd w:id="31"/>
          </w:p>
        </w:tc>
      </w:tr>
      <w:tr w:rsidR="00944CEE" w:rsidRPr="00944CEE" w14:paraId="393F7757" w14:textId="77777777" w:rsidTr="009C5985">
        <w:tc>
          <w:tcPr>
            <w:tcW w:w="5501" w:type="dxa"/>
            <w:tcBorders>
              <w:top w:val="single" w:sz="4" w:space="0" w:color="A6A6A6"/>
              <w:left w:val="single" w:sz="4" w:space="0" w:color="A6A6A6"/>
              <w:bottom w:val="single" w:sz="4" w:space="0" w:color="A6A6A6"/>
              <w:right w:val="single" w:sz="4" w:space="0" w:color="A6A6A6"/>
            </w:tcBorders>
            <w:shd w:val="clear" w:color="auto" w:fill="F2F2F2"/>
          </w:tcPr>
          <w:p w14:paraId="741B383B" w14:textId="77777777" w:rsidR="00944CEE" w:rsidRPr="00944CEE" w:rsidRDefault="00944CEE" w:rsidP="00944CEE">
            <w:pPr>
              <w:ind w:left="321" w:hanging="284"/>
              <w:rPr>
                <w:sz w:val="16"/>
                <w:szCs w:val="16"/>
              </w:rPr>
            </w:pPr>
            <w:r w:rsidRPr="00944CEE">
              <w:rPr>
                <w:sz w:val="16"/>
                <w:szCs w:val="16"/>
              </w:rPr>
              <w:lastRenderedPageBreak/>
              <w:t>Отчество</w:t>
            </w:r>
          </w:p>
        </w:tc>
        <w:tc>
          <w:tcPr>
            <w:tcW w:w="4989" w:type="dxa"/>
            <w:tcBorders>
              <w:top w:val="single" w:sz="4" w:space="0" w:color="A6A6A6"/>
              <w:left w:val="single" w:sz="4" w:space="0" w:color="A6A6A6"/>
              <w:bottom w:val="single" w:sz="4" w:space="0" w:color="A6A6A6"/>
              <w:right w:val="single" w:sz="4" w:space="0" w:color="A6A6A6"/>
            </w:tcBorders>
            <w:shd w:val="clear" w:color="auto" w:fill="F2F2F2"/>
          </w:tcPr>
          <w:p w14:paraId="53492C90" w14:textId="77777777" w:rsidR="00944CEE" w:rsidRPr="00944CEE" w:rsidRDefault="00944CEE" w:rsidP="00944CEE">
            <w:pPr>
              <w:ind w:left="321" w:hanging="284"/>
              <w:rPr>
                <w:sz w:val="16"/>
                <w:szCs w:val="16"/>
              </w:rPr>
            </w:pPr>
            <w:bookmarkStart w:id="32" w:name="customer_middleName_1"/>
            <w:bookmarkEnd w:id="32"/>
          </w:p>
        </w:tc>
      </w:tr>
      <w:tr w:rsidR="00944CEE" w:rsidRPr="00944CEE" w14:paraId="15F4EA0D" w14:textId="77777777" w:rsidTr="009C5985">
        <w:tc>
          <w:tcPr>
            <w:tcW w:w="5501" w:type="dxa"/>
            <w:tcBorders>
              <w:top w:val="single" w:sz="4" w:space="0" w:color="A6A6A6"/>
              <w:left w:val="single" w:sz="4" w:space="0" w:color="A6A6A6"/>
              <w:bottom w:val="single" w:sz="4" w:space="0" w:color="A6A6A6"/>
              <w:right w:val="single" w:sz="4" w:space="0" w:color="A6A6A6"/>
            </w:tcBorders>
            <w:shd w:val="clear" w:color="auto" w:fill="F2F2F2"/>
          </w:tcPr>
          <w:p w14:paraId="52D21514" w14:textId="77777777" w:rsidR="00944CEE" w:rsidRPr="00944CEE" w:rsidRDefault="00944CEE" w:rsidP="00944CEE">
            <w:pPr>
              <w:ind w:left="37"/>
              <w:rPr>
                <w:sz w:val="16"/>
                <w:szCs w:val="16"/>
              </w:rPr>
            </w:pPr>
            <w:r w:rsidRPr="00944CEE">
              <w:rPr>
                <w:sz w:val="16"/>
                <w:szCs w:val="16"/>
              </w:rPr>
              <w:t>ФИО Учредителя управления латинскими буквами (как указано на банковской карте)</w:t>
            </w:r>
          </w:p>
        </w:tc>
        <w:tc>
          <w:tcPr>
            <w:tcW w:w="4989" w:type="dxa"/>
            <w:tcBorders>
              <w:top w:val="single" w:sz="4" w:space="0" w:color="A6A6A6"/>
              <w:left w:val="single" w:sz="4" w:space="0" w:color="A6A6A6"/>
              <w:bottom w:val="single" w:sz="4" w:space="0" w:color="A6A6A6"/>
              <w:right w:val="single" w:sz="4" w:space="0" w:color="A6A6A6"/>
            </w:tcBorders>
            <w:shd w:val="clear" w:color="auto" w:fill="F2F2F2"/>
          </w:tcPr>
          <w:p w14:paraId="607F7D40" w14:textId="77777777" w:rsidR="00944CEE" w:rsidRPr="00944CEE" w:rsidRDefault="00944CEE" w:rsidP="00944CEE">
            <w:pPr>
              <w:ind w:left="321" w:hanging="284"/>
              <w:rPr>
                <w:sz w:val="16"/>
                <w:szCs w:val="16"/>
              </w:rPr>
            </w:pPr>
          </w:p>
        </w:tc>
      </w:tr>
      <w:tr w:rsidR="00944CEE" w:rsidRPr="00944CEE" w14:paraId="21CB3164" w14:textId="77777777" w:rsidTr="009C5985">
        <w:tc>
          <w:tcPr>
            <w:tcW w:w="5501" w:type="dxa"/>
            <w:tcBorders>
              <w:top w:val="single" w:sz="4" w:space="0" w:color="A6A6A6"/>
              <w:left w:val="single" w:sz="4" w:space="0" w:color="A6A6A6"/>
              <w:bottom w:val="single" w:sz="4" w:space="0" w:color="A6A6A6"/>
              <w:right w:val="single" w:sz="4" w:space="0" w:color="A6A6A6"/>
            </w:tcBorders>
            <w:shd w:val="clear" w:color="auto" w:fill="F2F2F2"/>
          </w:tcPr>
          <w:p w14:paraId="6FC3BA7A" w14:textId="77777777" w:rsidR="00944CEE" w:rsidRPr="00944CEE" w:rsidRDefault="00944CEE" w:rsidP="00944CEE">
            <w:pPr>
              <w:ind w:left="321" w:hanging="284"/>
              <w:rPr>
                <w:sz w:val="16"/>
                <w:szCs w:val="16"/>
              </w:rPr>
            </w:pPr>
            <w:r w:rsidRPr="00944CEE">
              <w:rPr>
                <w:sz w:val="16"/>
                <w:szCs w:val="16"/>
              </w:rPr>
              <w:t>Дата рождения</w:t>
            </w:r>
          </w:p>
        </w:tc>
        <w:tc>
          <w:tcPr>
            <w:tcW w:w="4989" w:type="dxa"/>
            <w:tcBorders>
              <w:top w:val="single" w:sz="4" w:space="0" w:color="A6A6A6"/>
              <w:left w:val="single" w:sz="4" w:space="0" w:color="A6A6A6"/>
              <w:bottom w:val="single" w:sz="4" w:space="0" w:color="A6A6A6"/>
              <w:right w:val="single" w:sz="4" w:space="0" w:color="A6A6A6"/>
            </w:tcBorders>
            <w:shd w:val="clear" w:color="auto" w:fill="F2F2F2"/>
          </w:tcPr>
          <w:p w14:paraId="42D5DEA5" w14:textId="77777777" w:rsidR="00944CEE" w:rsidRPr="00944CEE" w:rsidRDefault="00944CEE" w:rsidP="00944CEE">
            <w:pPr>
              <w:ind w:left="321" w:hanging="284"/>
              <w:rPr>
                <w:sz w:val="16"/>
                <w:szCs w:val="16"/>
              </w:rPr>
            </w:pPr>
            <w:bookmarkStart w:id="33" w:name="birthday_1"/>
            <w:bookmarkEnd w:id="33"/>
          </w:p>
        </w:tc>
      </w:tr>
      <w:tr w:rsidR="00944CEE" w:rsidRPr="00944CEE" w14:paraId="52BE85CC" w14:textId="77777777" w:rsidTr="009C5985">
        <w:tc>
          <w:tcPr>
            <w:tcW w:w="5501" w:type="dxa"/>
            <w:tcBorders>
              <w:top w:val="single" w:sz="4" w:space="0" w:color="A6A6A6"/>
              <w:left w:val="single" w:sz="4" w:space="0" w:color="A6A6A6"/>
              <w:bottom w:val="single" w:sz="4" w:space="0" w:color="A6A6A6"/>
              <w:right w:val="single" w:sz="4" w:space="0" w:color="A6A6A6"/>
            </w:tcBorders>
            <w:shd w:val="clear" w:color="auto" w:fill="F2F2F2"/>
          </w:tcPr>
          <w:p w14:paraId="0B328DD1" w14:textId="77777777" w:rsidR="00944CEE" w:rsidRPr="00944CEE" w:rsidRDefault="00944CEE" w:rsidP="00944CEE">
            <w:pPr>
              <w:ind w:left="321" w:hanging="284"/>
              <w:rPr>
                <w:sz w:val="16"/>
                <w:szCs w:val="16"/>
              </w:rPr>
            </w:pPr>
            <w:r w:rsidRPr="00944CEE">
              <w:rPr>
                <w:sz w:val="16"/>
                <w:szCs w:val="16"/>
              </w:rPr>
              <w:t>Место рождения</w:t>
            </w:r>
          </w:p>
        </w:tc>
        <w:tc>
          <w:tcPr>
            <w:tcW w:w="4989" w:type="dxa"/>
            <w:tcBorders>
              <w:top w:val="single" w:sz="4" w:space="0" w:color="A6A6A6"/>
              <w:left w:val="single" w:sz="4" w:space="0" w:color="A6A6A6"/>
              <w:bottom w:val="single" w:sz="4" w:space="0" w:color="A6A6A6"/>
              <w:right w:val="single" w:sz="4" w:space="0" w:color="A6A6A6"/>
            </w:tcBorders>
            <w:shd w:val="clear" w:color="auto" w:fill="F2F2F2"/>
          </w:tcPr>
          <w:p w14:paraId="2D773F27" w14:textId="77777777" w:rsidR="00944CEE" w:rsidRPr="00944CEE" w:rsidRDefault="00944CEE" w:rsidP="00944CEE">
            <w:pPr>
              <w:ind w:left="321" w:hanging="284"/>
              <w:rPr>
                <w:sz w:val="16"/>
                <w:szCs w:val="16"/>
              </w:rPr>
            </w:pPr>
            <w:bookmarkStart w:id="34" w:name="customer_birthPlace_1"/>
            <w:bookmarkEnd w:id="34"/>
          </w:p>
        </w:tc>
      </w:tr>
      <w:tr w:rsidR="00944CEE" w:rsidRPr="00944CEE" w14:paraId="23721BA1" w14:textId="77777777" w:rsidTr="009C5985">
        <w:tc>
          <w:tcPr>
            <w:tcW w:w="5501" w:type="dxa"/>
            <w:tcBorders>
              <w:top w:val="single" w:sz="4" w:space="0" w:color="A6A6A6"/>
              <w:left w:val="single" w:sz="4" w:space="0" w:color="A6A6A6"/>
              <w:bottom w:val="single" w:sz="4" w:space="0" w:color="A6A6A6"/>
              <w:right w:val="single" w:sz="4" w:space="0" w:color="A6A6A6"/>
            </w:tcBorders>
            <w:shd w:val="clear" w:color="auto" w:fill="F2F2F2"/>
          </w:tcPr>
          <w:p w14:paraId="721FB9A6" w14:textId="77777777" w:rsidR="00944CEE" w:rsidRPr="00944CEE" w:rsidRDefault="00944CEE" w:rsidP="00944CEE">
            <w:pPr>
              <w:ind w:left="321" w:hanging="284"/>
              <w:rPr>
                <w:sz w:val="16"/>
                <w:szCs w:val="16"/>
              </w:rPr>
            </w:pPr>
            <w:r w:rsidRPr="00944CEE">
              <w:rPr>
                <w:sz w:val="16"/>
                <w:szCs w:val="16"/>
              </w:rPr>
              <w:t>Гражданство</w:t>
            </w:r>
          </w:p>
        </w:tc>
        <w:tc>
          <w:tcPr>
            <w:tcW w:w="4989" w:type="dxa"/>
            <w:tcBorders>
              <w:top w:val="single" w:sz="4" w:space="0" w:color="A6A6A6"/>
              <w:left w:val="single" w:sz="4" w:space="0" w:color="A6A6A6"/>
              <w:bottom w:val="single" w:sz="4" w:space="0" w:color="A6A6A6"/>
              <w:right w:val="single" w:sz="4" w:space="0" w:color="A6A6A6"/>
            </w:tcBorders>
            <w:shd w:val="clear" w:color="auto" w:fill="F2F2F2"/>
          </w:tcPr>
          <w:p w14:paraId="46220DA4" w14:textId="77777777" w:rsidR="00944CEE" w:rsidRPr="00944CEE" w:rsidRDefault="00944CEE" w:rsidP="00944CEE">
            <w:pPr>
              <w:ind w:left="321" w:hanging="284"/>
              <w:rPr>
                <w:sz w:val="16"/>
                <w:szCs w:val="16"/>
              </w:rPr>
            </w:pPr>
            <w:bookmarkStart w:id="35" w:name="customer_country_countryName_1"/>
            <w:bookmarkEnd w:id="35"/>
          </w:p>
        </w:tc>
      </w:tr>
      <w:tr w:rsidR="00944CEE" w:rsidRPr="00944CEE" w14:paraId="2277EBC7" w14:textId="77777777" w:rsidTr="009C5985">
        <w:tc>
          <w:tcPr>
            <w:tcW w:w="5501" w:type="dxa"/>
            <w:tcBorders>
              <w:top w:val="single" w:sz="4" w:space="0" w:color="A6A6A6"/>
              <w:left w:val="single" w:sz="4" w:space="0" w:color="A6A6A6"/>
              <w:bottom w:val="single" w:sz="4" w:space="0" w:color="A6A6A6"/>
              <w:right w:val="single" w:sz="4" w:space="0" w:color="A6A6A6"/>
            </w:tcBorders>
            <w:shd w:val="clear" w:color="auto" w:fill="F2F2F2"/>
          </w:tcPr>
          <w:p w14:paraId="6B9ABB2A" w14:textId="77777777" w:rsidR="00944CEE" w:rsidRPr="00944CEE" w:rsidRDefault="00944CEE" w:rsidP="00944CEE">
            <w:pPr>
              <w:ind w:left="321" w:hanging="284"/>
              <w:rPr>
                <w:sz w:val="16"/>
                <w:szCs w:val="16"/>
              </w:rPr>
            </w:pPr>
            <w:r w:rsidRPr="00944CEE">
              <w:rPr>
                <w:sz w:val="16"/>
                <w:szCs w:val="16"/>
              </w:rPr>
              <w:t>Сведения о документе, удостоверяющем личность</w:t>
            </w:r>
          </w:p>
        </w:tc>
        <w:tc>
          <w:tcPr>
            <w:tcW w:w="4989" w:type="dxa"/>
            <w:tcBorders>
              <w:top w:val="single" w:sz="4" w:space="0" w:color="A6A6A6"/>
              <w:left w:val="single" w:sz="4" w:space="0" w:color="A6A6A6"/>
              <w:bottom w:val="single" w:sz="4" w:space="0" w:color="A6A6A6"/>
              <w:right w:val="single" w:sz="4" w:space="0" w:color="A6A6A6"/>
            </w:tcBorders>
            <w:shd w:val="clear" w:color="auto" w:fill="F2F2F2"/>
          </w:tcPr>
          <w:p w14:paraId="2A0B25A2" w14:textId="77777777" w:rsidR="00944CEE" w:rsidRPr="00944CEE" w:rsidRDefault="00944CEE" w:rsidP="00944CEE">
            <w:pPr>
              <w:ind w:left="321" w:hanging="284"/>
              <w:rPr>
                <w:sz w:val="16"/>
                <w:szCs w:val="16"/>
              </w:rPr>
            </w:pPr>
            <w:r w:rsidRPr="00944CEE">
              <w:rPr>
                <w:sz w:val="16"/>
                <w:szCs w:val="16"/>
              </w:rPr>
              <w:t xml:space="preserve">Вид: </w:t>
            </w:r>
            <w:bookmarkStart w:id="36" w:name="customer_faceDocTypeBean_1"/>
            <w:bookmarkEnd w:id="36"/>
          </w:p>
          <w:p w14:paraId="08AF7692" w14:textId="77777777" w:rsidR="00944CEE" w:rsidRPr="00944CEE" w:rsidRDefault="00944CEE" w:rsidP="00944CEE">
            <w:pPr>
              <w:ind w:left="321" w:hanging="284"/>
              <w:rPr>
                <w:sz w:val="16"/>
                <w:szCs w:val="16"/>
              </w:rPr>
            </w:pPr>
            <w:r w:rsidRPr="00944CEE">
              <w:rPr>
                <w:sz w:val="16"/>
                <w:szCs w:val="16"/>
              </w:rPr>
              <w:t xml:space="preserve">Серия: </w:t>
            </w:r>
            <w:bookmarkStart w:id="37" w:name="customer_docSeries_1"/>
            <w:bookmarkEnd w:id="37"/>
            <w:r w:rsidRPr="00944CEE">
              <w:rPr>
                <w:sz w:val="16"/>
                <w:szCs w:val="16"/>
              </w:rPr>
              <w:t xml:space="preserve">  Номер: </w:t>
            </w:r>
            <w:bookmarkStart w:id="38" w:name="customer_docNumber_1"/>
            <w:bookmarkEnd w:id="38"/>
          </w:p>
          <w:p w14:paraId="4E6473CA" w14:textId="77777777" w:rsidR="00944CEE" w:rsidRPr="00944CEE" w:rsidRDefault="00944CEE" w:rsidP="00944CEE">
            <w:pPr>
              <w:ind w:left="321" w:hanging="284"/>
              <w:rPr>
                <w:sz w:val="16"/>
                <w:szCs w:val="16"/>
              </w:rPr>
            </w:pPr>
            <w:r w:rsidRPr="00944CEE">
              <w:rPr>
                <w:sz w:val="16"/>
                <w:szCs w:val="16"/>
              </w:rPr>
              <w:t xml:space="preserve">Дата выдачи: </w:t>
            </w:r>
            <w:bookmarkStart w:id="39" w:name="docDate_1"/>
            <w:bookmarkEnd w:id="39"/>
          </w:p>
          <w:p w14:paraId="7EBAE16C" w14:textId="77777777" w:rsidR="00944CEE" w:rsidRPr="00944CEE" w:rsidRDefault="00944CEE" w:rsidP="00944CEE">
            <w:pPr>
              <w:ind w:left="321" w:hanging="284"/>
              <w:rPr>
                <w:sz w:val="16"/>
                <w:szCs w:val="16"/>
              </w:rPr>
            </w:pPr>
            <w:r w:rsidRPr="00944CEE">
              <w:rPr>
                <w:sz w:val="16"/>
                <w:szCs w:val="16"/>
              </w:rPr>
              <w:t xml:space="preserve">Кем выдан: </w:t>
            </w:r>
            <w:bookmarkStart w:id="40" w:name="customer_docIssuer_1"/>
            <w:bookmarkEnd w:id="40"/>
          </w:p>
          <w:p w14:paraId="6266F2A7" w14:textId="77777777" w:rsidR="00944CEE" w:rsidRPr="00944CEE" w:rsidRDefault="00944CEE" w:rsidP="00944CEE">
            <w:pPr>
              <w:ind w:left="321" w:hanging="284"/>
              <w:rPr>
                <w:sz w:val="16"/>
                <w:szCs w:val="16"/>
              </w:rPr>
            </w:pPr>
            <w:r w:rsidRPr="00944CEE">
              <w:rPr>
                <w:sz w:val="16"/>
                <w:szCs w:val="16"/>
              </w:rPr>
              <w:t>Код подразделения:</w:t>
            </w:r>
            <w:bookmarkStart w:id="41" w:name="customer_docIssuerCode_1"/>
            <w:bookmarkEnd w:id="41"/>
          </w:p>
        </w:tc>
      </w:tr>
      <w:tr w:rsidR="00944CEE" w:rsidRPr="00944CEE" w14:paraId="523ADA3E" w14:textId="77777777" w:rsidTr="009C5985">
        <w:tc>
          <w:tcPr>
            <w:tcW w:w="5501" w:type="dxa"/>
            <w:tcBorders>
              <w:top w:val="single" w:sz="4" w:space="0" w:color="A6A6A6"/>
              <w:left w:val="single" w:sz="4" w:space="0" w:color="A6A6A6"/>
              <w:bottom w:val="single" w:sz="4" w:space="0" w:color="A6A6A6"/>
              <w:right w:val="single" w:sz="4" w:space="0" w:color="A6A6A6"/>
            </w:tcBorders>
            <w:shd w:val="clear" w:color="auto" w:fill="F2F2F2"/>
          </w:tcPr>
          <w:p w14:paraId="6D9CF57A" w14:textId="77777777" w:rsidR="00944CEE" w:rsidRPr="00944CEE" w:rsidRDefault="00944CEE" w:rsidP="00944CEE">
            <w:pPr>
              <w:ind w:left="321" w:hanging="284"/>
              <w:rPr>
                <w:sz w:val="16"/>
                <w:szCs w:val="16"/>
              </w:rPr>
            </w:pPr>
            <w:r w:rsidRPr="00944CEE">
              <w:rPr>
                <w:sz w:val="16"/>
                <w:szCs w:val="16"/>
              </w:rPr>
              <w:t>ИНН (при наличии)</w:t>
            </w:r>
          </w:p>
        </w:tc>
        <w:tc>
          <w:tcPr>
            <w:tcW w:w="4989" w:type="dxa"/>
            <w:tcBorders>
              <w:top w:val="single" w:sz="4" w:space="0" w:color="A6A6A6"/>
              <w:left w:val="single" w:sz="4" w:space="0" w:color="A6A6A6"/>
              <w:bottom w:val="single" w:sz="4" w:space="0" w:color="A6A6A6"/>
              <w:right w:val="single" w:sz="4" w:space="0" w:color="A6A6A6"/>
            </w:tcBorders>
            <w:shd w:val="clear" w:color="auto" w:fill="F2F2F2"/>
          </w:tcPr>
          <w:p w14:paraId="39822E66" w14:textId="77777777" w:rsidR="00944CEE" w:rsidRPr="00944CEE" w:rsidRDefault="00944CEE" w:rsidP="00944CEE">
            <w:pPr>
              <w:ind w:left="321" w:hanging="284"/>
              <w:rPr>
                <w:sz w:val="16"/>
                <w:szCs w:val="16"/>
              </w:rPr>
            </w:pPr>
            <w:bookmarkStart w:id="42" w:name="customer_inn_2"/>
            <w:bookmarkEnd w:id="42"/>
          </w:p>
        </w:tc>
      </w:tr>
      <w:tr w:rsidR="00944CEE" w:rsidRPr="00944CEE" w14:paraId="26E303B9" w14:textId="77777777" w:rsidTr="009C5985">
        <w:tc>
          <w:tcPr>
            <w:tcW w:w="5501" w:type="dxa"/>
            <w:tcBorders>
              <w:top w:val="single" w:sz="4" w:space="0" w:color="A6A6A6"/>
              <w:left w:val="single" w:sz="4" w:space="0" w:color="A6A6A6"/>
              <w:bottom w:val="single" w:sz="4" w:space="0" w:color="A6A6A6"/>
              <w:right w:val="single" w:sz="4" w:space="0" w:color="A6A6A6"/>
            </w:tcBorders>
            <w:shd w:val="clear" w:color="auto" w:fill="F2F2F2"/>
          </w:tcPr>
          <w:p w14:paraId="36D35889" w14:textId="77777777" w:rsidR="00944CEE" w:rsidRPr="00944CEE" w:rsidRDefault="00944CEE" w:rsidP="00944CEE">
            <w:pPr>
              <w:ind w:left="37"/>
              <w:rPr>
                <w:sz w:val="16"/>
                <w:szCs w:val="16"/>
              </w:rPr>
            </w:pPr>
            <w:r w:rsidRPr="00944CEE">
              <w:rPr>
                <w:sz w:val="16"/>
                <w:szCs w:val="16"/>
              </w:rPr>
              <w:t>Наличие гражданства или резидентства США (вид на жительство, «зеленая карта»)</w:t>
            </w:r>
          </w:p>
        </w:tc>
        <w:tc>
          <w:tcPr>
            <w:tcW w:w="4989" w:type="dxa"/>
            <w:tcBorders>
              <w:top w:val="single" w:sz="4" w:space="0" w:color="A6A6A6"/>
              <w:left w:val="single" w:sz="4" w:space="0" w:color="A6A6A6"/>
              <w:bottom w:val="single" w:sz="4" w:space="0" w:color="A6A6A6"/>
              <w:right w:val="single" w:sz="4" w:space="0" w:color="A6A6A6"/>
            </w:tcBorders>
            <w:shd w:val="clear" w:color="auto" w:fill="F2F2F2"/>
          </w:tcPr>
          <w:p w14:paraId="64F85BB4" w14:textId="77777777" w:rsidR="00944CEE" w:rsidRPr="00944CEE" w:rsidRDefault="00944CEE" w:rsidP="00944CEE">
            <w:pPr>
              <w:ind w:left="321" w:hanging="284"/>
              <w:rPr>
                <w:sz w:val="16"/>
                <w:szCs w:val="16"/>
              </w:rPr>
            </w:pPr>
            <w:bookmarkStart w:id="43" w:name="newUsaCitizenship"/>
            <w:bookmarkEnd w:id="43"/>
          </w:p>
        </w:tc>
      </w:tr>
      <w:tr w:rsidR="00944CEE" w:rsidRPr="00944CEE" w14:paraId="563AC963" w14:textId="77777777" w:rsidTr="009C5985">
        <w:tc>
          <w:tcPr>
            <w:tcW w:w="5501" w:type="dxa"/>
            <w:tcBorders>
              <w:top w:val="single" w:sz="4" w:space="0" w:color="A6A6A6"/>
              <w:left w:val="single" w:sz="4" w:space="0" w:color="A6A6A6"/>
              <w:bottom w:val="single" w:sz="4" w:space="0" w:color="A6A6A6"/>
              <w:right w:val="single" w:sz="4" w:space="0" w:color="A6A6A6"/>
            </w:tcBorders>
            <w:shd w:val="clear" w:color="auto" w:fill="F2F2F2"/>
          </w:tcPr>
          <w:p w14:paraId="6E12A94B" w14:textId="77777777" w:rsidR="00944CEE" w:rsidRPr="00944CEE" w:rsidRDefault="00944CEE" w:rsidP="00944CEE">
            <w:pPr>
              <w:ind w:left="37"/>
              <w:rPr>
                <w:sz w:val="16"/>
                <w:szCs w:val="16"/>
              </w:rPr>
            </w:pPr>
            <w:r w:rsidRPr="00944CEE">
              <w:rPr>
                <w:sz w:val="16"/>
                <w:szCs w:val="16"/>
              </w:rPr>
              <w:t>E-mail (для предоставления документов, предусмотренных Договором)</w:t>
            </w:r>
          </w:p>
        </w:tc>
        <w:tc>
          <w:tcPr>
            <w:tcW w:w="4989" w:type="dxa"/>
            <w:tcBorders>
              <w:top w:val="single" w:sz="4" w:space="0" w:color="A6A6A6"/>
              <w:left w:val="single" w:sz="4" w:space="0" w:color="A6A6A6"/>
              <w:bottom w:val="single" w:sz="4" w:space="0" w:color="A6A6A6"/>
              <w:right w:val="single" w:sz="4" w:space="0" w:color="A6A6A6"/>
            </w:tcBorders>
            <w:shd w:val="clear" w:color="auto" w:fill="F2F2F2"/>
          </w:tcPr>
          <w:p w14:paraId="5CF5A153" w14:textId="77777777" w:rsidR="00944CEE" w:rsidRPr="00944CEE" w:rsidRDefault="00944CEE" w:rsidP="00944CEE">
            <w:pPr>
              <w:ind w:left="321" w:hanging="284"/>
              <w:rPr>
                <w:sz w:val="16"/>
                <w:szCs w:val="16"/>
              </w:rPr>
            </w:pPr>
            <w:bookmarkStart w:id="44" w:name="customer_email_1"/>
            <w:bookmarkEnd w:id="44"/>
          </w:p>
        </w:tc>
      </w:tr>
      <w:tr w:rsidR="00944CEE" w:rsidRPr="00944CEE" w14:paraId="45AD950D" w14:textId="77777777" w:rsidTr="009C5985">
        <w:tc>
          <w:tcPr>
            <w:tcW w:w="5501" w:type="dxa"/>
            <w:tcBorders>
              <w:top w:val="single" w:sz="4" w:space="0" w:color="A6A6A6"/>
              <w:left w:val="single" w:sz="4" w:space="0" w:color="A6A6A6"/>
              <w:bottom w:val="single" w:sz="4" w:space="0" w:color="A6A6A6"/>
              <w:right w:val="single" w:sz="4" w:space="0" w:color="A6A6A6"/>
            </w:tcBorders>
            <w:shd w:val="clear" w:color="auto" w:fill="F2F2F2"/>
          </w:tcPr>
          <w:p w14:paraId="284CCBCF" w14:textId="77777777" w:rsidR="00944CEE" w:rsidRPr="00944CEE" w:rsidRDefault="00944CEE" w:rsidP="00944CEE">
            <w:pPr>
              <w:ind w:left="37"/>
              <w:rPr>
                <w:sz w:val="16"/>
                <w:szCs w:val="16"/>
              </w:rPr>
            </w:pPr>
            <w:r w:rsidRPr="00944CEE">
              <w:rPr>
                <w:sz w:val="16"/>
                <w:szCs w:val="16"/>
              </w:rPr>
              <w:t>Телефон (для связи с Учредителем управления по вопросам доверительного управления, включая номер мобильного телефона)</w:t>
            </w:r>
          </w:p>
        </w:tc>
        <w:tc>
          <w:tcPr>
            <w:tcW w:w="4989" w:type="dxa"/>
            <w:tcBorders>
              <w:top w:val="single" w:sz="4" w:space="0" w:color="A6A6A6"/>
              <w:left w:val="single" w:sz="4" w:space="0" w:color="A6A6A6"/>
              <w:bottom w:val="single" w:sz="4" w:space="0" w:color="A6A6A6"/>
              <w:right w:val="single" w:sz="4" w:space="0" w:color="A6A6A6"/>
            </w:tcBorders>
            <w:shd w:val="clear" w:color="auto" w:fill="F2F2F2"/>
          </w:tcPr>
          <w:p w14:paraId="25338CCF" w14:textId="77777777" w:rsidR="00944CEE" w:rsidRPr="00944CEE" w:rsidRDefault="00944CEE" w:rsidP="00944CEE">
            <w:pPr>
              <w:ind w:left="321" w:hanging="284"/>
              <w:rPr>
                <w:sz w:val="16"/>
                <w:szCs w:val="16"/>
              </w:rPr>
            </w:pPr>
            <w:bookmarkStart w:id="45" w:name="customer_phone_1"/>
            <w:bookmarkEnd w:id="45"/>
          </w:p>
        </w:tc>
      </w:tr>
      <w:tr w:rsidR="00944CEE" w:rsidRPr="00944CEE" w14:paraId="05CCDBFF" w14:textId="77777777" w:rsidTr="009C5985">
        <w:tc>
          <w:tcPr>
            <w:tcW w:w="5501" w:type="dxa"/>
            <w:tcBorders>
              <w:top w:val="single" w:sz="4" w:space="0" w:color="A6A6A6"/>
              <w:left w:val="single" w:sz="4" w:space="0" w:color="A6A6A6"/>
              <w:bottom w:val="single" w:sz="4" w:space="0" w:color="A6A6A6"/>
              <w:right w:val="single" w:sz="4" w:space="0" w:color="A6A6A6"/>
            </w:tcBorders>
            <w:shd w:val="clear" w:color="auto" w:fill="F2F2F2"/>
          </w:tcPr>
          <w:p w14:paraId="2F3BE1E0" w14:textId="77777777" w:rsidR="00944CEE" w:rsidRPr="00944CEE" w:rsidRDefault="00944CEE" w:rsidP="00944CEE">
            <w:pPr>
              <w:ind w:left="37"/>
              <w:rPr>
                <w:sz w:val="16"/>
                <w:szCs w:val="16"/>
              </w:rPr>
            </w:pPr>
            <w:r w:rsidRPr="00944CEE">
              <w:rPr>
                <w:sz w:val="16"/>
                <w:szCs w:val="16"/>
              </w:rPr>
              <w:t>Адрес места жительства (регистрации)</w:t>
            </w:r>
          </w:p>
        </w:tc>
        <w:tc>
          <w:tcPr>
            <w:tcW w:w="4989" w:type="dxa"/>
            <w:tcBorders>
              <w:top w:val="single" w:sz="4" w:space="0" w:color="A6A6A6"/>
              <w:left w:val="single" w:sz="4" w:space="0" w:color="A6A6A6"/>
              <w:bottom w:val="single" w:sz="4" w:space="0" w:color="A6A6A6"/>
              <w:right w:val="single" w:sz="4" w:space="0" w:color="A6A6A6"/>
            </w:tcBorders>
            <w:shd w:val="clear" w:color="auto" w:fill="F2F2F2"/>
          </w:tcPr>
          <w:p w14:paraId="27551329" w14:textId="77777777" w:rsidR="00944CEE" w:rsidRPr="00944CEE" w:rsidRDefault="00944CEE" w:rsidP="00944CEE">
            <w:pPr>
              <w:ind w:left="321" w:hanging="284"/>
              <w:rPr>
                <w:sz w:val="16"/>
                <w:szCs w:val="16"/>
              </w:rPr>
            </w:pPr>
            <w:bookmarkStart w:id="46" w:name="customer_registrationAddress_4"/>
            <w:bookmarkEnd w:id="46"/>
          </w:p>
        </w:tc>
      </w:tr>
      <w:tr w:rsidR="00944CEE" w:rsidRPr="00944CEE" w14:paraId="03DBDDEB" w14:textId="77777777" w:rsidTr="009C5985">
        <w:tc>
          <w:tcPr>
            <w:tcW w:w="5501" w:type="dxa"/>
            <w:tcBorders>
              <w:top w:val="single" w:sz="4" w:space="0" w:color="A6A6A6"/>
              <w:left w:val="single" w:sz="4" w:space="0" w:color="A6A6A6"/>
              <w:bottom w:val="single" w:sz="4" w:space="0" w:color="A6A6A6"/>
              <w:right w:val="single" w:sz="4" w:space="0" w:color="A6A6A6"/>
            </w:tcBorders>
            <w:shd w:val="clear" w:color="auto" w:fill="F2F2F2"/>
          </w:tcPr>
          <w:p w14:paraId="1F207FC9" w14:textId="77777777" w:rsidR="00944CEE" w:rsidRPr="00944CEE" w:rsidRDefault="00944CEE" w:rsidP="00944CEE">
            <w:pPr>
              <w:ind w:left="37"/>
              <w:rPr>
                <w:sz w:val="16"/>
                <w:szCs w:val="16"/>
              </w:rPr>
            </w:pPr>
            <w:r w:rsidRPr="00944CEE">
              <w:rPr>
                <w:sz w:val="16"/>
                <w:szCs w:val="16"/>
              </w:rPr>
              <w:t>Почтовый адрес, по которому будут направляться документы, предусмотренные Договором (адрес места пребывания)</w:t>
            </w:r>
          </w:p>
        </w:tc>
        <w:tc>
          <w:tcPr>
            <w:tcW w:w="4989" w:type="dxa"/>
            <w:tcBorders>
              <w:top w:val="single" w:sz="4" w:space="0" w:color="A6A6A6"/>
              <w:left w:val="single" w:sz="4" w:space="0" w:color="A6A6A6"/>
              <w:bottom w:val="single" w:sz="4" w:space="0" w:color="A6A6A6"/>
              <w:right w:val="single" w:sz="4" w:space="0" w:color="A6A6A6"/>
            </w:tcBorders>
            <w:shd w:val="clear" w:color="auto" w:fill="F2F2F2"/>
          </w:tcPr>
          <w:p w14:paraId="3CD2F3B3" w14:textId="77777777" w:rsidR="00944CEE" w:rsidRPr="00944CEE" w:rsidRDefault="00944CEE" w:rsidP="00944CEE">
            <w:pPr>
              <w:ind w:left="321" w:hanging="284"/>
              <w:rPr>
                <w:sz w:val="16"/>
                <w:szCs w:val="16"/>
              </w:rPr>
            </w:pPr>
            <w:bookmarkStart w:id="47" w:name="customer_realAddress_1"/>
            <w:bookmarkEnd w:id="47"/>
          </w:p>
        </w:tc>
      </w:tr>
      <w:tr w:rsidR="00944CEE" w:rsidRPr="00944CEE" w14:paraId="61A0A386" w14:textId="77777777" w:rsidTr="009C5985">
        <w:tc>
          <w:tcPr>
            <w:tcW w:w="5501" w:type="dxa"/>
            <w:tcBorders>
              <w:top w:val="single" w:sz="4" w:space="0" w:color="A6A6A6"/>
              <w:left w:val="single" w:sz="4" w:space="0" w:color="A6A6A6"/>
              <w:bottom w:val="single" w:sz="4" w:space="0" w:color="A6A6A6"/>
              <w:right w:val="single" w:sz="4" w:space="0" w:color="A6A6A6"/>
            </w:tcBorders>
            <w:shd w:val="clear" w:color="auto" w:fill="F2F2F2"/>
          </w:tcPr>
          <w:p w14:paraId="24DD2337" w14:textId="77777777" w:rsidR="00944CEE" w:rsidRPr="00944CEE" w:rsidRDefault="00944CEE" w:rsidP="00944CEE">
            <w:pPr>
              <w:numPr>
                <w:ilvl w:val="0"/>
                <w:numId w:val="117"/>
              </w:numPr>
              <w:ind w:left="37" w:firstLine="0"/>
              <w:rPr>
                <w:sz w:val="16"/>
                <w:szCs w:val="16"/>
              </w:rPr>
            </w:pPr>
            <w:r w:rsidRPr="00944CEE">
              <w:rPr>
                <w:sz w:val="16"/>
                <w:szCs w:val="16"/>
              </w:rPr>
              <w:t>Реквизиты банковского счета Учредителя управления</w:t>
            </w:r>
          </w:p>
        </w:tc>
        <w:tc>
          <w:tcPr>
            <w:tcW w:w="4989" w:type="dxa"/>
            <w:tcBorders>
              <w:top w:val="single" w:sz="4" w:space="0" w:color="A6A6A6"/>
              <w:left w:val="single" w:sz="4" w:space="0" w:color="A6A6A6"/>
              <w:bottom w:val="single" w:sz="4" w:space="0" w:color="A6A6A6"/>
              <w:right w:val="single" w:sz="4" w:space="0" w:color="A6A6A6"/>
            </w:tcBorders>
            <w:shd w:val="clear" w:color="auto" w:fill="F2F2F2"/>
          </w:tcPr>
          <w:p w14:paraId="529CBA37" w14:textId="77777777" w:rsidR="00944CEE" w:rsidRPr="00944CEE" w:rsidRDefault="00944CEE" w:rsidP="00944CEE">
            <w:pPr>
              <w:ind w:left="321" w:hanging="284"/>
              <w:rPr>
                <w:sz w:val="16"/>
                <w:szCs w:val="16"/>
              </w:rPr>
            </w:pPr>
          </w:p>
        </w:tc>
      </w:tr>
      <w:tr w:rsidR="00944CEE" w:rsidRPr="00944CEE" w14:paraId="7E084BAA" w14:textId="77777777" w:rsidTr="009C5985">
        <w:tc>
          <w:tcPr>
            <w:tcW w:w="5501" w:type="dxa"/>
            <w:tcBorders>
              <w:top w:val="single" w:sz="4" w:space="0" w:color="A6A6A6"/>
              <w:left w:val="single" w:sz="4" w:space="0" w:color="A6A6A6"/>
              <w:bottom w:val="single" w:sz="4" w:space="0" w:color="A6A6A6"/>
              <w:right w:val="single" w:sz="4" w:space="0" w:color="A6A6A6"/>
            </w:tcBorders>
            <w:shd w:val="clear" w:color="auto" w:fill="F2F2F2"/>
          </w:tcPr>
          <w:p w14:paraId="6AAE39D2" w14:textId="77777777" w:rsidR="00944CEE" w:rsidRPr="00944CEE" w:rsidRDefault="00944CEE" w:rsidP="00944CEE">
            <w:pPr>
              <w:ind w:left="37"/>
              <w:rPr>
                <w:sz w:val="16"/>
                <w:szCs w:val="16"/>
              </w:rPr>
            </w:pPr>
            <w:r w:rsidRPr="00944CEE">
              <w:rPr>
                <w:sz w:val="16"/>
                <w:szCs w:val="16"/>
              </w:rPr>
              <w:t>Получатель</w:t>
            </w:r>
          </w:p>
        </w:tc>
        <w:tc>
          <w:tcPr>
            <w:tcW w:w="4989" w:type="dxa"/>
            <w:tcBorders>
              <w:top w:val="single" w:sz="4" w:space="0" w:color="A6A6A6"/>
              <w:left w:val="single" w:sz="4" w:space="0" w:color="A6A6A6"/>
              <w:bottom w:val="single" w:sz="4" w:space="0" w:color="A6A6A6"/>
              <w:right w:val="single" w:sz="4" w:space="0" w:color="A6A6A6"/>
            </w:tcBorders>
            <w:shd w:val="clear" w:color="auto" w:fill="F2F2F2"/>
          </w:tcPr>
          <w:p w14:paraId="38ED2DF1" w14:textId="77777777" w:rsidR="00944CEE" w:rsidRPr="00944CEE" w:rsidRDefault="00944CEE" w:rsidP="00944CEE">
            <w:pPr>
              <w:ind w:left="321" w:hanging="284"/>
              <w:rPr>
                <w:sz w:val="16"/>
                <w:szCs w:val="16"/>
              </w:rPr>
            </w:pPr>
            <w:r w:rsidRPr="00944CEE">
              <w:rPr>
                <w:sz w:val="16"/>
                <w:szCs w:val="16"/>
              </w:rPr>
              <w:t xml:space="preserve">  </w:t>
            </w:r>
            <w:bookmarkStart w:id="48" w:name="customer_lastName_3"/>
            <w:bookmarkEnd w:id="48"/>
            <w:r w:rsidRPr="00944CEE">
              <w:rPr>
                <w:sz w:val="16"/>
                <w:szCs w:val="16"/>
              </w:rPr>
              <w:t xml:space="preserve"> </w:t>
            </w:r>
            <w:bookmarkStart w:id="49" w:name="customer_firstName_2"/>
            <w:bookmarkEnd w:id="49"/>
            <w:r w:rsidRPr="00944CEE">
              <w:rPr>
                <w:sz w:val="16"/>
                <w:szCs w:val="16"/>
              </w:rPr>
              <w:t xml:space="preserve"> </w:t>
            </w:r>
            <w:bookmarkStart w:id="50" w:name="customer_middleName_2"/>
            <w:bookmarkEnd w:id="50"/>
          </w:p>
        </w:tc>
      </w:tr>
      <w:tr w:rsidR="00944CEE" w:rsidRPr="00944CEE" w14:paraId="6DCC10A6" w14:textId="77777777" w:rsidTr="009C5985">
        <w:tc>
          <w:tcPr>
            <w:tcW w:w="5501" w:type="dxa"/>
            <w:tcBorders>
              <w:top w:val="single" w:sz="4" w:space="0" w:color="A6A6A6"/>
              <w:left w:val="single" w:sz="4" w:space="0" w:color="A6A6A6"/>
              <w:bottom w:val="single" w:sz="4" w:space="0" w:color="A6A6A6"/>
              <w:right w:val="single" w:sz="4" w:space="0" w:color="A6A6A6"/>
            </w:tcBorders>
            <w:shd w:val="clear" w:color="auto" w:fill="F2F2F2"/>
          </w:tcPr>
          <w:p w14:paraId="1F4BC626" w14:textId="77777777" w:rsidR="00944CEE" w:rsidRPr="00944CEE" w:rsidRDefault="00944CEE" w:rsidP="00944CEE">
            <w:pPr>
              <w:ind w:left="37"/>
              <w:rPr>
                <w:sz w:val="16"/>
                <w:szCs w:val="16"/>
              </w:rPr>
            </w:pPr>
            <w:r w:rsidRPr="00944CEE">
              <w:rPr>
                <w:sz w:val="16"/>
                <w:szCs w:val="16"/>
              </w:rPr>
              <w:t>ИНН получателя</w:t>
            </w:r>
          </w:p>
        </w:tc>
        <w:tc>
          <w:tcPr>
            <w:tcW w:w="4989" w:type="dxa"/>
            <w:tcBorders>
              <w:top w:val="single" w:sz="4" w:space="0" w:color="A6A6A6"/>
              <w:left w:val="single" w:sz="4" w:space="0" w:color="A6A6A6"/>
              <w:bottom w:val="single" w:sz="4" w:space="0" w:color="A6A6A6"/>
              <w:right w:val="single" w:sz="4" w:space="0" w:color="A6A6A6"/>
            </w:tcBorders>
            <w:shd w:val="clear" w:color="auto" w:fill="F2F2F2"/>
          </w:tcPr>
          <w:p w14:paraId="38FD705A" w14:textId="77777777" w:rsidR="00944CEE" w:rsidRPr="00944CEE" w:rsidRDefault="00944CEE" w:rsidP="00944CEE">
            <w:pPr>
              <w:ind w:left="321" w:hanging="284"/>
              <w:rPr>
                <w:sz w:val="16"/>
                <w:szCs w:val="16"/>
              </w:rPr>
            </w:pPr>
            <w:bookmarkStart w:id="51" w:name="customer_inn_1"/>
            <w:bookmarkEnd w:id="51"/>
          </w:p>
        </w:tc>
      </w:tr>
      <w:tr w:rsidR="00944CEE" w:rsidRPr="00944CEE" w14:paraId="6C708F85" w14:textId="77777777" w:rsidTr="009C5985">
        <w:tc>
          <w:tcPr>
            <w:tcW w:w="5501" w:type="dxa"/>
            <w:tcBorders>
              <w:top w:val="single" w:sz="4" w:space="0" w:color="A6A6A6"/>
              <w:left w:val="single" w:sz="4" w:space="0" w:color="A6A6A6"/>
              <w:bottom w:val="single" w:sz="4" w:space="0" w:color="A6A6A6"/>
              <w:right w:val="single" w:sz="4" w:space="0" w:color="A6A6A6"/>
            </w:tcBorders>
            <w:shd w:val="clear" w:color="auto" w:fill="F2F2F2"/>
          </w:tcPr>
          <w:p w14:paraId="48A795FB" w14:textId="77777777" w:rsidR="00944CEE" w:rsidRPr="00944CEE" w:rsidRDefault="00944CEE" w:rsidP="00944CEE">
            <w:pPr>
              <w:ind w:left="37"/>
              <w:rPr>
                <w:sz w:val="16"/>
                <w:szCs w:val="16"/>
              </w:rPr>
            </w:pPr>
            <w:r w:rsidRPr="00944CEE">
              <w:rPr>
                <w:sz w:val="16"/>
                <w:szCs w:val="16"/>
              </w:rPr>
              <w:t>Номер расчетного счета получателя</w:t>
            </w:r>
          </w:p>
        </w:tc>
        <w:tc>
          <w:tcPr>
            <w:tcW w:w="4989" w:type="dxa"/>
            <w:tcBorders>
              <w:top w:val="single" w:sz="4" w:space="0" w:color="A6A6A6"/>
              <w:left w:val="single" w:sz="4" w:space="0" w:color="A6A6A6"/>
              <w:bottom w:val="single" w:sz="4" w:space="0" w:color="A6A6A6"/>
              <w:right w:val="single" w:sz="4" w:space="0" w:color="A6A6A6"/>
            </w:tcBorders>
            <w:shd w:val="clear" w:color="auto" w:fill="F2F2F2"/>
          </w:tcPr>
          <w:p w14:paraId="6031AAC1" w14:textId="77777777" w:rsidR="00944CEE" w:rsidRPr="00944CEE" w:rsidRDefault="00944CEE" w:rsidP="00944CEE">
            <w:pPr>
              <w:ind w:left="321" w:hanging="284"/>
              <w:rPr>
                <w:sz w:val="16"/>
                <w:szCs w:val="16"/>
              </w:rPr>
            </w:pPr>
            <w:bookmarkStart w:id="52" w:name="customer_bankRAccount_1"/>
            <w:bookmarkEnd w:id="52"/>
          </w:p>
        </w:tc>
      </w:tr>
      <w:tr w:rsidR="00944CEE" w:rsidRPr="00944CEE" w14:paraId="29D107B8" w14:textId="77777777" w:rsidTr="009C5985">
        <w:tc>
          <w:tcPr>
            <w:tcW w:w="5501" w:type="dxa"/>
            <w:tcBorders>
              <w:top w:val="single" w:sz="4" w:space="0" w:color="A6A6A6"/>
              <w:left w:val="single" w:sz="4" w:space="0" w:color="A6A6A6"/>
              <w:bottom w:val="single" w:sz="4" w:space="0" w:color="A6A6A6"/>
              <w:right w:val="single" w:sz="4" w:space="0" w:color="A6A6A6"/>
            </w:tcBorders>
            <w:shd w:val="clear" w:color="auto" w:fill="F2F2F2"/>
          </w:tcPr>
          <w:p w14:paraId="353EC040" w14:textId="77777777" w:rsidR="00944CEE" w:rsidRPr="00944CEE" w:rsidRDefault="00944CEE" w:rsidP="00944CEE">
            <w:pPr>
              <w:ind w:left="37"/>
              <w:rPr>
                <w:sz w:val="16"/>
                <w:szCs w:val="16"/>
              </w:rPr>
            </w:pPr>
            <w:r w:rsidRPr="00944CEE">
              <w:rPr>
                <w:sz w:val="16"/>
                <w:szCs w:val="16"/>
              </w:rPr>
              <w:t>Наименование банка</w:t>
            </w:r>
          </w:p>
        </w:tc>
        <w:tc>
          <w:tcPr>
            <w:tcW w:w="4989" w:type="dxa"/>
            <w:tcBorders>
              <w:top w:val="single" w:sz="4" w:space="0" w:color="A6A6A6"/>
              <w:left w:val="single" w:sz="4" w:space="0" w:color="A6A6A6"/>
              <w:bottom w:val="single" w:sz="4" w:space="0" w:color="A6A6A6"/>
              <w:right w:val="single" w:sz="4" w:space="0" w:color="A6A6A6"/>
            </w:tcBorders>
            <w:shd w:val="clear" w:color="auto" w:fill="F2F2F2"/>
          </w:tcPr>
          <w:p w14:paraId="4362367C" w14:textId="77777777" w:rsidR="00944CEE" w:rsidRPr="00944CEE" w:rsidRDefault="00944CEE" w:rsidP="00944CEE">
            <w:pPr>
              <w:ind w:left="321" w:hanging="284"/>
              <w:rPr>
                <w:sz w:val="16"/>
                <w:szCs w:val="16"/>
              </w:rPr>
            </w:pPr>
            <w:bookmarkStart w:id="53" w:name="customer_bankName_1"/>
            <w:bookmarkEnd w:id="53"/>
          </w:p>
        </w:tc>
      </w:tr>
      <w:tr w:rsidR="00944CEE" w:rsidRPr="00944CEE" w14:paraId="58DB360B" w14:textId="77777777" w:rsidTr="009C5985">
        <w:tc>
          <w:tcPr>
            <w:tcW w:w="5501" w:type="dxa"/>
            <w:tcBorders>
              <w:top w:val="single" w:sz="4" w:space="0" w:color="A6A6A6"/>
              <w:left w:val="single" w:sz="4" w:space="0" w:color="A6A6A6"/>
              <w:bottom w:val="single" w:sz="4" w:space="0" w:color="A6A6A6"/>
              <w:right w:val="single" w:sz="4" w:space="0" w:color="A6A6A6"/>
            </w:tcBorders>
            <w:shd w:val="clear" w:color="auto" w:fill="F2F2F2"/>
          </w:tcPr>
          <w:p w14:paraId="5321DB0F" w14:textId="77777777" w:rsidR="00944CEE" w:rsidRPr="00944CEE" w:rsidRDefault="00944CEE" w:rsidP="00944CEE">
            <w:pPr>
              <w:ind w:left="37"/>
              <w:rPr>
                <w:sz w:val="16"/>
                <w:szCs w:val="16"/>
              </w:rPr>
            </w:pPr>
            <w:r w:rsidRPr="00944CEE">
              <w:rPr>
                <w:sz w:val="16"/>
                <w:szCs w:val="16"/>
              </w:rPr>
              <w:t>КПП банка</w:t>
            </w:r>
          </w:p>
        </w:tc>
        <w:tc>
          <w:tcPr>
            <w:tcW w:w="4989" w:type="dxa"/>
            <w:tcBorders>
              <w:top w:val="single" w:sz="4" w:space="0" w:color="A6A6A6"/>
              <w:left w:val="single" w:sz="4" w:space="0" w:color="A6A6A6"/>
              <w:bottom w:val="single" w:sz="4" w:space="0" w:color="A6A6A6"/>
              <w:right w:val="single" w:sz="4" w:space="0" w:color="A6A6A6"/>
            </w:tcBorders>
            <w:shd w:val="clear" w:color="auto" w:fill="F2F2F2"/>
          </w:tcPr>
          <w:p w14:paraId="54DDB7A6" w14:textId="77777777" w:rsidR="00944CEE" w:rsidRPr="00944CEE" w:rsidRDefault="00944CEE" w:rsidP="00944CEE">
            <w:pPr>
              <w:ind w:left="321" w:hanging="284"/>
              <w:rPr>
                <w:sz w:val="16"/>
                <w:szCs w:val="16"/>
              </w:rPr>
            </w:pPr>
            <w:bookmarkStart w:id="54" w:name="customer_kpp_1"/>
            <w:bookmarkEnd w:id="54"/>
          </w:p>
        </w:tc>
      </w:tr>
      <w:tr w:rsidR="00944CEE" w:rsidRPr="00944CEE" w14:paraId="050CEFD6" w14:textId="77777777" w:rsidTr="009C5985">
        <w:tc>
          <w:tcPr>
            <w:tcW w:w="5501" w:type="dxa"/>
            <w:tcBorders>
              <w:top w:val="single" w:sz="4" w:space="0" w:color="A6A6A6"/>
              <w:left w:val="single" w:sz="4" w:space="0" w:color="A6A6A6"/>
              <w:bottom w:val="single" w:sz="4" w:space="0" w:color="A6A6A6"/>
              <w:right w:val="single" w:sz="4" w:space="0" w:color="A6A6A6"/>
            </w:tcBorders>
            <w:shd w:val="clear" w:color="auto" w:fill="F2F2F2"/>
          </w:tcPr>
          <w:p w14:paraId="6CB51C8F" w14:textId="77777777" w:rsidR="00944CEE" w:rsidRPr="00944CEE" w:rsidRDefault="00944CEE" w:rsidP="00944CEE">
            <w:pPr>
              <w:ind w:left="37"/>
              <w:rPr>
                <w:sz w:val="16"/>
                <w:szCs w:val="16"/>
              </w:rPr>
            </w:pPr>
            <w:r w:rsidRPr="00944CEE">
              <w:rPr>
                <w:sz w:val="16"/>
                <w:szCs w:val="16"/>
              </w:rPr>
              <w:t>БИК</w:t>
            </w:r>
          </w:p>
        </w:tc>
        <w:tc>
          <w:tcPr>
            <w:tcW w:w="4989" w:type="dxa"/>
            <w:tcBorders>
              <w:top w:val="single" w:sz="4" w:space="0" w:color="A6A6A6"/>
              <w:left w:val="single" w:sz="4" w:space="0" w:color="A6A6A6"/>
              <w:bottom w:val="single" w:sz="4" w:space="0" w:color="A6A6A6"/>
              <w:right w:val="single" w:sz="4" w:space="0" w:color="A6A6A6"/>
            </w:tcBorders>
            <w:shd w:val="clear" w:color="auto" w:fill="F2F2F2"/>
          </w:tcPr>
          <w:p w14:paraId="7B158E9C" w14:textId="77777777" w:rsidR="00944CEE" w:rsidRPr="00944CEE" w:rsidRDefault="00944CEE" w:rsidP="00944CEE">
            <w:pPr>
              <w:ind w:left="321" w:hanging="284"/>
              <w:rPr>
                <w:sz w:val="16"/>
                <w:szCs w:val="16"/>
              </w:rPr>
            </w:pPr>
            <w:bookmarkStart w:id="55" w:name="customer_bankBik_1"/>
            <w:bookmarkEnd w:id="55"/>
          </w:p>
        </w:tc>
      </w:tr>
      <w:tr w:rsidR="00944CEE" w:rsidRPr="00944CEE" w14:paraId="432E04CE" w14:textId="77777777" w:rsidTr="009C5985">
        <w:tc>
          <w:tcPr>
            <w:tcW w:w="5501" w:type="dxa"/>
            <w:tcBorders>
              <w:top w:val="single" w:sz="4" w:space="0" w:color="A6A6A6"/>
              <w:left w:val="single" w:sz="4" w:space="0" w:color="A6A6A6"/>
              <w:bottom w:val="single" w:sz="4" w:space="0" w:color="A6A6A6"/>
              <w:right w:val="single" w:sz="4" w:space="0" w:color="A6A6A6"/>
            </w:tcBorders>
            <w:shd w:val="clear" w:color="auto" w:fill="F2F2F2"/>
          </w:tcPr>
          <w:p w14:paraId="5C598D47" w14:textId="77777777" w:rsidR="00944CEE" w:rsidRPr="00944CEE" w:rsidRDefault="00944CEE" w:rsidP="00944CEE">
            <w:pPr>
              <w:ind w:left="37"/>
              <w:rPr>
                <w:sz w:val="16"/>
                <w:szCs w:val="16"/>
              </w:rPr>
            </w:pPr>
            <w:r w:rsidRPr="00944CEE">
              <w:rPr>
                <w:sz w:val="16"/>
                <w:szCs w:val="16"/>
              </w:rPr>
              <w:t>Кор.счет</w:t>
            </w:r>
          </w:p>
        </w:tc>
        <w:tc>
          <w:tcPr>
            <w:tcW w:w="4989" w:type="dxa"/>
            <w:tcBorders>
              <w:top w:val="single" w:sz="4" w:space="0" w:color="A6A6A6"/>
              <w:left w:val="single" w:sz="4" w:space="0" w:color="A6A6A6"/>
              <w:bottom w:val="single" w:sz="4" w:space="0" w:color="A6A6A6"/>
              <w:right w:val="single" w:sz="4" w:space="0" w:color="A6A6A6"/>
            </w:tcBorders>
            <w:shd w:val="clear" w:color="auto" w:fill="F2F2F2"/>
          </w:tcPr>
          <w:p w14:paraId="728DC0E5" w14:textId="77777777" w:rsidR="00944CEE" w:rsidRPr="00944CEE" w:rsidRDefault="00944CEE" w:rsidP="00944CEE">
            <w:pPr>
              <w:ind w:left="321" w:hanging="284"/>
              <w:rPr>
                <w:sz w:val="16"/>
                <w:szCs w:val="16"/>
              </w:rPr>
            </w:pPr>
            <w:bookmarkStart w:id="56" w:name="customer_bankKAccount_1"/>
            <w:bookmarkEnd w:id="56"/>
          </w:p>
        </w:tc>
      </w:tr>
      <w:tr w:rsidR="00944CEE" w:rsidRPr="00944CEE" w14:paraId="7A1B4265" w14:textId="77777777" w:rsidTr="009C5985">
        <w:tc>
          <w:tcPr>
            <w:tcW w:w="5501" w:type="dxa"/>
            <w:tcBorders>
              <w:top w:val="single" w:sz="4" w:space="0" w:color="A6A6A6"/>
              <w:left w:val="single" w:sz="4" w:space="0" w:color="A6A6A6"/>
              <w:bottom w:val="single" w:sz="4" w:space="0" w:color="A6A6A6"/>
              <w:right w:val="single" w:sz="4" w:space="0" w:color="A6A6A6"/>
            </w:tcBorders>
            <w:shd w:val="clear" w:color="auto" w:fill="F2F2F2"/>
          </w:tcPr>
          <w:p w14:paraId="577B372A" w14:textId="77777777" w:rsidR="00944CEE" w:rsidRPr="00944CEE" w:rsidRDefault="00944CEE" w:rsidP="00944CEE">
            <w:pPr>
              <w:ind w:left="37"/>
              <w:rPr>
                <w:sz w:val="16"/>
                <w:szCs w:val="16"/>
              </w:rPr>
            </w:pPr>
            <w:r w:rsidRPr="00944CEE">
              <w:rPr>
                <w:sz w:val="16"/>
                <w:szCs w:val="16"/>
              </w:rPr>
              <w:t>Сведения о наличии статуса налогового резидента иностранного государства</w:t>
            </w:r>
          </w:p>
        </w:tc>
        <w:tc>
          <w:tcPr>
            <w:tcW w:w="4989" w:type="dxa"/>
            <w:tcBorders>
              <w:top w:val="single" w:sz="4" w:space="0" w:color="A6A6A6"/>
              <w:left w:val="single" w:sz="4" w:space="0" w:color="A6A6A6"/>
              <w:bottom w:val="single" w:sz="4" w:space="0" w:color="A6A6A6"/>
              <w:right w:val="single" w:sz="4" w:space="0" w:color="A6A6A6"/>
            </w:tcBorders>
            <w:shd w:val="clear" w:color="auto" w:fill="F2F2F2"/>
          </w:tcPr>
          <w:p w14:paraId="2D00286A" w14:textId="77777777" w:rsidR="00944CEE" w:rsidRPr="00944CEE" w:rsidRDefault="00944CEE" w:rsidP="00944CEE">
            <w:pPr>
              <w:ind w:left="321" w:hanging="284"/>
              <w:rPr>
                <w:sz w:val="16"/>
                <w:szCs w:val="16"/>
              </w:rPr>
            </w:pPr>
            <w:bookmarkStart w:id="57" w:name="newResidentForeign_1"/>
            <w:bookmarkEnd w:id="57"/>
          </w:p>
        </w:tc>
      </w:tr>
      <w:tr w:rsidR="00944CEE" w:rsidRPr="00944CEE" w14:paraId="31B5F412" w14:textId="77777777" w:rsidTr="009C5985">
        <w:tc>
          <w:tcPr>
            <w:tcW w:w="5501" w:type="dxa"/>
            <w:tcBorders>
              <w:top w:val="single" w:sz="4" w:space="0" w:color="A6A6A6"/>
              <w:left w:val="single" w:sz="4" w:space="0" w:color="A6A6A6"/>
              <w:bottom w:val="single" w:sz="4" w:space="0" w:color="A6A6A6"/>
              <w:right w:val="single" w:sz="4" w:space="0" w:color="A6A6A6"/>
            </w:tcBorders>
            <w:shd w:val="clear" w:color="auto" w:fill="F2F2F2"/>
          </w:tcPr>
          <w:p w14:paraId="02CF1F5F" w14:textId="77777777" w:rsidR="00944CEE" w:rsidRPr="00944CEE" w:rsidRDefault="00944CEE" w:rsidP="00944CEE">
            <w:pPr>
              <w:ind w:left="37"/>
              <w:rPr>
                <w:sz w:val="16"/>
                <w:szCs w:val="16"/>
              </w:rPr>
            </w:pPr>
            <w:r w:rsidRPr="00944CEE">
              <w:rPr>
                <w:sz w:val="16"/>
                <w:szCs w:val="16"/>
              </w:rPr>
              <w:t>Сведения о принадлежности Учредителя управления,  его супруга/супруги или кого-либо из его близких родственников к публичным должностным лицам</w:t>
            </w:r>
          </w:p>
        </w:tc>
        <w:tc>
          <w:tcPr>
            <w:tcW w:w="4989" w:type="dxa"/>
            <w:tcBorders>
              <w:top w:val="single" w:sz="4" w:space="0" w:color="A6A6A6"/>
              <w:left w:val="single" w:sz="4" w:space="0" w:color="A6A6A6"/>
              <w:bottom w:val="single" w:sz="4" w:space="0" w:color="A6A6A6"/>
              <w:right w:val="single" w:sz="4" w:space="0" w:color="A6A6A6"/>
            </w:tcBorders>
            <w:shd w:val="clear" w:color="auto" w:fill="F2F2F2"/>
          </w:tcPr>
          <w:p w14:paraId="5EF32A98" w14:textId="77777777" w:rsidR="00944CEE" w:rsidRPr="00944CEE" w:rsidRDefault="00944CEE" w:rsidP="00944CEE">
            <w:pPr>
              <w:ind w:left="321" w:hanging="284"/>
              <w:rPr>
                <w:sz w:val="16"/>
                <w:szCs w:val="16"/>
              </w:rPr>
            </w:pPr>
            <w:bookmarkStart w:id="58" w:name="newPublicOfficial_1"/>
            <w:bookmarkEnd w:id="58"/>
          </w:p>
        </w:tc>
      </w:tr>
    </w:tbl>
    <w:p w14:paraId="2C6121C5" w14:textId="77777777" w:rsidR="00944CEE" w:rsidRPr="00944CEE" w:rsidRDefault="00944CEE" w:rsidP="00944CEE">
      <w:pPr>
        <w:spacing w:before="60" w:after="60"/>
        <w:jc w:val="both"/>
        <w:rPr>
          <w:b/>
          <w:sz w:val="16"/>
          <w:szCs w:val="16"/>
        </w:rPr>
      </w:pPr>
      <w:r w:rsidRPr="00944CEE">
        <w:rPr>
          <w:b/>
          <w:i/>
          <w:sz w:val="16"/>
          <w:szCs w:val="16"/>
        </w:rPr>
        <w:t xml:space="preserve">* </w:t>
      </w:r>
      <w:r w:rsidRPr="00944CEE">
        <w:rPr>
          <w:b/>
          <w:sz w:val="16"/>
          <w:szCs w:val="16"/>
        </w:rPr>
        <w:t>В случае изменения сведений, указанных в документе, удостоверяющем личность, к заявлению прилагается копия паспорта Учредителя управления</w:t>
      </w:r>
    </w:p>
    <w:p w14:paraId="6C977D5A" w14:textId="77777777" w:rsidR="00944CEE" w:rsidRPr="00944CEE" w:rsidRDefault="00944CEE" w:rsidP="00944CEE">
      <w:pPr>
        <w:jc w:val="both"/>
        <w:rPr>
          <w:sz w:val="12"/>
          <w:szCs w:val="12"/>
        </w:rPr>
      </w:pPr>
      <w:r w:rsidRPr="00944CEE">
        <w:rPr>
          <w:sz w:val="12"/>
          <w:szCs w:val="12"/>
        </w:rPr>
        <w:t>Учредитель управления дает согласие на обработку Управляющим ООО УК «Альфа-Капитал» и Уполномоченным агентом Управляющего своих персональных данных, указанных в настоящем заявлении, в том числе на совершение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 персональных данных», а также на передачу такой информации третьим лицам, включая депозитарии, банки, брокеров, налоговые органы, органы государственного контроля и надзора, а также в случаях, установленных договорами доверительного управления, заключенными между Учредителем управления и ООО УК «Альфа-Капитал» и нормативными правовыми актами государственных органов и законодательством РФ.</w:t>
      </w:r>
    </w:p>
    <w:p w14:paraId="0AB0DDF5" w14:textId="77777777" w:rsidR="00944CEE" w:rsidRPr="00944CEE" w:rsidRDefault="00944CEE" w:rsidP="00944CEE">
      <w:pPr>
        <w:spacing w:before="60" w:after="60"/>
        <w:jc w:val="both"/>
        <w:rPr>
          <w:sz w:val="12"/>
          <w:szCs w:val="12"/>
        </w:rPr>
      </w:pPr>
      <w:r w:rsidRPr="00944CEE">
        <w:rPr>
          <w:sz w:val="12"/>
          <w:szCs w:val="12"/>
        </w:rPr>
        <w:t>Учредитель управления дает согласие на использование своих контактных данных для поддержания связи с Учредителем управления, осуществления телефонных звонков и получение СМС-сообщений на указанный в настоящем заявлении номер мобильного телефона, электронных сообщений на адрес электронной почты, указанный в настоящем заявлении</w:t>
      </w:r>
      <w:r w:rsidRPr="00944CEE">
        <w:rPr>
          <w:sz w:val="16"/>
          <w:szCs w:val="16"/>
        </w:rPr>
        <w:t xml:space="preserve"> </w:t>
      </w:r>
      <w:r w:rsidRPr="00944CEE">
        <w:rPr>
          <w:sz w:val="12"/>
          <w:szCs w:val="12"/>
        </w:rPr>
        <w:t xml:space="preserve">и Push - уведомлений в порядке, предусмотренном Договором. </w:t>
      </w:r>
    </w:p>
    <w:p w14:paraId="3E3FC803" w14:textId="77777777" w:rsidR="00944CEE" w:rsidRPr="00944CEE" w:rsidRDefault="00944CEE" w:rsidP="00944CEE">
      <w:pPr>
        <w:spacing w:before="60" w:after="60"/>
        <w:jc w:val="both"/>
        <w:rPr>
          <w:sz w:val="12"/>
          <w:szCs w:val="12"/>
        </w:rPr>
      </w:pPr>
      <w:r w:rsidRPr="00944CEE">
        <w:rPr>
          <w:sz w:val="12"/>
          <w:szCs w:val="12"/>
        </w:rPr>
        <w:t>Обработка персональных данных осуществляется с применением следующих способов, но, не ограничиваясь ими: хранение, запись на электронные носители и их хранение, составление перечней, маркировка. Настоящее Согласие действует бессрочно. Данное согласие может быть отозвано на основании письменного заявления Учредителя управления, при этом прекращение обработки и уничтожение персональных данных осуществляется в сроки и в порядке, установленном законодательством РФ.</w:t>
      </w:r>
    </w:p>
    <w:p w14:paraId="0BB2AC90" w14:textId="77777777" w:rsidR="00944CEE" w:rsidRPr="00944CEE" w:rsidRDefault="00944CEE" w:rsidP="00944CEE">
      <w:pPr>
        <w:jc w:val="both"/>
        <w:rPr>
          <w:b/>
          <w:sz w:val="16"/>
          <w:szCs w:val="16"/>
        </w:rPr>
      </w:pPr>
      <w:r w:rsidRPr="00944CEE">
        <w:rPr>
          <w:b/>
          <w:sz w:val="16"/>
          <w:szCs w:val="16"/>
        </w:rPr>
        <w:t>Учредитель управления: ________________</w:t>
      </w:r>
      <w:r w:rsidRPr="00944CEE">
        <w:rPr>
          <w:b/>
          <w:sz w:val="16"/>
          <w:szCs w:val="16"/>
        </w:rPr>
        <w:fldChar w:fldCharType="begin">
          <w:ffData>
            <w:name w:val="sign_1"/>
            <w:enabled/>
            <w:calcOnExit w:val="0"/>
            <w:textInput/>
          </w:ffData>
        </w:fldChar>
      </w:r>
      <w:bookmarkStart w:id="59" w:name="sign_1"/>
      <w:r w:rsidRPr="00944CEE">
        <w:rPr>
          <w:b/>
          <w:sz w:val="16"/>
          <w:szCs w:val="16"/>
        </w:rPr>
        <w:instrText xml:space="preserve"> FORMTEXT </w:instrText>
      </w:r>
      <w:r w:rsidRPr="00944CEE">
        <w:rPr>
          <w:b/>
          <w:sz w:val="16"/>
          <w:szCs w:val="16"/>
        </w:rPr>
      </w:r>
      <w:r w:rsidRPr="00944CEE">
        <w:rPr>
          <w:b/>
          <w:sz w:val="16"/>
          <w:szCs w:val="16"/>
        </w:rPr>
        <w:fldChar w:fldCharType="separate"/>
      </w:r>
      <w:r w:rsidRPr="00944CEE">
        <w:rPr>
          <w:b/>
          <w:noProof/>
          <w:sz w:val="16"/>
          <w:szCs w:val="16"/>
        </w:rPr>
        <w:t> </w:t>
      </w:r>
      <w:r w:rsidRPr="00944CEE">
        <w:rPr>
          <w:b/>
          <w:noProof/>
          <w:sz w:val="16"/>
          <w:szCs w:val="16"/>
        </w:rPr>
        <w:t> </w:t>
      </w:r>
      <w:r w:rsidRPr="00944CEE">
        <w:rPr>
          <w:b/>
          <w:noProof/>
          <w:sz w:val="16"/>
          <w:szCs w:val="16"/>
        </w:rPr>
        <w:t> </w:t>
      </w:r>
      <w:r w:rsidRPr="00944CEE">
        <w:rPr>
          <w:b/>
          <w:noProof/>
          <w:sz w:val="16"/>
          <w:szCs w:val="16"/>
        </w:rPr>
        <w:t> </w:t>
      </w:r>
      <w:r w:rsidRPr="00944CEE">
        <w:rPr>
          <w:b/>
          <w:noProof/>
          <w:sz w:val="16"/>
          <w:szCs w:val="16"/>
        </w:rPr>
        <w:t> </w:t>
      </w:r>
      <w:r w:rsidRPr="00944CEE">
        <w:rPr>
          <w:b/>
          <w:sz w:val="16"/>
          <w:szCs w:val="16"/>
        </w:rPr>
        <w:fldChar w:fldCharType="end"/>
      </w:r>
      <w:bookmarkEnd w:id="59"/>
      <w:r w:rsidRPr="00944CEE">
        <w:rPr>
          <w:b/>
          <w:sz w:val="16"/>
          <w:szCs w:val="16"/>
        </w:rPr>
        <w:t xml:space="preserve">______________________ (  </w:t>
      </w:r>
      <w:bookmarkStart w:id="60" w:name="customer_lastName_2"/>
      <w:bookmarkEnd w:id="60"/>
      <w:r w:rsidRPr="00944CEE">
        <w:rPr>
          <w:b/>
          <w:sz w:val="16"/>
          <w:szCs w:val="16"/>
        </w:rPr>
        <w:t xml:space="preserve"> </w:t>
      </w:r>
      <w:bookmarkStart w:id="61" w:name="customer_firstName_3"/>
      <w:bookmarkEnd w:id="61"/>
      <w:r w:rsidRPr="00944CEE">
        <w:rPr>
          <w:b/>
          <w:sz w:val="16"/>
          <w:szCs w:val="16"/>
        </w:rPr>
        <w:t xml:space="preserve"> </w:t>
      </w:r>
      <w:bookmarkStart w:id="62" w:name="customer_middleName_3"/>
      <w:bookmarkEnd w:id="62"/>
      <w:r w:rsidRPr="00944CEE">
        <w:rPr>
          <w:b/>
          <w:sz w:val="16"/>
          <w:szCs w:val="16"/>
        </w:rPr>
        <w:t xml:space="preserve">  ) </w:t>
      </w:r>
    </w:p>
    <w:p w14:paraId="6092D638" w14:textId="7F803BB1" w:rsidR="00944CEE" w:rsidRPr="00944CEE" w:rsidRDefault="00944CEE" w:rsidP="00944CEE">
      <w:pPr>
        <w:jc w:val="both"/>
        <w:rPr>
          <w:sz w:val="16"/>
          <w:szCs w:val="16"/>
        </w:rPr>
      </w:pPr>
      <w:r w:rsidRPr="00944CEE">
        <w:rPr>
          <w:sz w:val="16"/>
          <w:szCs w:val="16"/>
        </w:rPr>
        <w:t>«</w:t>
      </w:r>
      <w:r w:rsidRPr="00944CEE">
        <w:rPr>
          <w:sz w:val="16"/>
          <w:szCs w:val="16"/>
        </w:rPr>
        <w:fldChar w:fldCharType="begin">
          <w:ffData>
            <w:name w:val="ТекстовоеПоле1"/>
            <w:enabled/>
            <w:calcOnExit w:val="0"/>
            <w:textInput/>
          </w:ffData>
        </w:fldChar>
      </w:r>
      <w:r w:rsidRPr="00944CEE">
        <w:rPr>
          <w:sz w:val="16"/>
          <w:szCs w:val="16"/>
        </w:rPr>
        <w:instrText xml:space="preserve"> FORMTEXT </w:instrText>
      </w:r>
      <w:r w:rsidRPr="00944CEE">
        <w:rPr>
          <w:sz w:val="16"/>
          <w:szCs w:val="16"/>
        </w:rPr>
      </w:r>
      <w:r w:rsidRPr="00944CEE">
        <w:rPr>
          <w:sz w:val="16"/>
          <w:szCs w:val="16"/>
        </w:rPr>
        <w:fldChar w:fldCharType="separate"/>
      </w:r>
      <w:r w:rsidRPr="00944CEE">
        <w:rPr>
          <w:sz w:val="16"/>
          <w:szCs w:val="16"/>
        </w:rPr>
        <w:t> </w:t>
      </w:r>
      <w:r w:rsidRPr="00944CEE">
        <w:rPr>
          <w:sz w:val="16"/>
          <w:szCs w:val="16"/>
        </w:rPr>
        <w:t> </w:t>
      </w:r>
      <w:r w:rsidRPr="00944CEE">
        <w:rPr>
          <w:sz w:val="16"/>
          <w:szCs w:val="16"/>
        </w:rPr>
        <w:t> </w:t>
      </w:r>
      <w:r w:rsidRPr="00944CEE">
        <w:rPr>
          <w:sz w:val="16"/>
          <w:szCs w:val="16"/>
        </w:rPr>
        <w:t> </w:t>
      </w:r>
      <w:r w:rsidRPr="00944CEE">
        <w:rPr>
          <w:sz w:val="16"/>
          <w:szCs w:val="16"/>
        </w:rPr>
        <w:t> </w:t>
      </w:r>
      <w:r w:rsidRPr="00944CEE">
        <w:rPr>
          <w:sz w:val="16"/>
          <w:szCs w:val="16"/>
        </w:rPr>
        <w:fldChar w:fldCharType="end"/>
      </w:r>
      <w:r w:rsidRPr="00944CEE">
        <w:rPr>
          <w:sz w:val="16"/>
          <w:szCs w:val="16"/>
        </w:rPr>
        <w:t xml:space="preserve">»  </w:t>
      </w:r>
      <w:r w:rsidRPr="00944CEE">
        <w:rPr>
          <w:sz w:val="16"/>
          <w:szCs w:val="16"/>
        </w:rPr>
        <w:fldChar w:fldCharType="begin">
          <w:ffData>
            <w:name w:val="ТекстовоеПоле1"/>
            <w:enabled/>
            <w:calcOnExit w:val="0"/>
            <w:textInput/>
          </w:ffData>
        </w:fldChar>
      </w:r>
      <w:r w:rsidRPr="00944CEE">
        <w:rPr>
          <w:sz w:val="16"/>
          <w:szCs w:val="16"/>
        </w:rPr>
        <w:instrText xml:space="preserve"> FORMTEXT </w:instrText>
      </w:r>
      <w:r w:rsidRPr="00944CEE">
        <w:rPr>
          <w:sz w:val="16"/>
          <w:szCs w:val="16"/>
        </w:rPr>
      </w:r>
      <w:r w:rsidRPr="00944CEE">
        <w:rPr>
          <w:sz w:val="16"/>
          <w:szCs w:val="16"/>
        </w:rPr>
        <w:fldChar w:fldCharType="separate"/>
      </w:r>
      <w:r w:rsidRPr="00944CEE">
        <w:rPr>
          <w:sz w:val="16"/>
          <w:szCs w:val="16"/>
        </w:rPr>
        <w:t> </w:t>
      </w:r>
      <w:r w:rsidRPr="00944CEE">
        <w:rPr>
          <w:sz w:val="16"/>
          <w:szCs w:val="16"/>
        </w:rPr>
        <w:t> </w:t>
      </w:r>
      <w:r w:rsidRPr="00944CEE">
        <w:rPr>
          <w:sz w:val="16"/>
          <w:szCs w:val="16"/>
        </w:rPr>
        <w:t> </w:t>
      </w:r>
      <w:r w:rsidRPr="00944CEE">
        <w:rPr>
          <w:sz w:val="16"/>
          <w:szCs w:val="16"/>
        </w:rPr>
        <w:t> </w:t>
      </w:r>
      <w:r w:rsidRPr="00944CEE">
        <w:rPr>
          <w:sz w:val="16"/>
          <w:szCs w:val="16"/>
        </w:rPr>
        <w:t> </w:t>
      </w:r>
      <w:r w:rsidRPr="00944CEE">
        <w:rPr>
          <w:sz w:val="16"/>
          <w:szCs w:val="16"/>
        </w:rPr>
        <w:fldChar w:fldCharType="end"/>
      </w:r>
      <w:r w:rsidRPr="00944CEE">
        <w:rPr>
          <w:sz w:val="16"/>
          <w:szCs w:val="16"/>
        </w:rPr>
        <w:t xml:space="preserve"> 2</w:t>
      </w:r>
      <w:r>
        <w:rPr>
          <w:sz w:val="16"/>
          <w:szCs w:val="16"/>
        </w:rPr>
        <w:t>0</w:t>
      </w:r>
      <w:r w:rsidRPr="00944CEE">
        <w:rPr>
          <w:sz w:val="16"/>
          <w:szCs w:val="16"/>
        </w:rPr>
        <w:fldChar w:fldCharType="begin">
          <w:ffData>
            <w:name w:val="ТекстовоеПоле1"/>
            <w:enabled/>
            <w:calcOnExit w:val="0"/>
            <w:textInput/>
          </w:ffData>
        </w:fldChar>
      </w:r>
      <w:r w:rsidRPr="00944CEE">
        <w:rPr>
          <w:sz w:val="16"/>
          <w:szCs w:val="16"/>
        </w:rPr>
        <w:instrText xml:space="preserve"> FORMTEXT </w:instrText>
      </w:r>
      <w:r w:rsidRPr="00944CEE">
        <w:rPr>
          <w:sz w:val="16"/>
          <w:szCs w:val="16"/>
        </w:rPr>
      </w:r>
      <w:r w:rsidRPr="00944CEE">
        <w:rPr>
          <w:sz w:val="16"/>
          <w:szCs w:val="16"/>
        </w:rPr>
        <w:fldChar w:fldCharType="separate"/>
      </w:r>
      <w:r w:rsidRPr="00944CEE">
        <w:rPr>
          <w:sz w:val="16"/>
          <w:szCs w:val="16"/>
        </w:rPr>
        <w:t> </w:t>
      </w:r>
      <w:r w:rsidRPr="00944CEE">
        <w:rPr>
          <w:sz w:val="16"/>
          <w:szCs w:val="16"/>
        </w:rPr>
        <w:t> </w:t>
      </w:r>
      <w:r w:rsidRPr="00944CEE">
        <w:rPr>
          <w:sz w:val="16"/>
          <w:szCs w:val="16"/>
        </w:rPr>
        <w:t> </w:t>
      </w:r>
      <w:r w:rsidRPr="00944CEE">
        <w:rPr>
          <w:sz w:val="16"/>
          <w:szCs w:val="16"/>
        </w:rPr>
        <w:t> </w:t>
      </w:r>
      <w:r w:rsidRPr="00944CEE">
        <w:rPr>
          <w:sz w:val="16"/>
          <w:szCs w:val="16"/>
        </w:rPr>
        <w:t> </w:t>
      </w:r>
      <w:r w:rsidRPr="00944CEE">
        <w:rPr>
          <w:sz w:val="16"/>
          <w:szCs w:val="16"/>
        </w:rPr>
        <w:fldChar w:fldCharType="end"/>
      </w:r>
      <w:r w:rsidRPr="00944CEE">
        <w:rPr>
          <w:sz w:val="16"/>
          <w:szCs w:val="16"/>
        </w:rPr>
        <w:t>года</w:t>
      </w:r>
    </w:p>
    <w:p w14:paraId="7C310E3D" w14:textId="77777777" w:rsidR="00944CEE" w:rsidRPr="00944CEE" w:rsidRDefault="00944CEE" w:rsidP="00944CEE">
      <w:pPr>
        <w:pBdr>
          <w:bottom w:val="single" w:sz="12" w:space="1" w:color="auto"/>
        </w:pBdr>
        <w:autoSpaceDE w:val="0"/>
        <w:autoSpaceDN w:val="0"/>
        <w:adjustRightInd w:val="0"/>
        <w:jc w:val="center"/>
        <w:rPr>
          <w:sz w:val="16"/>
          <w:szCs w:val="16"/>
        </w:rPr>
      </w:pPr>
    </w:p>
    <w:p w14:paraId="00FC2995" w14:textId="77777777" w:rsidR="00944CEE" w:rsidRPr="00944CEE" w:rsidRDefault="00944CEE" w:rsidP="00944CEE">
      <w:pPr>
        <w:autoSpaceDE w:val="0"/>
        <w:autoSpaceDN w:val="0"/>
        <w:adjustRightInd w:val="0"/>
        <w:jc w:val="center"/>
        <w:rPr>
          <w:sz w:val="16"/>
          <w:szCs w:val="16"/>
        </w:rPr>
      </w:pPr>
      <w:r w:rsidRPr="00944CEE">
        <w:rPr>
          <w:b/>
          <w:bCs/>
          <w:sz w:val="16"/>
          <w:szCs w:val="16"/>
        </w:rPr>
        <w:lastRenderedPageBreak/>
        <w:t>СЛУЖЕБНЫЕ ОТМЕТКИ</w:t>
      </w:r>
    </w:p>
    <w:p w14:paraId="64D3F080" w14:textId="77777777" w:rsidR="00944CEE" w:rsidRPr="00944CEE" w:rsidRDefault="00944CEE" w:rsidP="00944CEE">
      <w:pPr>
        <w:autoSpaceDE w:val="0"/>
        <w:autoSpaceDN w:val="0"/>
        <w:adjustRightInd w:val="0"/>
        <w:jc w:val="both"/>
        <w:rPr>
          <w:sz w:val="16"/>
          <w:szCs w:val="16"/>
        </w:rPr>
      </w:pPr>
      <w:r w:rsidRPr="00944CEE">
        <w:rPr>
          <w:sz w:val="16"/>
          <w:szCs w:val="16"/>
        </w:rPr>
        <w:t xml:space="preserve">Настоящим </w:t>
      </w:r>
      <w:r w:rsidRPr="00944CEE">
        <w:rPr>
          <w:sz w:val="16"/>
          <w:szCs w:val="16"/>
        </w:rPr>
        <w:fldChar w:fldCharType="begin">
          <w:ffData>
            <w:name w:val="ТекстовоеПоле1"/>
            <w:enabled/>
            <w:calcOnExit w:val="0"/>
            <w:textInput/>
          </w:ffData>
        </w:fldChar>
      </w:r>
      <w:r w:rsidRPr="00944CEE">
        <w:rPr>
          <w:sz w:val="16"/>
          <w:szCs w:val="16"/>
        </w:rPr>
        <w:instrText xml:space="preserve"> FORMTEXT </w:instrText>
      </w:r>
      <w:r w:rsidRPr="00944CEE">
        <w:rPr>
          <w:sz w:val="16"/>
          <w:szCs w:val="16"/>
        </w:rPr>
      </w:r>
      <w:r w:rsidRPr="00944CEE">
        <w:rPr>
          <w:sz w:val="16"/>
          <w:szCs w:val="16"/>
        </w:rPr>
        <w:fldChar w:fldCharType="separate"/>
      </w:r>
      <w:r w:rsidRPr="00944CEE">
        <w:rPr>
          <w:sz w:val="16"/>
          <w:szCs w:val="16"/>
        </w:rPr>
        <w:t> </w:t>
      </w:r>
      <w:r w:rsidRPr="00944CEE">
        <w:rPr>
          <w:sz w:val="16"/>
          <w:szCs w:val="16"/>
        </w:rPr>
        <w:t> </w:t>
      </w:r>
      <w:r w:rsidRPr="00944CEE">
        <w:rPr>
          <w:sz w:val="16"/>
          <w:szCs w:val="16"/>
        </w:rPr>
        <w:t> </w:t>
      </w:r>
      <w:r w:rsidRPr="00944CEE">
        <w:rPr>
          <w:sz w:val="16"/>
          <w:szCs w:val="16"/>
        </w:rPr>
        <w:t> </w:t>
      </w:r>
      <w:r w:rsidRPr="00944CEE">
        <w:rPr>
          <w:sz w:val="16"/>
          <w:szCs w:val="16"/>
        </w:rPr>
        <w:t> </w:t>
      </w:r>
      <w:r w:rsidRPr="00944CEE">
        <w:rPr>
          <w:sz w:val="16"/>
          <w:szCs w:val="16"/>
        </w:rPr>
        <w:fldChar w:fldCharType="end"/>
      </w:r>
      <w:r w:rsidRPr="00944CEE">
        <w:rPr>
          <w:sz w:val="16"/>
          <w:szCs w:val="16"/>
        </w:rPr>
        <w:t xml:space="preserve"> подтверждает прием заявления на изменение сведений об Учредителе управления (физического лица). </w:t>
      </w:r>
    </w:p>
    <w:p w14:paraId="31BE4142" w14:textId="77777777" w:rsidR="00944CEE" w:rsidRPr="00944CEE" w:rsidRDefault="00944CEE" w:rsidP="00944CEE">
      <w:pPr>
        <w:autoSpaceDE w:val="0"/>
        <w:autoSpaceDN w:val="0"/>
        <w:adjustRightInd w:val="0"/>
        <w:jc w:val="both"/>
        <w:rPr>
          <w:sz w:val="16"/>
          <w:szCs w:val="16"/>
        </w:rPr>
      </w:pPr>
      <w:r w:rsidRPr="00944CEE">
        <w:rPr>
          <w:b/>
          <w:bCs/>
          <w:sz w:val="16"/>
          <w:szCs w:val="16"/>
        </w:rPr>
        <w:t xml:space="preserve">Подпись сотрудника </w:t>
      </w:r>
      <w:r w:rsidRPr="00944CEE">
        <w:rPr>
          <w:sz w:val="16"/>
          <w:szCs w:val="16"/>
        </w:rPr>
        <w:t>________</w:t>
      </w:r>
      <w:r w:rsidRPr="00944CEE">
        <w:rPr>
          <w:b/>
          <w:bCs/>
          <w:i/>
          <w:iCs/>
          <w:sz w:val="16"/>
          <w:szCs w:val="16"/>
        </w:rPr>
        <w:t>_______________</w:t>
      </w:r>
      <w:r w:rsidRPr="00944CEE">
        <w:rPr>
          <w:bCs/>
          <w:iCs/>
          <w:sz w:val="16"/>
          <w:szCs w:val="16"/>
        </w:rPr>
        <w:t>(</w:t>
      </w:r>
      <w:bookmarkStart w:id="63" w:name="employee_2"/>
      <w:bookmarkEnd w:id="63"/>
      <w:r w:rsidRPr="00944CEE">
        <w:rPr>
          <w:bCs/>
          <w:iCs/>
          <w:sz w:val="16"/>
          <w:szCs w:val="16"/>
        </w:rPr>
        <w:t xml:space="preserve"> </w:t>
      </w:r>
      <w:r w:rsidRPr="00944CEE">
        <w:rPr>
          <w:sz w:val="16"/>
          <w:szCs w:val="16"/>
        </w:rPr>
        <w:t xml:space="preserve">) </w:t>
      </w:r>
    </w:p>
    <w:p w14:paraId="6ADA4F59" w14:textId="77777777" w:rsidR="00944CEE" w:rsidRPr="00944CEE" w:rsidRDefault="00944CEE" w:rsidP="00944CEE">
      <w:pPr>
        <w:rPr>
          <w:sz w:val="16"/>
          <w:szCs w:val="16"/>
        </w:rPr>
      </w:pPr>
      <w:r w:rsidRPr="00944CEE">
        <w:rPr>
          <w:i/>
          <w:iCs/>
          <w:sz w:val="16"/>
          <w:szCs w:val="16"/>
        </w:rPr>
        <w:t xml:space="preserve">                                                (подпись) м.п. (фамилия, инициалы)</w:t>
      </w:r>
    </w:p>
    <w:p w14:paraId="54230962" w14:textId="77777777" w:rsidR="00944CEE" w:rsidRPr="00944CEE" w:rsidRDefault="00944CEE" w:rsidP="00944CEE">
      <w:pPr>
        <w:keepNext/>
        <w:tabs>
          <w:tab w:val="left" w:pos="142"/>
          <w:tab w:val="left" w:pos="709"/>
          <w:tab w:val="left" w:pos="5529"/>
        </w:tabs>
        <w:ind w:left="5529"/>
        <w:jc w:val="right"/>
        <w:outlineLvl w:val="0"/>
        <w:rPr>
          <w:sz w:val="14"/>
          <w:szCs w:val="14"/>
        </w:rPr>
      </w:pPr>
    </w:p>
    <w:p w14:paraId="5F2BDEC6" w14:textId="77777777" w:rsidR="00944CEE" w:rsidRPr="00944CEE" w:rsidRDefault="00944CEE" w:rsidP="00944CEE"/>
    <w:p w14:paraId="390824BD" w14:textId="77777777" w:rsidR="00807E98" w:rsidRPr="0010721D" w:rsidRDefault="00807E98" w:rsidP="00944CEE">
      <w:pPr>
        <w:pStyle w:val="Default"/>
        <w:jc w:val="right"/>
        <w:rPr>
          <w:color w:val="auto"/>
          <w:sz w:val="16"/>
          <w:szCs w:val="16"/>
        </w:rPr>
      </w:pPr>
    </w:p>
    <w:p w14:paraId="08763723" w14:textId="77777777" w:rsidR="00807E98" w:rsidRPr="0010721D" w:rsidRDefault="00807E98" w:rsidP="00141A27">
      <w:pPr>
        <w:pStyle w:val="Default"/>
        <w:jc w:val="right"/>
        <w:rPr>
          <w:color w:val="auto"/>
          <w:sz w:val="16"/>
          <w:szCs w:val="16"/>
        </w:rPr>
      </w:pPr>
    </w:p>
    <w:p w14:paraId="3A2DF057" w14:textId="77777777" w:rsidR="00807E98" w:rsidRPr="0010721D" w:rsidRDefault="00807E98" w:rsidP="00141A27">
      <w:pPr>
        <w:pStyle w:val="Default"/>
        <w:jc w:val="right"/>
        <w:rPr>
          <w:color w:val="auto"/>
          <w:sz w:val="16"/>
          <w:szCs w:val="16"/>
        </w:rPr>
      </w:pPr>
    </w:p>
    <w:p w14:paraId="0F69FD0B" w14:textId="77777777" w:rsidR="00807E98" w:rsidRPr="0010721D" w:rsidRDefault="00807E98" w:rsidP="00141A27">
      <w:pPr>
        <w:pStyle w:val="Default"/>
        <w:jc w:val="right"/>
        <w:rPr>
          <w:color w:val="auto"/>
          <w:sz w:val="16"/>
          <w:szCs w:val="16"/>
        </w:rPr>
      </w:pPr>
    </w:p>
    <w:p w14:paraId="701D54C0" w14:textId="77777777" w:rsidR="00807E98" w:rsidRPr="0010721D" w:rsidRDefault="00807E98" w:rsidP="00141A27">
      <w:pPr>
        <w:pStyle w:val="Default"/>
        <w:jc w:val="right"/>
        <w:rPr>
          <w:color w:val="auto"/>
          <w:sz w:val="16"/>
          <w:szCs w:val="16"/>
        </w:rPr>
      </w:pPr>
    </w:p>
    <w:p w14:paraId="30494E13" w14:textId="77777777" w:rsidR="00807E98" w:rsidRPr="0010721D" w:rsidRDefault="00807E98" w:rsidP="00141A27">
      <w:pPr>
        <w:pStyle w:val="Default"/>
        <w:jc w:val="right"/>
        <w:rPr>
          <w:color w:val="auto"/>
          <w:sz w:val="16"/>
          <w:szCs w:val="16"/>
        </w:rPr>
      </w:pPr>
    </w:p>
    <w:p w14:paraId="0745005A" w14:textId="77777777" w:rsidR="00807E98" w:rsidRPr="0010721D" w:rsidRDefault="00807E98" w:rsidP="00141A27">
      <w:pPr>
        <w:pStyle w:val="Default"/>
        <w:jc w:val="right"/>
        <w:rPr>
          <w:color w:val="auto"/>
          <w:sz w:val="16"/>
          <w:szCs w:val="16"/>
        </w:rPr>
      </w:pPr>
    </w:p>
    <w:p w14:paraId="7D2B412D" w14:textId="77777777" w:rsidR="00807E98" w:rsidRPr="0010721D" w:rsidRDefault="00807E98" w:rsidP="00141A27">
      <w:pPr>
        <w:pStyle w:val="Default"/>
        <w:jc w:val="right"/>
        <w:rPr>
          <w:color w:val="auto"/>
          <w:sz w:val="16"/>
          <w:szCs w:val="16"/>
        </w:rPr>
      </w:pPr>
    </w:p>
    <w:p w14:paraId="7F705C4C" w14:textId="77777777" w:rsidR="00807E98" w:rsidRPr="0010721D" w:rsidRDefault="00807E98" w:rsidP="00141A27">
      <w:pPr>
        <w:pStyle w:val="Default"/>
        <w:jc w:val="right"/>
        <w:rPr>
          <w:color w:val="auto"/>
          <w:sz w:val="16"/>
          <w:szCs w:val="16"/>
        </w:rPr>
      </w:pPr>
    </w:p>
    <w:p w14:paraId="1491C0AE" w14:textId="77777777" w:rsidR="00807E98" w:rsidRPr="0010721D" w:rsidRDefault="00807E98" w:rsidP="00141A27">
      <w:pPr>
        <w:pStyle w:val="Default"/>
        <w:jc w:val="right"/>
        <w:rPr>
          <w:color w:val="auto"/>
          <w:sz w:val="16"/>
          <w:szCs w:val="16"/>
        </w:rPr>
      </w:pPr>
    </w:p>
    <w:p w14:paraId="36998A6F" w14:textId="77777777" w:rsidR="00807E98" w:rsidRPr="0010721D" w:rsidRDefault="00807E98" w:rsidP="00141A27">
      <w:pPr>
        <w:pStyle w:val="Default"/>
        <w:jc w:val="right"/>
        <w:rPr>
          <w:color w:val="auto"/>
          <w:sz w:val="16"/>
          <w:szCs w:val="16"/>
        </w:rPr>
      </w:pPr>
    </w:p>
    <w:p w14:paraId="3B609925" w14:textId="77777777" w:rsidR="00807E98" w:rsidRPr="0010721D" w:rsidRDefault="00807E98" w:rsidP="00141A27">
      <w:pPr>
        <w:pStyle w:val="Default"/>
        <w:jc w:val="right"/>
        <w:rPr>
          <w:color w:val="auto"/>
          <w:sz w:val="16"/>
          <w:szCs w:val="16"/>
        </w:rPr>
      </w:pPr>
    </w:p>
    <w:p w14:paraId="03DFEB99" w14:textId="77777777" w:rsidR="00807E98" w:rsidRPr="0010721D" w:rsidRDefault="00807E98" w:rsidP="00141A27">
      <w:pPr>
        <w:pStyle w:val="Default"/>
        <w:jc w:val="right"/>
        <w:rPr>
          <w:color w:val="auto"/>
          <w:sz w:val="16"/>
          <w:szCs w:val="16"/>
        </w:rPr>
      </w:pPr>
    </w:p>
    <w:p w14:paraId="405E072D" w14:textId="77777777" w:rsidR="00807E98" w:rsidRPr="0010721D" w:rsidRDefault="00807E98" w:rsidP="00141A27">
      <w:pPr>
        <w:pStyle w:val="Default"/>
        <w:jc w:val="right"/>
        <w:rPr>
          <w:color w:val="auto"/>
          <w:sz w:val="16"/>
          <w:szCs w:val="16"/>
        </w:rPr>
      </w:pPr>
    </w:p>
    <w:p w14:paraId="724624D5" w14:textId="77777777" w:rsidR="00807E98" w:rsidRPr="0010721D" w:rsidRDefault="00807E98" w:rsidP="00141A27">
      <w:pPr>
        <w:pStyle w:val="Default"/>
        <w:jc w:val="right"/>
        <w:rPr>
          <w:color w:val="auto"/>
          <w:sz w:val="16"/>
          <w:szCs w:val="16"/>
        </w:rPr>
      </w:pPr>
    </w:p>
    <w:p w14:paraId="07FFF745" w14:textId="77777777" w:rsidR="00807E98" w:rsidRPr="0010721D" w:rsidRDefault="00807E98" w:rsidP="00141A27">
      <w:pPr>
        <w:pStyle w:val="Default"/>
        <w:jc w:val="right"/>
        <w:rPr>
          <w:color w:val="auto"/>
          <w:sz w:val="16"/>
          <w:szCs w:val="16"/>
        </w:rPr>
      </w:pPr>
    </w:p>
    <w:p w14:paraId="01BDB729" w14:textId="77777777" w:rsidR="00807E98" w:rsidRPr="0010721D" w:rsidRDefault="00807E98" w:rsidP="00141A27">
      <w:pPr>
        <w:pStyle w:val="Default"/>
        <w:jc w:val="right"/>
        <w:rPr>
          <w:color w:val="auto"/>
          <w:sz w:val="16"/>
          <w:szCs w:val="16"/>
        </w:rPr>
      </w:pPr>
    </w:p>
    <w:p w14:paraId="66284FFF" w14:textId="77777777" w:rsidR="00807E98" w:rsidRPr="0010721D" w:rsidRDefault="00807E98" w:rsidP="00141A27">
      <w:pPr>
        <w:pStyle w:val="Default"/>
        <w:jc w:val="right"/>
        <w:rPr>
          <w:color w:val="auto"/>
          <w:sz w:val="16"/>
          <w:szCs w:val="16"/>
        </w:rPr>
      </w:pPr>
    </w:p>
    <w:p w14:paraId="3391DB02" w14:textId="77777777" w:rsidR="00807E98" w:rsidRPr="0010721D" w:rsidRDefault="00807E98" w:rsidP="00141A27">
      <w:pPr>
        <w:pStyle w:val="Default"/>
        <w:jc w:val="right"/>
        <w:rPr>
          <w:color w:val="auto"/>
          <w:sz w:val="16"/>
          <w:szCs w:val="16"/>
        </w:rPr>
      </w:pPr>
    </w:p>
    <w:p w14:paraId="7D8B9F62" w14:textId="77777777" w:rsidR="00807E98" w:rsidRPr="0010721D" w:rsidRDefault="00807E98" w:rsidP="00141A27">
      <w:pPr>
        <w:pStyle w:val="Default"/>
        <w:jc w:val="right"/>
        <w:rPr>
          <w:color w:val="auto"/>
          <w:sz w:val="16"/>
          <w:szCs w:val="16"/>
        </w:rPr>
      </w:pPr>
    </w:p>
    <w:p w14:paraId="706E73A0" w14:textId="77777777" w:rsidR="00807E98" w:rsidRPr="0010721D" w:rsidRDefault="00807E98" w:rsidP="00141A27">
      <w:pPr>
        <w:pStyle w:val="Default"/>
        <w:jc w:val="right"/>
        <w:rPr>
          <w:color w:val="auto"/>
          <w:sz w:val="16"/>
          <w:szCs w:val="16"/>
        </w:rPr>
      </w:pPr>
    </w:p>
    <w:p w14:paraId="5856B93C" w14:textId="77777777" w:rsidR="00807E98" w:rsidRPr="0010721D" w:rsidRDefault="00807E98" w:rsidP="00141A27">
      <w:pPr>
        <w:pStyle w:val="Default"/>
        <w:jc w:val="right"/>
        <w:rPr>
          <w:color w:val="auto"/>
          <w:sz w:val="16"/>
          <w:szCs w:val="16"/>
        </w:rPr>
      </w:pPr>
    </w:p>
    <w:p w14:paraId="120D133C" w14:textId="77777777" w:rsidR="00807E98" w:rsidRPr="0010721D" w:rsidRDefault="00807E98" w:rsidP="00141A27">
      <w:pPr>
        <w:pStyle w:val="Default"/>
        <w:jc w:val="right"/>
        <w:rPr>
          <w:color w:val="auto"/>
          <w:sz w:val="16"/>
          <w:szCs w:val="16"/>
        </w:rPr>
      </w:pPr>
    </w:p>
    <w:p w14:paraId="1AA78F82" w14:textId="77777777" w:rsidR="00807E98" w:rsidRPr="0010721D" w:rsidRDefault="00807E98" w:rsidP="00141A27">
      <w:pPr>
        <w:pStyle w:val="Default"/>
        <w:jc w:val="right"/>
        <w:rPr>
          <w:color w:val="auto"/>
          <w:sz w:val="16"/>
          <w:szCs w:val="16"/>
        </w:rPr>
      </w:pPr>
    </w:p>
    <w:p w14:paraId="2939363C" w14:textId="77777777" w:rsidR="00807E98" w:rsidRPr="0010721D" w:rsidRDefault="00807E98" w:rsidP="00141A27">
      <w:pPr>
        <w:pStyle w:val="Default"/>
        <w:jc w:val="right"/>
        <w:rPr>
          <w:color w:val="auto"/>
          <w:sz w:val="16"/>
          <w:szCs w:val="16"/>
        </w:rPr>
      </w:pPr>
    </w:p>
    <w:p w14:paraId="12E264A1" w14:textId="77777777" w:rsidR="00807E98" w:rsidRPr="0010721D" w:rsidRDefault="00807E98" w:rsidP="00141A27">
      <w:pPr>
        <w:pStyle w:val="Default"/>
        <w:jc w:val="right"/>
        <w:rPr>
          <w:color w:val="auto"/>
          <w:sz w:val="16"/>
          <w:szCs w:val="16"/>
        </w:rPr>
      </w:pPr>
    </w:p>
    <w:p w14:paraId="123B3D3F" w14:textId="77777777" w:rsidR="00807E98" w:rsidRPr="0010721D" w:rsidRDefault="00807E98" w:rsidP="00141A27">
      <w:pPr>
        <w:pStyle w:val="Default"/>
        <w:jc w:val="right"/>
        <w:rPr>
          <w:color w:val="auto"/>
          <w:sz w:val="16"/>
          <w:szCs w:val="16"/>
        </w:rPr>
      </w:pPr>
    </w:p>
    <w:p w14:paraId="05A95BAD" w14:textId="77777777" w:rsidR="00807E98" w:rsidRPr="0010721D" w:rsidRDefault="00807E98" w:rsidP="00141A27">
      <w:pPr>
        <w:pStyle w:val="Default"/>
        <w:jc w:val="right"/>
        <w:rPr>
          <w:color w:val="auto"/>
          <w:sz w:val="16"/>
          <w:szCs w:val="16"/>
        </w:rPr>
      </w:pPr>
    </w:p>
    <w:p w14:paraId="4D2EC1C1" w14:textId="77777777" w:rsidR="00807E98" w:rsidRPr="0010721D" w:rsidRDefault="00807E98" w:rsidP="00141A27">
      <w:pPr>
        <w:pStyle w:val="Default"/>
        <w:jc w:val="right"/>
        <w:rPr>
          <w:color w:val="auto"/>
          <w:sz w:val="16"/>
          <w:szCs w:val="16"/>
        </w:rPr>
      </w:pPr>
    </w:p>
    <w:p w14:paraId="15CBF503" w14:textId="77777777" w:rsidR="00807E98" w:rsidRPr="0010721D" w:rsidRDefault="00807E98" w:rsidP="00141A27">
      <w:pPr>
        <w:pStyle w:val="Default"/>
        <w:jc w:val="right"/>
        <w:rPr>
          <w:color w:val="auto"/>
          <w:sz w:val="16"/>
          <w:szCs w:val="16"/>
        </w:rPr>
      </w:pPr>
    </w:p>
    <w:p w14:paraId="4C833D25" w14:textId="77777777" w:rsidR="00807E98" w:rsidRPr="0010721D" w:rsidRDefault="00807E98" w:rsidP="00141A27">
      <w:pPr>
        <w:pStyle w:val="Default"/>
        <w:jc w:val="right"/>
        <w:rPr>
          <w:color w:val="auto"/>
          <w:sz w:val="16"/>
          <w:szCs w:val="16"/>
        </w:rPr>
      </w:pPr>
    </w:p>
    <w:p w14:paraId="61CD921A" w14:textId="77777777" w:rsidR="00807E98" w:rsidRPr="0010721D" w:rsidRDefault="00807E98" w:rsidP="00141A27">
      <w:pPr>
        <w:pStyle w:val="Default"/>
        <w:jc w:val="right"/>
        <w:rPr>
          <w:color w:val="auto"/>
          <w:sz w:val="16"/>
          <w:szCs w:val="16"/>
        </w:rPr>
      </w:pPr>
    </w:p>
    <w:p w14:paraId="266ACB3C" w14:textId="77777777" w:rsidR="00E622D1" w:rsidRPr="0010721D" w:rsidRDefault="00E622D1" w:rsidP="00141A27">
      <w:pPr>
        <w:pStyle w:val="Default"/>
        <w:jc w:val="right"/>
        <w:rPr>
          <w:color w:val="auto"/>
          <w:sz w:val="16"/>
          <w:szCs w:val="16"/>
        </w:rPr>
      </w:pPr>
    </w:p>
    <w:p w14:paraId="6A0383D4" w14:textId="77777777" w:rsidR="00E622D1" w:rsidRPr="0010721D" w:rsidRDefault="00E622D1" w:rsidP="00141A27">
      <w:pPr>
        <w:pStyle w:val="Default"/>
        <w:jc w:val="right"/>
        <w:rPr>
          <w:color w:val="auto"/>
          <w:sz w:val="16"/>
          <w:szCs w:val="16"/>
        </w:rPr>
      </w:pPr>
    </w:p>
    <w:p w14:paraId="23E53D59" w14:textId="77777777" w:rsidR="00807E98" w:rsidRPr="0010721D" w:rsidRDefault="00807E98" w:rsidP="00141A27">
      <w:pPr>
        <w:pStyle w:val="Default"/>
        <w:jc w:val="right"/>
        <w:rPr>
          <w:color w:val="auto"/>
          <w:sz w:val="16"/>
          <w:szCs w:val="16"/>
        </w:rPr>
      </w:pPr>
    </w:p>
    <w:p w14:paraId="69E7C765" w14:textId="46244558" w:rsidR="00807E98" w:rsidRPr="0010721D" w:rsidRDefault="00807E98" w:rsidP="00256924">
      <w:pPr>
        <w:pStyle w:val="Default"/>
        <w:rPr>
          <w:color w:val="auto"/>
          <w:sz w:val="16"/>
          <w:szCs w:val="16"/>
        </w:rPr>
      </w:pPr>
    </w:p>
    <w:p w14:paraId="788523DF" w14:textId="77777777" w:rsidR="00CE7BF9" w:rsidRPr="0010721D" w:rsidRDefault="00CE7BF9" w:rsidP="00256924">
      <w:pPr>
        <w:pStyle w:val="Default"/>
        <w:rPr>
          <w:color w:val="auto"/>
          <w:sz w:val="16"/>
          <w:szCs w:val="16"/>
        </w:rPr>
      </w:pPr>
    </w:p>
    <w:p w14:paraId="7BD94A39" w14:textId="77777777" w:rsidR="00807E98" w:rsidRPr="0010721D" w:rsidRDefault="00807E98" w:rsidP="00141A27">
      <w:pPr>
        <w:pStyle w:val="Default"/>
        <w:jc w:val="right"/>
        <w:rPr>
          <w:color w:val="auto"/>
          <w:sz w:val="16"/>
          <w:szCs w:val="16"/>
        </w:rPr>
      </w:pPr>
    </w:p>
    <w:p w14:paraId="5A01796C" w14:textId="78462D9E" w:rsidR="00807E98" w:rsidRDefault="00807E98" w:rsidP="00141A27">
      <w:pPr>
        <w:pStyle w:val="Default"/>
        <w:jc w:val="right"/>
        <w:rPr>
          <w:color w:val="auto"/>
          <w:sz w:val="16"/>
          <w:szCs w:val="16"/>
        </w:rPr>
      </w:pPr>
    </w:p>
    <w:p w14:paraId="375100AF" w14:textId="3513EDC0" w:rsidR="00944CEE" w:rsidRDefault="00944CEE" w:rsidP="00141A27">
      <w:pPr>
        <w:pStyle w:val="Default"/>
        <w:jc w:val="right"/>
        <w:rPr>
          <w:color w:val="auto"/>
          <w:sz w:val="16"/>
          <w:szCs w:val="16"/>
        </w:rPr>
      </w:pPr>
    </w:p>
    <w:p w14:paraId="5894C15B" w14:textId="3565DD26" w:rsidR="00944CEE" w:rsidRDefault="00944CEE" w:rsidP="00141A27">
      <w:pPr>
        <w:pStyle w:val="Default"/>
        <w:jc w:val="right"/>
        <w:rPr>
          <w:color w:val="auto"/>
          <w:sz w:val="16"/>
          <w:szCs w:val="16"/>
        </w:rPr>
      </w:pPr>
    </w:p>
    <w:p w14:paraId="1FE1CDAD" w14:textId="77777777" w:rsidR="00944CEE" w:rsidRPr="0010721D" w:rsidRDefault="00944CEE" w:rsidP="00141A27">
      <w:pPr>
        <w:pStyle w:val="Default"/>
        <w:jc w:val="right"/>
        <w:rPr>
          <w:color w:val="auto"/>
          <w:sz w:val="16"/>
          <w:szCs w:val="16"/>
        </w:rPr>
      </w:pPr>
    </w:p>
    <w:p w14:paraId="31731D58" w14:textId="77777777" w:rsidR="006812D8" w:rsidRPr="0010721D" w:rsidRDefault="006812D8" w:rsidP="00141A27">
      <w:pPr>
        <w:pStyle w:val="Default"/>
        <w:jc w:val="right"/>
        <w:rPr>
          <w:color w:val="auto"/>
          <w:sz w:val="18"/>
        </w:rPr>
      </w:pPr>
    </w:p>
    <w:p w14:paraId="745F532F" w14:textId="77777777" w:rsidR="006812D8" w:rsidRPr="0010721D" w:rsidRDefault="006812D8" w:rsidP="00141A27">
      <w:pPr>
        <w:pStyle w:val="Default"/>
        <w:jc w:val="right"/>
        <w:rPr>
          <w:color w:val="auto"/>
          <w:sz w:val="18"/>
        </w:rPr>
      </w:pPr>
    </w:p>
    <w:p w14:paraId="3ECF4688" w14:textId="77777777" w:rsidR="006812D8" w:rsidRPr="0010721D" w:rsidRDefault="006812D8" w:rsidP="00141A27">
      <w:pPr>
        <w:pStyle w:val="Default"/>
        <w:jc w:val="right"/>
        <w:rPr>
          <w:color w:val="auto"/>
          <w:sz w:val="18"/>
        </w:rPr>
      </w:pPr>
    </w:p>
    <w:p w14:paraId="22C5D27B" w14:textId="6B0C4C4E" w:rsidR="001C1A38" w:rsidRPr="0010721D" w:rsidRDefault="0079174B" w:rsidP="008F1F6F">
      <w:pPr>
        <w:tabs>
          <w:tab w:val="left" w:pos="-142"/>
          <w:tab w:val="left" w:pos="284"/>
          <w:tab w:val="left" w:pos="1134"/>
        </w:tabs>
        <w:ind w:left="-142" w:right="-8"/>
        <w:contextualSpacing/>
        <w:jc w:val="right"/>
        <w:rPr>
          <w:sz w:val="18"/>
          <w:szCs w:val="18"/>
        </w:rPr>
      </w:pPr>
      <w:r w:rsidRPr="0010721D">
        <w:rPr>
          <w:sz w:val="18"/>
          <w:szCs w:val="18"/>
        </w:rPr>
        <w:t xml:space="preserve">                                                                                                                                                                             </w:t>
      </w:r>
      <w:r w:rsidR="001C1A38" w:rsidRPr="0010721D">
        <w:rPr>
          <w:sz w:val="18"/>
          <w:szCs w:val="18"/>
        </w:rPr>
        <w:t>Приложение № 6</w:t>
      </w:r>
    </w:p>
    <w:p w14:paraId="1A28777A" w14:textId="77777777" w:rsidR="001C1A38" w:rsidRPr="0010721D" w:rsidRDefault="001C1A38" w:rsidP="008F1F6F">
      <w:pPr>
        <w:pStyle w:val="Default"/>
        <w:contextualSpacing/>
        <w:jc w:val="right"/>
        <w:rPr>
          <w:color w:val="auto"/>
          <w:sz w:val="18"/>
          <w:szCs w:val="18"/>
        </w:rPr>
      </w:pPr>
      <w:r w:rsidRPr="0010721D">
        <w:rPr>
          <w:bCs/>
          <w:color w:val="auto"/>
          <w:sz w:val="18"/>
          <w:szCs w:val="18"/>
        </w:rPr>
        <w:t>к Договору</w:t>
      </w:r>
    </w:p>
    <w:p w14:paraId="1D7C3F0A" w14:textId="77777777" w:rsidR="001C1A38" w:rsidRPr="0010721D" w:rsidRDefault="001C1A38" w:rsidP="008F1F6F">
      <w:pPr>
        <w:pStyle w:val="Default"/>
        <w:contextualSpacing/>
        <w:jc w:val="right"/>
        <w:rPr>
          <w:color w:val="auto"/>
          <w:sz w:val="18"/>
          <w:szCs w:val="18"/>
        </w:rPr>
      </w:pPr>
      <w:r w:rsidRPr="0010721D">
        <w:rPr>
          <w:bCs/>
          <w:color w:val="auto"/>
          <w:sz w:val="18"/>
          <w:szCs w:val="18"/>
        </w:rPr>
        <w:t>доверительного управления ценными</w:t>
      </w:r>
    </w:p>
    <w:p w14:paraId="428B338E" w14:textId="77777777" w:rsidR="001C1A38" w:rsidRPr="0010721D" w:rsidRDefault="001C1A38" w:rsidP="008F1F6F">
      <w:pPr>
        <w:pStyle w:val="Default"/>
        <w:contextualSpacing/>
        <w:jc w:val="right"/>
        <w:rPr>
          <w:color w:val="auto"/>
          <w:sz w:val="18"/>
          <w:szCs w:val="18"/>
        </w:rPr>
      </w:pPr>
      <w:r w:rsidRPr="0010721D">
        <w:rPr>
          <w:bCs/>
          <w:color w:val="auto"/>
          <w:sz w:val="18"/>
          <w:szCs w:val="18"/>
        </w:rPr>
        <w:t>бумагами и средствами инвестирования в ценные бумаги</w:t>
      </w:r>
    </w:p>
    <w:p w14:paraId="7145AF04" w14:textId="77777777" w:rsidR="001C1A38" w:rsidRPr="0010721D" w:rsidRDefault="001C1A38" w:rsidP="00421E17">
      <w:pPr>
        <w:pStyle w:val="Default"/>
        <w:jc w:val="right"/>
        <w:rPr>
          <w:color w:val="auto"/>
          <w:sz w:val="18"/>
          <w:szCs w:val="18"/>
        </w:rPr>
      </w:pPr>
    </w:p>
    <w:p w14:paraId="195823E4" w14:textId="77777777" w:rsidR="00E622D1" w:rsidRPr="0010721D" w:rsidRDefault="00E622D1" w:rsidP="00574CAA">
      <w:pPr>
        <w:jc w:val="center"/>
        <w:rPr>
          <w:b/>
          <w:sz w:val="18"/>
          <w:szCs w:val="18"/>
        </w:rPr>
      </w:pPr>
    </w:p>
    <w:p w14:paraId="13B5180C" w14:textId="78B34C56" w:rsidR="00DE2C54" w:rsidRPr="0010721D" w:rsidRDefault="00C85906" w:rsidP="00071F75">
      <w:pPr>
        <w:keepNext/>
        <w:tabs>
          <w:tab w:val="left" w:pos="5400"/>
          <w:tab w:val="left" w:pos="6946"/>
          <w:tab w:val="left" w:pos="7088"/>
        </w:tabs>
        <w:ind w:left="3816" w:firstLine="3130"/>
        <w:jc w:val="right"/>
        <w:outlineLvl w:val="0"/>
        <w:rPr>
          <w:sz w:val="18"/>
          <w:szCs w:val="18"/>
        </w:rPr>
      </w:pPr>
      <w:r w:rsidRPr="0010721D">
        <w:rPr>
          <w:sz w:val="18"/>
          <w:szCs w:val="18"/>
        </w:rPr>
        <w:t xml:space="preserve"> </w:t>
      </w:r>
    </w:p>
    <w:p w14:paraId="25683464" w14:textId="77777777" w:rsidR="00532950" w:rsidRPr="0010721D" w:rsidRDefault="00FB79F1" w:rsidP="00532950">
      <w:pPr>
        <w:jc w:val="center"/>
        <w:rPr>
          <w:b/>
          <w:sz w:val="18"/>
          <w:szCs w:val="18"/>
        </w:rPr>
      </w:pPr>
      <w:r w:rsidRPr="0010721D">
        <w:rPr>
          <w:b/>
          <w:sz w:val="18"/>
          <w:szCs w:val="18"/>
        </w:rPr>
        <w:t xml:space="preserve"> </w:t>
      </w:r>
      <w:r w:rsidR="00532950" w:rsidRPr="0010721D">
        <w:rPr>
          <w:b/>
          <w:sz w:val="18"/>
          <w:szCs w:val="18"/>
        </w:rPr>
        <w:t>СТАНДАРТНАЯ ИНВЕСТИЦИОННАЯ СТРАТЕГИЯ</w:t>
      </w:r>
    </w:p>
    <w:p w14:paraId="29AEA45D" w14:textId="77777777" w:rsidR="00532950" w:rsidRPr="0010721D" w:rsidRDefault="00532950" w:rsidP="00E5032A">
      <w:pPr>
        <w:jc w:val="center"/>
        <w:rPr>
          <w:b/>
          <w:caps/>
          <w:sz w:val="18"/>
          <w:szCs w:val="18"/>
        </w:rPr>
      </w:pPr>
      <w:r w:rsidRPr="0010721D">
        <w:rPr>
          <w:b/>
          <w:caps/>
          <w:sz w:val="18"/>
          <w:szCs w:val="18"/>
        </w:rPr>
        <w:t>«АЛЬФА ОБЛАЧНЫЕ ТЕХНОЛОГИИ. ДОЛЛАРЫ»</w:t>
      </w:r>
    </w:p>
    <w:p w14:paraId="2BE45AEE" w14:textId="484C289D" w:rsidR="00532950" w:rsidRPr="0010721D" w:rsidRDefault="00532950" w:rsidP="00532950">
      <w:pPr>
        <w:spacing w:line="288" w:lineRule="auto"/>
        <w:jc w:val="center"/>
        <w:rPr>
          <w:b/>
          <w:caps/>
          <w:sz w:val="18"/>
          <w:szCs w:val="18"/>
        </w:rPr>
      </w:pPr>
      <w:r w:rsidRPr="0010721D">
        <w:rPr>
          <w:b/>
          <w:caps/>
          <w:sz w:val="18"/>
          <w:szCs w:val="18"/>
        </w:rPr>
        <w:t xml:space="preserve"> агрессивный ПРОФИЛЬ</w:t>
      </w:r>
      <w:r w:rsidRPr="0010721D" w:rsidDel="00790623">
        <w:rPr>
          <w:b/>
          <w:caps/>
          <w:sz w:val="18"/>
          <w:szCs w:val="18"/>
        </w:rPr>
        <w:t xml:space="preserve"> </w:t>
      </w:r>
    </w:p>
    <w:p w14:paraId="2CBEF025" w14:textId="4A3E160D" w:rsidR="005E1AF7" w:rsidRPr="0010721D" w:rsidRDefault="005E1AF7" w:rsidP="00532950">
      <w:pPr>
        <w:spacing w:line="288" w:lineRule="auto"/>
        <w:jc w:val="center"/>
        <w:rPr>
          <w:b/>
          <w:caps/>
          <w:sz w:val="18"/>
          <w:szCs w:val="18"/>
        </w:rPr>
      </w:pPr>
      <w:r w:rsidRPr="0010721D">
        <w:rPr>
          <w:b/>
          <w:caps/>
          <w:sz w:val="18"/>
          <w:szCs w:val="18"/>
        </w:rPr>
        <w:t>ТОЛЬКО ДЛЯ КВАЛИФИЦИРОВАННЫХ ИНВЕСТОРОВ</w:t>
      </w:r>
    </w:p>
    <w:p w14:paraId="72811973" w14:textId="77777777" w:rsidR="00532950" w:rsidRPr="0010721D" w:rsidRDefault="00532950" w:rsidP="00532950">
      <w:pPr>
        <w:spacing w:line="288" w:lineRule="auto"/>
        <w:jc w:val="center"/>
        <w:rPr>
          <w:b/>
          <w:caps/>
          <w:sz w:val="18"/>
          <w:szCs w:val="18"/>
        </w:rPr>
      </w:pPr>
    </w:p>
    <w:p w14:paraId="5DBA4B6F" w14:textId="77777777" w:rsidR="00532950" w:rsidRPr="0010721D" w:rsidRDefault="00532950" w:rsidP="00532950">
      <w:pPr>
        <w:spacing w:after="120" w:line="288" w:lineRule="auto"/>
        <w:ind w:left="360"/>
        <w:jc w:val="center"/>
        <w:rPr>
          <w:b/>
          <w:caps/>
          <w:sz w:val="16"/>
          <w:szCs w:val="16"/>
        </w:rPr>
      </w:pPr>
      <w:r w:rsidRPr="0010721D">
        <w:rPr>
          <w:b/>
          <w:sz w:val="18"/>
          <w:szCs w:val="18"/>
        </w:rPr>
        <w:t>1. Описание инвестиционного профиля стандартной инвестиционной стратегии</w:t>
      </w:r>
    </w:p>
    <w:tbl>
      <w:tblPr>
        <w:tblW w:w="10632" w:type="dxa"/>
        <w:tblInd w:w="-14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ook w:val="01E0" w:firstRow="1" w:lastRow="1" w:firstColumn="1" w:lastColumn="1" w:noHBand="0" w:noVBand="0"/>
      </w:tblPr>
      <w:tblGrid>
        <w:gridCol w:w="5925"/>
        <w:gridCol w:w="1869"/>
        <w:gridCol w:w="2838"/>
      </w:tblGrid>
      <w:tr w:rsidR="007A646B" w:rsidRPr="0010721D" w14:paraId="54FFA18A" w14:textId="77777777" w:rsidTr="005A6F7D">
        <w:tc>
          <w:tcPr>
            <w:tcW w:w="5925" w:type="dxa"/>
            <w:shd w:val="clear" w:color="auto" w:fill="D9D9D9"/>
          </w:tcPr>
          <w:p w14:paraId="4EECC880" w14:textId="77777777" w:rsidR="00532950" w:rsidRPr="0010721D" w:rsidRDefault="00532950" w:rsidP="001A6EFE">
            <w:pPr>
              <w:spacing w:before="60" w:after="60"/>
              <w:jc w:val="center"/>
              <w:rPr>
                <w:b/>
                <w:sz w:val="18"/>
                <w:szCs w:val="18"/>
              </w:rPr>
            </w:pPr>
            <w:r w:rsidRPr="0010721D">
              <w:rPr>
                <w:b/>
                <w:sz w:val="18"/>
                <w:szCs w:val="18"/>
              </w:rPr>
              <w:t>Допустимый риск</w:t>
            </w:r>
          </w:p>
        </w:tc>
        <w:tc>
          <w:tcPr>
            <w:tcW w:w="1869" w:type="dxa"/>
            <w:shd w:val="clear" w:color="auto" w:fill="D9D9D9"/>
          </w:tcPr>
          <w:p w14:paraId="6CD4B4E8" w14:textId="77777777" w:rsidR="00532950" w:rsidRPr="0010721D" w:rsidRDefault="00532950" w:rsidP="001A6EFE">
            <w:pPr>
              <w:spacing w:before="60" w:after="60"/>
              <w:jc w:val="center"/>
              <w:rPr>
                <w:b/>
                <w:sz w:val="18"/>
                <w:szCs w:val="18"/>
              </w:rPr>
            </w:pPr>
            <w:r w:rsidRPr="0010721D">
              <w:rPr>
                <w:b/>
                <w:sz w:val="18"/>
                <w:szCs w:val="18"/>
              </w:rPr>
              <w:t>Инвестиционный</w:t>
            </w:r>
          </w:p>
          <w:p w14:paraId="372D2364" w14:textId="77777777" w:rsidR="00532950" w:rsidRPr="0010721D" w:rsidRDefault="00532950" w:rsidP="001A6EFE">
            <w:pPr>
              <w:spacing w:before="60" w:after="60"/>
              <w:jc w:val="center"/>
              <w:rPr>
                <w:b/>
                <w:sz w:val="18"/>
                <w:szCs w:val="18"/>
              </w:rPr>
            </w:pPr>
            <w:r w:rsidRPr="0010721D">
              <w:rPr>
                <w:b/>
                <w:sz w:val="18"/>
                <w:szCs w:val="18"/>
              </w:rPr>
              <w:t>горизонт</w:t>
            </w:r>
          </w:p>
        </w:tc>
        <w:tc>
          <w:tcPr>
            <w:tcW w:w="2838" w:type="dxa"/>
            <w:shd w:val="clear" w:color="auto" w:fill="D9D9D9"/>
          </w:tcPr>
          <w:p w14:paraId="59B37796" w14:textId="77777777" w:rsidR="00532950" w:rsidRPr="0010721D" w:rsidRDefault="00532950" w:rsidP="001A6EFE">
            <w:pPr>
              <w:spacing w:before="60" w:after="60"/>
              <w:jc w:val="center"/>
              <w:rPr>
                <w:b/>
                <w:sz w:val="18"/>
                <w:szCs w:val="18"/>
              </w:rPr>
            </w:pPr>
            <w:r w:rsidRPr="0010721D">
              <w:rPr>
                <w:b/>
                <w:sz w:val="18"/>
                <w:szCs w:val="18"/>
              </w:rPr>
              <w:t>Ожидаемая доходность*</w:t>
            </w:r>
            <w:r w:rsidRPr="0010721D">
              <w:rPr>
                <w:sz w:val="14"/>
                <w:szCs w:val="14"/>
              </w:rPr>
              <w:t xml:space="preserve"> </w:t>
            </w:r>
            <w:r w:rsidRPr="0010721D">
              <w:rPr>
                <w:b/>
                <w:sz w:val="18"/>
                <w:szCs w:val="18"/>
              </w:rPr>
              <w:t>(в % годовых)</w:t>
            </w:r>
          </w:p>
        </w:tc>
      </w:tr>
      <w:tr w:rsidR="007A646B" w:rsidRPr="0010721D" w14:paraId="750D94F5" w14:textId="77777777" w:rsidTr="005A6F7D">
        <w:tc>
          <w:tcPr>
            <w:tcW w:w="5925" w:type="dxa"/>
            <w:shd w:val="clear" w:color="auto" w:fill="FFFFFF"/>
          </w:tcPr>
          <w:p w14:paraId="6DE5021F" w14:textId="77777777" w:rsidR="00532950" w:rsidRPr="0010721D" w:rsidRDefault="00532950" w:rsidP="001A6EFE">
            <w:pPr>
              <w:spacing w:before="60"/>
              <w:rPr>
                <w:sz w:val="18"/>
                <w:szCs w:val="18"/>
              </w:rPr>
            </w:pPr>
            <w:r w:rsidRPr="0010721D">
              <w:rPr>
                <w:sz w:val="18"/>
                <w:szCs w:val="18"/>
              </w:rPr>
              <w:t>Агрессивный профиль предполагает инвестирование в инструменты эмитентов с вероятностью дефолта выше среднего и потенциально неограниченными потерями на любых промежутках времени</w:t>
            </w:r>
            <w:r w:rsidRPr="0010721D" w:rsidDel="00000F1F">
              <w:rPr>
                <w:sz w:val="18"/>
                <w:szCs w:val="18"/>
              </w:rPr>
              <w:t xml:space="preserve"> </w:t>
            </w:r>
            <w:r w:rsidRPr="0010721D">
              <w:rPr>
                <w:sz w:val="18"/>
                <w:szCs w:val="18"/>
              </w:rPr>
              <w:t xml:space="preserve"> </w:t>
            </w:r>
          </w:p>
        </w:tc>
        <w:tc>
          <w:tcPr>
            <w:tcW w:w="1869" w:type="dxa"/>
            <w:shd w:val="clear" w:color="auto" w:fill="FFFFFF"/>
          </w:tcPr>
          <w:p w14:paraId="058F5B0C" w14:textId="77777777" w:rsidR="00532950" w:rsidRPr="0010721D" w:rsidRDefault="00532950" w:rsidP="001A6EFE">
            <w:pPr>
              <w:spacing w:before="60"/>
              <w:rPr>
                <w:sz w:val="18"/>
                <w:szCs w:val="18"/>
              </w:rPr>
            </w:pPr>
            <w:r w:rsidRPr="0010721D">
              <w:rPr>
                <w:sz w:val="18"/>
                <w:szCs w:val="18"/>
              </w:rPr>
              <w:t xml:space="preserve"> 1 год</w:t>
            </w:r>
          </w:p>
        </w:tc>
        <w:tc>
          <w:tcPr>
            <w:tcW w:w="2838" w:type="dxa"/>
            <w:shd w:val="clear" w:color="auto" w:fill="FFFFFF"/>
          </w:tcPr>
          <w:p w14:paraId="2F6FF4C2" w14:textId="10D308E2" w:rsidR="008C4552" w:rsidRPr="0010721D" w:rsidRDefault="006E279B" w:rsidP="00A85183">
            <w:pPr>
              <w:spacing w:before="60"/>
              <w:rPr>
                <w:sz w:val="18"/>
                <w:szCs w:val="18"/>
                <w:lang w:val="en-US"/>
              </w:rPr>
            </w:pPr>
            <w:r w:rsidRPr="0010721D">
              <w:rPr>
                <w:sz w:val="16"/>
                <w:szCs w:val="16"/>
              </w:rPr>
              <w:t>1</w:t>
            </w:r>
            <w:r w:rsidR="00BB42A8">
              <w:rPr>
                <w:sz w:val="16"/>
                <w:szCs w:val="16"/>
              </w:rPr>
              <w:t xml:space="preserve">7,5 </w:t>
            </w:r>
            <w:r w:rsidRPr="0010721D">
              <w:rPr>
                <w:sz w:val="16"/>
                <w:szCs w:val="16"/>
              </w:rPr>
              <w:t xml:space="preserve">% </w:t>
            </w:r>
            <w:r w:rsidRPr="0010721D">
              <w:rPr>
                <w:sz w:val="16"/>
                <w:szCs w:val="16"/>
                <w:lang w:val="en-US"/>
              </w:rPr>
              <w:t>RUB</w:t>
            </w:r>
            <w:r w:rsidRPr="0010721D">
              <w:rPr>
                <w:sz w:val="16"/>
                <w:szCs w:val="16"/>
              </w:rPr>
              <w:t xml:space="preserve">, </w:t>
            </w:r>
            <w:r w:rsidR="00BB42A8">
              <w:rPr>
                <w:sz w:val="16"/>
                <w:szCs w:val="16"/>
              </w:rPr>
              <w:t>14,9</w:t>
            </w:r>
            <w:r w:rsidRPr="0010721D">
              <w:rPr>
                <w:sz w:val="16"/>
                <w:szCs w:val="16"/>
              </w:rPr>
              <w:t xml:space="preserve"> % </w:t>
            </w:r>
            <w:r w:rsidRPr="0010721D">
              <w:rPr>
                <w:sz w:val="16"/>
                <w:szCs w:val="16"/>
                <w:lang w:val="en-US"/>
              </w:rPr>
              <w:t>USD*</w:t>
            </w:r>
            <w:r w:rsidRPr="0010721D">
              <w:rPr>
                <w:sz w:val="16"/>
                <w:szCs w:val="16"/>
              </w:rPr>
              <w:t>*</w:t>
            </w:r>
            <w:r w:rsidR="008C4552" w:rsidRPr="0010721D">
              <w:rPr>
                <w:sz w:val="16"/>
                <w:szCs w:val="16"/>
                <w:lang w:val="en-US"/>
              </w:rPr>
              <w:t xml:space="preserve">      </w:t>
            </w:r>
          </w:p>
        </w:tc>
      </w:tr>
    </w:tbl>
    <w:p w14:paraId="25187D15" w14:textId="3BFDF8AC" w:rsidR="00532950" w:rsidRPr="0010721D" w:rsidRDefault="00532950" w:rsidP="00D10EEC">
      <w:pPr>
        <w:ind w:left="-142" w:right="-30"/>
        <w:jc w:val="both"/>
        <w:rPr>
          <w:sz w:val="14"/>
          <w:szCs w:val="14"/>
        </w:rPr>
      </w:pPr>
      <w:r w:rsidRPr="0010721D">
        <w:rPr>
          <w:sz w:val="14"/>
          <w:szCs w:val="14"/>
        </w:rPr>
        <w:t>*</w:t>
      </w:r>
      <w:r w:rsidR="008C4552" w:rsidRPr="0010721D">
        <w:rPr>
          <w:sz w:val="14"/>
          <w:szCs w:val="14"/>
        </w:rPr>
        <w:t>о</w:t>
      </w:r>
      <w:r w:rsidRPr="0010721D">
        <w:rPr>
          <w:sz w:val="14"/>
          <w:szCs w:val="14"/>
        </w:rPr>
        <w:t>жидаемая доходность стандартной инвестиционной стратегии не гарантируется Управляющим и не является идентичной фактической доходности управления имуществом Учредителя управления, переданного в доверительное управление по Договору, приводится до вычета комиссий, расходов и налогов.</w:t>
      </w:r>
    </w:p>
    <w:p w14:paraId="7D656F30" w14:textId="5493FB93" w:rsidR="006E279B" w:rsidRPr="0010721D" w:rsidRDefault="00256924" w:rsidP="00FA1541">
      <w:pPr>
        <w:ind w:left="-142"/>
        <w:jc w:val="both"/>
        <w:rPr>
          <w:sz w:val="14"/>
          <w:szCs w:val="14"/>
        </w:rPr>
      </w:pPr>
      <w:r w:rsidRPr="0010721D">
        <w:rPr>
          <w:sz w:val="14"/>
          <w:szCs w:val="14"/>
        </w:rPr>
        <w:lastRenderedPageBreak/>
        <w:t>**</w:t>
      </w:r>
      <w:r w:rsidR="006E279B" w:rsidRPr="0010721D">
        <w:rPr>
          <w:sz w:val="14"/>
          <w:szCs w:val="14"/>
        </w:rPr>
        <w:t>расч</w:t>
      </w:r>
      <w:r w:rsidR="00A651AC" w:rsidRPr="0010721D">
        <w:rPr>
          <w:sz w:val="14"/>
          <w:szCs w:val="14"/>
        </w:rPr>
        <w:t xml:space="preserve">ет произведен по состоянию на </w:t>
      </w:r>
      <w:r w:rsidR="00BB42A8">
        <w:rPr>
          <w:sz w:val="14"/>
          <w:szCs w:val="14"/>
        </w:rPr>
        <w:t>06</w:t>
      </w:r>
      <w:r w:rsidR="006E279B" w:rsidRPr="0010721D">
        <w:rPr>
          <w:sz w:val="14"/>
          <w:szCs w:val="14"/>
        </w:rPr>
        <w:t>.0</w:t>
      </w:r>
      <w:r w:rsidR="000A6A19">
        <w:rPr>
          <w:sz w:val="14"/>
          <w:szCs w:val="14"/>
        </w:rPr>
        <w:t>2</w:t>
      </w:r>
      <w:r w:rsidR="006E279B" w:rsidRPr="0010721D">
        <w:rPr>
          <w:sz w:val="14"/>
          <w:szCs w:val="14"/>
        </w:rPr>
        <w:t>.202</w:t>
      </w:r>
      <w:r w:rsidR="000A6A19">
        <w:rPr>
          <w:sz w:val="14"/>
          <w:szCs w:val="14"/>
        </w:rPr>
        <w:t>3</w:t>
      </w:r>
      <w:r w:rsidR="006E279B" w:rsidRPr="0010721D">
        <w:rPr>
          <w:sz w:val="14"/>
          <w:szCs w:val="14"/>
        </w:rPr>
        <w:t xml:space="preserve"> согласно методике «Расчет целевой (ожидаемой) доходности портфелей и инвестиционных п</w:t>
      </w:r>
      <w:r w:rsidR="00D10EEC" w:rsidRPr="0010721D">
        <w:rPr>
          <w:sz w:val="14"/>
          <w:szCs w:val="14"/>
        </w:rPr>
        <w:t>родуктов»,</w:t>
      </w:r>
    </w:p>
    <w:p w14:paraId="5E76E0C1" w14:textId="1E0AA5F2" w:rsidR="00824319" w:rsidRPr="0010721D" w:rsidRDefault="00824319" w:rsidP="00C73CAA">
      <w:pPr>
        <w:ind w:left="-142"/>
        <w:jc w:val="both"/>
        <w:rPr>
          <w:sz w:val="14"/>
          <w:szCs w:val="14"/>
        </w:rPr>
      </w:pPr>
      <w:r w:rsidRPr="0010721D">
        <w:rPr>
          <w:sz w:val="14"/>
          <w:szCs w:val="14"/>
        </w:rPr>
        <w:t xml:space="preserve">Редакция 3.2. опубликованной на сайте Управляющего по адресу http://www.alfacapital.ru в разделе раскрытие информации - информация для клиентов. </w:t>
      </w:r>
    </w:p>
    <w:p w14:paraId="2FEFC9D2" w14:textId="089A39FF" w:rsidR="00824319" w:rsidRPr="0010721D" w:rsidRDefault="00824319" w:rsidP="00752E91">
      <w:pPr>
        <w:ind w:left="-142"/>
        <w:jc w:val="both"/>
        <w:rPr>
          <w:sz w:val="14"/>
          <w:szCs w:val="14"/>
        </w:rPr>
      </w:pPr>
      <w:r w:rsidRPr="0010721D">
        <w:rPr>
          <w:sz w:val="14"/>
          <w:szCs w:val="14"/>
        </w:rPr>
        <w:t>Ранее действующие и определенные значения соответствующего показателя</w:t>
      </w:r>
      <w:r w:rsidRPr="00BB42A8">
        <w:rPr>
          <w:sz w:val="14"/>
          <w:szCs w:val="14"/>
        </w:rPr>
        <w:t>:</w:t>
      </w:r>
      <w:r w:rsidR="00D10EEC" w:rsidRPr="00BB42A8">
        <w:rPr>
          <w:sz w:val="14"/>
          <w:szCs w:val="14"/>
        </w:rPr>
        <w:t xml:space="preserve"> </w:t>
      </w:r>
      <w:r w:rsidR="00BB42A8" w:rsidRPr="007B3AAC">
        <w:rPr>
          <w:sz w:val="14"/>
          <w:szCs w:val="14"/>
        </w:rPr>
        <w:t xml:space="preserve">12,8% </w:t>
      </w:r>
      <w:r w:rsidR="00BB42A8" w:rsidRPr="007B3AAC">
        <w:rPr>
          <w:sz w:val="14"/>
          <w:szCs w:val="14"/>
          <w:lang w:val="en-US"/>
        </w:rPr>
        <w:t>RUB</w:t>
      </w:r>
      <w:r w:rsidR="00BB42A8" w:rsidRPr="007B3AAC">
        <w:rPr>
          <w:sz w:val="14"/>
          <w:szCs w:val="14"/>
        </w:rPr>
        <w:t xml:space="preserve">, 6,2 % </w:t>
      </w:r>
      <w:r w:rsidR="00BB42A8" w:rsidRPr="007B3AAC">
        <w:rPr>
          <w:sz w:val="14"/>
          <w:szCs w:val="14"/>
          <w:lang w:val="en-US"/>
        </w:rPr>
        <w:t>USD</w:t>
      </w:r>
      <w:r w:rsidR="00BB42A8" w:rsidRPr="007B3AAC">
        <w:rPr>
          <w:sz w:val="14"/>
          <w:szCs w:val="14"/>
        </w:rPr>
        <w:t xml:space="preserve"> по состоянию на </w:t>
      </w:r>
      <w:r w:rsidR="00BB42A8" w:rsidRPr="00BB42A8">
        <w:rPr>
          <w:sz w:val="14"/>
          <w:szCs w:val="14"/>
        </w:rPr>
        <w:t>15.04.2022</w:t>
      </w:r>
      <w:r w:rsidR="00BB42A8">
        <w:rPr>
          <w:sz w:val="14"/>
          <w:szCs w:val="14"/>
        </w:rPr>
        <w:t>,</w:t>
      </w:r>
      <w:r w:rsidR="00F02806">
        <w:rPr>
          <w:sz w:val="14"/>
          <w:szCs w:val="14"/>
        </w:rPr>
        <w:t xml:space="preserve"> </w:t>
      </w:r>
      <w:r w:rsidR="00D10EEC" w:rsidRPr="0010721D">
        <w:rPr>
          <w:sz w:val="14"/>
          <w:szCs w:val="14"/>
        </w:rPr>
        <w:t>12,7 RUB,</w:t>
      </w:r>
      <w:r w:rsidRPr="0010721D">
        <w:rPr>
          <w:sz w:val="14"/>
          <w:szCs w:val="14"/>
        </w:rPr>
        <w:t xml:space="preserve"> </w:t>
      </w:r>
      <w:r w:rsidR="00D10EEC" w:rsidRPr="0010721D">
        <w:rPr>
          <w:sz w:val="14"/>
          <w:szCs w:val="14"/>
        </w:rPr>
        <w:t xml:space="preserve">7,46% </w:t>
      </w:r>
      <w:r w:rsidR="00D10EEC" w:rsidRPr="0010721D">
        <w:rPr>
          <w:sz w:val="14"/>
          <w:szCs w:val="14"/>
          <w:lang w:val="en-US"/>
        </w:rPr>
        <w:t>USD</w:t>
      </w:r>
      <w:r w:rsidR="00D10EEC" w:rsidRPr="0010721D">
        <w:rPr>
          <w:sz w:val="14"/>
          <w:szCs w:val="14"/>
        </w:rPr>
        <w:t xml:space="preserve"> по состоянию на 05.04.2021; </w:t>
      </w:r>
      <w:r w:rsidRPr="0010721D">
        <w:rPr>
          <w:sz w:val="14"/>
          <w:szCs w:val="14"/>
        </w:rPr>
        <w:t xml:space="preserve">9,84 % RUB, 5,65 % USD по состоянию на 12.02.2021; 17,2% RUB, 12,5% USD по состоянию на </w:t>
      </w:r>
      <w:r w:rsidR="008B55DB" w:rsidRPr="0010721D">
        <w:rPr>
          <w:sz w:val="14"/>
          <w:szCs w:val="14"/>
        </w:rPr>
        <w:t>05</w:t>
      </w:r>
      <w:r w:rsidRPr="0010721D">
        <w:rPr>
          <w:sz w:val="14"/>
          <w:szCs w:val="14"/>
        </w:rPr>
        <w:t>.0</w:t>
      </w:r>
      <w:r w:rsidR="008B55DB" w:rsidRPr="0010721D">
        <w:rPr>
          <w:sz w:val="14"/>
          <w:szCs w:val="14"/>
        </w:rPr>
        <w:t xml:space="preserve">3.2020; 15% RUB, 8% USD на момент первоначального расчета. </w:t>
      </w:r>
      <w:r w:rsidRPr="0010721D">
        <w:rPr>
          <w:sz w:val="14"/>
          <w:szCs w:val="14"/>
        </w:rPr>
        <w:t>Все расчеты произведены согласно методики расчета целевой доходности, действующей на момент соответствующего расчета.</w:t>
      </w:r>
    </w:p>
    <w:p w14:paraId="0B0BE0B5" w14:textId="47EAA5EA" w:rsidR="00532950" w:rsidRPr="0010721D" w:rsidRDefault="008B55DB" w:rsidP="008F7BC9">
      <w:pPr>
        <w:ind w:left="-142"/>
        <w:rPr>
          <w:b/>
          <w:caps/>
          <w:sz w:val="18"/>
          <w:szCs w:val="18"/>
        </w:rPr>
      </w:pPr>
      <w:r w:rsidRPr="0010721D">
        <w:rPr>
          <w:sz w:val="14"/>
          <w:szCs w:val="14"/>
        </w:rPr>
        <w:t xml:space="preserve"> </w:t>
      </w:r>
    </w:p>
    <w:p w14:paraId="61B84031" w14:textId="77777777" w:rsidR="00532950" w:rsidRPr="0010721D" w:rsidRDefault="00532950" w:rsidP="00532950">
      <w:pPr>
        <w:spacing w:after="120"/>
        <w:ind w:left="720"/>
        <w:rPr>
          <w:rFonts w:eastAsia="Calibri"/>
          <w:b/>
          <w:bCs/>
          <w:sz w:val="18"/>
          <w:szCs w:val="18"/>
        </w:rPr>
      </w:pPr>
      <w:r w:rsidRPr="0010721D">
        <w:rPr>
          <w:rFonts w:eastAsia="Calibri"/>
          <w:b/>
          <w:bCs/>
          <w:sz w:val="18"/>
          <w:szCs w:val="18"/>
        </w:rPr>
        <w:t>2. Перечень (состав) и структура объектов доверительного управления</w:t>
      </w:r>
    </w:p>
    <w:tbl>
      <w:tblPr>
        <w:tblW w:w="10632" w:type="dxa"/>
        <w:tblInd w:w="-152" w:type="dxa"/>
        <w:shd w:val="clear" w:color="auto" w:fill="FFFFFF"/>
        <w:tblCellMar>
          <w:left w:w="0" w:type="dxa"/>
          <w:right w:w="0" w:type="dxa"/>
        </w:tblCellMar>
        <w:tblLook w:val="04A0" w:firstRow="1" w:lastRow="0" w:firstColumn="1" w:lastColumn="0" w:noHBand="0" w:noVBand="1"/>
      </w:tblPr>
      <w:tblGrid>
        <w:gridCol w:w="602"/>
        <w:gridCol w:w="8028"/>
        <w:gridCol w:w="2002"/>
      </w:tblGrid>
      <w:tr w:rsidR="007A646B" w:rsidRPr="0010721D" w14:paraId="0BEA2986" w14:textId="77777777" w:rsidTr="005A6F7D">
        <w:tc>
          <w:tcPr>
            <w:tcW w:w="602" w:type="dxa"/>
            <w:tcBorders>
              <w:top w:val="single" w:sz="8" w:space="0" w:color="A6A6A6"/>
              <w:left w:val="single" w:sz="8" w:space="0" w:color="A6A6A6"/>
              <w:bottom w:val="single" w:sz="8" w:space="0" w:color="A6A6A6"/>
              <w:right w:val="single" w:sz="8" w:space="0" w:color="A6A6A6"/>
            </w:tcBorders>
            <w:shd w:val="clear" w:color="auto" w:fill="D9D9D9"/>
            <w:tcMar>
              <w:top w:w="0" w:type="dxa"/>
              <w:left w:w="108" w:type="dxa"/>
              <w:bottom w:w="0" w:type="dxa"/>
              <w:right w:w="108" w:type="dxa"/>
            </w:tcMar>
            <w:hideMark/>
          </w:tcPr>
          <w:p w14:paraId="748379BB" w14:textId="77777777" w:rsidR="00532950" w:rsidRPr="0010721D" w:rsidRDefault="00532950" w:rsidP="001A6EFE">
            <w:pPr>
              <w:spacing w:before="60" w:after="60"/>
              <w:rPr>
                <w:rFonts w:eastAsia="Calibri"/>
                <w:b/>
                <w:bCs/>
                <w:sz w:val="18"/>
                <w:szCs w:val="18"/>
              </w:rPr>
            </w:pPr>
            <w:r w:rsidRPr="0010721D">
              <w:rPr>
                <w:rFonts w:eastAsia="Calibri"/>
                <w:b/>
                <w:bCs/>
                <w:sz w:val="18"/>
                <w:szCs w:val="18"/>
              </w:rPr>
              <w:t>№ п/п</w:t>
            </w:r>
          </w:p>
        </w:tc>
        <w:tc>
          <w:tcPr>
            <w:tcW w:w="8028" w:type="dxa"/>
            <w:tcBorders>
              <w:top w:val="single" w:sz="8" w:space="0" w:color="A6A6A6"/>
              <w:left w:val="nil"/>
              <w:bottom w:val="single" w:sz="8" w:space="0" w:color="A6A6A6"/>
              <w:right w:val="single" w:sz="8" w:space="0" w:color="A6A6A6"/>
            </w:tcBorders>
            <w:shd w:val="clear" w:color="auto" w:fill="D9D9D9"/>
            <w:tcMar>
              <w:top w:w="0" w:type="dxa"/>
              <w:left w:w="108" w:type="dxa"/>
              <w:bottom w:w="0" w:type="dxa"/>
              <w:right w:w="108" w:type="dxa"/>
            </w:tcMar>
            <w:hideMark/>
          </w:tcPr>
          <w:p w14:paraId="72E1E448" w14:textId="77777777" w:rsidR="00532950" w:rsidRPr="0010721D" w:rsidRDefault="00532950" w:rsidP="001A6EFE">
            <w:pPr>
              <w:spacing w:before="60" w:after="60"/>
              <w:rPr>
                <w:rFonts w:eastAsia="Calibri"/>
                <w:b/>
                <w:bCs/>
                <w:sz w:val="18"/>
                <w:szCs w:val="18"/>
              </w:rPr>
            </w:pPr>
            <w:r w:rsidRPr="0010721D">
              <w:rPr>
                <w:rFonts w:eastAsia="Calibri"/>
                <w:b/>
                <w:bCs/>
                <w:sz w:val="18"/>
                <w:szCs w:val="18"/>
              </w:rPr>
              <w:t>Вид объекта</w:t>
            </w:r>
          </w:p>
        </w:tc>
        <w:tc>
          <w:tcPr>
            <w:tcW w:w="2002" w:type="dxa"/>
            <w:tcBorders>
              <w:top w:val="single" w:sz="8" w:space="0" w:color="A6A6A6"/>
              <w:left w:val="nil"/>
              <w:bottom w:val="single" w:sz="8" w:space="0" w:color="A6A6A6"/>
              <w:right w:val="single" w:sz="8" w:space="0" w:color="A6A6A6"/>
            </w:tcBorders>
            <w:shd w:val="clear" w:color="auto" w:fill="D9D9D9"/>
            <w:tcMar>
              <w:top w:w="0" w:type="dxa"/>
              <w:left w:w="108" w:type="dxa"/>
              <w:bottom w:w="0" w:type="dxa"/>
              <w:right w:w="108" w:type="dxa"/>
            </w:tcMar>
            <w:hideMark/>
          </w:tcPr>
          <w:p w14:paraId="5EFF86FB" w14:textId="77777777" w:rsidR="00532950" w:rsidRPr="0010721D" w:rsidRDefault="00532950" w:rsidP="001A6EFE">
            <w:pPr>
              <w:spacing w:before="60" w:after="60"/>
              <w:rPr>
                <w:rFonts w:eastAsia="Calibri"/>
                <w:b/>
                <w:bCs/>
                <w:sz w:val="18"/>
                <w:szCs w:val="18"/>
              </w:rPr>
            </w:pPr>
            <w:r w:rsidRPr="0010721D">
              <w:rPr>
                <w:rFonts w:eastAsia="Calibri"/>
                <w:b/>
                <w:bCs/>
                <w:sz w:val="18"/>
                <w:szCs w:val="18"/>
              </w:rPr>
              <w:t>Максимальная доля в портфеле</w:t>
            </w:r>
          </w:p>
        </w:tc>
      </w:tr>
      <w:tr w:rsidR="007A646B" w:rsidRPr="0010721D" w14:paraId="50D46CBC" w14:textId="77777777" w:rsidTr="005A6F7D">
        <w:trPr>
          <w:trHeight w:val="391"/>
        </w:trPr>
        <w:tc>
          <w:tcPr>
            <w:tcW w:w="602" w:type="dxa"/>
            <w:tcBorders>
              <w:top w:val="nil"/>
              <w:left w:val="single" w:sz="8" w:space="0" w:color="A6A6A6"/>
              <w:bottom w:val="single" w:sz="8" w:space="0" w:color="A6A6A6"/>
              <w:right w:val="single" w:sz="8" w:space="0" w:color="A6A6A6"/>
            </w:tcBorders>
            <w:shd w:val="clear" w:color="auto" w:fill="FFFFFF"/>
            <w:tcMar>
              <w:top w:w="0" w:type="dxa"/>
              <w:left w:w="108" w:type="dxa"/>
              <w:bottom w:w="0" w:type="dxa"/>
              <w:right w:w="108" w:type="dxa"/>
            </w:tcMar>
            <w:hideMark/>
          </w:tcPr>
          <w:p w14:paraId="3147A118" w14:textId="77777777" w:rsidR="00532950" w:rsidRPr="0010721D" w:rsidRDefault="00532950" w:rsidP="001A6EFE">
            <w:pPr>
              <w:spacing w:before="60"/>
              <w:rPr>
                <w:rFonts w:eastAsia="Calibri"/>
                <w:sz w:val="18"/>
                <w:szCs w:val="18"/>
              </w:rPr>
            </w:pPr>
            <w:r w:rsidRPr="0010721D">
              <w:rPr>
                <w:rFonts w:eastAsia="Calibri"/>
                <w:sz w:val="18"/>
                <w:szCs w:val="18"/>
              </w:rPr>
              <w:t>1</w:t>
            </w:r>
          </w:p>
        </w:tc>
        <w:tc>
          <w:tcPr>
            <w:tcW w:w="8028" w:type="dxa"/>
            <w:tcBorders>
              <w:top w:val="nil"/>
              <w:left w:val="nil"/>
              <w:bottom w:val="single" w:sz="8" w:space="0" w:color="A6A6A6"/>
              <w:right w:val="single" w:sz="8" w:space="0" w:color="A6A6A6"/>
            </w:tcBorders>
            <w:shd w:val="clear" w:color="auto" w:fill="FFFFFF"/>
            <w:tcMar>
              <w:top w:w="0" w:type="dxa"/>
              <w:left w:w="108" w:type="dxa"/>
              <w:bottom w:w="0" w:type="dxa"/>
              <w:right w:w="108" w:type="dxa"/>
            </w:tcMar>
            <w:hideMark/>
          </w:tcPr>
          <w:p w14:paraId="23FBDE07" w14:textId="2496B3DA" w:rsidR="00532950" w:rsidRPr="0010721D" w:rsidRDefault="00532950" w:rsidP="001A6EFE">
            <w:pPr>
              <w:spacing w:before="60"/>
              <w:rPr>
                <w:rFonts w:eastAsia="Calibri"/>
                <w:sz w:val="18"/>
                <w:szCs w:val="18"/>
              </w:rPr>
            </w:pPr>
            <w:r w:rsidRPr="0010721D">
              <w:rPr>
                <w:rFonts w:eastAsia="Calibri"/>
                <w:sz w:val="18"/>
                <w:szCs w:val="18"/>
                <w:lang w:eastAsia="en-US"/>
              </w:rPr>
              <w:t>Акции российских и иностранных эмитентов</w:t>
            </w:r>
            <w:r w:rsidR="00AD3037" w:rsidRPr="0010721D">
              <w:rPr>
                <w:rFonts w:eastAsia="Calibri"/>
                <w:sz w:val="18"/>
                <w:szCs w:val="18"/>
                <w:lang w:eastAsia="en-US"/>
              </w:rPr>
              <w:t>***</w:t>
            </w:r>
            <w:r w:rsidRPr="0010721D">
              <w:rPr>
                <w:rFonts w:eastAsia="Calibri"/>
                <w:sz w:val="18"/>
                <w:szCs w:val="18"/>
                <w:lang w:eastAsia="en-US"/>
              </w:rPr>
              <w:t>, в том числе номинированные в иностранной валюте.</w:t>
            </w:r>
          </w:p>
        </w:tc>
        <w:tc>
          <w:tcPr>
            <w:tcW w:w="2002" w:type="dxa"/>
            <w:tcBorders>
              <w:top w:val="nil"/>
              <w:left w:val="nil"/>
              <w:bottom w:val="single" w:sz="8" w:space="0" w:color="A6A6A6"/>
              <w:right w:val="single" w:sz="8" w:space="0" w:color="A6A6A6"/>
            </w:tcBorders>
            <w:shd w:val="clear" w:color="auto" w:fill="FFFFFF"/>
            <w:tcMar>
              <w:top w:w="0" w:type="dxa"/>
              <w:left w:w="108" w:type="dxa"/>
              <w:bottom w:w="0" w:type="dxa"/>
              <w:right w:w="108" w:type="dxa"/>
            </w:tcMar>
            <w:hideMark/>
          </w:tcPr>
          <w:p w14:paraId="108170E3" w14:textId="77777777" w:rsidR="00532950" w:rsidRPr="0010721D" w:rsidRDefault="00532950" w:rsidP="001A6EFE">
            <w:pPr>
              <w:spacing w:before="60"/>
              <w:rPr>
                <w:rFonts w:eastAsia="Calibri"/>
                <w:sz w:val="18"/>
                <w:szCs w:val="18"/>
              </w:rPr>
            </w:pPr>
            <w:r w:rsidRPr="0010721D">
              <w:rPr>
                <w:rFonts w:eastAsia="Calibri"/>
                <w:sz w:val="18"/>
                <w:szCs w:val="18"/>
              </w:rPr>
              <w:t>10</w:t>
            </w:r>
            <w:r w:rsidRPr="0010721D">
              <w:rPr>
                <w:rFonts w:eastAsia="Calibri"/>
                <w:sz w:val="18"/>
                <w:szCs w:val="18"/>
                <w:lang w:val="en-US"/>
              </w:rPr>
              <w:t>0%</w:t>
            </w:r>
          </w:p>
        </w:tc>
      </w:tr>
      <w:tr w:rsidR="007A646B" w:rsidRPr="0010721D" w14:paraId="4A650774" w14:textId="77777777" w:rsidTr="005A6F7D">
        <w:tc>
          <w:tcPr>
            <w:tcW w:w="602" w:type="dxa"/>
            <w:tcBorders>
              <w:top w:val="nil"/>
              <w:left w:val="single" w:sz="8" w:space="0" w:color="A6A6A6"/>
              <w:bottom w:val="single" w:sz="8" w:space="0" w:color="A6A6A6"/>
              <w:right w:val="single" w:sz="8" w:space="0" w:color="A6A6A6"/>
            </w:tcBorders>
            <w:shd w:val="clear" w:color="auto" w:fill="FFFFFF"/>
            <w:tcMar>
              <w:top w:w="0" w:type="dxa"/>
              <w:left w:w="108" w:type="dxa"/>
              <w:bottom w:w="0" w:type="dxa"/>
              <w:right w:w="108" w:type="dxa"/>
            </w:tcMar>
            <w:hideMark/>
          </w:tcPr>
          <w:p w14:paraId="005C51F3" w14:textId="77777777" w:rsidR="00532950" w:rsidRPr="0010721D" w:rsidRDefault="00532950" w:rsidP="001A6EFE">
            <w:pPr>
              <w:spacing w:before="60"/>
              <w:rPr>
                <w:rFonts w:eastAsia="Calibri"/>
                <w:sz w:val="18"/>
                <w:szCs w:val="18"/>
              </w:rPr>
            </w:pPr>
            <w:r w:rsidRPr="0010721D">
              <w:rPr>
                <w:rFonts w:eastAsia="Calibri"/>
                <w:sz w:val="18"/>
                <w:szCs w:val="18"/>
              </w:rPr>
              <w:t>2</w:t>
            </w:r>
          </w:p>
        </w:tc>
        <w:tc>
          <w:tcPr>
            <w:tcW w:w="8028" w:type="dxa"/>
            <w:tcBorders>
              <w:top w:val="nil"/>
              <w:left w:val="nil"/>
              <w:bottom w:val="single" w:sz="8" w:space="0" w:color="A6A6A6"/>
              <w:right w:val="single" w:sz="8" w:space="0" w:color="A6A6A6"/>
            </w:tcBorders>
            <w:shd w:val="clear" w:color="auto" w:fill="FFFFFF"/>
            <w:tcMar>
              <w:top w:w="0" w:type="dxa"/>
              <w:left w:w="108" w:type="dxa"/>
              <w:bottom w:w="0" w:type="dxa"/>
              <w:right w:w="108" w:type="dxa"/>
            </w:tcMar>
            <w:hideMark/>
          </w:tcPr>
          <w:p w14:paraId="70C08F19" w14:textId="77777777" w:rsidR="00532950" w:rsidRPr="0010721D" w:rsidRDefault="00532950" w:rsidP="001A6EFE">
            <w:pPr>
              <w:spacing w:before="60"/>
              <w:rPr>
                <w:rFonts w:eastAsia="Calibri"/>
                <w:sz w:val="18"/>
                <w:szCs w:val="18"/>
              </w:rPr>
            </w:pPr>
            <w:r w:rsidRPr="0010721D">
              <w:rPr>
                <w:rFonts w:eastAsia="Calibri"/>
                <w:sz w:val="18"/>
                <w:szCs w:val="18"/>
                <w:lang w:eastAsia="en-US"/>
              </w:rPr>
              <w:t>Паи (акции) иностранных фондов</w:t>
            </w:r>
          </w:p>
        </w:tc>
        <w:tc>
          <w:tcPr>
            <w:tcW w:w="2002" w:type="dxa"/>
            <w:tcBorders>
              <w:top w:val="nil"/>
              <w:left w:val="nil"/>
              <w:bottom w:val="single" w:sz="8" w:space="0" w:color="A6A6A6"/>
              <w:right w:val="single" w:sz="8" w:space="0" w:color="A6A6A6"/>
            </w:tcBorders>
            <w:shd w:val="clear" w:color="auto" w:fill="FFFFFF"/>
            <w:tcMar>
              <w:top w:w="0" w:type="dxa"/>
              <w:left w:w="108" w:type="dxa"/>
              <w:bottom w:w="0" w:type="dxa"/>
              <w:right w:w="108" w:type="dxa"/>
            </w:tcMar>
            <w:hideMark/>
          </w:tcPr>
          <w:p w14:paraId="263E984A" w14:textId="77777777" w:rsidR="00532950" w:rsidRPr="0010721D" w:rsidRDefault="00532950" w:rsidP="001A6EFE">
            <w:pPr>
              <w:spacing w:before="60"/>
              <w:rPr>
                <w:rFonts w:eastAsia="Calibri"/>
                <w:sz w:val="18"/>
                <w:szCs w:val="18"/>
              </w:rPr>
            </w:pPr>
            <w:r w:rsidRPr="0010721D">
              <w:rPr>
                <w:rFonts w:eastAsia="Calibri"/>
                <w:sz w:val="18"/>
                <w:szCs w:val="18"/>
              </w:rPr>
              <w:t>100%</w:t>
            </w:r>
          </w:p>
        </w:tc>
      </w:tr>
      <w:tr w:rsidR="007A646B" w:rsidRPr="0010721D" w14:paraId="5CF774E6" w14:textId="77777777" w:rsidTr="005A6F7D">
        <w:tc>
          <w:tcPr>
            <w:tcW w:w="602" w:type="dxa"/>
            <w:tcBorders>
              <w:top w:val="nil"/>
              <w:left w:val="single" w:sz="8" w:space="0" w:color="A6A6A6"/>
              <w:bottom w:val="single" w:sz="8" w:space="0" w:color="A6A6A6"/>
              <w:right w:val="single" w:sz="8" w:space="0" w:color="A6A6A6"/>
            </w:tcBorders>
            <w:shd w:val="clear" w:color="auto" w:fill="FFFFFF"/>
            <w:tcMar>
              <w:top w:w="0" w:type="dxa"/>
              <w:left w:w="108" w:type="dxa"/>
              <w:bottom w:w="0" w:type="dxa"/>
              <w:right w:w="108" w:type="dxa"/>
            </w:tcMar>
            <w:hideMark/>
          </w:tcPr>
          <w:p w14:paraId="20DBCC4D" w14:textId="77777777" w:rsidR="00532950" w:rsidRPr="0010721D" w:rsidRDefault="00532950" w:rsidP="001A6EFE">
            <w:pPr>
              <w:spacing w:before="60"/>
              <w:rPr>
                <w:rFonts w:eastAsia="Calibri"/>
                <w:sz w:val="18"/>
                <w:szCs w:val="18"/>
              </w:rPr>
            </w:pPr>
            <w:r w:rsidRPr="0010721D">
              <w:rPr>
                <w:rFonts w:eastAsia="Calibri"/>
                <w:sz w:val="18"/>
                <w:szCs w:val="18"/>
              </w:rPr>
              <w:t>3</w:t>
            </w:r>
          </w:p>
        </w:tc>
        <w:tc>
          <w:tcPr>
            <w:tcW w:w="8028" w:type="dxa"/>
            <w:tcBorders>
              <w:top w:val="nil"/>
              <w:left w:val="nil"/>
              <w:bottom w:val="single" w:sz="8" w:space="0" w:color="A6A6A6"/>
              <w:right w:val="single" w:sz="8" w:space="0" w:color="A6A6A6"/>
            </w:tcBorders>
            <w:shd w:val="clear" w:color="auto" w:fill="FFFFFF"/>
            <w:tcMar>
              <w:top w:w="0" w:type="dxa"/>
              <w:left w:w="108" w:type="dxa"/>
              <w:bottom w:w="0" w:type="dxa"/>
              <w:right w:w="108" w:type="dxa"/>
            </w:tcMar>
            <w:hideMark/>
          </w:tcPr>
          <w:p w14:paraId="2B3973AD" w14:textId="77777777" w:rsidR="00532950" w:rsidRPr="0010721D" w:rsidRDefault="0041396F" w:rsidP="0041396F">
            <w:pPr>
              <w:spacing w:before="60"/>
              <w:rPr>
                <w:rFonts w:eastAsia="Calibri"/>
                <w:sz w:val="18"/>
                <w:szCs w:val="18"/>
              </w:rPr>
            </w:pPr>
            <w:r w:rsidRPr="0010721D">
              <w:rPr>
                <w:rFonts w:eastAsia="Calibri"/>
                <w:sz w:val="18"/>
                <w:szCs w:val="18"/>
              </w:rPr>
              <w:t xml:space="preserve">Депозитарные расписки на </w:t>
            </w:r>
            <w:r w:rsidR="00532950" w:rsidRPr="0010721D">
              <w:rPr>
                <w:rFonts w:eastAsia="Calibri"/>
                <w:sz w:val="18"/>
                <w:szCs w:val="18"/>
              </w:rPr>
              <w:t>акции российских и иностранных эмитентов, паи или акции российских и иностранных инвестиционных фондов, в том числе номинированные в иностранной валюте</w:t>
            </w:r>
          </w:p>
        </w:tc>
        <w:tc>
          <w:tcPr>
            <w:tcW w:w="2002" w:type="dxa"/>
            <w:tcBorders>
              <w:top w:val="nil"/>
              <w:left w:val="nil"/>
              <w:bottom w:val="single" w:sz="8" w:space="0" w:color="A6A6A6"/>
              <w:right w:val="single" w:sz="8" w:space="0" w:color="A6A6A6"/>
            </w:tcBorders>
            <w:shd w:val="clear" w:color="auto" w:fill="FFFFFF"/>
            <w:tcMar>
              <w:top w:w="0" w:type="dxa"/>
              <w:left w:w="108" w:type="dxa"/>
              <w:bottom w:w="0" w:type="dxa"/>
              <w:right w:w="108" w:type="dxa"/>
            </w:tcMar>
            <w:hideMark/>
          </w:tcPr>
          <w:p w14:paraId="5617752F" w14:textId="77777777" w:rsidR="00532950" w:rsidRPr="0010721D" w:rsidRDefault="00532950" w:rsidP="001A6EFE">
            <w:pPr>
              <w:spacing w:before="60"/>
              <w:rPr>
                <w:rFonts w:eastAsia="Calibri"/>
                <w:sz w:val="18"/>
                <w:szCs w:val="18"/>
              </w:rPr>
            </w:pPr>
            <w:r w:rsidRPr="0010721D">
              <w:rPr>
                <w:rFonts w:eastAsia="Calibri"/>
                <w:sz w:val="18"/>
                <w:szCs w:val="18"/>
              </w:rPr>
              <w:t>100%</w:t>
            </w:r>
          </w:p>
        </w:tc>
      </w:tr>
      <w:tr w:rsidR="007A646B" w:rsidRPr="0010721D" w14:paraId="6037EA89" w14:textId="77777777" w:rsidTr="005A6F7D">
        <w:tc>
          <w:tcPr>
            <w:tcW w:w="602" w:type="dxa"/>
            <w:tcBorders>
              <w:top w:val="nil"/>
              <w:left w:val="single" w:sz="8" w:space="0" w:color="A6A6A6"/>
              <w:bottom w:val="single" w:sz="8" w:space="0" w:color="A6A6A6"/>
              <w:right w:val="single" w:sz="8" w:space="0" w:color="A6A6A6"/>
            </w:tcBorders>
            <w:shd w:val="clear" w:color="auto" w:fill="FFFFFF"/>
            <w:tcMar>
              <w:top w:w="0" w:type="dxa"/>
              <w:left w:w="108" w:type="dxa"/>
              <w:bottom w:w="0" w:type="dxa"/>
              <w:right w:w="108" w:type="dxa"/>
            </w:tcMar>
            <w:hideMark/>
          </w:tcPr>
          <w:p w14:paraId="1C4C79D1" w14:textId="77777777" w:rsidR="00532950" w:rsidRPr="0010721D" w:rsidRDefault="00532950" w:rsidP="001A6EFE">
            <w:pPr>
              <w:spacing w:before="60"/>
              <w:rPr>
                <w:rFonts w:eastAsia="Calibri"/>
                <w:sz w:val="18"/>
                <w:szCs w:val="18"/>
              </w:rPr>
            </w:pPr>
            <w:r w:rsidRPr="0010721D">
              <w:rPr>
                <w:rFonts w:eastAsia="Calibri"/>
                <w:sz w:val="18"/>
                <w:szCs w:val="18"/>
              </w:rPr>
              <w:t>4</w:t>
            </w:r>
          </w:p>
        </w:tc>
        <w:tc>
          <w:tcPr>
            <w:tcW w:w="8028" w:type="dxa"/>
            <w:tcBorders>
              <w:top w:val="nil"/>
              <w:left w:val="nil"/>
              <w:bottom w:val="single" w:sz="8" w:space="0" w:color="A6A6A6"/>
              <w:right w:val="single" w:sz="8" w:space="0" w:color="A6A6A6"/>
            </w:tcBorders>
            <w:shd w:val="clear" w:color="auto" w:fill="FFFFFF"/>
            <w:tcMar>
              <w:top w:w="0" w:type="dxa"/>
              <w:left w:w="108" w:type="dxa"/>
              <w:bottom w:w="0" w:type="dxa"/>
              <w:right w:w="108" w:type="dxa"/>
            </w:tcMar>
            <w:hideMark/>
          </w:tcPr>
          <w:p w14:paraId="3CEA0DBC" w14:textId="42EC9093" w:rsidR="00532950" w:rsidRPr="0010721D" w:rsidRDefault="00532950" w:rsidP="001A6EFE">
            <w:pPr>
              <w:spacing w:before="60"/>
              <w:rPr>
                <w:rFonts w:eastAsia="Calibri"/>
                <w:sz w:val="18"/>
                <w:szCs w:val="18"/>
              </w:rPr>
            </w:pPr>
            <w:r w:rsidRPr="0010721D">
              <w:rPr>
                <w:rFonts w:eastAsia="Calibri"/>
                <w:sz w:val="18"/>
                <w:szCs w:val="18"/>
                <w:lang w:eastAsia="en-US"/>
              </w:rPr>
              <w:t>Иностранные финансовые инструменты, не квалифицированные в качестве ценных бумаг в соответствии с законодательством РФ*</w:t>
            </w:r>
            <w:r w:rsidR="00AD3037" w:rsidRPr="0010721D">
              <w:rPr>
                <w:rFonts w:eastAsia="Calibri"/>
                <w:sz w:val="18"/>
                <w:szCs w:val="18"/>
                <w:lang w:eastAsia="en-US"/>
              </w:rPr>
              <w:t>**</w:t>
            </w:r>
          </w:p>
        </w:tc>
        <w:tc>
          <w:tcPr>
            <w:tcW w:w="2002" w:type="dxa"/>
            <w:tcBorders>
              <w:top w:val="nil"/>
              <w:left w:val="nil"/>
              <w:bottom w:val="single" w:sz="8" w:space="0" w:color="A6A6A6"/>
              <w:right w:val="single" w:sz="8" w:space="0" w:color="A6A6A6"/>
            </w:tcBorders>
            <w:shd w:val="clear" w:color="auto" w:fill="FFFFFF"/>
            <w:tcMar>
              <w:top w:w="0" w:type="dxa"/>
              <w:left w:w="108" w:type="dxa"/>
              <w:bottom w:w="0" w:type="dxa"/>
              <w:right w:w="108" w:type="dxa"/>
            </w:tcMar>
            <w:hideMark/>
          </w:tcPr>
          <w:p w14:paraId="7A1DB1B8" w14:textId="77777777" w:rsidR="00532950" w:rsidRPr="0010721D" w:rsidRDefault="00532950" w:rsidP="001A6EFE">
            <w:pPr>
              <w:spacing w:before="60"/>
              <w:rPr>
                <w:rFonts w:eastAsia="Calibri"/>
                <w:sz w:val="18"/>
                <w:szCs w:val="18"/>
              </w:rPr>
            </w:pPr>
            <w:r w:rsidRPr="0010721D">
              <w:rPr>
                <w:rFonts w:eastAsia="Calibri"/>
                <w:sz w:val="18"/>
                <w:szCs w:val="18"/>
              </w:rPr>
              <w:t>100%</w:t>
            </w:r>
          </w:p>
        </w:tc>
      </w:tr>
      <w:tr w:rsidR="007A646B" w:rsidRPr="0010721D" w14:paraId="73D9245B" w14:textId="77777777" w:rsidTr="005A6F7D">
        <w:tc>
          <w:tcPr>
            <w:tcW w:w="602" w:type="dxa"/>
            <w:tcBorders>
              <w:top w:val="nil"/>
              <w:left w:val="single" w:sz="8" w:space="0" w:color="A6A6A6"/>
              <w:bottom w:val="single" w:sz="8" w:space="0" w:color="A6A6A6"/>
              <w:right w:val="single" w:sz="8" w:space="0" w:color="A6A6A6"/>
            </w:tcBorders>
            <w:shd w:val="clear" w:color="auto" w:fill="FFFFFF"/>
            <w:tcMar>
              <w:top w:w="0" w:type="dxa"/>
              <w:left w:w="108" w:type="dxa"/>
              <w:bottom w:w="0" w:type="dxa"/>
              <w:right w:w="108" w:type="dxa"/>
            </w:tcMar>
            <w:hideMark/>
          </w:tcPr>
          <w:p w14:paraId="5C2D6C00" w14:textId="77777777" w:rsidR="00532950" w:rsidRPr="0010721D" w:rsidRDefault="00532950" w:rsidP="001A6EFE">
            <w:pPr>
              <w:spacing w:before="60"/>
              <w:rPr>
                <w:rFonts w:eastAsia="Calibri"/>
                <w:sz w:val="18"/>
                <w:szCs w:val="18"/>
              </w:rPr>
            </w:pPr>
            <w:r w:rsidRPr="0010721D">
              <w:rPr>
                <w:rFonts w:eastAsia="Calibri"/>
                <w:sz w:val="18"/>
                <w:szCs w:val="18"/>
              </w:rPr>
              <w:t>5</w:t>
            </w:r>
          </w:p>
        </w:tc>
        <w:tc>
          <w:tcPr>
            <w:tcW w:w="8028" w:type="dxa"/>
            <w:tcBorders>
              <w:top w:val="nil"/>
              <w:left w:val="nil"/>
              <w:bottom w:val="single" w:sz="8" w:space="0" w:color="A6A6A6"/>
              <w:right w:val="single" w:sz="8" w:space="0" w:color="A6A6A6"/>
            </w:tcBorders>
            <w:shd w:val="clear" w:color="auto" w:fill="FFFFFF"/>
            <w:tcMar>
              <w:top w:w="0" w:type="dxa"/>
              <w:left w:w="108" w:type="dxa"/>
              <w:bottom w:w="0" w:type="dxa"/>
              <w:right w:w="108" w:type="dxa"/>
            </w:tcMar>
            <w:hideMark/>
          </w:tcPr>
          <w:p w14:paraId="55951ADC" w14:textId="77777777" w:rsidR="00532950" w:rsidRPr="0010721D" w:rsidRDefault="00532950" w:rsidP="001A6EFE">
            <w:pPr>
              <w:spacing w:before="60"/>
              <w:rPr>
                <w:rFonts w:eastAsia="Calibri"/>
                <w:sz w:val="18"/>
                <w:szCs w:val="18"/>
              </w:rPr>
            </w:pPr>
            <w:r w:rsidRPr="0010721D">
              <w:rPr>
                <w:rFonts w:eastAsia="Calibri"/>
                <w:sz w:val="18"/>
                <w:szCs w:val="18"/>
              </w:rPr>
              <w:t>Денежные средства на расчетном счете и денежные средства на брокерском счете</w:t>
            </w:r>
          </w:p>
        </w:tc>
        <w:tc>
          <w:tcPr>
            <w:tcW w:w="2002" w:type="dxa"/>
            <w:tcBorders>
              <w:top w:val="nil"/>
              <w:left w:val="nil"/>
              <w:bottom w:val="single" w:sz="8" w:space="0" w:color="A6A6A6"/>
              <w:right w:val="single" w:sz="8" w:space="0" w:color="A6A6A6"/>
            </w:tcBorders>
            <w:shd w:val="clear" w:color="auto" w:fill="FFFFFF"/>
            <w:tcMar>
              <w:top w:w="0" w:type="dxa"/>
              <w:left w:w="108" w:type="dxa"/>
              <w:bottom w:w="0" w:type="dxa"/>
              <w:right w:w="108" w:type="dxa"/>
            </w:tcMar>
            <w:hideMark/>
          </w:tcPr>
          <w:p w14:paraId="5434421D" w14:textId="77777777" w:rsidR="00532950" w:rsidRPr="0010721D" w:rsidRDefault="00532950" w:rsidP="001A6EFE">
            <w:pPr>
              <w:spacing w:before="60"/>
              <w:rPr>
                <w:rFonts w:eastAsia="Calibri"/>
                <w:sz w:val="18"/>
                <w:szCs w:val="18"/>
              </w:rPr>
            </w:pPr>
            <w:r w:rsidRPr="0010721D">
              <w:rPr>
                <w:rFonts w:eastAsia="Calibri"/>
                <w:sz w:val="18"/>
                <w:szCs w:val="18"/>
              </w:rPr>
              <w:t>100%</w:t>
            </w:r>
          </w:p>
        </w:tc>
      </w:tr>
      <w:tr w:rsidR="007A646B" w:rsidRPr="0010721D" w14:paraId="7A8B6E59" w14:textId="77777777" w:rsidTr="005A6F7D">
        <w:tc>
          <w:tcPr>
            <w:tcW w:w="602" w:type="dxa"/>
            <w:tcBorders>
              <w:top w:val="nil"/>
              <w:left w:val="single" w:sz="8" w:space="0" w:color="A6A6A6"/>
              <w:bottom w:val="single" w:sz="8" w:space="0" w:color="A6A6A6"/>
              <w:right w:val="single" w:sz="8" w:space="0" w:color="A6A6A6"/>
            </w:tcBorders>
            <w:shd w:val="clear" w:color="auto" w:fill="FFFFFF"/>
            <w:tcMar>
              <w:top w:w="0" w:type="dxa"/>
              <w:left w:w="108" w:type="dxa"/>
              <w:bottom w:w="0" w:type="dxa"/>
              <w:right w:w="108" w:type="dxa"/>
            </w:tcMar>
          </w:tcPr>
          <w:p w14:paraId="6C549E62" w14:textId="77777777" w:rsidR="00532950" w:rsidRPr="0010721D" w:rsidRDefault="00532950" w:rsidP="001A6EFE">
            <w:pPr>
              <w:spacing w:before="60"/>
              <w:rPr>
                <w:rFonts w:eastAsia="Calibri"/>
                <w:sz w:val="18"/>
                <w:szCs w:val="18"/>
              </w:rPr>
            </w:pPr>
          </w:p>
        </w:tc>
        <w:tc>
          <w:tcPr>
            <w:tcW w:w="8028" w:type="dxa"/>
            <w:tcBorders>
              <w:top w:val="nil"/>
              <w:left w:val="nil"/>
              <w:bottom w:val="single" w:sz="8" w:space="0" w:color="A6A6A6"/>
              <w:right w:val="single" w:sz="8" w:space="0" w:color="A6A6A6"/>
            </w:tcBorders>
            <w:shd w:val="clear" w:color="auto" w:fill="FFFFFF"/>
            <w:tcMar>
              <w:top w:w="0" w:type="dxa"/>
              <w:left w:w="108" w:type="dxa"/>
              <w:bottom w:w="0" w:type="dxa"/>
              <w:right w:w="108" w:type="dxa"/>
            </w:tcMar>
            <w:hideMark/>
          </w:tcPr>
          <w:p w14:paraId="054D0207" w14:textId="77777777" w:rsidR="00532950" w:rsidRPr="0010721D" w:rsidRDefault="00532950" w:rsidP="001A6EFE">
            <w:pPr>
              <w:jc w:val="right"/>
              <w:rPr>
                <w:rFonts w:eastAsia="Calibri"/>
                <w:sz w:val="18"/>
                <w:szCs w:val="18"/>
              </w:rPr>
            </w:pPr>
            <w:r w:rsidRPr="0010721D">
              <w:rPr>
                <w:rFonts w:eastAsia="Calibri"/>
                <w:sz w:val="18"/>
                <w:szCs w:val="18"/>
              </w:rPr>
              <w:t>Итого:</w:t>
            </w:r>
          </w:p>
        </w:tc>
        <w:tc>
          <w:tcPr>
            <w:tcW w:w="2002" w:type="dxa"/>
            <w:tcBorders>
              <w:top w:val="nil"/>
              <w:left w:val="nil"/>
              <w:bottom w:val="single" w:sz="8" w:space="0" w:color="A6A6A6"/>
              <w:right w:val="single" w:sz="8" w:space="0" w:color="A6A6A6"/>
            </w:tcBorders>
            <w:shd w:val="clear" w:color="auto" w:fill="FFFFFF"/>
            <w:tcMar>
              <w:top w:w="0" w:type="dxa"/>
              <w:left w:w="108" w:type="dxa"/>
              <w:bottom w:w="0" w:type="dxa"/>
              <w:right w:w="108" w:type="dxa"/>
            </w:tcMar>
            <w:hideMark/>
          </w:tcPr>
          <w:p w14:paraId="765373B9" w14:textId="77777777" w:rsidR="00532950" w:rsidRPr="0010721D" w:rsidRDefault="00532950" w:rsidP="001A6EFE">
            <w:pPr>
              <w:spacing w:before="60"/>
              <w:jc w:val="right"/>
              <w:rPr>
                <w:rFonts w:eastAsia="Calibri"/>
                <w:sz w:val="18"/>
                <w:szCs w:val="18"/>
              </w:rPr>
            </w:pPr>
            <w:r w:rsidRPr="0010721D">
              <w:rPr>
                <w:rFonts w:eastAsia="Calibri"/>
                <w:sz w:val="18"/>
                <w:szCs w:val="18"/>
              </w:rPr>
              <w:t>100%</w:t>
            </w:r>
          </w:p>
        </w:tc>
      </w:tr>
    </w:tbl>
    <w:p w14:paraId="52154D22" w14:textId="5B768DE8" w:rsidR="00532950" w:rsidRPr="0010721D" w:rsidRDefault="00532950" w:rsidP="00421E17">
      <w:pPr>
        <w:tabs>
          <w:tab w:val="left" w:pos="-142"/>
        </w:tabs>
        <w:ind w:left="-142" w:right="-30"/>
        <w:jc w:val="both"/>
        <w:rPr>
          <w:sz w:val="14"/>
          <w:szCs w:val="14"/>
        </w:rPr>
      </w:pPr>
      <w:r w:rsidRPr="0010721D">
        <w:rPr>
          <w:sz w:val="14"/>
          <w:szCs w:val="14"/>
        </w:rPr>
        <w:t>*</w:t>
      </w:r>
      <w:r w:rsidR="00AD3037" w:rsidRPr="0010721D">
        <w:rPr>
          <w:sz w:val="14"/>
          <w:szCs w:val="14"/>
        </w:rPr>
        <w:t>**</w:t>
      </w:r>
      <w:r w:rsidRPr="0010721D">
        <w:rPr>
          <w:sz w:val="14"/>
          <w:szCs w:val="14"/>
        </w:rPr>
        <w:t>Приобретение ценных бумаг иностранных эмитентов, не допущенных к обращению на российской бирже, а также иностранных финансовых инструментов, не квалифицированных в качестве ценных бумаг в соответствии с законодательством РФ возможно исключительно в случаях, если Учредитель управления признан Управляющим квалифицированным инвестором в соответствии с Федеральным законом от 22.04.1996 г. N 39-ФЗ «О рынке ценных бумаг».</w:t>
      </w:r>
    </w:p>
    <w:p w14:paraId="163CF47C" w14:textId="77777777" w:rsidR="00532950" w:rsidRPr="0010721D" w:rsidRDefault="00532950" w:rsidP="00421E17">
      <w:pPr>
        <w:tabs>
          <w:tab w:val="left" w:pos="-142"/>
        </w:tabs>
        <w:ind w:left="-142" w:right="-30"/>
        <w:rPr>
          <w:sz w:val="18"/>
          <w:szCs w:val="18"/>
        </w:rPr>
      </w:pPr>
    </w:p>
    <w:p w14:paraId="3B7BF870" w14:textId="77777777" w:rsidR="00532950" w:rsidRPr="0010721D" w:rsidRDefault="00532950" w:rsidP="00421E17">
      <w:pPr>
        <w:tabs>
          <w:tab w:val="left" w:pos="-142"/>
          <w:tab w:val="left" w:pos="284"/>
        </w:tabs>
        <w:ind w:left="-142" w:right="-30"/>
        <w:jc w:val="both"/>
        <w:rPr>
          <w:sz w:val="18"/>
          <w:szCs w:val="18"/>
        </w:rPr>
      </w:pPr>
      <w:r w:rsidRPr="0010721D">
        <w:rPr>
          <w:b/>
          <w:sz w:val="18"/>
          <w:szCs w:val="18"/>
        </w:rPr>
        <w:t>3</w:t>
      </w:r>
      <w:r w:rsidRPr="0010721D">
        <w:rPr>
          <w:sz w:val="18"/>
          <w:szCs w:val="18"/>
        </w:rPr>
        <w:t xml:space="preserve">. </w:t>
      </w:r>
      <w:r w:rsidR="0085621E" w:rsidRPr="0010721D">
        <w:rPr>
          <w:sz w:val="18"/>
          <w:szCs w:val="18"/>
        </w:rPr>
        <w:tab/>
      </w:r>
      <w:r w:rsidRPr="0010721D">
        <w:rPr>
          <w:sz w:val="18"/>
          <w:szCs w:val="18"/>
        </w:rPr>
        <w:t xml:space="preserve">Управляющий вправе совершать любые виды операций и сделок с имуществом Учредителя управления, </w:t>
      </w:r>
      <w:r w:rsidR="009400E6" w:rsidRPr="0010721D">
        <w:rPr>
          <w:sz w:val="18"/>
          <w:szCs w:val="18"/>
        </w:rPr>
        <w:t xml:space="preserve">включая, но </w:t>
      </w:r>
      <w:r w:rsidRPr="0010721D">
        <w:rPr>
          <w:sz w:val="18"/>
          <w:szCs w:val="18"/>
        </w:rPr>
        <w:t>не ограничиваясь биржевые (безадресные, переговорные) и внебиржевые сделки, сделки РЕПО, сделки с производными финансовыми инструментами, сделки с ценными бума</w:t>
      </w:r>
      <w:r w:rsidR="009400E6" w:rsidRPr="0010721D">
        <w:rPr>
          <w:sz w:val="18"/>
          <w:szCs w:val="18"/>
        </w:rPr>
        <w:t xml:space="preserve">гами, как включенными, так и не </w:t>
      </w:r>
      <w:r w:rsidRPr="0010721D">
        <w:rPr>
          <w:sz w:val="18"/>
          <w:szCs w:val="18"/>
        </w:rPr>
        <w:t>включенными в котировальные списки.</w:t>
      </w:r>
    </w:p>
    <w:p w14:paraId="1DF6ADCB" w14:textId="77777777" w:rsidR="00532950" w:rsidRPr="0010721D" w:rsidRDefault="00532950" w:rsidP="00421E17">
      <w:pPr>
        <w:tabs>
          <w:tab w:val="left" w:pos="-142"/>
        </w:tabs>
        <w:ind w:right="-30" w:hanging="142"/>
        <w:rPr>
          <w:sz w:val="18"/>
          <w:szCs w:val="18"/>
        </w:rPr>
      </w:pPr>
    </w:p>
    <w:p w14:paraId="1B75F4B4" w14:textId="1951199E" w:rsidR="00532950" w:rsidRPr="0010721D" w:rsidRDefault="00532950" w:rsidP="00421E17">
      <w:pPr>
        <w:tabs>
          <w:tab w:val="left" w:pos="-142"/>
          <w:tab w:val="left" w:pos="284"/>
        </w:tabs>
        <w:spacing w:after="120"/>
        <w:ind w:left="-142" w:right="-30"/>
        <w:jc w:val="both"/>
        <w:rPr>
          <w:sz w:val="18"/>
          <w:szCs w:val="18"/>
        </w:rPr>
      </w:pPr>
      <w:r w:rsidRPr="0010721D">
        <w:rPr>
          <w:b/>
          <w:sz w:val="18"/>
          <w:szCs w:val="18"/>
        </w:rPr>
        <w:t>4</w:t>
      </w:r>
      <w:r w:rsidRPr="0010721D">
        <w:rPr>
          <w:sz w:val="18"/>
          <w:szCs w:val="18"/>
        </w:rPr>
        <w:t xml:space="preserve">. </w:t>
      </w:r>
      <w:r w:rsidR="0085621E" w:rsidRPr="0010721D">
        <w:rPr>
          <w:sz w:val="18"/>
          <w:szCs w:val="18"/>
        </w:rPr>
        <w:t xml:space="preserve">  </w:t>
      </w:r>
      <w:r w:rsidRPr="0010721D">
        <w:rPr>
          <w:sz w:val="18"/>
          <w:szCs w:val="18"/>
        </w:rPr>
        <w:t xml:space="preserve">Минимальная стоимость имущества, первоначально передаваемого Учредителем управления в управление по Договору, должна составлять не менее </w:t>
      </w:r>
      <w:r w:rsidRPr="0010721D">
        <w:rPr>
          <w:b/>
          <w:sz w:val="18"/>
          <w:szCs w:val="18"/>
        </w:rPr>
        <w:t>5</w:t>
      </w:r>
      <w:r w:rsidR="00AE3DC1" w:rsidRPr="0010721D">
        <w:rPr>
          <w:b/>
          <w:sz w:val="18"/>
          <w:szCs w:val="18"/>
        </w:rPr>
        <w:t xml:space="preserve"> </w:t>
      </w:r>
      <w:r w:rsidRPr="0010721D">
        <w:rPr>
          <w:b/>
          <w:sz w:val="18"/>
          <w:szCs w:val="18"/>
        </w:rPr>
        <w:t>0</w:t>
      </w:r>
      <w:r w:rsidR="00AE3DC1" w:rsidRPr="0010721D">
        <w:rPr>
          <w:b/>
          <w:sz w:val="18"/>
          <w:szCs w:val="18"/>
        </w:rPr>
        <w:t>00</w:t>
      </w:r>
      <w:r w:rsidRPr="0010721D">
        <w:rPr>
          <w:b/>
          <w:sz w:val="18"/>
          <w:szCs w:val="18"/>
        </w:rPr>
        <w:t xml:space="preserve"> 000 (Пят</w:t>
      </w:r>
      <w:r w:rsidR="00AE3DC1" w:rsidRPr="0010721D">
        <w:rPr>
          <w:b/>
          <w:sz w:val="18"/>
          <w:szCs w:val="18"/>
        </w:rPr>
        <w:t>и</w:t>
      </w:r>
      <w:r w:rsidRPr="0010721D">
        <w:rPr>
          <w:b/>
          <w:sz w:val="18"/>
          <w:szCs w:val="18"/>
        </w:rPr>
        <w:t xml:space="preserve"> </w:t>
      </w:r>
      <w:r w:rsidR="00AE3DC1" w:rsidRPr="0010721D">
        <w:rPr>
          <w:b/>
          <w:sz w:val="18"/>
          <w:szCs w:val="18"/>
        </w:rPr>
        <w:t>миллионов</w:t>
      </w:r>
      <w:r w:rsidRPr="0010721D">
        <w:rPr>
          <w:b/>
          <w:sz w:val="18"/>
          <w:szCs w:val="18"/>
        </w:rPr>
        <w:t>)</w:t>
      </w:r>
      <w:r w:rsidR="00CD219D" w:rsidRPr="0010721D">
        <w:rPr>
          <w:b/>
          <w:sz w:val="18"/>
          <w:szCs w:val="18"/>
        </w:rPr>
        <w:t xml:space="preserve"> </w:t>
      </w:r>
      <w:r w:rsidR="00AE3DC1" w:rsidRPr="0010721D">
        <w:rPr>
          <w:b/>
          <w:sz w:val="18"/>
          <w:szCs w:val="18"/>
        </w:rPr>
        <w:t xml:space="preserve">рублей. </w:t>
      </w:r>
      <w:r w:rsidRPr="0010721D">
        <w:rPr>
          <w:sz w:val="18"/>
          <w:szCs w:val="18"/>
        </w:rPr>
        <w:t xml:space="preserve">Минимальная стоимость имущества, дополнительно передаваемого Учредителем управления в управление по Договору должна составлять не менее </w:t>
      </w:r>
      <w:r w:rsidRPr="0010721D">
        <w:rPr>
          <w:b/>
          <w:sz w:val="18"/>
          <w:szCs w:val="18"/>
        </w:rPr>
        <w:t>1</w:t>
      </w:r>
      <w:r w:rsidR="00AE3DC1" w:rsidRPr="0010721D">
        <w:rPr>
          <w:b/>
          <w:sz w:val="18"/>
          <w:szCs w:val="18"/>
        </w:rPr>
        <w:t xml:space="preserve"> 00</w:t>
      </w:r>
      <w:r w:rsidRPr="0010721D">
        <w:rPr>
          <w:b/>
          <w:sz w:val="18"/>
          <w:szCs w:val="18"/>
        </w:rPr>
        <w:t>0 000 (</w:t>
      </w:r>
      <w:r w:rsidR="00AE3DC1" w:rsidRPr="0010721D">
        <w:rPr>
          <w:b/>
          <w:sz w:val="18"/>
          <w:szCs w:val="18"/>
        </w:rPr>
        <w:t>Одного миллиона</w:t>
      </w:r>
      <w:r w:rsidRPr="0010721D">
        <w:rPr>
          <w:b/>
          <w:sz w:val="18"/>
          <w:szCs w:val="18"/>
        </w:rPr>
        <w:t xml:space="preserve">) </w:t>
      </w:r>
      <w:r w:rsidR="00AE3DC1" w:rsidRPr="0010721D">
        <w:rPr>
          <w:b/>
          <w:sz w:val="18"/>
          <w:szCs w:val="18"/>
        </w:rPr>
        <w:t>рублей</w:t>
      </w:r>
      <w:r w:rsidRPr="0010721D">
        <w:rPr>
          <w:b/>
          <w:sz w:val="18"/>
          <w:szCs w:val="18"/>
        </w:rPr>
        <w:t>.</w:t>
      </w:r>
      <w:r w:rsidRPr="0010721D">
        <w:rPr>
          <w:sz w:val="18"/>
          <w:szCs w:val="18"/>
        </w:rPr>
        <w:t xml:space="preserve"> </w:t>
      </w:r>
      <w:r w:rsidR="00CD219D" w:rsidRPr="0010721D">
        <w:rPr>
          <w:sz w:val="18"/>
          <w:szCs w:val="18"/>
        </w:rPr>
        <w:t xml:space="preserve"> </w:t>
      </w:r>
      <w:r w:rsidRPr="0010721D">
        <w:rPr>
          <w:sz w:val="18"/>
          <w:szCs w:val="18"/>
        </w:rPr>
        <w:t xml:space="preserve">В случае перечисления суммы, </w:t>
      </w:r>
      <w:r w:rsidRPr="0010721D">
        <w:rPr>
          <w:sz w:val="18"/>
          <w:szCs w:val="18"/>
        </w:rPr>
        <w:lastRenderedPageBreak/>
        <w:t>меньшей указанной в настоящем пункте, Управляющий оставляет за собой право вернуть денежные средства Учредителю управления, перечисленные с нарушением условий настоящей Инвестиционной стратегии на банковский счет, с которого они поступили.</w:t>
      </w:r>
    </w:p>
    <w:p w14:paraId="17395A76" w14:textId="4F01719B" w:rsidR="00532950" w:rsidRPr="0010721D" w:rsidRDefault="00532950" w:rsidP="00421E17">
      <w:pPr>
        <w:tabs>
          <w:tab w:val="left" w:pos="-142"/>
          <w:tab w:val="left" w:pos="284"/>
        </w:tabs>
        <w:spacing w:after="120"/>
        <w:ind w:left="-142" w:right="-30"/>
        <w:jc w:val="both"/>
        <w:rPr>
          <w:sz w:val="18"/>
          <w:szCs w:val="18"/>
        </w:rPr>
      </w:pPr>
      <w:r w:rsidRPr="0010721D">
        <w:rPr>
          <w:b/>
          <w:sz w:val="18"/>
          <w:szCs w:val="18"/>
        </w:rPr>
        <w:t>5.</w:t>
      </w:r>
      <w:r w:rsidRPr="0010721D">
        <w:rPr>
          <w:sz w:val="18"/>
          <w:szCs w:val="18"/>
        </w:rPr>
        <w:t xml:space="preserve"> </w:t>
      </w:r>
      <w:r w:rsidR="0085621E" w:rsidRPr="0010721D">
        <w:rPr>
          <w:sz w:val="18"/>
          <w:szCs w:val="18"/>
        </w:rPr>
        <w:t xml:space="preserve"> </w:t>
      </w:r>
      <w:r w:rsidR="0085621E" w:rsidRPr="0010721D">
        <w:rPr>
          <w:sz w:val="18"/>
          <w:szCs w:val="18"/>
        </w:rPr>
        <w:tab/>
      </w:r>
      <w:r w:rsidRPr="0010721D">
        <w:rPr>
          <w:b/>
          <w:sz w:val="18"/>
          <w:szCs w:val="18"/>
        </w:rPr>
        <w:t>Вознаграждение Управляющего состоит из двух частей: «</w:t>
      </w:r>
      <w:r w:rsidR="00D81CB2" w:rsidRPr="0010721D">
        <w:rPr>
          <w:b/>
          <w:sz w:val="18"/>
          <w:szCs w:val="18"/>
        </w:rPr>
        <w:t>В</w:t>
      </w:r>
      <w:r w:rsidRPr="0010721D">
        <w:rPr>
          <w:b/>
          <w:sz w:val="18"/>
          <w:szCs w:val="18"/>
        </w:rPr>
        <w:t>ознаграждение за управление» и «</w:t>
      </w:r>
      <w:r w:rsidR="00D81CB2" w:rsidRPr="0010721D">
        <w:rPr>
          <w:b/>
          <w:sz w:val="18"/>
          <w:szCs w:val="18"/>
        </w:rPr>
        <w:t>В</w:t>
      </w:r>
      <w:r w:rsidRPr="0010721D">
        <w:rPr>
          <w:b/>
          <w:sz w:val="18"/>
          <w:szCs w:val="18"/>
        </w:rPr>
        <w:t>ознаграждение за успех».</w:t>
      </w:r>
      <w:r w:rsidRPr="0010721D">
        <w:rPr>
          <w:sz w:val="18"/>
          <w:szCs w:val="18"/>
        </w:rPr>
        <w:t xml:space="preserve"> </w:t>
      </w:r>
    </w:p>
    <w:p w14:paraId="0E5015C5" w14:textId="6044A4FA" w:rsidR="00532950" w:rsidRPr="0010721D" w:rsidRDefault="00532950" w:rsidP="00421E17">
      <w:pPr>
        <w:tabs>
          <w:tab w:val="left" w:pos="-142"/>
        </w:tabs>
        <w:spacing w:after="120"/>
        <w:ind w:left="-142" w:right="-30"/>
        <w:jc w:val="both"/>
        <w:rPr>
          <w:sz w:val="18"/>
          <w:szCs w:val="18"/>
        </w:rPr>
      </w:pPr>
      <w:r w:rsidRPr="0010721D">
        <w:rPr>
          <w:b/>
          <w:sz w:val="18"/>
          <w:szCs w:val="18"/>
        </w:rPr>
        <w:t>«Вознаграждение за управление»</w:t>
      </w:r>
      <w:r w:rsidR="00926761" w:rsidRPr="0010721D">
        <w:rPr>
          <w:sz w:val="18"/>
          <w:szCs w:val="18"/>
        </w:rPr>
        <w:t xml:space="preserve"> начисляется и удерживается </w:t>
      </w:r>
      <w:r w:rsidRPr="0010721D">
        <w:rPr>
          <w:sz w:val="18"/>
          <w:szCs w:val="18"/>
        </w:rPr>
        <w:t xml:space="preserve">в размере </w:t>
      </w:r>
      <w:r w:rsidRPr="0010721D">
        <w:rPr>
          <w:b/>
          <w:sz w:val="18"/>
          <w:szCs w:val="18"/>
        </w:rPr>
        <w:t>1,5% (Одна целая пять десятых)</w:t>
      </w:r>
      <w:r w:rsidRPr="0010721D">
        <w:rPr>
          <w:sz w:val="18"/>
          <w:szCs w:val="18"/>
        </w:rPr>
        <w:t xml:space="preserve"> процента годовых от средней стоимости имущества, находящегося в управлении</w:t>
      </w:r>
      <w:r w:rsidR="008F3660" w:rsidRPr="0010721D">
        <w:rPr>
          <w:sz w:val="18"/>
          <w:szCs w:val="18"/>
        </w:rPr>
        <w:t xml:space="preserve"> </w:t>
      </w:r>
      <w:r w:rsidRPr="0010721D">
        <w:rPr>
          <w:sz w:val="18"/>
          <w:szCs w:val="18"/>
        </w:rPr>
        <w:t>за Отчетный период. Для целей расчета вознаграждения за управление, средняя стоимость имущества, находящегося в управлении, рассчитывается на Отчетную дату как сумма оценочных стоимостей имущества, находящегося в управлении, на последний день каждого месяца, деленная на количество месяцев в Отчетном периоде.</w:t>
      </w:r>
    </w:p>
    <w:p w14:paraId="6728BB7A" w14:textId="48CCCB6D" w:rsidR="008F3660" w:rsidRPr="0010721D" w:rsidRDefault="008F3660" w:rsidP="00DB3F78">
      <w:pPr>
        <w:tabs>
          <w:tab w:val="left" w:pos="-142"/>
        </w:tabs>
        <w:spacing w:after="120"/>
        <w:ind w:left="-142" w:right="-30"/>
        <w:jc w:val="both"/>
        <w:rPr>
          <w:sz w:val="18"/>
          <w:szCs w:val="18"/>
        </w:rPr>
      </w:pPr>
      <w:r w:rsidRPr="0010721D">
        <w:rPr>
          <w:b/>
          <w:sz w:val="18"/>
          <w:szCs w:val="18"/>
        </w:rPr>
        <w:t>Изменения, связанные с отменой минимального размера Вознаграждения за управление</w:t>
      </w:r>
      <w:r w:rsidR="00E66070" w:rsidRPr="0010721D">
        <w:rPr>
          <w:b/>
          <w:sz w:val="18"/>
          <w:szCs w:val="18"/>
        </w:rPr>
        <w:t>,</w:t>
      </w:r>
      <w:r w:rsidRPr="0010721D">
        <w:rPr>
          <w:b/>
          <w:sz w:val="18"/>
          <w:szCs w:val="18"/>
        </w:rPr>
        <w:t xml:space="preserve"> вступают в силу с 01.01.2021 года.</w:t>
      </w:r>
    </w:p>
    <w:p w14:paraId="315FE32F" w14:textId="4B391007" w:rsidR="00D96FEE" w:rsidRPr="0010721D" w:rsidRDefault="00D96FEE" w:rsidP="00421E17">
      <w:pPr>
        <w:tabs>
          <w:tab w:val="left" w:pos="-142"/>
          <w:tab w:val="left" w:pos="0"/>
          <w:tab w:val="left" w:pos="426"/>
          <w:tab w:val="left" w:pos="567"/>
        </w:tabs>
        <w:spacing w:after="120"/>
        <w:ind w:left="-142" w:right="-30"/>
        <w:jc w:val="both"/>
        <w:rPr>
          <w:sz w:val="18"/>
          <w:szCs w:val="18"/>
        </w:rPr>
      </w:pPr>
      <w:r w:rsidRPr="0010721D">
        <w:rPr>
          <w:sz w:val="18"/>
          <w:szCs w:val="18"/>
        </w:rPr>
        <w:t xml:space="preserve">При заключении договора «Вознаграждение за управление» удерживается, исходя из фактического срока нахождения имущества в управлении с момента заключения договора до даты окончания Отчетного периода (включительно). </w:t>
      </w:r>
      <w:r w:rsidR="00926761" w:rsidRPr="0010721D">
        <w:rPr>
          <w:sz w:val="18"/>
          <w:szCs w:val="18"/>
        </w:rPr>
        <w:t xml:space="preserve"> </w:t>
      </w:r>
    </w:p>
    <w:p w14:paraId="469B59E4" w14:textId="77777777" w:rsidR="00D96FEE" w:rsidRPr="0010721D" w:rsidRDefault="00D96FEE" w:rsidP="00421E17">
      <w:pPr>
        <w:tabs>
          <w:tab w:val="left" w:pos="-142"/>
          <w:tab w:val="left" w:pos="0"/>
          <w:tab w:val="left" w:pos="426"/>
          <w:tab w:val="left" w:pos="567"/>
        </w:tabs>
        <w:spacing w:after="120"/>
        <w:ind w:left="-142" w:right="-30"/>
        <w:jc w:val="both"/>
        <w:rPr>
          <w:sz w:val="18"/>
          <w:szCs w:val="18"/>
        </w:rPr>
      </w:pPr>
      <w:r w:rsidRPr="0010721D">
        <w:rPr>
          <w:sz w:val="18"/>
          <w:szCs w:val="18"/>
        </w:rPr>
        <w:t xml:space="preserve">При прекращении договора «Вознаграждение за управление» удерживается, исходя из фактического срока нахождения имущества в управлении, с даты начала Отчетного периода до даты получения Распоряжения о возврате имущества в полном объеме или уведомления о прекращении договора включительно. </w:t>
      </w:r>
    </w:p>
    <w:p w14:paraId="50D4552C" w14:textId="77777777" w:rsidR="00532950" w:rsidRPr="0010721D" w:rsidRDefault="00532950" w:rsidP="00421E17">
      <w:pPr>
        <w:tabs>
          <w:tab w:val="left" w:pos="-142"/>
          <w:tab w:val="left" w:pos="567"/>
        </w:tabs>
        <w:spacing w:after="120"/>
        <w:ind w:left="-142" w:right="-30"/>
        <w:jc w:val="both"/>
        <w:rPr>
          <w:sz w:val="18"/>
          <w:szCs w:val="18"/>
        </w:rPr>
      </w:pPr>
      <w:r w:rsidRPr="0010721D">
        <w:rPr>
          <w:sz w:val="18"/>
          <w:szCs w:val="18"/>
        </w:rPr>
        <w:t>В случае изменения процентной ставки, используемой для расчета вознаграждения в течение Отчетного периода, вознаграждение рассчитывается отдельно для каждого периода действия каждой процентной ставки.</w:t>
      </w:r>
    </w:p>
    <w:p w14:paraId="7CD44E8D" w14:textId="77777777" w:rsidR="00501F70" w:rsidRPr="0010721D" w:rsidRDefault="00501F70" w:rsidP="00421E17">
      <w:pPr>
        <w:ind w:left="-142" w:right="-30"/>
        <w:jc w:val="both"/>
        <w:rPr>
          <w:sz w:val="18"/>
          <w:szCs w:val="18"/>
        </w:rPr>
      </w:pPr>
      <w:r w:rsidRPr="0010721D">
        <w:rPr>
          <w:b/>
          <w:bCs/>
          <w:sz w:val="18"/>
          <w:szCs w:val="18"/>
        </w:rPr>
        <w:t>«Вознаграждение за успех»</w:t>
      </w:r>
      <w:r w:rsidRPr="0010721D">
        <w:rPr>
          <w:sz w:val="18"/>
          <w:szCs w:val="18"/>
        </w:rPr>
        <w:t xml:space="preserve"> начисляется Управляющим в размере </w:t>
      </w:r>
      <w:r w:rsidRPr="0010721D">
        <w:rPr>
          <w:b/>
          <w:sz w:val="18"/>
          <w:szCs w:val="18"/>
        </w:rPr>
        <w:t>10% (Десять)</w:t>
      </w:r>
      <w:r w:rsidRPr="0010721D">
        <w:rPr>
          <w:sz w:val="18"/>
          <w:szCs w:val="18"/>
        </w:rPr>
        <w:t xml:space="preserve"> процентов от дохода за отчетный период. </w:t>
      </w:r>
    </w:p>
    <w:p w14:paraId="77D661B1" w14:textId="16943F7B" w:rsidR="001C3D6B" w:rsidRPr="0010721D" w:rsidRDefault="001C3D6B" w:rsidP="00421E17">
      <w:pPr>
        <w:pStyle w:val="af9"/>
        <w:spacing w:before="120" w:after="120"/>
        <w:ind w:left="-142" w:right="-30"/>
        <w:jc w:val="both"/>
        <w:rPr>
          <w:sz w:val="18"/>
          <w:szCs w:val="18"/>
        </w:rPr>
      </w:pPr>
      <w:r w:rsidRPr="0010721D">
        <w:rPr>
          <w:sz w:val="18"/>
          <w:szCs w:val="18"/>
        </w:rPr>
        <w:t xml:space="preserve">Вознаграждение за успех рассчитывается в USD начисляется ежеквартально и выплачивается в конце каждого квартала в рублях РФ по курсу ЦБ РФ на дату расчета. </w:t>
      </w:r>
      <w:r w:rsidRPr="0010721D">
        <w:rPr>
          <w:sz w:val="18"/>
          <w:szCs w:val="18"/>
        </w:rPr>
        <w:lastRenderedPageBreak/>
        <w:t>(Вознаграждение за успех начисляется ежеквартально и выплачивается в конце каждого квартала в рублях РФ по курсу ЦБ РФ на дату расчета.)</w:t>
      </w:r>
    </w:p>
    <w:p w14:paraId="766EC7D9" w14:textId="77777777" w:rsidR="001C3D6B" w:rsidRPr="0010721D" w:rsidRDefault="001C3D6B" w:rsidP="00421E17">
      <w:pPr>
        <w:pStyle w:val="af9"/>
        <w:spacing w:before="120" w:after="120"/>
        <w:ind w:left="-142" w:right="-30"/>
        <w:jc w:val="both"/>
        <w:rPr>
          <w:sz w:val="18"/>
          <w:szCs w:val="18"/>
        </w:rPr>
      </w:pPr>
      <w:r w:rsidRPr="0010721D">
        <w:rPr>
          <w:sz w:val="18"/>
          <w:szCs w:val="18"/>
        </w:rPr>
        <w:t>Вознаграждение за успех рассчитывается в следующем порядке:</w:t>
      </w:r>
    </w:p>
    <w:p w14:paraId="12F5B61D" w14:textId="77777777" w:rsidR="001C3D6B" w:rsidRPr="0010721D" w:rsidRDefault="001C3D6B" w:rsidP="00421E17">
      <w:pPr>
        <w:pStyle w:val="af9"/>
        <w:spacing w:before="120" w:after="120"/>
        <w:ind w:left="-142" w:right="-30"/>
        <w:jc w:val="both"/>
        <w:rPr>
          <w:sz w:val="18"/>
          <w:szCs w:val="18"/>
        </w:rPr>
      </w:pPr>
      <w:r w:rsidRPr="0010721D">
        <w:rPr>
          <w:sz w:val="18"/>
          <w:szCs w:val="18"/>
        </w:rPr>
        <w:t>SF (Вознаграждение за успех),</w:t>
      </w:r>
    </w:p>
    <w:p w14:paraId="775827C3" w14:textId="4AA641FD" w:rsidR="001C3D6B" w:rsidRPr="0010721D" w:rsidRDefault="001A75A0" w:rsidP="00421E17">
      <w:pPr>
        <w:pStyle w:val="af9"/>
        <w:spacing w:before="120" w:after="120"/>
        <w:ind w:left="-142" w:right="-30"/>
        <w:jc w:val="both"/>
        <w:rPr>
          <w:sz w:val="18"/>
          <w:szCs w:val="18"/>
        </w:rPr>
      </w:pPr>
      <w:r w:rsidRPr="0010721D">
        <w:rPr>
          <w:noProof/>
          <w:sz w:val="18"/>
          <w:szCs w:val="18"/>
        </w:rPr>
        <w:drawing>
          <wp:inline distT="0" distB="0" distL="0" distR="0" wp14:anchorId="6FC55A9A" wp14:editId="4EE2B9DB">
            <wp:extent cx="2851150" cy="228600"/>
            <wp:effectExtent l="0" t="0" r="0" b="0"/>
            <wp:docPr id="10"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51150" cy="228600"/>
                    </a:xfrm>
                    <a:prstGeom prst="rect">
                      <a:avLst/>
                    </a:prstGeom>
                    <a:noFill/>
                    <a:ln>
                      <a:noFill/>
                    </a:ln>
                  </pic:spPr>
                </pic:pic>
              </a:graphicData>
            </a:graphic>
          </wp:inline>
        </w:drawing>
      </w:r>
      <w:r w:rsidR="001C3D6B" w:rsidRPr="0010721D">
        <w:rPr>
          <w:sz w:val="18"/>
          <w:szCs w:val="18"/>
        </w:rPr>
        <w:t xml:space="preserve"> , где</w:t>
      </w:r>
    </w:p>
    <w:p w14:paraId="0BFA4AA5" w14:textId="552AE371" w:rsidR="001C3D6B" w:rsidRPr="0010721D" w:rsidRDefault="001C3D6B" w:rsidP="00421E17">
      <w:pPr>
        <w:pStyle w:val="af9"/>
        <w:spacing w:before="120" w:after="120"/>
        <w:ind w:left="-142" w:right="-30"/>
        <w:jc w:val="both"/>
        <w:rPr>
          <w:sz w:val="18"/>
          <w:szCs w:val="18"/>
        </w:rPr>
      </w:pPr>
      <w:r w:rsidRPr="0010721D">
        <w:rPr>
          <w:sz w:val="18"/>
          <w:szCs w:val="18"/>
        </w:rPr>
        <w:t>Sj (в USD) = стоимость имущества под управлением на дату окончания Отчетного периода или стоимость имущества под управлением на дату получения Управляющим Распоряжения о возврате имущества в полном объеме или уведомления о прекращении договора.</w:t>
      </w:r>
    </w:p>
    <w:p w14:paraId="1C0E5783" w14:textId="561E5D57" w:rsidR="001C3D6B" w:rsidRPr="0010721D" w:rsidRDefault="001C3D6B" w:rsidP="00421E17">
      <w:pPr>
        <w:pStyle w:val="af9"/>
        <w:spacing w:before="120" w:after="120"/>
        <w:ind w:left="-142" w:right="-30"/>
        <w:jc w:val="both"/>
        <w:rPr>
          <w:sz w:val="18"/>
          <w:szCs w:val="18"/>
        </w:rPr>
      </w:pPr>
      <w:r w:rsidRPr="0010721D">
        <w:rPr>
          <w:sz w:val="18"/>
          <w:szCs w:val="18"/>
        </w:rPr>
        <w:t>Smax (в USD) = стоимость имущества под управлением на дату окончания Отчетного периода, в котором в предыдущий раз взималось вознаграждение за успех. При отсутствии Отчетного периода в котором в предыдущий раз взималось вознаграждение за успех, стоимость первоначально переданного в доверительное управление имущества по Договору. (в USD).</w:t>
      </w:r>
    </w:p>
    <w:p w14:paraId="6D3FFF93" w14:textId="77777777" w:rsidR="001C3D6B" w:rsidRPr="0010721D" w:rsidRDefault="001C3D6B" w:rsidP="00421E17">
      <w:pPr>
        <w:pStyle w:val="af9"/>
        <w:spacing w:before="120" w:after="120"/>
        <w:ind w:left="-142" w:right="-30"/>
        <w:jc w:val="both"/>
        <w:rPr>
          <w:sz w:val="18"/>
          <w:szCs w:val="18"/>
        </w:rPr>
      </w:pPr>
    </w:p>
    <w:p w14:paraId="4B3C9314" w14:textId="3C1082A9" w:rsidR="001C3D6B" w:rsidRPr="0010721D" w:rsidRDefault="001C3D6B" w:rsidP="00421E17">
      <w:pPr>
        <w:pStyle w:val="af9"/>
        <w:spacing w:before="120" w:after="120"/>
        <w:ind w:left="-142" w:right="-30"/>
        <w:jc w:val="both"/>
        <w:rPr>
          <w:sz w:val="18"/>
          <w:szCs w:val="18"/>
        </w:rPr>
      </w:pPr>
      <w:r w:rsidRPr="0010721D">
        <w:rPr>
          <w:sz w:val="18"/>
          <w:szCs w:val="18"/>
        </w:rPr>
        <w:t>Inflow (в USD) – стоимость имущества, дополнительно переданного в доверительное управление за период с даты расчета Smax на дату окончания текущего Отчетного периода.</w:t>
      </w:r>
    </w:p>
    <w:p w14:paraId="6DE336A9" w14:textId="77777777" w:rsidR="001C3D6B" w:rsidRPr="0010721D" w:rsidRDefault="001C3D6B" w:rsidP="00421E17">
      <w:pPr>
        <w:pStyle w:val="af9"/>
        <w:spacing w:before="120" w:after="120"/>
        <w:ind w:left="-142" w:right="-30"/>
        <w:jc w:val="both"/>
        <w:rPr>
          <w:sz w:val="18"/>
          <w:szCs w:val="18"/>
        </w:rPr>
      </w:pPr>
    </w:p>
    <w:p w14:paraId="40B4EDC7" w14:textId="7D6DB608" w:rsidR="001C3D6B" w:rsidRPr="0010721D" w:rsidRDefault="001C3D6B" w:rsidP="00421E17">
      <w:pPr>
        <w:pStyle w:val="af9"/>
        <w:spacing w:before="120" w:after="120"/>
        <w:ind w:left="-142" w:right="-30"/>
        <w:jc w:val="both"/>
        <w:rPr>
          <w:sz w:val="18"/>
          <w:szCs w:val="18"/>
        </w:rPr>
      </w:pPr>
      <w:r w:rsidRPr="0010721D">
        <w:rPr>
          <w:sz w:val="18"/>
          <w:szCs w:val="18"/>
        </w:rPr>
        <w:t>Outflow (в USD) - стоимость имущества, выведенных из доверительного управления за период с даты расчета Smax на дату окончания текущего Отчетного периода.</w:t>
      </w:r>
    </w:p>
    <w:p w14:paraId="7812B2D9" w14:textId="77777777" w:rsidR="001C3D6B" w:rsidRPr="0010721D" w:rsidRDefault="001C3D6B" w:rsidP="00421E17">
      <w:pPr>
        <w:pStyle w:val="af9"/>
        <w:spacing w:before="120" w:after="120"/>
        <w:ind w:left="-142" w:right="-30"/>
        <w:jc w:val="both"/>
        <w:rPr>
          <w:sz w:val="18"/>
          <w:szCs w:val="18"/>
        </w:rPr>
      </w:pPr>
      <w:r w:rsidRPr="0010721D">
        <w:rPr>
          <w:sz w:val="18"/>
          <w:szCs w:val="18"/>
        </w:rPr>
        <w:t xml:space="preserve">  </w:t>
      </w:r>
    </w:p>
    <w:p w14:paraId="00641A95" w14:textId="25F87DDD" w:rsidR="001C3D6B" w:rsidRPr="0010721D" w:rsidRDefault="001C3D6B" w:rsidP="00421E17">
      <w:pPr>
        <w:pStyle w:val="af9"/>
        <w:spacing w:before="120" w:after="120"/>
        <w:ind w:left="-142" w:right="-30"/>
        <w:jc w:val="both"/>
        <w:rPr>
          <w:sz w:val="18"/>
          <w:szCs w:val="18"/>
        </w:rPr>
      </w:pPr>
      <w:r w:rsidRPr="0010721D">
        <w:rPr>
          <w:sz w:val="18"/>
          <w:szCs w:val="18"/>
        </w:rPr>
        <w:t>MF (приведенное к USD начисленное MF по курсу ЦБ на дату расчета) – Вознаграждение за управление за Отчетный период.</w:t>
      </w:r>
    </w:p>
    <w:p w14:paraId="1B5C8166" w14:textId="77777777" w:rsidR="001C3D6B" w:rsidRPr="0010721D" w:rsidRDefault="001C3D6B" w:rsidP="00421E17">
      <w:pPr>
        <w:pStyle w:val="af9"/>
        <w:spacing w:before="120" w:after="120"/>
        <w:ind w:left="-142" w:right="-30"/>
        <w:jc w:val="both"/>
        <w:rPr>
          <w:sz w:val="18"/>
          <w:szCs w:val="18"/>
        </w:rPr>
      </w:pPr>
    </w:p>
    <w:p w14:paraId="46DCF388" w14:textId="77777777" w:rsidR="001C3D6B" w:rsidRPr="0010721D" w:rsidRDefault="001C3D6B" w:rsidP="00421E17">
      <w:pPr>
        <w:pStyle w:val="af9"/>
        <w:spacing w:before="120" w:after="120"/>
        <w:ind w:left="-142" w:right="-30"/>
        <w:jc w:val="both"/>
        <w:rPr>
          <w:sz w:val="18"/>
          <w:szCs w:val="18"/>
        </w:rPr>
      </w:pPr>
      <w:r w:rsidRPr="0010721D">
        <w:rPr>
          <w:sz w:val="18"/>
          <w:szCs w:val="18"/>
        </w:rPr>
        <w:t>% - ставка Вознаграждения за успех</w:t>
      </w:r>
    </w:p>
    <w:p w14:paraId="25778997" w14:textId="77777777" w:rsidR="001C3D6B" w:rsidRPr="0010721D" w:rsidRDefault="001C3D6B" w:rsidP="00421E17">
      <w:pPr>
        <w:spacing w:before="120" w:after="120"/>
        <w:ind w:left="-142" w:right="-30"/>
        <w:jc w:val="both"/>
        <w:rPr>
          <w:sz w:val="18"/>
        </w:rPr>
      </w:pPr>
      <w:r w:rsidRPr="0010721D">
        <w:rPr>
          <w:sz w:val="18"/>
          <w:szCs w:val="18"/>
        </w:rPr>
        <w:t>При прекращении договора вознаграждение за успех начисляется на дату получения Распоряжения о возврате имущества в полном объеме или уведомления, предусмотренного условиями Договора.</w:t>
      </w:r>
    </w:p>
    <w:p w14:paraId="75E62FE2" w14:textId="514502C7" w:rsidR="00532950" w:rsidRPr="0010721D" w:rsidRDefault="00532950" w:rsidP="00421E17">
      <w:pPr>
        <w:tabs>
          <w:tab w:val="left" w:pos="-142"/>
          <w:tab w:val="left" w:pos="284"/>
        </w:tabs>
        <w:spacing w:after="120"/>
        <w:ind w:left="-142" w:right="-30"/>
        <w:jc w:val="both"/>
        <w:rPr>
          <w:sz w:val="18"/>
          <w:szCs w:val="18"/>
        </w:rPr>
      </w:pPr>
      <w:r w:rsidRPr="0010721D">
        <w:rPr>
          <w:b/>
          <w:sz w:val="18"/>
          <w:szCs w:val="18"/>
        </w:rPr>
        <w:t>6.</w:t>
      </w:r>
      <w:r w:rsidRPr="0010721D">
        <w:rPr>
          <w:sz w:val="18"/>
          <w:szCs w:val="18"/>
        </w:rPr>
        <w:t xml:space="preserve"> </w:t>
      </w:r>
      <w:r w:rsidR="0085621E" w:rsidRPr="0010721D">
        <w:rPr>
          <w:sz w:val="18"/>
          <w:szCs w:val="18"/>
        </w:rPr>
        <w:tab/>
      </w:r>
      <w:r w:rsidRPr="0010721D">
        <w:rPr>
          <w:sz w:val="18"/>
          <w:szCs w:val="18"/>
        </w:rPr>
        <w:t xml:space="preserve">Учредитель управления обязуется перечислить денежные средства Управляющему в срок не позднее </w:t>
      </w:r>
      <w:r w:rsidR="002E1706" w:rsidRPr="0010721D">
        <w:rPr>
          <w:sz w:val="18"/>
          <w:szCs w:val="18"/>
        </w:rPr>
        <w:t xml:space="preserve">14 (Четырнадцать) календарных дней </w:t>
      </w:r>
      <w:r w:rsidRPr="0010721D">
        <w:rPr>
          <w:sz w:val="18"/>
          <w:szCs w:val="18"/>
        </w:rPr>
        <w:t xml:space="preserve">с даты подписания </w:t>
      </w:r>
      <w:r w:rsidR="002E1706" w:rsidRPr="0010721D">
        <w:rPr>
          <w:sz w:val="18"/>
          <w:szCs w:val="18"/>
        </w:rPr>
        <w:t xml:space="preserve">Заявления о присоединении к </w:t>
      </w:r>
      <w:r w:rsidRPr="0010721D">
        <w:rPr>
          <w:sz w:val="18"/>
          <w:szCs w:val="18"/>
        </w:rPr>
        <w:t>Договор</w:t>
      </w:r>
      <w:r w:rsidR="002E1706" w:rsidRPr="0010721D">
        <w:rPr>
          <w:sz w:val="18"/>
          <w:szCs w:val="18"/>
        </w:rPr>
        <w:t>у</w:t>
      </w:r>
      <w:r w:rsidRPr="0010721D">
        <w:rPr>
          <w:sz w:val="18"/>
          <w:szCs w:val="18"/>
        </w:rPr>
        <w:t xml:space="preserve">. В случае не перечисления Учредителем </w:t>
      </w:r>
      <w:r w:rsidRPr="0010721D">
        <w:rPr>
          <w:sz w:val="18"/>
          <w:szCs w:val="18"/>
        </w:rPr>
        <w:lastRenderedPageBreak/>
        <w:t>управления денежных средств Управляющему в указанный срок, Управляющий оставляет за собой право считать Договор незаключенным и вернуть денежные средства Учредителю управления.</w:t>
      </w:r>
    </w:p>
    <w:p w14:paraId="1AC7DCA0" w14:textId="77777777" w:rsidR="00532950" w:rsidRPr="0010721D" w:rsidRDefault="00532950" w:rsidP="00421E17">
      <w:pPr>
        <w:tabs>
          <w:tab w:val="left" w:pos="-142"/>
          <w:tab w:val="left" w:pos="284"/>
        </w:tabs>
        <w:spacing w:after="120"/>
        <w:ind w:left="-142" w:right="-30"/>
        <w:jc w:val="both"/>
        <w:rPr>
          <w:sz w:val="18"/>
          <w:szCs w:val="18"/>
        </w:rPr>
      </w:pPr>
      <w:r w:rsidRPr="0010721D">
        <w:rPr>
          <w:b/>
          <w:bCs/>
          <w:sz w:val="18"/>
          <w:szCs w:val="18"/>
        </w:rPr>
        <w:t>7.</w:t>
      </w:r>
      <w:r w:rsidRPr="0010721D">
        <w:rPr>
          <w:bCs/>
          <w:sz w:val="18"/>
          <w:szCs w:val="18"/>
        </w:rPr>
        <w:t xml:space="preserve"> </w:t>
      </w:r>
      <w:r w:rsidR="0085621E" w:rsidRPr="0010721D">
        <w:rPr>
          <w:bCs/>
          <w:sz w:val="18"/>
          <w:szCs w:val="18"/>
        </w:rPr>
        <w:tab/>
      </w:r>
      <w:r w:rsidRPr="0010721D">
        <w:rPr>
          <w:bCs/>
          <w:sz w:val="18"/>
          <w:szCs w:val="18"/>
        </w:rPr>
        <w:t>Сумма фактически переданных Учредителем управления Управляющему денежных средств может отличаться от указанной на размер банковской комиссии, взимаемой банком, осуществляющим перечисление денежных средств Учредителя управления на Специальный счет Управляющего.</w:t>
      </w:r>
    </w:p>
    <w:p w14:paraId="0067B2C8" w14:textId="56BD5BB0" w:rsidR="00532950" w:rsidRPr="0010721D" w:rsidRDefault="00532950" w:rsidP="00421E17">
      <w:pPr>
        <w:tabs>
          <w:tab w:val="left" w:pos="-142"/>
          <w:tab w:val="left" w:pos="284"/>
        </w:tabs>
        <w:spacing w:after="120"/>
        <w:ind w:left="-142" w:right="-30"/>
        <w:jc w:val="both"/>
        <w:rPr>
          <w:sz w:val="18"/>
          <w:szCs w:val="18"/>
        </w:rPr>
      </w:pPr>
      <w:r w:rsidRPr="0010721D">
        <w:rPr>
          <w:b/>
          <w:sz w:val="18"/>
          <w:szCs w:val="18"/>
        </w:rPr>
        <w:t xml:space="preserve">8. </w:t>
      </w:r>
      <w:r w:rsidR="0085621E" w:rsidRPr="0010721D">
        <w:rPr>
          <w:b/>
          <w:sz w:val="18"/>
          <w:szCs w:val="18"/>
        </w:rPr>
        <w:tab/>
      </w:r>
      <w:r w:rsidRPr="0010721D">
        <w:rPr>
          <w:sz w:val="18"/>
          <w:szCs w:val="18"/>
        </w:rPr>
        <w:t>Договор действует в течение 5 (Пят</w:t>
      </w:r>
      <w:r w:rsidR="00A56961" w:rsidRPr="0010721D">
        <w:rPr>
          <w:sz w:val="18"/>
          <w:szCs w:val="18"/>
        </w:rPr>
        <w:t>и</w:t>
      </w:r>
      <w:r w:rsidRPr="0010721D">
        <w:rPr>
          <w:sz w:val="18"/>
          <w:szCs w:val="18"/>
        </w:rPr>
        <w:t>) лет</w:t>
      </w:r>
      <w:r w:rsidR="00CE0542" w:rsidRPr="0010721D">
        <w:rPr>
          <w:sz w:val="18"/>
          <w:szCs w:val="18"/>
        </w:rPr>
        <w:t xml:space="preserve"> с даты заключения</w:t>
      </w:r>
      <w:r w:rsidRPr="0010721D">
        <w:rPr>
          <w:sz w:val="18"/>
          <w:szCs w:val="18"/>
        </w:rPr>
        <w:t>. При отсутствии заявления одной из Сторон о прекращении Договора до окончания срока его действия, он считается продленным на тот же срок на тех же условиях. Таким образом, срок Договора может быть продлен неограниченное количество раз</w:t>
      </w:r>
      <w:r w:rsidR="00AE3DC1" w:rsidRPr="0010721D">
        <w:rPr>
          <w:sz w:val="18"/>
          <w:szCs w:val="18"/>
        </w:rPr>
        <w:t>.</w:t>
      </w:r>
    </w:p>
    <w:p w14:paraId="0051E28F" w14:textId="04FA9272" w:rsidR="00AE3DC1" w:rsidRPr="0010721D" w:rsidRDefault="00AE3DC1" w:rsidP="00B67769">
      <w:pPr>
        <w:ind w:left="-142"/>
        <w:jc w:val="both"/>
        <w:rPr>
          <w:bCs/>
          <w:iCs/>
          <w:sz w:val="18"/>
          <w:szCs w:val="18"/>
          <w:lang w:eastAsia="x-none"/>
        </w:rPr>
      </w:pPr>
      <w:r w:rsidRPr="0010721D">
        <w:rPr>
          <w:b/>
          <w:sz w:val="18"/>
          <w:szCs w:val="18"/>
        </w:rPr>
        <w:t>9</w:t>
      </w:r>
      <w:r w:rsidRPr="0010721D">
        <w:rPr>
          <w:bCs/>
          <w:iCs/>
          <w:sz w:val="18"/>
          <w:szCs w:val="18"/>
          <w:lang w:eastAsia="x-none"/>
        </w:rPr>
        <w:t>.</w:t>
      </w:r>
      <w:r w:rsidR="00B67769" w:rsidRPr="0010721D">
        <w:rPr>
          <w:bCs/>
          <w:iCs/>
          <w:sz w:val="18"/>
          <w:szCs w:val="18"/>
          <w:lang w:eastAsia="x-none"/>
        </w:rPr>
        <w:t xml:space="preserve">   </w:t>
      </w:r>
      <w:r w:rsidRPr="0010721D">
        <w:rPr>
          <w:bCs/>
          <w:iCs/>
          <w:sz w:val="18"/>
          <w:szCs w:val="18"/>
          <w:lang w:eastAsia="x-none"/>
        </w:rPr>
        <w:t xml:space="preserve"> Возврат имущества из управления в виде денежных средств возможен только в валюте – российский рубль. В случае наличия иностранной валюты в составе имущества по Договору на момент получения Распоряжения о возврате части имущества или о возврате имущества в полном объеме, исполнение которого предполагает возврат денежных средств, либо наступления иных оснований для возврата имущества Учредителя управления в виде денежных средств, Управляющий вправе осуществить конвертацию иностранной валюты в российский рубль для целей исполнения возврата имущества.</w:t>
      </w:r>
    </w:p>
    <w:p w14:paraId="39734F39" w14:textId="5E15AB1A" w:rsidR="00AE3DC1" w:rsidRPr="0010721D" w:rsidRDefault="00AE3DC1" w:rsidP="00AE3DC1">
      <w:pPr>
        <w:tabs>
          <w:tab w:val="left" w:pos="-142"/>
          <w:tab w:val="left" w:pos="284"/>
        </w:tabs>
        <w:spacing w:after="120"/>
        <w:ind w:left="-142" w:right="-30" w:hanging="142"/>
        <w:jc w:val="both"/>
        <w:rPr>
          <w:bCs/>
          <w:iCs/>
          <w:sz w:val="18"/>
          <w:szCs w:val="18"/>
          <w:lang w:eastAsia="x-none"/>
        </w:rPr>
      </w:pPr>
    </w:p>
    <w:p w14:paraId="25424F2A" w14:textId="77777777" w:rsidR="00CC545A" w:rsidRPr="0010721D" w:rsidRDefault="00CC545A" w:rsidP="00421E17">
      <w:pPr>
        <w:keepNext/>
        <w:tabs>
          <w:tab w:val="left" w:pos="-142"/>
          <w:tab w:val="left" w:pos="5400"/>
        </w:tabs>
        <w:ind w:left="-142" w:right="-30"/>
        <w:jc w:val="right"/>
        <w:outlineLvl w:val="0"/>
        <w:rPr>
          <w:bCs/>
          <w:iCs/>
          <w:sz w:val="18"/>
          <w:szCs w:val="18"/>
          <w:lang w:val="x-none" w:eastAsia="x-none"/>
        </w:rPr>
      </w:pPr>
    </w:p>
    <w:p w14:paraId="7BE3D40D" w14:textId="77777777" w:rsidR="00CC545A" w:rsidRPr="0010721D" w:rsidRDefault="00CC545A" w:rsidP="0085621E">
      <w:pPr>
        <w:keepNext/>
        <w:tabs>
          <w:tab w:val="left" w:pos="5400"/>
        </w:tabs>
        <w:ind w:left="-142"/>
        <w:jc w:val="right"/>
        <w:outlineLvl w:val="0"/>
        <w:rPr>
          <w:bCs/>
          <w:iCs/>
          <w:sz w:val="18"/>
          <w:szCs w:val="18"/>
          <w:lang w:val="x-none" w:eastAsia="x-none"/>
        </w:rPr>
      </w:pPr>
    </w:p>
    <w:p w14:paraId="6E4ADE1F" w14:textId="77777777" w:rsidR="00CC545A" w:rsidRPr="0010721D" w:rsidRDefault="00CC545A" w:rsidP="0085621E">
      <w:pPr>
        <w:keepNext/>
        <w:tabs>
          <w:tab w:val="left" w:pos="5400"/>
        </w:tabs>
        <w:ind w:left="-142"/>
        <w:jc w:val="right"/>
        <w:outlineLvl w:val="0"/>
        <w:rPr>
          <w:bCs/>
          <w:iCs/>
          <w:sz w:val="18"/>
          <w:szCs w:val="18"/>
          <w:lang w:val="x-none" w:eastAsia="x-none"/>
        </w:rPr>
      </w:pPr>
    </w:p>
    <w:p w14:paraId="49383E93" w14:textId="77777777" w:rsidR="00E3296B" w:rsidRPr="0010721D" w:rsidRDefault="00E3296B" w:rsidP="00E3296B">
      <w:pPr>
        <w:pStyle w:val="Default"/>
        <w:jc w:val="right"/>
        <w:rPr>
          <w:color w:val="auto"/>
          <w:sz w:val="18"/>
          <w:szCs w:val="18"/>
        </w:rPr>
      </w:pPr>
    </w:p>
    <w:p w14:paraId="0DC57C3A" w14:textId="77777777" w:rsidR="00E3296B" w:rsidRPr="0010721D" w:rsidRDefault="00E3296B" w:rsidP="00E3296B">
      <w:pPr>
        <w:pStyle w:val="Default"/>
        <w:jc w:val="right"/>
        <w:rPr>
          <w:color w:val="auto"/>
          <w:sz w:val="18"/>
          <w:szCs w:val="18"/>
        </w:rPr>
      </w:pPr>
    </w:p>
    <w:p w14:paraId="6C3B62FB" w14:textId="77777777" w:rsidR="00E3296B" w:rsidRPr="0010721D" w:rsidRDefault="00E3296B" w:rsidP="00E3296B">
      <w:pPr>
        <w:pStyle w:val="Default"/>
        <w:jc w:val="right"/>
        <w:rPr>
          <w:color w:val="auto"/>
          <w:sz w:val="18"/>
          <w:szCs w:val="18"/>
        </w:rPr>
      </w:pPr>
    </w:p>
    <w:p w14:paraId="3D5133F1" w14:textId="77777777" w:rsidR="00E3296B" w:rsidRPr="0010721D" w:rsidRDefault="00E3296B" w:rsidP="00E3296B">
      <w:pPr>
        <w:pStyle w:val="Default"/>
        <w:jc w:val="right"/>
        <w:rPr>
          <w:color w:val="auto"/>
          <w:sz w:val="18"/>
          <w:szCs w:val="18"/>
        </w:rPr>
      </w:pPr>
    </w:p>
    <w:p w14:paraId="6F4268A8" w14:textId="77777777" w:rsidR="00E3296B" w:rsidRPr="0010721D" w:rsidRDefault="00E3296B" w:rsidP="00E3296B">
      <w:pPr>
        <w:pStyle w:val="Default"/>
        <w:jc w:val="right"/>
        <w:rPr>
          <w:color w:val="auto"/>
          <w:sz w:val="18"/>
          <w:szCs w:val="18"/>
        </w:rPr>
      </w:pPr>
    </w:p>
    <w:p w14:paraId="61B5F981" w14:textId="77777777" w:rsidR="00E3296B" w:rsidRPr="0010721D" w:rsidRDefault="00E3296B" w:rsidP="00E3296B">
      <w:pPr>
        <w:pStyle w:val="Default"/>
        <w:jc w:val="right"/>
        <w:rPr>
          <w:color w:val="auto"/>
          <w:sz w:val="18"/>
          <w:szCs w:val="18"/>
        </w:rPr>
      </w:pPr>
    </w:p>
    <w:p w14:paraId="1D31A919" w14:textId="7B6824D0" w:rsidR="00E3296B" w:rsidRPr="0010721D" w:rsidRDefault="00E3296B" w:rsidP="00E3296B">
      <w:pPr>
        <w:pStyle w:val="Default"/>
        <w:jc w:val="right"/>
        <w:rPr>
          <w:color w:val="auto"/>
          <w:sz w:val="18"/>
          <w:szCs w:val="18"/>
        </w:rPr>
      </w:pPr>
    </w:p>
    <w:p w14:paraId="65593E90" w14:textId="6A00116C" w:rsidR="00705404" w:rsidRPr="0010721D" w:rsidRDefault="00705404" w:rsidP="00E3296B">
      <w:pPr>
        <w:pStyle w:val="Default"/>
        <w:jc w:val="right"/>
        <w:rPr>
          <w:color w:val="auto"/>
          <w:sz w:val="18"/>
          <w:szCs w:val="18"/>
        </w:rPr>
      </w:pPr>
    </w:p>
    <w:p w14:paraId="1FA95E3D" w14:textId="77777777" w:rsidR="00705404" w:rsidRPr="0010721D" w:rsidRDefault="00705404" w:rsidP="00E3296B">
      <w:pPr>
        <w:pStyle w:val="Default"/>
        <w:jc w:val="right"/>
        <w:rPr>
          <w:color w:val="auto"/>
          <w:sz w:val="18"/>
          <w:szCs w:val="18"/>
        </w:rPr>
      </w:pPr>
    </w:p>
    <w:p w14:paraId="1530F8C1" w14:textId="77777777" w:rsidR="00E3296B" w:rsidRPr="0010721D" w:rsidRDefault="00E3296B" w:rsidP="00E3296B">
      <w:pPr>
        <w:pStyle w:val="Default"/>
        <w:jc w:val="right"/>
        <w:rPr>
          <w:color w:val="auto"/>
          <w:sz w:val="18"/>
          <w:szCs w:val="18"/>
        </w:rPr>
      </w:pPr>
    </w:p>
    <w:p w14:paraId="12C3C155" w14:textId="77777777" w:rsidR="00E3296B" w:rsidRPr="0010721D" w:rsidRDefault="00E3296B" w:rsidP="00E3296B">
      <w:pPr>
        <w:pStyle w:val="Default"/>
        <w:jc w:val="right"/>
        <w:rPr>
          <w:color w:val="auto"/>
          <w:sz w:val="18"/>
          <w:szCs w:val="18"/>
        </w:rPr>
      </w:pPr>
    </w:p>
    <w:p w14:paraId="7ADC9CB6" w14:textId="77777777" w:rsidR="00E3296B" w:rsidRPr="0010721D" w:rsidRDefault="00E3296B" w:rsidP="00E3296B">
      <w:pPr>
        <w:pStyle w:val="Default"/>
        <w:jc w:val="right"/>
        <w:rPr>
          <w:color w:val="auto"/>
          <w:sz w:val="18"/>
          <w:szCs w:val="18"/>
        </w:rPr>
      </w:pPr>
    </w:p>
    <w:p w14:paraId="7612AC5B" w14:textId="583E17F3" w:rsidR="00ED2ACA" w:rsidRPr="0010721D" w:rsidRDefault="00ED2ACA" w:rsidP="00ED2ACA">
      <w:pPr>
        <w:pStyle w:val="Default"/>
        <w:jc w:val="right"/>
        <w:rPr>
          <w:color w:val="auto"/>
          <w:sz w:val="18"/>
          <w:szCs w:val="18"/>
        </w:rPr>
      </w:pPr>
      <w:r w:rsidRPr="0010721D">
        <w:rPr>
          <w:color w:val="auto"/>
          <w:sz w:val="18"/>
          <w:szCs w:val="18"/>
        </w:rPr>
        <w:t>Приложение № 6</w:t>
      </w:r>
      <w:r w:rsidR="002D2585" w:rsidRPr="0010721D">
        <w:rPr>
          <w:sz w:val="18"/>
          <w:szCs w:val="18"/>
        </w:rPr>
        <w:t>а</w:t>
      </w:r>
    </w:p>
    <w:p w14:paraId="456B076F" w14:textId="18B54670" w:rsidR="00ED2ACA" w:rsidRPr="0010721D" w:rsidRDefault="00ED2ACA" w:rsidP="00ED2ACA">
      <w:pPr>
        <w:pStyle w:val="Default"/>
        <w:jc w:val="right"/>
        <w:rPr>
          <w:color w:val="auto"/>
          <w:sz w:val="18"/>
          <w:szCs w:val="18"/>
        </w:rPr>
      </w:pPr>
      <w:r w:rsidRPr="0010721D">
        <w:rPr>
          <w:bCs/>
          <w:color w:val="auto"/>
          <w:sz w:val="18"/>
          <w:szCs w:val="18"/>
        </w:rPr>
        <w:t>к Договору</w:t>
      </w:r>
    </w:p>
    <w:p w14:paraId="36090837" w14:textId="4D101DF3" w:rsidR="00ED2ACA" w:rsidRPr="0010721D" w:rsidRDefault="00ED2ACA" w:rsidP="00ED2ACA">
      <w:pPr>
        <w:pStyle w:val="Default"/>
        <w:jc w:val="right"/>
        <w:rPr>
          <w:color w:val="auto"/>
          <w:sz w:val="18"/>
          <w:szCs w:val="18"/>
        </w:rPr>
      </w:pPr>
      <w:r w:rsidRPr="0010721D">
        <w:rPr>
          <w:bCs/>
          <w:color w:val="auto"/>
          <w:sz w:val="18"/>
          <w:szCs w:val="18"/>
        </w:rPr>
        <w:t>доверительного управления ценными</w:t>
      </w:r>
    </w:p>
    <w:p w14:paraId="138CE61F" w14:textId="598E61FF" w:rsidR="00ED2ACA" w:rsidRPr="0010721D" w:rsidRDefault="00ED2ACA" w:rsidP="00ED2ACA">
      <w:pPr>
        <w:pStyle w:val="Default"/>
        <w:jc w:val="right"/>
        <w:rPr>
          <w:color w:val="auto"/>
          <w:sz w:val="18"/>
          <w:szCs w:val="18"/>
        </w:rPr>
      </w:pPr>
      <w:r w:rsidRPr="0010721D">
        <w:rPr>
          <w:bCs/>
          <w:color w:val="auto"/>
          <w:sz w:val="18"/>
          <w:szCs w:val="18"/>
        </w:rPr>
        <w:t>бумагами и средствами инвестирования в ценные бумаги</w:t>
      </w:r>
    </w:p>
    <w:p w14:paraId="1F64F952" w14:textId="465251F9" w:rsidR="00ED2ACA" w:rsidRPr="0010721D" w:rsidRDefault="00ED2ACA" w:rsidP="00ED2ACA">
      <w:pPr>
        <w:pStyle w:val="Default"/>
        <w:ind w:left="709"/>
        <w:jc w:val="both"/>
        <w:rPr>
          <w:color w:val="auto"/>
          <w:sz w:val="18"/>
          <w:szCs w:val="18"/>
        </w:rPr>
      </w:pPr>
      <w:r w:rsidRPr="0010721D">
        <w:rPr>
          <w:color w:val="auto"/>
          <w:sz w:val="18"/>
          <w:szCs w:val="18"/>
        </w:rPr>
        <w:t xml:space="preserve"> </w:t>
      </w:r>
    </w:p>
    <w:p w14:paraId="7FBD9241" w14:textId="5F1F8B3B" w:rsidR="00FA3D9E" w:rsidRPr="0010721D" w:rsidRDefault="00FA3D9E" w:rsidP="008F1F6F">
      <w:pPr>
        <w:keepNext/>
        <w:tabs>
          <w:tab w:val="left" w:pos="284"/>
          <w:tab w:val="left" w:pos="5400"/>
        </w:tabs>
        <w:ind w:left="-142"/>
        <w:jc w:val="right"/>
        <w:outlineLvl w:val="0"/>
        <w:rPr>
          <w:sz w:val="18"/>
          <w:szCs w:val="18"/>
        </w:rPr>
      </w:pPr>
      <w:r w:rsidRPr="0010721D">
        <w:rPr>
          <w:sz w:val="18"/>
          <w:szCs w:val="18"/>
        </w:rPr>
        <w:t xml:space="preserve"> </w:t>
      </w:r>
    </w:p>
    <w:p w14:paraId="26A0D528" w14:textId="582D451A" w:rsidR="00FA3D9E" w:rsidRPr="0010721D" w:rsidRDefault="00FA3D9E" w:rsidP="00FA3D9E">
      <w:pPr>
        <w:jc w:val="center"/>
        <w:rPr>
          <w:b/>
          <w:sz w:val="18"/>
          <w:szCs w:val="18"/>
        </w:rPr>
      </w:pPr>
      <w:r w:rsidRPr="0010721D">
        <w:rPr>
          <w:b/>
          <w:sz w:val="18"/>
          <w:szCs w:val="18"/>
        </w:rPr>
        <w:t>СТАНДАРТНАЯ ИНВЕСТИЦИОННАЯ СТРАТЕГИЯ</w:t>
      </w:r>
    </w:p>
    <w:p w14:paraId="031E17A8" w14:textId="3A0EC26E" w:rsidR="00FA3D9E" w:rsidRPr="0010721D" w:rsidRDefault="00FA3D9E" w:rsidP="00FA3D9E">
      <w:pPr>
        <w:spacing w:line="288" w:lineRule="auto"/>
        <w:jc w:val="center"/>
        <w:rPr>
          <w:b/>
          <w:caps/>
          <w:sz w:val="18"/>
          <w:szCs w:val="18"/>
        </w:rPr>
      </w:pPr>
      <w:r w:rsidRPr="0010721D">
        <w:rPr>
          <w:b/>
          <w:caps/>
          <w:sz w:val="18"/>
          <w:szCs w:val="18"/>
        </w:rPr>
        <w:t>«Альфа</w:t>
      </w:r>
      <w:r w:rsidR="00A81145" w:rsidRPr="0010721D">
        <w:rPr>
          <w:b/>
          <w:caps/>
          <w:sz w:val="18"/>
          <w:szCs w:val="18"/>
        </w:rPr>
        <w:t xml:space="preserve"> </w:t>
      </w:r>
      <w:r w:rsidR="00954591" w:rsidRPr="0010721D">
        <w:rPr>
          <w:b/>
          <w:caps/>
          <w:sz w:val="18"/>
          <w:szCs w:val="18"/>
        </w:rPr>
        <w:t xml:space="preserve">ТЕХНОЛОГИИ 100» </w:t>
      </w:r>
    </w:p>
    <w:p w14:paraId="347E3D62" w14:textId="3EE708FE" w:rsidR="00FA3D9E" w:rsidRPr="0010721D" w:rsidRDefault="00954591" w:rsidP="00FA3D9E">
      <w:pPr>
        <w:spacing w:line="288" w:lineRule="auto"/>
        <w:jc w:val="center"/>
        <w:rPr>
          <w:b/>
          <w:caps/>
          <w:sz w:val="18"/>
          <w:szCs w:val="18"/>
        </w:rPr>
      </w:pPr>
      <w:r w:rsidRPr="0010721D">
        <w:rPr>
          <w:b/>
          <w:caps/>
          <w:sz w:val="18"/>
          <w:szCs w:val="18"/>
        </w:rPr>
        <w:t xml:space="preserve"> УМЕРЕННЫЙ</w:t>
      </w:r>
      <w:r w:rsidR="00FA3D9E" w:rsidRPr="0010721D">
        <w:rPr>
          <w:b/>
          <w:caps/>
          <w:sz w:val="18"/>
          <w:szCs w:val="18"/>
        </w:rPr>
        <w:t xml:space="preserve"> ПРОФИЛЬ</w:t>
      </w:r>
    </w:p>
    <w:p w14:paraId="4050DEB3" w14:textId="77777777" w:rsidR="00284535" w:rsidRPr="0010721D" w:rsidRDefault="00284535" w:rsidP="00FA3D9E">
      <w:pPr>
        <w:spacing w:line="288" w:lineRule="auto"/>
        <w:jc w:val="center"/>
        <w:rPr>
          <w:b/>
          <w:caps/>
          <w:color w:val="000000" w:themeColor="text1"/>
          <w:sz w:val="18"/>
          <w:szCs w:val="18"/>
        </w:rPr>
      </w:pPr>
    </w:p>
    <w:p w14:paraId="1D6F8900" w14:textId="63CD590E" w:rsidR="00284535" w:rsidRPr="0010721D" w:rsidRDefault="00284535" w:rsidP="00284535">
      <w:pPr>
        <w:spacing w:line="288" w:lineRule="auto"/>
        <w:jc w:val="center"/>
        <w:rPr>
          <w:i/>
          <w:sz w:val="18"/>
          <w:szCs w:val="18"/>
        </w:rPr>
      </w:pPr>
      <w:r w:rsidRPr="0010721D">
        <w:rPr>
          <w:i/>
          <w:color w:val="000000" w:themeColor="text1"/>
          <w:sz w:val="18"/>
          <w:szCs w:val="18"/>
        </w:rPr>
        <w:t xml:space="preserve">Заявление о присоединении к Стандартной инвестиционной стратегии недоступно к подписанию с </w:t>
      </w:r>
      <w:r w:rsidR="00784BCD" w:rsidRPr="0010721D">
        <w:rPr>
          <w:i/>
          <w:color w:val="000000" w:themeColor="text1"/>
          <w:sz w:val="18"/>
          <w:szCs w:val="18"/>
        </w:rPr>
        <w:t>01</w:t>
      </w:r>
      <w:r w:rsidRPr="0010721D">
        <w:rPr>
          <w:i/>
          <w:sz w:val="18"/>
          <w:szCs w:val="18"/>
        </w:rPr>
        <w:t>.</w:t>
      </w:r>
      <w:r w:rsidR="00784BCD" w:rsidRPr="0010721D">
        <w:rPr>
          <w:i/>
          <w:sz w:val="18"/>
          <w:szCs w:val="18"/>
        </w:rPr>
        <w:t>10</w:t>
      </w:r>
      <w:r w:rsidRPr="0010721D">
        <w:rPr>
          <w:i/>
          <w:sz w:val="18"/>
          <w:szCs w:val="18"/>
        </w:rPr>
        <w:t>.2022 года.</w:t>
      </w:r>
    </w:p>
    <w:p w14:paraId="6A0598AA" w14:textId="639085C5" w:rsidR="00FA3D9E" w:rsidRPr="0010721D" w:rsidRDefault="00FA3D9E" w:rsidP="00FA3D9E">
      <w:pPr>
        <w:spacing w:line="288" w:lineRule="auto"/>
        <w:jc w:val="both"/>
        <w:rPr>
          <w:b/>
          <w:caps/>
          <w:sz w:val="18"/>
          <w:szCs w:val="18"/>
        </w:rPr>
      </w:pPr>
    </w:p>
    <w:p w14:paraId="73BEAE36" w14:textId="5F0A8305" w:rsidR="00FA3D9E" w:rsidRPr="0010721D" w:rsidRDefault="00FA3D9E" w:rsidP="006144E7">
      <w:pPr>
        <w:numPr>
          <w:ilvl w:val="0"/>
          <w:numId w:val="34"/>
        </w:numPr>
        <w:spacing w:after="120" w:line="288" w:lineRule="auto"/>
        <w:jc w:val="center"/>
        <w:rPr>
          <w:b/>
          <w:caps/>
          <w:sz w:val="16"/>
          <w:szCs w:val="16"/>
        </w:rPr>
      </w:pPr>
      <w:r w:rsidRPr="0010721D">
        <w:rPr>
          <w:b/>
          <w:sz w:val="18"/>
          <w:szCs w:val="18"/>
        </w:rPr>
        <w:t>Описание инвестиционного профиля стандартной инвестиционной стратегии</w:t>
      </w:r>
    </w:p>
    <w:tbl>
      <w:tblPr>
        <w:tblW w:w="10632" w:type="dxa"/>
        <w:tblInd w:w="-14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ook w:val="01E0" w:firstRow="1" w:lastRow="1" w:firstColumn="1" w:lastColumn="1" w:noHBand="0" w:noVBand="0"/>
      </w:tblPr>
      <w:tblGrid>
        <w:gridCol w:w="5925"/>
        <w:gridCol w:w="2697"/>
        <w:gridCol w:w="2010"/>
      </w:tblGrid>
      <w:tr w:rsidR="007A646B" w:rsidRPr="0010721D" w14:paraId="4518B651" w14:textId="6C375ACE" w:rsidTr="005A6F7D">
        <w:tc>
          <w:tcPr>
            <w:tcW w:w="5925" w:type="dxa"/>
            <w:shd w:val="clear" w:color="auto" w:fill="D9D9D9"/>
          </w:tcPr>
          <w:p w14:paraId="752E4281" w14:textId="31513142" w:rsidR="00FA3D9E" w:rsidRPr="0010721D" w:rsidRDefault="00FA3D9E" w:rsidP="0096386C">
            <w:pPr>
              <w:spacing w:before="60" w:after="60"/>
              <w:jc w:val="center"/>
              <w:rPr>
                <w:b/>
                <w:sz w:val="18"/>
                <w:szCs w:val="18"/>
              </w:rPr>
            </w:pPr>
            <w:r w:rsidRPr="0010721D">
              <w:rPr>
                <w:b/>
                <w:sz w:val="18"/>
                <w:szCs w:val="18"/>
              </w:rPr>
              <w:t>Допустимый риск</w:t>
            </w:r>
          </w:p>
        </w:tc>
        <w:tc>
          <w:tcPr>
            <w:tcW w:w="2697" w:type="dxa"/>
            <w:shd w:val="clear" w:color="auto" w:fill="D9D9D9"/>
          </w:tcPr>
          <w:p w14:paraId="0ABA367E" w14:textId="12DB6DAC" w:rsidR="00FA3D9E" w:rsidRPr="0010721D" w:rsidRDefault="00FA3D9E" w:rsidP="0096386C">
            <w:pPr>
              <w:spacing w:before="60" w:after="60"/>
              <w:jc w:val="center"/>
              <w:rPr>
                <w:b/>
                <w:sz w:val="18"/>
                <w:szCs w:val="18"/>
              </w:rPr>
            </w:pPr>
            <w:r w:rsidRPr="0010721D">
              <w:rPr>
                <w:b/>
                <w:sz w:val="18"/>
                <w:szCs w:val="18"/>
              </w:rPr>
              <w:t>Инвестиционный</w:t>
            </w:r>
          </w:p>
          <w:p w14:paraId="24C93B58" w14:textId="070B17E9" w:rsidR="00FA3D9E" w:rsidRPr="0010721D" w:rsidRDefault="00FA3D9E" w:rsidP="0096386C">
            <w:pPr>
              <w:spacing w:before="60" w:after="60"/>
              <w:jc w:val="center"/>
              <w:rPr>
                <w:b/>
                <w:sz w:val="18"/>
                <w:szCs w:val="18"/>
              </w:rPr>
            </w:pPr>
            <w:r w:rsidRPr="0010721D">
              <w:rPr>
                <w:b/>
                <w:sz w:val="18"/>
                <w:szCs w:val="18"/>
              </w:rPr>
              <w:t>горизонт</w:t>
            </w:r>
          </w:p>
        </w:tc>
        <w:tc>
          <w:tcPr>
            <w:tcW w:w="2010" w:type="dxa"/>
            <w:shd w:val="clear" w:color="auto" w:fill="D9D9D9"/>
          </w:tcPr>
          <w:p w14:paraId="56F661F4" w14:textId="4FA0F081" w:rsidR="00FA3D9E" w:rsidRPr="0010721D" w:rsidRDefault="00FA3D9E" w:rsidP="0096386C">
            <w:pPr>
              <w:spacing w:before="60" w:after="60"/>
              <w:jc w:val="center"/>
              <w:rPr>
                <w:b/>
                <w:sz w:val="18"/>
                <w:szCs w:val="18"/>
              </w:rPr>
            </w:pPr>
            <w:r w:rsidRPr="0010721D">
              <w:rPr>
                <w:b/>
                <w:sz w:val="18"/>
                <w:szCs w:val="18"/>
              </w:rPr>
              <w:t>Ожидаемая доходность* (в % годовых)</w:t>
            </w:r>
          </w:p>
        </w:tc>
      </w:tr>
      <w:tr w:rsidR="007A646B" w:rsidRPr="0010721D" w14:paraId="7FE4D517" w14:textId="7064C980" w:rsidTr="005A6F7D">
        <w:tc>
          <w:tcPr>
            <w:tcW w:w="5925" w:type="dxa"/>
            <w:shd w:val="clear" w:color="auto" w:fill="FFFFFF"/>
          </w:tcPr>
          <w:p w14:paraId="601711BF" w14:textId="74374A09" w:rsidR="00FA3D9E" w:rsidRPr="0010721D" w:rsidRDefault="00954591" w:rsidP="0096386C">
            <w:pPr>
              <w:spacing w:before="60"/>
              <w:jc w:val="both"/>
              <w:rPr>
                <w:sz w:val="18"/>
                <w:szCs w:val="18"/>
              </w:rPr>
            </w:pPr>
            <w:r w:rsidRPr="0010721D">
              <w:rPr>
                <w:sz w:val="18"/>
                <w:szCs w:val="18"/>
              </w:rPr>
              <w:t>Умеренный профиль предполагает инвестирование в инструменты с умеренным кредитным риском и возможными колебаниями стоимости в пределах среднерыночных</w:t>
            </w:r>
          </w:p>
        </w:tc>
        <w:tc>
          <w:tcPr>
            <w:tcW w:w="2697" w:type="dxa"/>
            <w:shd w:val="clear" w:color="auto" w:fill="FFFFFF"/>
          </w:tcPr>
          <w:p w14:paraId="7010C1CC" w14:textId="08202A51" w:rsidR="00FA3D9E" w:rsidRPr="0010721D" w:rsidRDefault="00FA3D9E" w:rsidP="0096386C">
            <w:pPr>
              <w:spacing w:before="60"/>
              <w:rPr>
                <w:sz w:val="18"/>
                <w:szCs w:val="18"/>
              </w:rPr>
            </w:pPr>
            <w:r w:rsidRPr="0010721D">
              <w:rPr>
                <w:sz w:val="18"/>
                <w:szCs w:val="18"/>
              </w:rPr>
              <w:t xml:space="preserve"> 1 год</w:t>
            </w:r>
          </w:p>
        </w:tc>
        <w:tc>
          <w:tcPr>
            <w:tcW w:w="2010" w:type="dxa"/>
            <w:shd w:val="clear" w:color="auto" w:fill="FFFFFF"/>
          </w:tcPr>
          <w:p w14:paraId="2F4C7FE8" w14:textId="450BB918" w:rsidR="000D1219" w:rsidRPr="0010721D" w:rsidRDefault="001E22BD" w:rsidP="009F1C08">
            <w:pPr>
              <w:spacing w:before="60"/>
              <w:rPr>
                <w:sz w:val="18"/>
                <w:szCs w:val="18"/>
                <w:lang w:val="en-US"/>
              </w:rPr>
            </w:pPr>
            <w:r>
              <w:rPr>
                <w:sz w:val="18"/>
                <w:szCs w:val="18"/>
              </w:rPr>
              <w:t>11</w:t>
            </w:r>
            <w:r w:rsidR="000D1219" w:rsidRPr="0010721D">
              <w:rPr>
                <w:sz w:val="18"/>
                <w:szCs w:val="18"/>
              </w:rPr>
              <w:t>,</w:t>
            </w:r>
            <w:r>
              <w:rPr>
                <w:sz w:val="18"/>
                <w:szCs w:val="18"/>
              </w:rPr>
              <w:t>2</w:t>
            </w:r>
            <w:r w:rsidR="000D1219" w:rsidRPr="0010721D">
              <w:rPr>
                <w:sz w:val="18"/>
                <w:szCs w:val="18"/>
              </w:rPr>
              <w:t xml:space="preserve"> % </w:t>
            </w:r>
            <w:r w:rsidR="000D1219" w:rsidRPr="0010721D">
              <w:rPr>
                <w:sz w:val="18"/>
                <w:szCs w:val="18"/>
                <w:lang w:val="en-US"/>
              </w:rPr>
              <w:t>USD**</w:t>
            </w:r>
          </w:p>
          <w:p w14:paraId="4A1E1A54" w14:textId="7DE5B52F" w:rsidR="008C4552" w:rsidRPr="0010721D" w:rsidRDefault="00B30AA3" w:rsidP="0060349D">
            <w:pPr>
              <w:spacing w:before="60"/>
              <w:rPr>
                <w:sz w:val="18"/>
                <w:szCs w:val="18"/>
              </w:rPr>
            </w:pPr>
            <w:r w:rsidRPr="0010721D">
              <w:rPr>
                <w:sz w:val="18"/>
                <w:szCs w:val="18"/>
              </w:rPr>
              <w:t xml:space="preserve">  </w:t>
            </w:r>
          </w:p>
        </w:tc>
      </w:tr>
    </w:tbl>
    <w:p w14:paraId="08CFC5A0" w14:textId="0DF542A6" w:rsidR="008C4552" w:rsidRPr="0010721D" w:rsidRDefault="00FA3D9E" w:rsidP="009E1C03">
      <w:pPr>
        <w:ind w:left="-142" w:right="-11"/>
        <w:jc w:val="both"/>
        <w:rPr>
          <w:sz w:val="14"/>
          <w:szCs w:val="14"/>
        </w:rPr>
      </w:pPr>
      <w:r w:rsidRPr="0010721D">
        <w:rPr>
          <w:sz w:val="14"/>
          <w:szCs w:val="14"/>
        </w:rPr>
        <w:t>*</w:t>
      </w:r>
      <w:r w:rsidR="008C4552" w:rsidRPr="0010721D">
        <w:rPr>
          <w:sz w:val="14"/>
          <w:szCs w:val="14"/>
        </w:rPr>
        <w:t>о</w:t>
      </w:r>
      <w:r w:rsidRPr="0010721D">
        <w:rPr>
          <w:sz w:val="14"/>
          <w:szCs w:val="14"/>
        </w:rPr>
        <w:t>жидаемая доходность стандартной инвестиционной стратегии не гарантируется Управляющим и не является идентичной фактической доходности управления имуществом Учредителя управления, переданного в доверительное управление по Договору, приводится до вычета комиссий, расходов и налогов.</w:t>
      </w:r>
    </w:p>
    <w:p w14:paraId="38DAE1D1" w14:textId="64FE5393" w:rsidR="00B30AA3" w:rsidRPr="0010721D" w:rsidRDefault="00EF4E26" w:rsidP="00A34C8E">
      <w:pPr>
        <w:ind w:left="-142"/>
        <w:jc w:val="both"/>
        <w:rPr>
          <w:sz w:val="14"/>
          <w:szCs w:val="14"/>
        </w:rPr>
      </w:pPr>
      <w:r w:rsidRPr="0010721D">
        <w:rPr>
          <w:sz w:val="14"/>
          <w:szCs w:val="14"/>
        </w:rPr>
        <w:t>**</w:t>
      </w:r>
      <w:r w:rsidR="000D1219" w:rsidRPr="0010721D">
        <w:rPr>
          <w:sz w:val="14"/>
          <w:szCs w:val="14"/>
        </w:rPr>
        <w:t>расч</w:t>
      </w:r>
      <w:r w:rsidR="00A651AC" w:rsidRPr="0010721D">
        <w:rPr>
          <w:sz w:val="14"/>
          <w:szCs w:val="14"/>
        </w:rPr>
        <w:t xml:space="preserve">ет произведен по состоянию на </w:t>
      </w:r>
      <w:r w:rsidR="001E22BD">
        <w:rPr>
          <w:sz w:val="14"/>
          <w:szCs w:val="14"/>
        </w:rPr>
        <w:t>06</w:t>
      </w:r>
      <w:r w:rsidR="000D1219" w:rsidRPr="0010721D">
        <w:rPr>
          <w:sz w:val="14"/>
          <w:szCs w:val="14"/>
        </w:rPr>
        <w:t>.0</w:t>
      </w:r>
      <w:r w:rsidR="001E22BD">
        <w:rPr>
          <w:sz w:val="14"/>
          <w:szCs w:val="14"/>
        </w:rPr>
        <w:t>2</w:t>
      </w:r>
      <w:r w:rsidR="000D1219" w:rsidRPr="0010721D">
        <w:rPr>
          <w:sz w:val="14"/>
          <w:szCs w:val="14"/>
        </w:rPr>
        <w:t>.202</w:t>
      </w:r>
      <w:r w:rsidR="001E22BD">
        <w:rPr>
          <w:sz w:val="14"/>
          <w:szCs w:val="14"/>
        </w:rPr>
        <w:t>3</w:t>
      </w:r>
      <w:r w:rsidR="000D1219" w:rsidRPr="0010721D">
        <w:rPr>
          <w:sz w:val="14"/>
          <w:szCs w:val="14"/>
        </w:rPr>
        <w:t xml:space="preserve"> согласно методике «Расчет целевой (ожидаемой) доходности портфелей и инвестиционных п</w:t>
      </w:r>
      <w:r w:rsidR="002C525A" w:rsidRPr="0010721D">
        <w:rPr>
          <w:sz w:val="14"/>
          <w:szCs w:val="14"/>
        </w:rPr>
        <w:t>родуктов»</w:t>
      </w:r>
      <w:r w:rsidR="00B30AA3" w:rsidRPr="0010721D">
        <w:rPr>
          <w:sz w:val="14"/>
          <w:szCs w:val="14"/>
        </w:rPr>
        <w:t xml:space="preserve">, Редакция 3.2. опубликованной на сайте Управляющего по адресу http://www.alfacapital.ru в разделе раскрытие информации - информация для клиентов. </w:t>
      </w:r>
    </w:p>
    <w:p w14:paraId="5F025C4D" w14:textId="4B1DBECF" w:rsidR="00B30AA3" w:rsidRPr="0010721D" w:rsidRDefault="00B30AA3" w:rsidP="00B30AA3">
      <w:pPr>
        <w:ind w:left="-142" w:right="-11"/>
        <w:jc w:val="both"/>
        <w:rPr>
          <w:sz w:val="14"/>
          <w:szCs w:val="14"/>
        </w:rPr>
      </w:pPr>
      <w:r w:rsidRPr="0010721D">
        <w:rPr>
          <w:sz w:val="14"/>
          <w:szCs w:val="14"/>
        </w:rPr>
        <w:t>Ранее действующие и определенные значения соответствующего показателя:</w:t>
      </w:r>
      <w:r w:rsidR="001E22BD" w:rsidRPr="001E22BD">
        <w:t xml:space="preserve"> </w:t>
      </w:r>
      <w:r w:rsidR="001E22BD" w:rsidRPr="001E22BD">
        <w:rPr>
          <w:sz w:val="14"/>
          <w:szCs w:val="14"/>
        </w:rPr>
        <w:t>13,0 % USD</w:t>
      </w:r>
      <w:r w:rsidR="001E22BD">
        <w:rPr>
          <w:sz w:val="14"/>
          <w:szCs w:val="14"/>
        </w:rPr>
        <w:t xml:space="preserve"> </w:t>
      </w:r>
      <w:r w:rsidR="001E22BD" w:rsidRPr="0010721D">
        <w:rPr>
          <w:sz w:val="14"/>
          <w:szCs w:val="14"/>
        </w:rPr>
        <w:t>по состоянию на 15.04.2022</w:t>
      </w:r>
      <w:r w:rsidR="001E22BD">
        <w:rPr>
          <w:sz w:val="14"/>
          <w:szCs w:val="14"/>
        </w:rPr>
        <w:t xml:space="preserve">, </w:t>
      </w:r>
      <w:r w:rsidR="00D10EEC" w:rsidRPr="0010721D">
        <w:rPr>
          <w:sz w:val="14"/>
          <w:szCs w:val="14"/>
        </w:rPr>
        <w:t>12,72% USD по состоянию на 05.04.2021;</w:t>
      </w:r>
      <w:r w:rsidRPr="0010721D">
        <w:rPr>
          <w:sz w:val="14"/>
          <w:szCs w:val="14"/>
        </w:rPr>
        <w:t xml:space="preserve"> 10,94% USD по состоянию на 12.02.2021; 10,1% USD по состоянию на 05.03.2020;</w:t>
      </w:r>
      <w:r w:rsidR="002C525A" w:rsidRPr="0010721D">
        <w:rPr>
          <w:sz w:val="14"/>
          <w:szCs w:val="14"/>
        </w:rPr>
        <w:t xml:space="preserve"> </w:t>
      </w:r>
      <w:r w:rsidRPr="0010721D">
        <w:rPr>
          <w:sz w:val="14"/>
          <w:szCs w:val="14"/>
        </w:rPr>
        <w:t>11,6% USD на момент первоначального расчета. Все расчеты произведены согласно методики расчета целевой доходности, действующей на момент соответствующего расчета.</w:t>
      </w:r>
    </w:p>
    <w:p w14:paraId="33BD2B5C" w14:textId="610DA1BD" w:rsidR="00DD6642" w:rsidRPr="0010721D" w:rsidRDefault="00B30AA3" w:rsidP="00E66070">
      <w:pPr>
        <w:ind w:left="-142" w:right="-11"/>
        <w:jc w:val="both"/>
        <w:rPr>
          <w:sz w:val="14"/>
          <w:szCs w:val="14"/>
        </w:rPr>
      </w:pPr>
      <w:r w:rsidRPr="0010721D">
        <w:rPr>
          <w:sz w:val="14"/>
          <w:szCs w:val="14"/>
        </w:rPr>
        <w:t xml:space="preserve"> </w:t>
      </w:r>
    </w:p>
    <w:p w14:paraId="7B353991" w14:textId="6302AF1E" w:rsidR="00FA3D9E" w:rsidRPr="0010721D" w:rsidRDefault="00FA3D9E" w:rsidP="008F1F6F">
      <w:pPr>
        <w:ind w:left="-142"/>
        <w:jc w:val="both"/>
        <w:rPr>
          <w:b/>
          <w:caps/>
          <w:sz w:val="18"/>
          <w:szCs w:val="18"/>
        </w:rPr>
      </w:pPr>
    </w:p>
    <w:p w14:paraId="43EE6503" w14:textId="7904FB78" w:rsidR="00FA3D9E" w:rsidRPr="0010721D" w:rsidRDefault="00FA3D9E" w:rsidP="006144E7">
      <w:pPr>
        <w:numPr>
          <w:ilvl w:val="0"/>
          <w:numId w:val="34"/>
        </w:numPr>
        <w:spacing w:after="120"/>
        <w:jc w:val="center"/>
        <w:rPr>
          <w:b/>
          <w:sz w:val="18"/>
          <w:szCs w:val="18"/>
        </w:rPr>
      </w:pPr>
      <w:r w:rsidRPr="0010721D">
        <w:rPr>
          <w:b/>
          <w:sz w:val="18"/>
          <w:szCs w:val="18"/>
        </w:rPr>
        <w:lastRenderedPageBreak/>
        <w:t>Перечень (состав) и структура объектов доверительного управления</w:t>
      </w:r>
    </w:p>
    <w:tbl>
      <w:tblPr>
        <w:tblW w:w="10632" w:type="dxa"/>
        <w:tblInd w:w="-14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ook w:val="01E0" w:firstRow="1" w:lastRow="1" w:firstColumn="1" w:lastColumn="1" w:noHBand="0" w:noVBand="0"/>
      </w:tblPr>
      <w:tblGrid>
        <w:gridCol w:w="597"/>
        <w:gridCol w:w="7942"/>
        <w:gridCol w:w="2093"/>
      </w:tblGrid>
      <w:tr w:rsidR="007A646B" w:rsidRPr="0010721D" w14:paraId="4F1FD04A" w14:textId="1F61E155" w:rsidTr="005A6F7D">
        <w:tc>
          <w:tcPr>
            <w:tcW w:w="597" w:type="dxa"/>
            <w:shd w:val="clear" w:color="auto" w:fill="D0CECE"/>
            <w:vAlign w:val="center"/>
          </w:tcPr>
          <w:p w14:paraId="2BA60F50" w14:textId="4F30282C" w:rsidR="00FA3D9E" w:rsidRPr="0010721D" w:rsidRDefault="00FA3D9E" w:rsidP="0096386C">
            <w:pPr>
              <w:spacing w:before="60" w:after="60"/>
              <w:rPr>
                <w:b/>
                <w:sz w:val="18"/>
                <w:szCs w:val="18"/>
              </w:rPr>
            </w:pPr>
            <w:r w:rsidRPr="0010721D">
              <w:rPr>
                <w:b/>
                <w:sz w:val="18"/>
                <w:szCs w:val="18"/>
              </w:rPr>
              <w:t>№ п/п</w:t>
            </w:r>
          </w:p>
        </w:tc>
        <w:tc>
          <w:tcPr>
            <w:tcW w:w="7942" w:type="dxa"/>
            <w:shd w:val="clear" w:color="auto" w:fill="D0CECE"/>
            <w:vAlign w:val="center"/>
          </w:tcPr>
          <w:p w14:paraId="1CA64722" w14:textId="05820A50" w:rsidR="00FA3D9E" w:rsidRPr="0010721D" w:rsidRDefault="00FA3D9E" w:rsidP="0096386C">
            <w:pPr>
              <w:spacing w:before="60" w:after="60"/>
              <w:rPr>
                <w:b/>
                <w:sz w:val="18"/>
                <w:szCs w:val="18"/>
              </w:rPr>
            </w:pPr>
            <w:r w:rsidRPr="0010721D">
              <w:rPr>
                <w:b/>
                <w:sz w:val="18"/>
                <w:szCs w:val="18"/>
              </w:rPr>
              <w:t>Вид объекта</w:t>
            </w:r>
          </w:p>
        </w:tc>
        <w:tc>
          <w:tcPr>
            <w:tcW w:w="2093" w:type="dxa"/>
            <w:shd w:val="clear" w:color="auto" w:fill="D0CECE"/>
            <w:vAlign w:val="center"/>
          </w:tcPr>
          <w:p w14:paraId="32039960" w14:textId="66427A7C" w:rsidR="00FA3D9E" w:rsidRPr="0010721D" w:rsidRDefault="00FA3D9E" w:rsidP="0096386C">
            <w:pPr>
              <w:spacing w:before="60" w:after="60"/>
              <w:rPr>
                <w:b/>
                <w:sz w:val="18"/>
                <w:szCs w:val="18"/>
              </w:rPr>
            </w:pPr>
            <w:r w:rsidRPr="0010721D">
              <w:rPr>
                <w:b/>
                <w:sz w:val="18"/>
                <w:szCs w:val="18"/>
              </w:rPr>
              <w:t>Максимальная доля в портфеле</w:t>
            </w:r>
          </w:p>
        </w:tc>
      </w:tr>
      <w:tr w:rsidR="007A646B" w:rsidRPr="0010721D" w14:paraId="431F2A17" w14:textId="0A2713E1" w:rsidTr="005A6F7D">
        <w:tc>
          <w:tcPr>
            <w:tcW w:w="597" w:type="dxa"/>
            <w:shd w:val="clear" w:color="auto" w:fill="FFFFFF"/>
            <w:vAlign w:val="center"/>
          </w:tcPr>
          <w:p w14:paraId="12868D9D" w14:textId="090E3E24" w:rsidR="00FA3D9E" w:rsidRPr="0010721D" w:rsidRDefault="00FA3D9E" w:rsidP="0096386C">
            <w:pPr>
              <w:spacing w:before="60"/>
              <w:rPr>
                <w:sz w:val="18"/>
                <w:szCs w:val="18"/>
              </w:rPr>
            </w:pPr>
            <w:r w:rsidRPr="0010721D">
              <w:rPr>
                <w:sz w:val="18"/>
                <w:szCs w:val="18"/>
              </w:rPr>
              <w:t>1</w:t>
            </w:r>
          </w:p>
        </w:tc>
        <w:tc>
          <w:tcPr>
            <w:tcW w:w="7942" w:type="dxa"/>
            <w:shd w:val="clear" w:color="auto" w:fill="FFFFFF"/>
          </w:tcPr>
          <w:p w14:paraId="4EF374A2" w14:textId="66C37CA3" w:rsidR="00FA3D9E" w:rsidRPr="0010721D" w:rsidRDefault="00954591" w:rsidP="0096386C">
            <w:pPr>
              <w:spacing w:before="60"/>
              <w:jc w:val="both"/>
              <w:rPr>
                <w:sz w:val="18"/>
                <w:szCs w:val="18"/>
              </w:rPr>
            </w:pPr>
            <w:r w:rsidRPr="0010721D">
              <w:rPr>
                <w:sz w:val="18"/>
                <w:szCs w:val="18"/>
              </w:rPr>
              <w:t>Инвестиционные паи Биржевого паевого инвестиционного фонда рыночных финансовых инструментов «ТЕХНОЛОГИИ 100»</w:t>
            </w:r>
            <w:r w:rsidR="001F50FF" w:rsidRPr="0010721D">
              <w:rPr>
                <w:sz w:val="18"/>
                <w:szCs w:val="18"/>
              </w:rPr>
              <w:t>,</w:t>
            </w:r>
            <w:r w:rsidR="00316406" w:rsidRPr="0010721D">
              <w:rPr>
                <w:sz w:val="18"/>
                <w:szCs w:val="18"/>
              </w:rPr>
              <w:t xml:space="preserve"> находящегося под управлением Управляющего</w:t>
            </w:r>
          </w:p>
        </w:tc>
        <w:tc>
          <w:tcPr>
            <w:tcW w:w="2093" w:type="dxa"/>
            <w:shd w:val="clear" w:color="auto" w:fill="FFFFFF"/>
            <w:vAlign w:val="center"/>
          </w:tcPr>
          <w:p w14:paraId="6CCE5852" w14:textId="74916D9D" w:rsidR="00FA3D9E" w:rsidRPr="0010721D" w:rsidRDefault="00FA3D9E" w:rsidP="0096386C">
            <w:pPr>
              <w:spacing w:before="60"/>
              <w:rPr>
                <w:sz w:val="18"/>
                <w:szCs w:val="18"/>
              </w:rPr>
            </w:pPr>
            <w:r w:rsidRPr="0010721D">
              <w:rPr>
                <w:sz w:val="18"/>
                <w:szCs w:val="18"/>
              </w:rPr>
              <w:t>100%</w:t>
            </w:r>
          </w:p>
        </w:tc>
      </w:tr>
      <w:tr w:rsidR="007A646B" w:rsidRPr="0010721D" w14:paraId="4CBA025B" w14:textId="474BFC05" w:rsidTr="005A6F7D">
        <w:tc>
          <w:tcPr>
            <w:tcW w:w="597" w:type="dxa"/>
            <w:shd w:val="clear" w:color="auto" w:fill="FFFFFF"/>
            <w:vAlign w:val="center"/>
          </w:tcPr>
          <w:p w14:paraId="1D9E8834" w14:textId="18324B53" w:rsidR="00FA3D9E" w:rsidRPr="0010721D" w:rsidRDefault="00FA3D9E" w:rsidP="0096386C">
            <w:pPr>
              <w:spacing w:before="60"/>
              <w:rPr>
                <w:sz w:val="18"/>
                <w:szCs w:val="18"/>
              </w:rPr>
            </w:pPr>
            <w:r w:rsidRPr="0010721D">
              <w:rPr>
                <w:sz w:val="18"/>
                <w:szCs w:val="18"/>
              </w:rPr>
              <w:t>2</w:t>
            </w:r>
          </w:p>
        </w:tc>
        <w:tc>
          <w:tcPr>
            <w:tcW w:w="7942" w:type="dxa"/>
            <w:shd w:val="clear" w:color="auto" w:fill="FFFFFF"/>
          </w:tcPr>
          <w:p w14:paraId="65DBF02E" w14:textId="5C80658D" w:rsidR="00FA3D9E" w:rsidRPr="0010721D" w:rsidRDefault="00FA3D9E" w:rsidP="0096386C">
            <w:pPr>
              <w:spacing w:before="60"/>
              <w:jc w:val="both"/>
              <w:rPr>
                <w:sz w:val="18"/>
                <w:szCs w:val="18"/>
              </w:rPr>
            </w:pPr>
            <w:r w:rsidRPr="0010721D">
              <w:rPr>
                <w:sz w:val="18"/>
                <w:szCs w:val="18"/>
              </w:rPr>
              <w:t xml:space="preserve">Денежные средства на расчетном счете и денежные средства на брокерском счете  </w:t>
            </w:r>
          </w:p>
        </w:tc>
        <w:tc>
          <w:tcPr>
            <w:tcW w:w="2093" w:type="dxa"/>
            <w:shd w:val="clear" w:color="auto" w:fill="FFFFFF"/>
            <w:vAlign w:val="center"/>
          </w:tcPr>
          <w:p w14:paraId="419A04E1" w14:textId="44C4A71E" w:rsidR="00FA3D9E" w:rsidRPr="0010721D" w:rsidRDefault="00FA3D9E" w:rsidP="0096386C">
            <w:pPr>
              <w:spacing w:before="60"/>
              <w:rPr>
                <w:sz w:val="18"/>
                <w:szCs w:val="18"/>
              </w:rPr>
            </w:pPr>
            <w:r w:rsidRPr="0010721D">
              <w:rPr>
                <w:sz w:val="18"/>
                <w:szCs w:val="18"/>
              </w:rPr>
              <w:t>100%</w:t>
            </w:r>
          </w:p>
        </w:tc>
      </w:tr>
      <w:tr w:rsidR="007A646B" w:rsidRPr="0010721D" w14:paraId="5BED3BBC" w14:textId="4E4DBFFE" w:rsidTr="005A6F7D">
        <w:tc>
          <w:tcPr>
            <w:tcW w:w="597" w:type="dxa"/>
            <w:shd w:val="clear" w:color="auto" w:fill="FFFFFF"/>
          </w:tcPr>
          <w:p w14:paraId="16F93600" w14:textId="491028A7" w:rsidR="00FA3D9E" w:rsidRPr="0010721D" w:rsidRDefault="00FA3D9E" w:rsidP="0096386C">
            <w:pPr>
              <w:spacing w:before="60"/>
              <w:rPr>
                <w:sz w:val="18"/>
                <w:szCs w:val="18"/>
              </w:rPr>
            </w:pPr>
          </w:p>
        </w:tc>
        <w:tc>
          <w:tcPr>
            <w:tcW w:w="7942" w:type="dxa"/>
            <w:shd w:val="clear" w:color="auto" w:fill="FFFFFF"/>
            <w:vAlign w:val="center"/>
          </w:tcPr>
          <w:p w14:paraId="719968C7" w14:textId="0BF46A89" w:rsidR="00FA3D9E" w:rsidRPr="0010721D" w:rsidRDefault="00FA3D9E" w:rsidP="0096386C">
            <w:pPr>
              <w:spacing w:before="60"/>
              <w:jc w:val="right"/>
              <w:rPr>
                <w:sz w:val="18"/>
                <w:szCs w:val="18"/>
              </w:rPr>
            </w:pPr>
            <w:r w:rsidRPr="0010721D">
              <w:rPr>
                <w:sz w:val="18"/>
                <w:szCs w:val="18"/>
              </w:rPr>
              <w:t>Итого:</w:t>
            </w:r>
          </w:p>
        </w:tc>
        <w:tc>
          <w:tcPr>
            <w:tcW w:w="2093" w:type="dxa"/>
            <w:shd w:val="clear" w:color="auto" w:fill="FFFFFF"/>
            <w:vAlign w:val="center"/>
          </w:tcPr>
          <w:p w14:paraId="25557EC6" w14:textId="3AA7B168" w:rsidR="00FA3D9E" w:rsidRPr="0010721D" w:rsidRDefault="00FA3D9E" w:rsidP="0096386C">
            <w:pPr>
              <w:spacing w:before="60"/>
              <w:rPr>
                <w:sz w:val="18"/>
                <w:szCs w:val="18"/>
              </w:rPr>
            </w:pPr>
            <w:r w:rsidRPr="0010721D">
              <w:rPr>
                <w:sz w:val="18"/>
                <w:szCs w:val="18"/>
              </w:rPr>
              <w:t>100%</w:t>
            </w:r>
          </w:p>
        </w:tc>
      </w:tr>
    </w:tbl>
    <w:p w14:paraId="371971EA" w14:textId="18853BD5" w:rsidR="00FA3D9E" w:rsidRPr="0010721D" w:rsidRDefault="00FA3D9E" w:rsidP="00421E17">
      <w:pPr>
        <w:numPr>
          <w:ilvl w:val="0"/>
          <w:numId w:val="34"/>
        </w:numPr>
        <w:tabs>
          <w:tab w:val="left" w:pos="0"/>
          <w:tab w:val="left" w:pos="284"/>
        </w:tabs>
        <w:spacing w:after="120"/>
        <w:ind w:left="-142" w:right="112" w:firstLine="0"/>
        <w:jc w:val="both"/>
        <w:rPr>
          <w:sz w:val="18"/>
          <w:szCs w:val="18"/>
        </w:rPr>
      </w:pPr>
      <w:r w:rsidRPr="0010721D">
        <w:rPr>
          <w:sz w:val="18"/>
          <w:szCs w:val="18"/>
        </w:rPr>
        <w:t>Управляющий вправе совершать любые виды операций и сделок с имуществом Учредителя управления, включая, но не ограничиваясь биржевые (безадресные, пере</w:t>
      </w:r>
      <w:r w:rsidR="00954591" w:rsidRPr="0010721D">
        <w:rPr>
          <w:sz w:val="18"/>
          <w:szCs w:val="18"/>
        </w:rPr>
        <w:t>говорные) и внебиржевые сделки.</w:t>
      </w:r>
    </w:p>
    <w:p w14:paraId="6633F6F2" w14:textId="4A552130" w:rsidR="0075102F" w:rsidRPr="0010721D" w:rsidRDefault="0075102F" w:rsidP="00421E17">
      <w:pPr>
        <w:numPr>
          <w:ilvl w:val="0"/>
          <w:numId w:val="34"/>
        </w:numPr>
        <w:tabs>
          <w:tab w:val="left" w:pos="284"/>
          <w:tab w:val="left" w:pos="993"/>
        </w:tabs>
        <w:spacing w:after="120"/>
        <w:ind w:right="112" w:hanging="1222"/>
        <w:jc w:val="both"/>
        <w:rPr>
          <w:sz w:val="18"/>
          <w:szCs w:val="18"/>
        </w:rPr>
      </w:pPr>
      <w:r w:rsidRPr="0010721D">
        <w:rPr>
          <w:sz w:val="18"/>
          <w:szCs w:val="18"/>
        </w:rPr>
        <w:t>Уведомление о конфликте интересов.</w:t>
      </w:r>
    </w:p>
    <w:p w14:paraId="7295930E" w14:textId="289BE265" w:rsidR="0075102F" w:rsidRPr="0010721D" w:rsidRDefault="0075102F" w:rsidP="00421E17">
      <w:pPr>
        <w:tabs>
          <w:tab w:val="left" w:pos="284"/>
          <w:tab w:val="left" w:pos="993"/>
        </w:tabs>
        <w:spacing w:after="120"/>
        <w:ind w:left="-142" w:right="112" w:firstLine="11"/>
        <w:jc w:val="both"/>
        <w:rPr>
          <w:sz w:val="18"/>
          <w:szCs w:val="18"/>
        </w:rPr>
      </w:pPr>
      <w:r w:rsidRPr="0010721D">
        <w:rPr>
          <w:sz w:val="18"/>
          <w:szCs w:val="18"/>
        </w:rPr>
        <w:t>Учредитель управления подтверждает свое согласие на приобретение в состав имущ</w:t>
      </w:r>
      <w:r w:rsidR="006144E7" w:rsidRPr="0010721D">
        <w:rPr>
          <w:sz w:val="18"/>
          <w:szCs w:val="18"/>
        </w:rPr>
        <w:t>ества по Договору инвестиционны</w:t>
      </w:r>
      <w:r w:rsidR="001F3DE2" w:rsidRPr="0010721D">
        <w:rPr>
          <w:sz w:val="18"/>
          <w:szCs w:val="18"/>
        </w:rPr>
        <w:t>х</w:t>
      </w:r>
      <w:r w:rsidR="006144E7" w:rsidRPr="0010721D">
        <w:rPr>
          <w:sz w:val="18"/>
          <w:szCs w:val="18"/>
        </w:rPr>
        <w:t xml:space="preserve"> па</w:t>
      </w:r>
      <w:r w:rsidR="001F3DE2" w:rsidRPr="0010721D">
        <w:rPr>
          <w:sz w:val="18"/>
          <w:szCs w:val="18"/>
        </w:rPr>
        <w:t>ев</w:t>
      </w:r>
      <w:r w:rsidRPr="0010721D">
        <w:rPr>
          <w:sz w:val="18"/>
          <w:szCs w:val="18"/>
        </w:rPr>
        <w:t xml:space="preserve"> </w:t>
      </w:r>
      <w:r w:rsidR="00FB0A0C" w:rsidRPr="0010721D">
        <w:rPr>
          <w:sz w:val="18"/>
          <w:szCs w:val="18"/>
        </w:rPr>
        <w:t>Биржевого паевого инвестиционного фонда рыночных финансовых инструментов «ТЕХНОЛОГИИ 100»</w:t>
      </w:r>
      <w:r w:rsidR="001F3DE2" w:rsidRPr="0010721D">
        <w:rPr>
          <w:sz w:val="18"/>
          <w:szCs w:val="18"/>
        </w:rPr>
        <w:t>,</w:t>
      </w:r>
      <w:r w:rsidR="00FB0A0C" w:rsidRPr="0010721D">
        <w:rPr>
          <w:sz w:val="18"/>
          <w:szCs w:val="18"/>
        </w:rPr>
        <w:t xml:space="preserve"> находящегося</w:t>
      </w:r>
      <w:r w:rsidRPr="0010721D">
        <w:rPr>
          <w:sz w:val="18"/>
          <w:szCs w:val="18"/>
        </w:rPr>
        <w:t xml:space="preserve"> под управлением Управляющего. </w:t>
      </w:r>
      <w:r w:rsidR="00FB0A0C" w:rsidRPr="0010721D">
        <w:rPr>
          <w:sz w:val="18"/>
          <w:szCs w:val="18"/>
        </w:rPr>
        <w:t xml:space="preserve"> </w:t>
      </w:r>
    </w:p>
    <w:p w14:paraId="512F0210" w14:textId="58905051" w:rsidR="001F3DE2" w:rsidRPr="0010721D" w:rsidRDefault="001F3DE2" w:rsidP="001F3DE2">
      <w:pPr>
        <w:tabs>
          <w:tab w:val="left" w:pos="284"/>
          <w:tab w:val="left" w:pos="993"/>
        </w:tabs>
        <w:spacing w:after="120"/>
        <w:ind w:left="-142" w:firstLine="11"/>
        <w:jc w:val="both"/>
        <w:rPr>
          <w:sz w:val="18"/>
          <w:szCs w:val="18"/>
        </w:rPr>
      </w:pPr>
      <w:r w:rsidRPr="0010721D">
        <w:rPr>
          <w:sz w:val="18"/>
          <w:szCs w:val="18"/>
        </w:rPr>
        <w:t xml:space="preserve">Учредитель управления уведомлен о том, что правилами доверительного управления Биржевого паевого инвестиционного фонда рыночных финансовых инструментов «ТЕХНОЛОГИИ 100» предусмотрено вознаграждение Управляющего, выступающего в качестве управляющей компании фонда. Информация о Биржевом паевом инвестиционном фонде рыночных финансовых инструментов «ТЕХНОЛОГИИ 100», включая суммы вознаграждений управляющей компании, тексты правил доверительного управления, всех изменений и дополнений к ним раскрыты на сайте ООО УК «Альфа-Капитал» в сети Internet по адресу: www.alfacapital.ru.    </w:t>
      </w:r>
    </w:p>
    <w:p w14:paraId="6F376490" w14:textId="2FA332CA" w:rsidR="0075102F" w:rsidRPr="0010721D" w:rsidRDefault="0075102F" w:rsidP="00421E17">
      <w:pPr>
        <w:tabs>
          <w:tab w:val="left" w:pos="284"/>
          <w:tab w:val="left" w:pos="993"/>
        </w:tabs>
        <w:spacing w:after="120"/>
        <w:ind w:left="-142" w:right="112" w:firstLine="11"/>
        <w:jc w:val="both"/>
        <w:rPr>
          <w:sz w:val="18"/>
          <w:szCs w:val="18"/>
        </w:rPr>
      </w:pPr>
      <w:r w:rsidRPr="0010721D">
        <w:rPr>
          <w:sz w:val="18"/>
          <w:szCs w:val="18"/>
        </w:rPr>
        <w:t>В силу действующего законодательства Управляющий уведомляет Учредителя управления о возможности возникновен</w:t>
      </w:r>
      <w:r w:rsidR="00FB0A0C" w:rsidRPr="0010721D">
        <w:rPr>
          <w:sz w:val="18"/>
          <w:szCs w:val="18"/>
        </w:rPr>
        <w:t>ия конфликта интересов при приобретении</w:t>
      </w:r>
      <w:r w:rsidRPr="0010721D">
        <w:rPr>
          <w:sz w:val="18"/>
          <w:szCs w:val="18"/>
        </w:rPr>
        <w:t xml:space="preserve"> инвестиционных паев </w:t>
      </w:r>
      <w:r w:rsidR="00FB0A0C" w:rsidRPr="0010721D">
        <w:rPr>
          <w:sz w:val="18"/>
          <w:szCs w:val="18"/>
        </w:rPr>
        <w:t>в состав имущества по Договору находящихся под управлением Управляющего.</w:t>
      </w:r>
    </w:p>
    <w:p w14:paraId="3B19D87B" w14:textId="11EA1B6F" w:rsidR="0075102F" w:rsidRPr="0010721D" w:rsidRDefault="0075102F" w:rsidP="00421E17">
      <w:pPr>
        <w:tabs>
          <w:tab w:val="left" w:pos="284"/>
          <w:tab w:val="left" w:pos="720"/>
          <w:tab w:val="left" w:pos="993"/>
        </w:tabs>
        <w:spacing w:after="120"/>
        <w:ind w:left="-142" w:right="112" w:firstLine="11"/>
        <w:jc w:val="both"/>
        <w:rPr>
          <w:sz w:val="18"/>
          <w:szCs w:val="18"/>
        </w:rPr>
      </w:pPr>
      <w:r w:rsidRPr="0010721D">
        <w:rPr>
          <w:sz w:val="18"/>
          <w:szCs w:val="18"/>
        </w:rPr>
        <w:t>Учредитель управления подтверждает, что надлежащим образом уведомлен о возможном конфликте интересов в указанных в настоящем пункте случаях и подтверждает согласие с ним, а также не имеет и не будет иметь в дальнейшем каких-либо претензий в случае возникновения вышеуказанного конфликта интересов.</w:t>
      </w:r>
    </w:p>
    <w:p w14:paraId="6992BD60" w14:textId="18CC5212" w:rsidR="00954591" w:rsidRPr="0010721D" w:rsidRDefault="00FA3D9E" w:rsidP="00421E17">
      <w:pPr>
        <w:numPr>
          <w:ilvl w:val="0"/>
          <w:numId w:val="34"/>
        </w:numPr>
        <w:tabs>
          <w:tab w:val="left" w:pos="284"/>
          <w:tab w:val="left" w:pos="993"/>
        </w:tabs>
        <w:spacing w:after="120"/>
        <w:ind w:left="-142" w:right="112" w:firstLine="11"/>
        <w:jc w:val="both"/>
        <w:rPr>
          <w:sz w:val="18"/>
          <w:szCs w:val="18"/>
        </w:rPr>
      </w:pPr>
      <w:r w:rsidRPr="0010721D">
        <w:rPr>
          <w:sz w:val="18"/>
          <w:szCs w:val="18"/>
        </w:rPr>
        <w:lastRenderedPageBreak/>
        <w:t>Минимальная стоимость имущества, первоначально передаваемого Учредителем управления в управление по Договору, должна составлять</w:t>
      </w:r>
      <w:r w:rsidR="00954591" w:rsidRPr="0010721D">
        <w:rPr>
          <w:sz w:val="18"/>
          <w:szCs w:val="18"/>
        </w:rPr>
        <w:t xml:space="preserve"> не менее суммы в долларах </w:t>
      </w:r>
      <w:r w:rsidR="00865906" w:rsidRPr="0010721D">
        <w:rPr>
          <w:b/>
          <w:sz w:val="18"/>
          <w:szCs w:val="18"/>
        </w:rPr>
        <w:t>США 300 (Т</w:t>
      </w:r>
      <w:r w:rsidR="00954591" w:rsidRPr="0010721D">
        <w:rPr>
          <w:b/>
          <w:sz w:val="18"/>
          <w:szCs w:val="18"/>
        </w:rPr>
        <w:t xml:space="preserve">риста) </w:t>
      </w:r>
      <w:r w:rsidR="00954591" w:rsidRPr="0010721D">
        <w:rPr>
          <w:sz w:val="18"/>
          <w:szCs w:val="18"/>
        </w:rPr>
        <w:t xml:space="preserve">или эквивалентной сумме в рублях по курсу Центрального Банка Российской Федерации на дату перечисления денежных средств. Минимальная стоимость имущества, дополнительно передаваемого Учредителем управления в управление по Договору должна составлять не менее суммы в долларах </w:t>
      </w:r>
      <w:r w:rsidR="00954591" w:rsidRPr="0010721D">
        <w:rPr>
          <w:b/>
          <w:sz w:val="18"/>
          <w:szCs w:val="18"/>
        </w:rPr>
        <w:t>США</w:t>
      </w:r>
      <w:r w:rsidR="00954591" w:rsidRPr="0010721D">
        <w:rPr>
          <w:sz w:val="18"/>
          <w:szCs w:val="18"/>
        </w:rPr>
        <w:t xml:space="preserve"> </w:t>
      </w:r>
      <w:r w:rsidR="00954591" w:rsidRPr="0010721D">
        <w:rPr>
          <w:b/>
          <w:sz w:val="18"/>
          <w:szCs w:val="18"/>
        </w:rPr>
        <w:t xml:space="preserve">300 (триста) </w:t>
      </w:r>
      <w:r w:rsidR="00954591" w:rsidRPr="0010721D">
        <w:rPr>
          <w:sz w:val="18"/>
          <w:szCs w:val="18"/>
        </w:rPr>
        <w:t>или эквивалентной сумме в рублях по курсу Центрального Банка Российской Федерации на дату перечисления денежных средств.</w:t>
      </w:r>
    </w:p>
    <w:p w14:paraId="3D77EBC9" w14:textId="76D12C31" w:rsidR="00FA3D9E" w:rsidRPr="0010721D" w:rsidRDefault="000E0917" w:rsidP="00421E17">
      <w:pPr>
        <w:tabs>
          <w:tab w:val="left" w:pos="284"/>
          <w:tab w:val="left" w:pos="993"/>
        </w:tabs>
        <w:spacing w:after="120"/>
        <w:ind w:left="708" w:right="112" w:hanging="851"/>
        <w:jc w:val="both"/>
        <w:rPr>
          <w:b/>
          <w:sz w:val="18"/>
          <w:szCs w:val="18"/>
        </w:rPr>
      </w:pPr>
      <w:r w:rsidRPr="0010721D">
        <w:rPr>
          <w:b/>
          <w:sz w:val="18"/>
          <w:szCs w:val="18"/>
        </w:rPr>
        <w:t>6</w:t>
      </w:r>
      <w:r w:rsidR="00FA3D9E" w:rsidRPr="0010721D">
        <w:rPr>
          <w:b/>
          <w:sz w:val="18"/>
          <w:szCs w:val="18"/>
        </w:rPr>
        <w:t>.</w:t>
      </w:r>
      <w:r w:rsidR="00FA3D9E" w:rsidRPr="0010721D">
        <w:rPr>
          <w:sz w:val="18"/>
          <w:szCs w:val="18"/>
        </w:rPr>
        <w:t xml:space="preserve">   </w:t>
      </w:r>
      <w:r w:rsidR="001A014B" w:rsidRPr="0010721D">
        <w:rPr>
          <w:sz w:val="18"/>
          <w:szCs w:val="18"/>
        </w:rPr>
        <w:tab/>
      </w:r>
      <w:r w:rsidR="00FA3D9E" w:rsidRPr="0010721D">
        <w:rPr>
          <w:b/>
          <w:sz w:val="18"/>
          <w:szCs w:val="18"/>
        </w:rPr>
        <w:t>Вознагр</w:t>
      </w:r>
      <w:r w:rsidR="0075102F" w:rsidRPr="0010721D">
        <w:rPr>
          <w:b/>
          <w:sz w:val="18"/>
          <w:szCs w:val="18"/>
        </w:rPr>
        <w:t>аждение Управляющего состоит из</w:t>
      </w:r>
      <w:r w:rsidR="00D81CB2" w:rsidRPr="0010721D">
        <w:rPr>
          <w:b/>
          <w:sz w:val="18"/>
          <w:szCs w:val="18"/>
        </w:rPr>
        <w:t xml:space="preserve"> «Вознаграждения за управление»</w:t>
      </w:r>
      <w:r w:rsidR="00FA3D9E" w:rsidRPr="0010721D">
        <w:rPr>
          <w:b/>
          <w:sz w:val="18"/>
          <w:szCs w:val="18"/>
        </w:rPr>
        <w:t>:</w:t>
      </w:r>
    </w:p>
    <w:p w14:paraId="3C9D44AD" w14:textId="75B0B067" w:rsidR="00FA3D9E" w:rsidRPr="0010721D" w:rsidRDefault="00FA3D9E" w:rsidP="00421E17">
      <w:pPr>
        <w:tabs>
          <w:tab w:val="left" w:pos="567"/>
        </w:tabs>
        <w:spacing w:after="120"/>
        <w:ind w:left="-142" w:right="112" w:hanging="1"/>
        <w:jc w:val="both"/>
        <w:rPr>
          <w:sz w:val="18"/>
          <w:szCs w:val="18"/>
        </w:rPr>
      </w:pPr>
      <w:r w:rsidRPr="0010721D">
        <w:rPr>
          <w:sz w:val="18"/>
          <w:szCs w:val="18"/>
        </w:rPr>
        <w:t>«</w:t>
      </w:r>
      <w:r w:rsidRPr="0010721D">
        <w:rPr>
          <w:b/>
          <w:bCs/>
          <w:sz w:val="18"/>
          <w:szCs w:val="18"/>
        </w:rPr>
        <w:t>Вознаграждение за управление</w:t>
      </w:r>
      <w:r w:rsidRPr="0010721D">
        <w:rPr>
          <w:sz w:val="18"/>
          <w:szCs w:val="18"/>
        </w:rPr>
        <w:t>» начисляется и у</w:t>
      </w:r>
      <w:r w:rsidR="00525245" w:rsidRPr="0010721D">
        <w:rPr>
          <w:sz w:val="18"/>
          <w:szCs w:val="18"/>
        </w:rPr>
        <w:t>держивается</w:t>
      </w:r>
      <w:r w:rsidRPr="0010721D">
        <w:rPr>
          <w:sz w:val="18"/>
          <w:szCs w:val="18"/>
        </w:rPr>
        <w:t xml:space="preserve"> в размере </w:t>
      </w:r>
      <w:r w:rsidR="00954591" w:rsidRPr="0010721D">
        <w:rPr>
          <w:b/>
          <w:sz w:val="18"/>
          <w:szCs w:val="18"/>
        </w:rPr>
        <w:t>0,9</w:t>
      </w:r>
      <w:r w:rsidRPr="0010721D">
        <w:rPr>
          <w:b/>
          <w:sz w:val="18"/>
          <w:szCs w:val="18"/>
        </w:rPr>
        <w:t xml:space="preserve"> </w:t>
      </w:r>
      <w:r w:rsidR="000E034C" w:rsidRPr="0010721D">
        <w:rPr>
          <w:b/>
          <w:sz w:val="18"/>
          <w:szCs w:val="18"/>
        </w:rPr>
        <w:t xml:space="preserve">% </w:t>
      </w:r>
      <w:r w:rsidRPr="0010721D">
        <w:rPr>
          <w:b/>
          <w:sz w:val="18"/>
          <w:szCs w:val="18"/>
        </w:rPr>
        <w:t>(</w:t>
      </w:r>
      <w:r w:rsidR="00954591" w:rsidRPr="0010721D">
        <w:rPr>
          <w:b/>
          <w:sz w:val="18"/>
          <w:szCs w:val="18"/>
        </w:rPr>
        <w:t>Ноль целых девять десятых)</w:t>
      </w:r>
      <w:r w:rsidRPr="0010721D">
        <w:rPr>
          <w:sz w:val="18"/>
          <w:szCs w:val="18"/>
        </w:rPr>
        <w:t xml:space="preserve"> процент</w:t>
      </w:r>
      <w:r w:rsidR="00D53805" w:rsidRPr="0010721D">
        <w:rPr>
          <w:sz w:val="18"/>
          <w:szCs w:val="18"/>
        </w:rPr>
        <w:t>а</w:t>
      </w:r>
      <w:r w:rsidRPr="0010721D">
        <w:rPr>
          <w:sz w:val="18"/>
          <w:szCs w:val="18"/>
        </w:rPr>
        <w:t xml:space="preserve"> годовых от средней стоимости имущества, находящегося в управлении за Отчетный период. Для целей расчета вознаграждения за управление, средняя стоимость имущества, находящегося в управлении, рассчитывается на Отчетную дату как сумма оценочных стоимостей имущества, находящегося в управлении, на последний день каждого месяца, деленная на количество месяцев в Отчетном периоде.</w:t>
      </w:r>
    </w:p>
    <w:p w14:paraId="786085B3" w14:textId="7E3B6E12" w:rsidR="00FA3D9E" w:rsidRPr="0010721D" w:rsidRDefault="00FA3D9E" w:rsidP="00421E17">
      <w:pPr>
        <w:tabs>
          <w:tab w:val="left" w:pos="567"/>
        </w:tabs>
        <w:spacing w:after="120"/>
        <w:ind w:left="-142" w:right="112" w:hanging="1"/>
        <w:jc w:val="both"/>
        <w:rPr>
          <w:sz w:val="18"/>
          <w:szCs w:val="18"/>
        </w:rPr>
      </w:pPr>
      <w:r w:rsidRPr="0010721D">
        <w:rPr>
          <w:sz w:val="18"/>
          <w:szCs w:val="18"/>
        </w:rPr>
        <w:t xml:space="preserve">При заключении договора внутри квартала «Вознаграждение за управление» удерживается, исходя из фактического срока с момента заключения договора до конца квартала. </w:t>
      </w:r>
      <w:r w:rsidR="00E34F9F" w:rsidRPr="0010721D">
        <w:rPr>
          <w:sz w:val="18"/>
          <w:szCs w:val="18"/>
        </w:rPr>
        <w:t xml:space="preserve"> </w:t>
      </w:r>
    </w:p>
    <w:p w14:paraId="29F6109A" w14:textId="08770742" w:rsidR="00FA3D9E" w:rsidRPr="0010721D" w:rsidRDefault="00FA3D9E" w:rsidP="00421E17">
      <w:pPr>
        <w:tabs>
          <w:tab w:val="left" w:pos="567"/>
        </w:tabs>
        <w:spacing w:after="120"/>
        <w:ind w:left="-142" w:right="112" w:hanging="1"/>
        <w:jc w:val="both"/>
        <w:rPr>
          <w:sz w:val="18"/>
          <w:szCs w:val="18"/>
          <w:lang w:val="x-none"/>
        </w:rPr>
      </w:pPr>
      <w:r w:rsidRPr="0010721D">
        <w:rPr>
          <w:sz w:val="18"/>
          <w:szCs w:val="18"/>
          <w:lang w:val="x-none"/>
        </w:rPr>
        <w:t xml:space="preserve">В случае изменения процентной ставки, используемой для расчета вознаграждения в течение Отчетного периода, вознаграждение рассчитывается отдельно для каждого периода действия каждой процентной ставки. </w:t>
      </w:r>
    </w:p>
    <w:p w14:paraId="739AB7A7" w14:textId="6C9544FD" w:rsidR="00284535" w:rsidRDefault="00284535" w:rsidP="009B1C89">
      <w:pPr>
        <w:tabs>
          <w:tab w:val="left" w:pos="-142"/>
          <w:tab w:val="left" w:pos="284"/>
        </w:tabs>
        <w:spacing w:after="120"/>
        <w:ind w:left="-142" w:right="131"/>
        <w:jc w:val="both"/>
        <w:rPr>
          <w:color w:val="000000" w:themeColor="text1"/>
          <w:sz w:val="18"/>
          <w:szCs w:val="18"/>
        </w:rPr>
      </w:pPr>
      <w:r w:rsidRPr="0010721D">
        <w:rPr>
          <w:color w:val="000000" w:themeColor="text1"/>
          <w:sz w:val="18"/>
          <w:szCs w:val="18"/>
        </w:rPr>
        <w:t xml:space="preserve">В период </w:t>
      </w:r>
      <w:r w:rsidRPr="0010721D">
        <w:rPr>
          <w:b/>
          <w:color w:val="000000" w:themeColor="text1"/>
          <w:sz w:val="18"/>
          <w:szCs w:val="18"/>
        </w:rPr>
        <w:t xml:space="preserve">с 01 октября 2022 года по 31 </w:t>
      </w:r>
      <w:r w:rsidR="0016477C" w:rsidRPr="0010721D">
        <w:rPr>
          <w:b/>
          <w:color w:val="000000" w:themeColor="text1"/>
          <w:sz w:val="18"/>
          <w:szCs w:val="18"/>
        </w:rPr>
        <w:t>марта</w:t>
      </w:r>
      <w:r w:rsidRPr="0010721D">
        <w:rPr>
          <w:b/>
          <w:color w:val="000000" w:themeColor="text1"/>
          <w:sz w:val="18"/>
          <w:szCs w:val="18"/>
        </w:rPr>
        <w:t xml:space="preserve"> 202</w:t>
      </w:r>
      <w:r w:rsidR="0016477C" w:rsidRPr="0010721D">
        <w:rPr>
          <w:b/>
          <w:color w:val="000000" w:themeColor="text1"/>
          <w:sz w:val="18"/>
          <w:szCs w:val="18"/>
        </w:rPr>
        <w:t>3</w:t>
      </w:r>
      <w:r w:rsidRPr="0010721D">
        <w:rPr>
          <w:b/>
          <w:color w:val="000000" w:themeColor="text1"/>
          <w:sz w:val="18"/>
          <w:szCs w:val="18"/>
        </w:rPr>
        <w:t xml:space="preserve"> года, Вознаграждение за управление </w:t>
      </w:r>
      <w:r w:rsidRPr="0010721D">
        <w:rPr>
          <w:color w:val="000000" w:themeColor="text1"/>
          <w:sz w:val="18"/>
          <w:szCs w:val="18"/>
        </w:rPr>
        <w:t xml:space="preserve">снижается и составляет </w:t>
      </w:r>
      <w:r w:rsidRPr="0010721D">
        <w:rPr>
          <w:b/>
          <w:color w:val="000000" w:themeColor="text1"/>
          <w:sz w:val="18"/>
          <w:szCs w:val="18"/>
        </w:rPr>
        <w:t>0,15 % (Ноль целых пятнадцать сотых)</w:t>
      </w:r>
      <w:r w:rsidRPr="0010721D">
        <w:rPr>
          <w:color w:val="000000" w:themeColor="text1"/>
          <w:sz w:val="18"/>
          <w:szCs w:val="18"/>
        </w:rPr>
        <w:t xml:space="preserve"> </w:t>
      </w:r>
      <w:r w:rsidRPr="0010721D">
        <w:rPr>
          <w:b/>
          <w:color w:val="000000" w:themeColor="text1"/>
          <w:sz w:val="18"/>
          <w:szCs w:val="18"/>
        </w:rPr>
        <w:t>процента</w:t>
      </w:r>
      <w:r w:rsidRPr="0010721D">
        <w:rPr>
          <w:color w:val="000000" w:themeColor="text1"/>
          <w:sz w:val="18"/>
          <w:szCs w:val="18"/>
        </w:rPr>
        <w:t xml:space="preserve"> от средней стоимости имущества, находящегося в управлении за Отчетный период. Для целей расчета вознаграждения за управление, средняя стоимость имущества, находящегося в управлении, рассчитывается на Отчетную дату как сумма оценочных стоимостей имущества, находящегося в управлении, на последний день каждого месяца, деленная на количество месяцев в Отчетном периоде.</w:t>
      </w:r>
    </w:p>
    <w:p w14:paraId="5E78407F" w14:textId="3921397E" w:rsidR="00814BDD" w:rsidRDefault="00814BDD" w:rsidP="00814BDD">
      <w:pPr>
        <w:tabs>
          <w:tab w:val="left" w:pos="-142"/>
          <w:tab w:val="left" w:pos="284"/>
        </w:tabs>
        <w:spacing w:after="120"/>
        <w:ind w:left="-142" w:right="131"/>
        <w:jc w:val="both"/>
        <w:rPr>
          <w:color w:val="000000" w:themeColor="text1"/>
          <w:sz w:val="18"/>
          <w:szCs w:val="18"/>
        </w:rPr>
      </w:pPr>
      <w:r w:rsidRPr="0010721D">
        <w:rPr>
          <w:color w:val="000000" w:themeColor="text1"/>
          <w:sz w:val="18"/>
          <w:szCs w:val="18"/>
        </w:rPr>
        <w:lastRenderedPageBreak/>
        <w:t xml:space="preserve">В период </w:t>
      </w:r>
      <w:r w:rsidRPr="0010721D">
        <w:rPr>
          <w:b/>
          <w:color w:val="000000" w:themeColor="text1"/>
          <w:sz w:val="18"/>
          <w:szCs w:val="18"/>
        </w:rPr>
        <w:t xml:space="preserve">с 01 </w:t>
      </w:r>
      <w:r>
        <w:rPr>
          <w:b/>
          <w:color w:val="000000" w:themeColor="text1"/>
          <w:sz w:val="18"/>
          <w:szCs w:val="18"/>
        </w:rPr>
        <w:t>апреля 2023 года по 30</w:t>
      </w:r>
      <w:r w:rsidRPr="0010721D">
        <w:rPr>
          <w:b/>
          <w:color w:val="000000" w:themeColor="text1"/>
          <w:sz w:val="18"/>
          <w:szCs w:val="18"/>
        </w:rPr>
        <w:t xml:space="preserve"> </w:t>
      </w:r>
      <w:r>
        <w:rPr>
          <w:b/>
          <w:color w:val="000000" w:themeColor="text1"/>
          <w:sz w:val="18"/>
          <w:szCs w:val="18"/>
        </w:rPr>
        <w:t>сентября</w:t>
      </w:r>
      <w:r w:rsidRPr="0010721D">
        <w:rPr>
          <w:b/>
          <w:color w:val="000000" w:themeColor="text1"/>
          <w:sz w:val="18"/>
          <w:szCs w:val="18"/>
        </w:rPr>
        <w:t xml:space="preserve"> 2023 года, Вознаграждение за управление </w:t>
      </w:r>
      <w:r w:rsidRPr="0010721D">
        <w:rPr>
          <w:color w:val="000000" w:themeColor="text1"/>
          <w:sz w:val="18"/>
          <w:szCs w:val="18"/>
        </w:rPr>
        <w:t xml:space="preserve">снижается и составляет </w:t>
      </w:r>
      <w:r>
        <w:rPr>
          <w:b/>
          <w:color w:val="000000" w:themeColor="text1"/>
          <w:sz w:val="18"/>
          <w:szCs w:val="18"/>
        </w:rPr>
        <w:t>0,1</w:t>
      </w:r>
      <w:r w:rsidRPr="0010721D">
        <w:rPr>
          <w:b/>
          <w:color w:val="000000" w:themeColor="text1"/>
          <w:sz w:val="18"/>
          <w:szCs w:val="18"/>
        </w:rPr>
        <w:t xml:space="preserve"> % (Ноль целых </w:t>
      </w:r>
      <w:r>
        <w:rPr>
          <w:b/>
          <w:color w:val="000000" w:themeColor="text1"/>
          <w:sz w:val="18"/>
          <w:szCs w:val="18"/>
        </w:rPr>
        <w:t>одна десятая</w:t>
      </w:r>
      <w:r w:rsidRPr="0010721D">
        <w:rPr>
          <w:b/>
          <w:color w:val="000000" w:themeColor="text1"/>
          <w:sz w:val="18"/>
          <w:szCs w:val="18"/>
        </w:rPr>
        <w:t>)</w:t>
      </w:r>
      <w:r w:rsidRPr="0010721D">
        <w:rPr>
          <w:color w:val="000000" w:themeColor="text1"/>
          <w:sz w:val="18"/>
          <w:szCs w:val="18"/>
        </w:rPr>
        <w:t xml:space="preserve"> </w:t>
      </w:r>
      <w:r w:rsidRPr="0010721D">
        <w:rPr>
          <w:b/>
          <w:color w:val="000000" w:themeColor="text1"/>
          <w:sz w:val="18"/>
          <w:szCs w:val="18"/>
        </w:rPr>
        <w:t>процента</w:t>
      </w:r>
      <w:r w:rsidRPr="0010721D">
        <w:rPr>
          <w:color w:val="000000" w:themeColor="text1"/>
          <w:sz w:val="18"/>
          <w:szCs w:val="18"/>
        </w:rPr>
        <w:t xml:space="preserve"> от средней стоимости имущества, находящегося в управлении за Отчетный период. Для целей расчета вознаграждения за управление, средняя стоимость имущества, находящегося в управлении, рассчитывается на Отчетную дату как сумма оценочных стоимостей имущества, находящегося в управлении, на последний день каждого месяца, деленная на количество месяцев в Отчетном периоде.</w:t>
      </w:r>
    </w:p>
    <w:p w14:paraId="405BF97C" w14:textId="4B924AC2" w:rsidR="00306155" w:rsidRPr="0010721D" w:rsidRDefault="00FA3D9E" w:rsidP="002A1BDC">
      <w:pPr>
        <w:tabs>
          <w:tab w:val="left" w:pos="567"/>
        </w:tabs>
        <w:spacing w:after="120"/>
        <w:ind w:left="-142" w:right="112" w:hanging="1"/>
        <w:jc w:val="both"/>
        <w:rPr>
          <w:b/>
          <w:sz w:val="18"/>
          <w:szCs w:val="18"/>
        </w:rPr>
      </w:pPr>
      <w:r w:rsidRPr="0010721D">
        <w:rPr>
          <w:sz w:val="18"/>
          <w:szCs w:val="18"/>
        </w:rPr>
        <w:t xml:space="preserve">Вознаграждение Управляющего, указанное в настоящем пункте, НДС не облагается на основании подпункта 12.2 пункта 2 статьи 149 Налогового Кодекса РФ. </w:t>
      </w:r>
    </w:p>
    <w:p w14:paraId="3B9CE256" w14:textId="4FC113E2" w:rsidR="00306155" w:rsidRPr="0010721D" w:rsidRDefault="00306155" w:rsidP="002A1BDC">
      <w:pPr>
        <w:tabs>
          <w:tab w:val="left" w:pos="567"/>
        </w:tabs>
        <w:spacing w:after="120"/>
        <w:ind w:left="-142" w:right="112"/>
        <w:jc w:val="both"/>
        <w:rPr>
          <w:sz w:val="18"/>
          <w:szCs w:val="18"/>
        </w:rPr>
      </w:pPr>
      <w:r w:rsidRPr="0010721D">
        <w:rPr>
          <w:b/>
          <w:sz w:val="18"/>
          <w:szCs w:val="18"/>
        </w:rPr>
        <w:t xml:space="preserve">7. </w:t>
      </w:r>
      <w:r w:rsidR="00FA3D9E" w:rsidRPr="0010721D">
        <w:rPr>
          <w:sz w:val="18"/>
          <w:szCs w:val="18"/>
        </w:rPr>
        <w:t>Учредитель управления обязуется перечислить денежные средства Управляющему единым платежом,</w:t>
      </w:r>
      <w:r w:rsidR="002E1706" w:rsidRPr="0010721D">
        <w:rPr>
          <w:sz w:val="18"/>
          <w:szCs w:val="18"/>
        </w:rPr>
        <w:t xml:space="preserve"> в срок не позднее 14 (Четырнадцать) календарных дней с даты подписания Заявления о присоединении к Договору</w:t>
      </w:r>
      <w:r w:rsidR="00FA3D9E" w:rsidRPr="0010721D">
        <w:rPr>
          <w:sz w:val="18"/>
          <w:szCs w:val="18"/>
        </w:rPr>
        <w:t>. В случае не перечисления Учредителем управления денежных средств Управляющему в указанный срок, либо перечисления денежных средств в указанный срок в размере менее установленной минимальной суммы и/ или перечисления денежных средств в указанный срок несколькими платежами, Управляющий оставляет за собой право считать Договор незаключенным и/ или вернуть денежные средства, перечисленные с нарушением условий настоящего пункта, Учредителю управления.</w:t>
      </w:r>
    </w:p>
    <w:p w14:paraId="261D7315" w14:textId="4E6456F5" w:rsidR="002D1005" w:rsidRPr="0010721D" w:rsidRDefault="00306155" w:rsidP="002A1BDC">
      <w:pPr>
        <w:tabs>
          <w:tab w:val="left" w:pos="567"/>
        </w:tabs>
        <w:spacing w:after="120"/>
        <w:ind w:left="-142" w:right="112"/>
        <w:jc w:val="both"/>
        <w:rPr>
          <w:sz w:val="18"/>
          <w:szCs w:val="18"/>
        </w:rPr>
      </w:pPr>
      <w:r w:rsidRPr="0010721D">
        <w:rPr>
          <w:b/>
          <w:sz w:val="18"/>
          <w:szCs w:val="18"/>
        </w:rPr>
        <w:t>8.</w:t>
      </w:r>
      <w:r w:rsidRPr="0010721D">
        <w:rPr>
          <w:sz w:val="18"/>
          <w:szCs w:val="18"/>
        </w:rPr>
        <w:t xml:space="preserve"> </w:t>
      </w:r>
      <w:r w:rsidR="002D1005" w:rsidRPr="0010721D">
        <w:rPr>
          <w:sz w:val="18"/>
          <w:szCs w:val="18"/>
        </w:rPr>
        <w:t>В срок до 31.12.2022г., включительно, комиссии, оплаченные Управляющим за перевод Учредителем управления денежных средств в доверительное управление по Договору, путем оплаты с использованием сервиса быстрых платежей, не подлежат возмещению из имущества, находящегося в управлении. Управляющий вправе в одностороннем порядке продлить срок, указанный в настоящем пункте путем внесения соответствующего изменения в условия Инвестиционной стратегии</w:t>
      </w:r>
    </w:p>
    <w:p w14:paraId="49033F0C" w14:textId="5173F6BD" w:rsidR="00306155" w:rsidRPr="0010721D" w:rsidRDefault="00306155" w:rsidP="00421E17">
      <w:pPr>
        <w:tabs>
          <w:tab w:val="left" w:pos="284"/>
        </w:tabs>
        <w:spacing w:after="120"/>
        <w:ind w:left="-142" w:right="112"/>
        <w:jc w:val="both"/>
        <w:rPr>
          <w:sz w:val="18"/>
          <w:szCs w:val="18"/>
        </w:rPr>
      </w:pPr>
      <w:r w:rsidRPr="0010721D">
        <w:rPr>
          <w:b/>
          <w:bCs/>
          <w:sz w:val="18"/>
          <w:szCs w:val="18"/>
        </w:rPr>
        <w:t xml:space="preserve">9. </w:t>
      </w:r>
      <w:r w:rsidR="00FA3D9E" w:rsidRPr="0010721D">
        <w:rPr>
          <w:bCs/>
          <w:sz w:val="18"/>
          <w:szCs w:val="18"/>
        </w:rPr>
        <w:t>Сумма фактически переданных Учредителем управления Управляющему денежных средств может отличаться от указанной на размер банковской комиссии, взимаемой банком, осуществляющим перечисление денежных средств Учредителя управления на Специальный счет Управляющего.</w:t>
      </w:r>
    </w:p>
    <w:p w14:paraId="526B8564" w14:textId="3382FCED" w:rsidR="00FA3D9E" w:rsidRPr="0010721D" w:rsidRDefault="00306155" w:rsidP="002A1BDC">
      <w:pPr>
        <w:tabs>
          <w:tab w:val="left" w:pos="284"/>
        </w:tabs>
        <w:spacing w:after="120"/>
        <w:ind w:left="-142" w:right="112"/>
        <w:jc w:val="both"/>
        <w:rPr>
          <w:sz w:val="18"/>
          <w:szCs w:val="18"/>
        </w:rPr>
      </w:pPr>
      <w:r w:rsidRPr="0010721D">
        <w:rPr>
          <w:b/>
          <w:sz w:val="18"/>
          <w:szCs w:val="18"/>
        </w:rPr>
        <w:t xml:space="preserve">10. </w:t>
      </w:r>
      <w:r w:rsidR="00FA3D9E" w:rsidRPr="0010721D">
        <w:rPr>
          <w:sz w:val="18"/>
          <w:szCs w:val="18"/>
        </w:rPr>
        <w:t xml:space="preserve">Возврат из управления части имущества Учредителю управления до истечения срока действия Договора допускается в виде денежных средств.  </w:t>
      </w:r>
    </w:p>
    <w:p w14:paraId="10CA7305" w14:textId="48D8ED7B" w:rsidR="00AE3DC1" w:rsidRPr="0010721D" w:rsidRDefault="00316406" w:rsidP="00421E17">
      <w:pPr>
        <w:tabs>
          <w:tab w:val="left" w:pos="-142"/>
          <w:tab w:val="left" w:pos="284"/>
        </w:tabs>
        <w:spacing w:after="120"/>
        <w:ind w:left="-142" w:right="112"/>
        <w:jc w:val="both"/>
        <w:rPr>
          <w:sz w:val="18"/>
          <w:szCs w:val="18"/>
        </w:rPr>
      </w:pPr>
      <w:r w:rsidRPr="0010721D">
        <w:rPr>
          <w:b/>
          <w:sz w:val="18"/>
          <w:szCs w:val="18"/>
        </w:rPr>
        <w:lastRenderedPageBreak/>
        <w:t>1</w:t>
      </w:r>
      <w:r w:rsidR="00306155" w:rsidRPr="0010721D">
        <w:rPr>
          <w:b/>
          <w:sz w:val="18"/>
          <w:szCs w:val="18"/>
        </w:rPr>
        <w:t>1</w:t>
      </w:r>
      <w:r w:rsidR="00306155" w:rsidRPr="0010721D">
        <w:rPr>
          <w:sz w:val="18"/>
          <w:szCs w:val="18"/>
        </w:rPr>
        <w:t xml:space="preserve">. </w:t>
      </w:r>
      <w:r w:rsidR="00FA3D9E" w:rsidRPr="0010721D">
        <w:rPr>
          <w:sz w:val="18"/>
          <w:szCs w:val="18"/>
        </w:rPr>
        <w:t>Договор действует в течение 1 (Одного) года</w:t>
      </w:r>
      <w:r w:rsidR="00CE0542" w:rsidRPr="0010721D">
        <w:rPr>
          <w:sz w:val="18"/>
          <w:szCs w:val="18"/>
        </w:rPr>
        <w:t xml:space="preserve"> с даты заключения</w:t>
      </w:r>
      <w:r w:rsidR="00FA3D9E" w:rsidRPr="0010721D">
        <w:rPr>
          <w:sz w:val="18"/>
          <w:szCs w:val="18"/>
        </w:rPr>
        <w:t>. При отсутствии заявления одной из Сторон о прекращении Договора до окончания срока его действия, он считается продленным на тот же срок на тех же условиях. Таким образом, срок Договора может быть продлен неограниченное количество раз.</w:t>
      </w:r>
    </w:p>
    <w:p w14:paraId="6A1D1C72" w14:textId="7DC367FB" w:rsidR="00FA3D9E" w:rsidRPr="0010721D" w:rsidRDefault="00FA3D9E" w:rsidP="008A3A7E">
      <w:pPr>
        <w:pStyle w:val="Default"/>
        <w:ind w:hanging="851"/>
        <w:jc w:val="right"/>
        <w:rPr>
          <w:bCs/>
          <w:color w:val="auto"/>
          <w:sz w:val="18"/>
          <w:szCs w:val="18"/>
        </w:rPr>
      </w:pPr>
    </w:p>
    <w:p w14:paraId="79D9218C" w14:textId="4C790B4F" w:rsidR="00FA3D9E" w:rsidRPr="0010721D" w:rsidRDefault="00FA3D9E" w:rsidP="008A3A7E">
      <w:pPr>
        <w:pStyle w:val="Default"/>
        <w:ind w:hanging="851"/>
        <w:jc w:val="right"/>
        <w:rPr>
          <w:bCs/>
          <w:color w:val="auto"/>
          <w:sz w:val="18"/>
          <w:szCs w:val="18"/>
        </w:rPr>
      </w:pPr>
    </w:p>
    <w:p w14:paraId="19E8EA6D" w14:textId="5AB3AABE" w:rsidR="00FA3D9E" w:rsidRPr="0010721D" w:rsidRDefault="00FA3D9E" w:rsidP="008A3A7E">
      <w:pPr>
        <w:pStyle w:val="Default"/>
        <w:ind w:hanging="851"/>
        <w:jc w:val="right"/>
        <w:rPr>
          <w:bCs/>
          <w:color w:val="auto"/>
          <w:sz w:val="18"/>
          <w:szCs w:val="18"/>
        </w:rPr>
      </w:pPr>
    </w:p>
    <w:p w14:paraId="17762719" w14:textId="20382CFF" w:rsidR="00FA3D9E" w:rsidRPr="0010721D" w:rsidRDefault="00FA3D9E" w:rsidP="008A3A7E">
      <w:pPr>
        <w:pStyle w:val="Default"/>
        <w:ind w:hanging="851"/>
        <w:jc w:val="right"/>
        <w:rPr>
          <w:bCs/>
          <w:color w:val="auto"/>
          <w:sz w:val="18"/>
          <w:szCs w:val="18"/>
        </w:rPr>
      </w:pPr>
    </w:p>
    <w:p w14:paraId="2AC6B935" w14:textId="6D6A3A7B" w:rsidR="00FA3D9E" w:rsidRPr="0010721D" w:rsidRDefault="00FA3D9E" w:rsidP="008A3A7E">
      <w:pPr>
        <w:pStyle w:val="Default"/>
        <w:ind w:hanging="851"/>
        <w:jc w:val="right"/>
        <w:rPr>
          <w:bCs/>
          <w:color w:val="auto"/>
          <w:sz w:val="18"/>
          <w:szCs w:val="18"/>
        </w:rPr>
      </w:pPr>
    </w:p>
    <w:p w14:paraId="24BBF8E7" w14:textId="7CFBF24B" w:rsidR="00FA3D9E" w:rsidRPr="0010721D" w:rsidRDefault="00FA3D9E" w:rsidP="008A3A7E">
      <w:pPr>
        <w:pStyle w:val="Default"/>
        <w:ind w:hanging="851"/>
        <w:jc w:val="right"/>
        <w:rPr>
          <w:bCs/>
          <w:color w:val="auto"/>
          <w:sz w:val="18"/>
          <w:szCs w:val="18"/>
        </w:rPr>
      </w:pPr>
    </w:p>
    <w:p w14:paraId="5A4876CE" w14:textId="022414B3" w:rsidR="00FA3D9E" w:rsidRPr="0010721D" w:rsidRDefault="00FA3D9E" w:rsidP="008A3A7E">
      <w:pPr>
        <w:pStyle w:val="Default"/>
        <w:ind w:hanging="851"/>
        <w:jc w:val="right"/>
        <w:rPr>
          <w:bCs/>
          <w:color w:val="auto"/>
          <w:sz w:val="18"/>
          <w:szCs w:val="18"/>
        </w:rPr>
      </w:pPr>
    </w:p>
    <w:p w14:paraId="2902A237" w14:textId="41362C53" w:rsidR="00FA3D9E" w:rsidRPr="0010721D" w:rsidRDefault="00FA3D9E" w:rsidP="008A3A7E">
      <w:pPr>
        <w:pStyle w:val="Default"/>
        <w:ind w:hanging="851"/>
        <w:jc w:val="right"/>
        <w:rPr>
          <w:bCs/>
          <w:color w:val="auto"/>
          <w:sz w:val="18"/>
          <w:szCs w:val="18"/>
        </w:rPr>
      </w:pPr>
    </w:p>
    <w:p w14:paraId="6515E89A" w14:textId="6A147752" w:rsidR="00FA3D9E" w:rsidRPr="0010721D" w:rsidRDefault="00FA3D9E" w:rsidP="008A3A7E">
      <w:pPr>
        <w:pStyle w:val="Default"/>
        <w:ind w:hanging="851"/>
        <w:jc w:val="right"/>
        <w:rPr>
          <w:bCs/>
          <w:color w:val="auto"/>
          <w:sz w:val="18"/>
          <w:szCs w:val="18"/>
        </w:rPr>
      </w:pPr>
    </w:p>
    <w:p w14:paraId="148946DF" w14:textId="2781F817" w:rsidR="00FA3D9E" w:rsidRPr="0010721D" w:rsidRDefault="00FA3D9E" w:rsidP="008A3A7E">
      <w:pPr>
        <w:pStyle w:val="Default"/>
        <w:ind w:hanging="851"/>
        <w:jc w:val="right"/>
        <w:rPr>
          <w:bCs/>
          <w:color w:val="auto"/>
          <w:sz w:val="18"/>
          <w:szCs w:val="18"/>
        </w:rPr>
      </w:pPr>
    </w:p>
    <w:p w14:paraId="71709434" w14:textId="42514FF5" w:rsidR="00FA3D9E" w:rsidRPr="0010721D" w:rsidRDefault="00FA3D9E" w:rsidP="008A3A7E">
      <w:pPr>
        <w:pStyle w:val="Default"/>
        <w:ind w:hanging="851"/>
        <w:jc w:val="right"/>
        <w:rPr>
          <w:bCs/>
          <w:color w:val="auto"/>
          <w:sz w:val="18"/>
          <w:szCs w:val="18"/>
        </w:rPr>
      </w:pPr>
    </w:p>
    <w:p w14:paraId="06F27BC4" w14:textId="65ABDAD8" w:rsidR="00FA3D9E" w:rsidRPr="0010721D" w:rsidRDefault="00FA3D9E" w:rsidP="00CF7CFB">
      <w:pPr>
        <w:pStyle w:val="Default"/>
        <w:jc w:val="right"/>
        <w:rPr>
          <w:bCs/>
          <w:color w:val="auto"/>
          <w:sz w:val="18"/>
          <w:szCs w:val="18"/>
        </w:rPr>
      </w:pPr>
    </w:p>
    <w:p w14:paraId="1F82BED5" w14:textId="4ED23B60" w:rsidR="00FA3D9E" w:rsidRPr="0010721D" w:rsidRDefault="00FA3D9E" w:rsidP="00CF7CFB">
      <w:pPr>
        <w:pStyle w:val="Default"/>
        <w:jc w:val="right"/>
        <w:rPr>
          <w:bCs/>
          <w:color w:val="auto"/>
          <w:sz w:val="18"/>
          <w:szCs w:val="18"/>
        </w:rPr>
      </w:pPr>
    </w:p>
    <w:p w14:paraId="75DFC6CB" w14:textId="37D06342" w:rsidR="00FA3D9E" w:rsidRPr="0010721D" w:rsidRDefault="00FA3D9E" w:rsidP="00CF7CFB">
      <w:pPr>
        <w:pStyle w:val="Default"/>
        <w:jc w:val="right"/>
        <w:rPr>
          <w:bCs/>
          <w:color w:val="auto"/>
          <w:sz w:val="18"/>
          <w:szCs w:val="18"/>
        </w:rPr>
      </w:pPr>
    </w:p>
    <w:p w14:paraId="24DA5CA6" w14:textId="6F50849E" w:rsidR="00FA3D9E" w:rsidRPr="0010721D" w:rsidRDefault="00FA3D9E" w:rsidP="00CF7CFB">
      <w:pPr>
        <w:pStyle w:val="Default"/>
        <w:jc w:val="right"/>
        <w:rPr>
          <w:bCs/>
          <w:color w:val="auto"/>
          <w:sz w:val="18"/>
          <w:szCs w:val="18"/>
        </w:rPr>
      </w:pPr>
    </w:p>
    <w:p w14:paraId="68210C5E" w14:textId="1D9EC83C" w:rsidR="00FA3D9E" w:rsidRPr="0010721D" w:rsidRDefault="00FA3D9E" w:rsidP="00CF7CFB">
      <w:pPr>
        <w:pStyle w:val="Default"/>
        <w:jc w:val="right"/>
        <w:rPr>
          <w:bCs/>
          <w:color w:val="auto"/>
          <w:sz w:val="18"/>
          <w:szCs w:val="18"/>
        </w:rPr>
      </w:pPr>
    </w:p>
    <w:p w14:paraId="56E4579A" w14:textId="65A7680B" w:rsidR="00FA3D9E" w:rsidRPr="0010721D" w:rsidRDefault="00FA3D9E" w:rsidP="00CF7CFB">
      <w:pPr>
        <w:pStyle w:val="Default"/>
        <w:jc w:val="right"/>
        <w:rPr>
          <w:bCs/>
          <w:color w:val="auto"/>
          <w:sz w:val="18"/>
          <w:szCs w:val="18"/>
        </w:rPr>
      </w:pPr>
    </w:p>
    <w:p w14:paraId="1101868A" w14:textId="777F1C67" w:rsidR="00FA3D9E" w:rsidRPr="0010721D" w:rsidRDefault="00FA3D9E" w:rsidP="00CF7CFB">
      <w:pPr>
        <w:pStyle w:val="Default"/>
        <w:jc w:val="right"/>
        <w:rPr>
          <w:bCs/>
          <w:color w:val="auto"/>
          <w:sz w:val="18"/>
          <w:szCs w:val="18"/>
        </w:rPr>
      </w:pPr>
    </w:p>
    <w:p w14:paraId="02931C93" w14:textId="5043E425" w:rsidR="00FA3D9E" w:rsidRPr="0010721D" w:rsidRDefault="00FA3D9E" w:rsidP="00CF7CFB">
      <w:pPr>
        <w:pStyle w:val="Default"/>
        <w:jc w:val="right"/>
        <w:rPr>
          <w:bCs/>
          <w:color w:val="auto"/>
          <w:sz w:val="18"/>
          <w:szCs w:val="18"/>
        </w:rPr>
      </w:pPr>
    </w:p>
    <w:p w14:paraId="2F64B3BB" w14:textId="3911A251" w:rsidR="00FA3D9E" w:rsidRPr="0010721D" w:rsidRDefault="00FA3D9E" w:rsidP="00CF7CFB">
      <w:pPr>
        <w:pStyle w:val="Default"/>
        <w:jc w:val="right"/>
        <w:rPr>
          <w:bCs/>
          <w:color w:val="auto"/>
          <w:sz w:val="18"/>
          <w:szCs w:val="18"/>
        </w:rPr>
      </w:pPr>
    </w:p>
    <w:p w14:paraId="748CCDBF" w14:textId="29536C32" w:rsidR="00E625EB" w:rsidRPr="0010721D" w:rsidRDefault="00E625EB" w:rsidP="00CF7CFB">
      <w:pPr>
        <w:pStyle w:val="Default"/>
        <w:jc w:val="right"/>
        <w:rPr>
          <w:bCs/>
          <w:color w:val="auto"/>
          <w:sz w:val="18"/>
          <w:szCs w:val="18"/>
        </w:rPr>
      </w:pPr>
    </w:p>
    <w:p w14:paraId="006A73CA" w14:textId="6519C8F5" w:rsidR="00E625EB" w:rsidRPr="0010721D" w:rsidRDefault="00E625EB" w:rsidP="00CF7CFB">
      <w:pPr>
        <w:pStyle w:val="Default"/>
        <w:jc w:val="right"/>
        <w:rPr>
          <w:bCs/>
          <w:color w:val="auto"/>
          <w:sz w:val="18"/>
          <w:szCs w:val="18"/>
        </w:rPr>
      </w:pPr>
    </w:p>
    <w:p w14:paraId="293F480E" w14:textId="44949544" w:rsidR="00E625EB" w:rsidRPr="0010721D" w:rsidRDefault="00E625EB" w:rsidP="00CF7CFB">
      <w:pPr>
        <w:pStyle w:val="Default"/>
        <w:jc w:val="right"/>
        <w:rPr>
          <w:bCs/>
          <w:color w:val="auto"/>
          <w:sz w:val="18"/>
          <w:szCs w:val="18"/>
        </w:rPr>
      </w:pPr>
    </w:p>
    <w:p w14:paraId="132F1B49" w14:textId="3E6D745A" w:rsidR="00E625EB" w:rsidRPr="0010721D" w:rsidRDefault="00E625EB" w:rsidP="00CF7CFB">
      <w:pPr>
        <w:pStyle w:val="Default"/>
        <w:jc w:val="right"/>
        <w:rPr>
          <w:bCs/>
          <w:color w:val="auto"/>
          <w:sz w:val="18"/>
          <w:szCs w:val="18"/>
        </w:rPr>
      </w:pPr>
    </w:p>
    <w:p w14:paraId="081572BF" w14:textId="270D26AC" w:rsidR="00E625EB" w:rsidRPr="0010721D" w:rsidRDefault="00E625EB" w:rsidP="00CF7CFB">
      <w:pPr>
        <w:pStyle w:val="Default"/>
        <w:jc w:val="right"/>
        <w:rPr>
          <w:bCs/>
          <w:color w:val="auto"/>
          <w:sz w:val="18"/>
          <w:szCs w:val="18"/>
        </w:rPr>
      </w:pPr>
    </w:p>
    <w:p w14:paraId="3E9157D8" w14:textId="1C37727A" w:rsidR="00E625EB" w:rsidRPr="0010721D" w:rsidRDefault="00E625EB" w:rsidP="00CF7CFB">
      <w:pPr>
        <w:pStyle w:val="Default"/>
        <w:jc w:val="right"/>
        <w:rPr>
          <w:bCs/>
          <w:color w:val="auto"/>
          <w:sz w:val="18"/>
          <w:szCs w:val="18"/>
        </w:rPr>
      </w:pPr>
    </w:p>
    <w:p w14:paraId="52AE74BA" w14:textId="254D8E84" w:rsidR="005D33EA" w:rsidRPr="0010721D" w:rsidRDefault="005D33EA" w:rsidP="005D33EA">
      <w:pPr>
        <w:tabs>
          <w:tab w:val="left" w:pos="284"/>
          <w:tab w:val="left" w:pos="993"/>
        </w:tabs>
        <w:autoSpaceDE w:val="0"/>
        <w:autoSpaceDN w:val="0"/>
        <w:adjustRightInd w:val="0"/>
        <w:ind w:left="-142"/>
        <w:jc w:val="right"/>
        <w:rPr>
          <w:sz w:val="18"/>
          <w:szCs w:val="18"/>
        </w:rPr>
      </w:pPr>
      <w:r w:rsidRPr="0010721D">
        <w:rPr>
          <w:sz w:val="18"/>
          <w:szCs w:val="18"/>
        </w:rPr>
        <w:t>Приложение № 6</w:t>
      </w:r>
      <w:r w:rsidR="00CE10CE" w:rsidRPr="0010721D">
        <w:rPr>
          <w:sz w:val="18"/>
          <w:szCs w:val="18"/>
        </w:rPr>
        <w:t>б</w:t>
      </w:r>
    </w:p>
    <w:p w14:paraId="09C0E701" w14:textId="2B61346C" w:rsidR="005D33EA" w:rsidRPr="0010721D" w:rsidRDefault="005D33EA" w:rsidP="005A6F7D">
      <w:pPr>
        <w:autoSpaceDE w:val="0"/>
        <w:autoSpaceDN w:val="0"/>
        <w:adjustRightInd w:val="0"/>
        <w:jc w:val="right"/>
        <w:rPr>
          <w:sz w:val="18"/>
        </w:rPr>
      </w:pPr>
      <w:r w:rsidRPr="0010721D">
        <w:rPr>
          <w:sz w:val="18"/>
        </w:rPr>
        <w:t>к Договору</w:t>
      </w:r>
    </w:p>
    <w:p w14:paraId="486AC643" w14:textId="4B24DE3D" w:rsidR="005D33EA" w:rsidRPr="0010721D" w:rsidRDefault="005D33EA" w:rsidP="005A6F7D">
      <w:pPr>
        <w:autoSpaceDE w:val="0"/>
        <w:autoSpaceDN w:val="0"/>
        <w:adjustRightInd w:val="0"/>
        <w:jc w:val="right"/>
        <w:rPr>
          <w:sz w:val="18"/>
        </w:rPr>
      </w:pPr>
      <w:r w:rsidRPr="0010721D">
        <w:rPr>
          <w:sz w:val="18"/>
        </w:rPr>
        <w:t>доверительного управления ценными</w:t>
      </w:r>
    </w:p>
    <w:p w14:paraId="4344DB52" w14:textId="606E9D2E" w:rsidR="005D33EA" w:rsidRPr="0010721D" w:rsidRDefault="005D33EA" w:rsidP="005A6F7D">
      <w:pPr>
        <w:autoSpaceDE w:val="0"/>
        <w:autoSpaceDN w:val="0"/>
        <w:adjustRightInd w:val="0"/>
        <w:jc w:val="right"/>
        <w:rPr>
          <w:sz w:val="18"/>
        </w:rPr>
      </w:pPr>
      <w:r w:rsidRPr="0010721D">
        <w:rPr>
          <w:sz w:val="18"/>
        </w:rPr>
        <w:t>бумагами и средствами инвестирования в ценные бумаги</w:t>
      </w:r>
    </w:p>
    <w:p w14:paraId="439EB09B" w14:textId="0E90D172" w:rsidR="005D33EA" w:rsidRPr="0010721D" w:rsidRDefault="005D33EA" w:rsidP="005A6F7D">
      <w:pPr>
        <w:ind w:left="360"/>
        <w:rPr>
          <w:sz w:val="18"/>
        </w:rPr>
      </w:pPr>
    </w:p>
    <w:p w14:paraId="476B7179" w14:textId="09DE76A6" w:rsidR="005D33EA" w:rsidRPr="0010721D" w:rsidRDefault="003F4F71" w:rsidP="005D33EA">
      <w:pPr>
        <w:pStyle w:val="Default"/>
        <w:jc w:val="both"/>
        <w:rPr>
          <w:color w:val="auto"/>
          <w:sz w:val="18"/>
          <w:szCs w:val="18"/>
        </w:rPr>
      </w:pPr>
      <w:r w:rsidRPr="0010721D">
        <w:rPr>
          <w:color w:val="auto"/>
          <w:sz w:val="18"/>
          <w:szCs w:val="18"/>
        </w:rPr>
        <w:t xml:space="preserve"> </w:t>
      </w:r>
      <w:r w:rsidR="005D33EA" w:rsidRPr="0010721D">
        <w:rPr>
          <w:color w:val="auto"/>
          <w:sz w:val="18"/>
          <w:szCs w:val="18"/>
        </w:rPr>
        <w:t xml:space="preserve"> </w:t>
      </w:r>
    </w:p>
    <w:p w14:paraId="7FED1947" w14:textId="1FE00085" w:rsidR="005D33EA" w:rsidRPr="0010721D" w:rsidRDefault="005D33EA" w:rsidP="005D33EA">
      <w:pPr>
        <w:jc w:val="center"/>
        <w:rPr>
          <w:b/>
          <w:sz w:val="18"/>
          <w:szCs w:val="18"/>
        </w:rPr>
      </w:pPr>
      <w:r w:rsidRPr="0010721D">
        <w:rPr>
          <w:b/>
          <w:sz w:val="18"/>
          <w:szCs w:val="18"/>
        </w:rPr>
        <w:t>СТАНДАРТНАЯ ИНВЕСТИЦИОННАЯ СТРАТЕГИЯ</w:t>
      </w:r>
    </w:p>
    <w:p w14:paraId="45EFAF54" w14:textId="6F80BE30" w:rsidR="005D33EA" w:rsidRPr="0010721D" w:rsidRDefault="005D33EA" w:rsidP="005D33EA">
      <w:pPr>
        <w:spacing w:line="288" w:lineRule="auto"/>
        <w:jc w:val="center"/>
        <w:rPr>
          <w:b/>
          <w:caps/>
          <w:sz w:val="18"/>
          <w:szCs w:val="18"/>
        </w:rPr>
      </w:pPr>
      <w:r w:rsidRPr="0010721D">
        <w:rPr>
          <w:b/>
          <w:caps/>
          <w:sz w:val="18"/>
          <w:szCs w:val="18"/>
        </w:rPr>
        <w:t>«Альфа. БПИФ S&amp;P 500®»*</w:t>
      </w:r>
    </w:p>
    <w:p w14:paraId="17261125" w14:textId="1FC94693" w:rsidR="005D33EA" w:rsidRPr="0010721D" w:rsidRDefault="005D33EA" w:rsidP="005D33EA">
      <w:pPr>
        <w:spacing w:line="288" w:lineRule="auto"/>
        <w:jc w:val="center"/>
        <w:rPr>
          <w:b/>
          <w:caps/>
          <w:sz w:val="18"/>
          <w:szCs w:val="18"/>
        </w:rPr>
      </w:pPr>
      <w:r w:rsidRPr="0010721D">
        <w:rPr>
          <w:b/>
          <w:caps/>
          <w:sz w:val="18"/>
          <w:szCs w:val="18"/>
        </w:rPr>
        <w:t xml:space="preserve"> УМЕРЕННЫЙ ПРОФИЛЬ</w:t>
      </w:r>
    </w:p>
    <w:p w14:paraId="505B4B9C" w14:textId="0F6894CC" w:rsidR="00E104CE" w:rsidRPr="0010721D" w:rsidRDefault="00E104CE" w:rsidP="00E104CE">
      <w:pPr>
        <w:spacing w:line="288" w:lineRule="auto"/>
        <w:jc w:val="center"/>
        <w:rPr>
          <w:i/>
          <w:sz w:val="18"/>
          <w:szCs w:val="18"/>
        </w:rPr>
      </w:pPr>
      <w:r w:rsidRPr="0010721D">
        <w:rPr>
          <w:i/>
          <w:sz w:val="18"/>
          <w:szCs w:val="18"/>
        </w:rPr>
        <w:t xml:space="preserve">Заявление о присоединении к Стандартной инвестиционной </w:t>
      </w:r>
      <w:r w:rsidRPr="0010721D">
        <w:rPr>
          <w:i/>
          <w:color w:val="000000" w:themeColor="text1"/>
          <w:sz w:val="18"/>
          <w:szCs w:val="18"/>
        </w:rPr>
        <w:t xml:space="preserve">стратегии недоступно к подписанию с </w:t>
      </w:r>
      <w:r w:rsidR="00784BCD" w:rsidRPr="0010721D">
        <w:rPr>
          <w:i/>
          <w:sz w:val="18"/>
          <w:szCs w:val="18"/>
        </w:rPr>
        <w:t>01</w:t>
      </w:r>
      <w:r w:rsidRPr="0010721D">
        <w:rPr>
          <w:i/>
          <w:sz w:val="18"/>
          <w:szCs w:val="18"/>
        </w:rPr>
        <w:t>.</w:t>
      </w:r>
      <w:r w:rsidR="00784BCD" w:rsidRPr="0010721D">
        <w:rPr>
          <w:i/>
          <w:sz w:val="18"/>
          <w:szCs w:val="18"/>
        </w:rPr>
        <w:t>10</w:t>
      </w:r>
      <w:r w:rsidRPr="0010721D">
        <w:rPr>
          <w:i/>
          <w:sz w:val="18"/>
          <w:szCs w:val="18"/>
        </w:rPr>
        <w:t>.2022 года.</w:t>
      </w:r>
    </w:p>
    <w:p w14:paraId="1DA87A35" w14:textId="43EE2FAF" w:rsidR="005D33EA" w:rsidRPr="0010721D" w:rsidRDefault="005D33EA" w:rsidP="005D33EA">
      <w:pPr>
        <w:numPr>
          <w:ilvl w:val="0"/>
          <w:numId w:val="39"/>
        </w:numPr>
        <w:spacing w:after="120" w:line="288" w:lineRule="auto"/>
        <w:jc w:val="center"/>
        <w:rPr>
          <w:b/>
          <w:caps/>
          <w:sz w:val="16"/>
          <w:szCs w:val="16"/>
        </w:rPr>
      </w:pPr>
      <w:r w:rsidRPr="0010721D">
        <w:rPr>
          <w:b/>
          <w:sz w:val="18"/>
          <w:szCs w:val="18"/>
        </w:rPr>
        <w:t>Описание инвестиционного профиля стандартной инвестиционной стратегии</w:t>
      </w:r>
    </w:p>
    <w:tbl>
      <w:tblPr>
        <w:tblW w:w="10632" w:type="dxa"/>
        <w:tblInd w:w="-14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ook w:val="01E0" w:firstRow="1" w:lastRow="1" w:firstColumn="1" w:lastColumn="1" w:noHBand="0" w:noVBand="0"/>
      </w:tblPr>
      <w:tblGrid>
        <w:gridCol w:w="5925"/>
        <w:gridCol w:w="2697"/>
        <w:gridCol w:w="2010"/>
      </w:tblGrid>
      <w:tr w:rsidR="007A646B" w:rsidRPr="0010721D" w14:paraId="2EDBD2B9" w14:textId="558BAF1A" w:rsidTr="005A6F7D">
        <w:tc>
          <w:tcPr>
            <w:tcW w:w="5925" w:type="dxa"/>
            <w:shd w:val="clear" w:color="auto" w:fill="D9D9D9"/>
          </w:tcPr>
          <w:p w14:paraId="636509AF" w14:textId="23A816FB" w:rsidR="005D33EA" w:rsidRPr="0010721D" w:rsidRDefault="005D33EA" w:rsidP="006E520E">
            <w:pPr>
              <w:spacing w:before="60" w:after="60"/>
              <w:jc w:val="center"/>
              <w:rPr>
                <w:b/>
                <w:sz w:val="18"/>
                <w:szCs w:val="18"/>
              </w:rPr>
            </w:pPr>
            <w:r w:rsidRPr="0010721D">
              <w:rPr>
                <w:b/>
                <w:sz w:val="18"/>
                <w:szCs w:val="18"/>
              </w:rPr>
              <w:t>Допустимый риск</w:t>
            </w:r>
          </w:p>
        </w:tc>
        <w:tc>
          <w:tcPr>
            <w:tcW w:w="2697" w:type="dxa"/>
            <w:shd w:val="clear" w:color="auto" w:fill="D9D9D9"/>
          </w:tcPr>
          <w:p w14:paraId="363174E3" w14:textId="02865CD3" w:rsidR="005D33EA" w:rsidRPr="0010721D" w:rsidRDefault="005D33EA" w:rsidP="006E520E">
            <w:pPr>
              <w:spacing w:before="60" w:after="60"/>
              <w:jc w:val="center"/>
              <w:rPr>
                <w:b/>
                <w:sz w:val="18"/>
                <w:szCs w:val="18"/>
              </w:rPr>
            </w:pPr>
            <w:r w:rsidRPr="0010721D">
              <w:rPr>
                <w:b/>
                <w:sz w:val="18"/>
                <w:szCs w:val="18"/>
              </w:rPr>
              <w:t>Инвестиционный</w:t>
            </w:r>
          </w:p>
          <w:p w14:paraId="225DFB0A" w14:textId="77A3C29F" w:rsidR="005D33EA" w:rsidRPr="0010721D" w:rsidRDefault="005D33EA" w:rsidP="006E520E">
            <w:pPr>
              <w:spacing w:before="60" w:after="60"/>
              <w:jc w:val="center"/>
              <w:rPr>
                <w:b/>
                <w:sz w:val="18"/>
                <w:szCs w:val="18"/>
              </w:rPr>
            </w:pPr>
            <w:r w:rsidRPr="0010721D">
              <w:rPr>
                <w:b/>
                <w:sz w:val="18"/>
                <w:szCs w:val="18"/>
              </w:rPr>
              <w:t>горизонт</w:t>
            </w:r>
          </w:p>
        </w:tc>
        <w:tc>
          <w:tcPr>
            <w:tcW w:w="2010" w:type="dxa"/>
            <w:shd w:val="clear" w:color="auto" w:fill="D9D9D9"/>
          </w:tcPr>
          <w:p w14:paraId="0A74688E" w14:textId="2374DE95" w:rsidR="005D33EA" w:rsidRPr="0010721D" w:rsidRDefault="005D33EA" w:rsidP="006E520E">
            <w:pPr>
              <w:spacing w:before="60" w:after="60"/>
              <w:jc w:val="center"/>
              <w:rPr>
                <w:b/>
                <w:sz w:val="18"/>
                <w:szCs w:val="18"/>
              </w:rPr>
            </w:pPr>
            <w:r w:rsidRPr="0010721D">
              <w:rPr>
                <w:b/>
                <w:sz w:val="18"/>
                <w:szCs w:val="18"/>
              </w:rPr>
              <w:t>Ожидаемая доходность*</w:t>
            </w:r>
            <w:r w:rsidR="00BC4E95" w:rsidRPr="0010721D">
              <w:rPr>
                <w:b/>
                <w:sz w:val="18"/>
                <w:szCs w:val="18"/>
              </w:rPr>
              <w:t>*</w:t>
            </w:r>
            <w:r w:rsidRPr="0010721D">
              <w:rPr>
                <w:b/>
                <w:sz w:val="18"/>
                <w:szCs w:val="18"/>
              </w:rPr>
              <w:t xml:space="preserve"> (в % годовых)</w:t>
            </w:r>
          </w:p>
        </w:tc>
      </w:tr>
      <w:tr w:rsidR="007A646B" w:rsidRPr="0010721D" w14:paraId="626BEA43" w14:textId="12A70E60" w:rsidTr="005A6F7D">
        <w:tc>
          <w:tcPr>
            <w:tcW w:w="5925" w:type="dxa"/>
            <w:shd w:val="clear" w:color="auto" w:fill="FFFFFF"/>
          </w:tcPr>
          <w:p w14:paraId="422FD375" w14:textId="6AC96DE5" w:rsidR="005D33EA" w:rsidRPr="0010721D" w:rsidRDefault="005D33EA" w:rsidP="006E520E">
            <w:pPr>
              <w:spacing w:before="60"/>
              <w:jc w:val="both"/>
              <w:rPr>
                <w:sz w:val="18"/>
                <w:szCs w:val="18"/>
              </w:rPr>
            </w:pPr>
            <w:r w:rsidRPr="0010721D">
              <w:rPr>
                <w:sz w:val="18"/>
                <w:szCs w:val="18"/>
              </w:rPr>
              <w:t>Умеренный профиль предполагает инвестирование в инструменты с умеренным кредитным риском и возможными колебаниями стоимости в пределах среднерыночных</w:t>
            </w:r>
          </w:p>
        </w:tc>
        <w:tc>
          <w:tcPr>
            <w:tcW w:w="2697" w:type="dxa"/>
            <w:shd w:val="clear" w:color="auto" w:fill="FFFFFF"/>
          </w:tcPr>
          <w:p w14:paraId="3FCFF796" w14:textId="4C89CC7F" w:rsidR="005D33EA" w:rsidRPr="0010721D" w:rsidRDefault="005D33EA" w:rsidP="006E520E">
            <w:pPr>
              <w:spacing w:before="60"/>
              <w:rPr>
                <w:sz w:val="18"/>
                <w:szCs w:val="18"/>
              </w:rPr>
            </w:pPr>
            <w:r w:rsidRPr="0010721D">
              <w:rPr>
                <w:sz w:val="18"/>
                <w:szCs w:val="18"/>
              </w:rPr>
              <w:t xml:space="preserve"> 1 год</w:t>
            </w:r>
          </w:p>
        </w:tc>
        <w:tc>
          <w:tcPr>
            <w:tcW w:w="2010" w:type="dxa"/>
            <w:shd w:val="clear" w:color="auto" w:fill="FFFFFF"/>
          </w:tcPr>
          <w:p w14:paraId="0EA00980" w14:textId="48649BBA" w:rsidR="000D1219" w:rsidRPr="0010721D" w:rsidRDefault="00A651AC" w:rsidP="0051400B">
            <w:pPr>
              <w:spacing w:before="60"/>
              <w:rPr>
                <w:sz w:val="18"/>
                <w:szCs w:val="18"/>
                <w:lang w:val="en-US"/>
              </w:rPr>
            </w:pPr>
            <w:r w:rsidRPr="0010721D">
              <w:rPr>
                <w:sz w:val="18"/>
                <w:szCs w:val="18"/>
                <w:lang w:val="en-US"/>
              </w:rPr>
              <w:t>1</w:t>
            </w:r>
            <w:r w:rsidR="001E22BD">
              <w:rPr>
                <w:sz w:val="18"/>
                <w:szCs w:val="18"/>
              </w:rPr>
              <w:t>1</w:t>
            </w:r>
            <w:r w:rsidRPr="0010721D">
              <w:rPr>
                <w:sz w:val="18"/>
                <w:szCs w:val="18"/>
                <w:lang w:val="en-US"/>
              </w:rPr>
              <w:t>,1</w:t>
            </w:r>
            <w:r w:rsidR="000D1219" w:rsidRPr="0010721D">
              <w:rPr>
                <w:sz w:val="18"/>
                <w:szCs w:val="18"/>
                <w:lang w:val="en-US"/>
              </w:rPr>
              <w:t>% USD***</w:t>
            </w:r>
          </w:p>
          <w:p w14:paraId="2089D2E2" w14:textId="20DE7E7C" w:rsidR="005D33EA" w:rsidRPr="0010721D" w:rsidRDefault="0060349D" w:rsidP="00E66070">
            <w:pPr>
              <w:spacing w:before="60"/>
              <w:rPr>
                <w:sz w:val="18"/>
                <w:szCs w:val="18"/>
              </w:rPr>
            </w:pPr>
            <w:r w:rsidRPr="0010721D">
              <w:rPr>
                <w:sz w:val="18"/>
                <w:szCs w:val="18"/>
              </w:rPr>
              <w:t xml:space="preserve"> </w:t>
            </w:r>
            <w:r w:rsidR="00077A00" w:rsidRPr="0010721D">
              <w:rPr>
                <w:sz w:val="18"/>
                <w:szCs w:val="18"/>
              </w:rPr>
              <w:t xml:space="preserve"> </w:t>
            </w:r>
          </w:p>
        </w:tc>
      </w:tr>
    </w:tbl>
    <w:p w14:paraId="6106F517" w14:textId="280D655C" w:rsidR="005D33EA" w:rsidRPr="0010721D" w:rsidRDefault="005D33EA" w:rsidP="006E6D6E">
      <w:pPr>
        <w:ind w:left="-142"/>
        <w:jc w:val="both"/>
        <w:rPr>
          <w:sz w:val="14"/>
          <w:szCs w:val="14"/>
        </w:rPr>
      </w:pPr>
      <w:r w:rsidRPr="0010721D">
        <w:rPr>
          <w:sz w:val="14"/>
          <w:szCs w:val="14"/>
        </w:rPr>
        <w:t>*</w:t>
      </w:r>
      <w:r w:rsidR="00BC4E95" w:rsidRPr="0010721D">
        <w:rPr>
          <w:sz w:val="14"/>
          <w:szCs w:val="14"/>
        </w:rPr>
        <w:t>*о</w:t>
      </w:r>
      <w:r w:rsidRPr="0010721D">
        <w:rPr>
          <w:sz w:val="14"/>
          <w:szCs w:val="14"/>
        </w:rPr>
        <w:t>жидаемая доходность стандартной инвестиционной стратегии не гарантируется Управляющим и не является идентичной фактической доходности управления имуществом Учредителя управления, переданного в доверительное управление по Договору, приводится до вычета комиссий, расходов и налогов.</w:t>
      </w:r>
    </w:p>
    <w:p w14:paraId="72C59CA3" w14:textId="7D6957FF" w:rsidR="0060349D" w:rsidRPr="0010721D" w:rsidRDefault="00EF4E26" w:rsidP="00FA1541">
      <w:pPr>
        <w:ind w:left="-142"/>
        <w:jc w:val="both"/>
        <w:rPr>
          <w:sz w:val="14"/>
          <w:szCs w:val="14"/>
        </w:rPr>
      </w:pPr>
      <w:r w:rsidRPr="0010721D">
        <w:rPr>
          <w:sz w:val="14"/>
          <w:szCs w:val="14"/>
        </w:rPr>
        <w:t>***</w:t>
      </w:r>
      <w:r w:rsidR="000D1219" w:rsidRPr="0010721D">
        <w:rPr>
          <w:sz w:val="14"/>
          <w:szCs w:val="14"/>
        </w:rPr>
        <w:t>расч</w:t>
      </w:r>
      <w:r w:rsidR="00A651AC" w:rsidRPr="0010721D">
        <w:rPr>
          <w:sz w:val="14"/>
          <w:szCs w:val="14"/>
        </w:rPr>
        <w:t xml:space="preserve">ет произведен по состоянию на </w:t>
      </w:r>
      <w:r w:rsidR="001E22BD">
        <w:rPr>
          <w:sz w:val="14"/>
          <w:szCs w:val="14"/>
        </w:rPr>
        <w:t>06</w:t>
      </w:r>
      <w:r w:rsidR="000D1219" w:rsidRPr="0010721D">
        <w:rPr>
          <w:sz w:val="14"/>
          <w:szCs w:val="14"/>
        </w:rPr>
        <w:t>.0</w:t>
      </w:r>
      <w:r w:rsidR="001E22BD">
        <w:rPr>
          <w:sz w:val="14"/>
          <w:szCs w:val="14"/>
        </w:rPr>
        <w:t>2</w:t>
      </w:r>
      <w:r w:rsidR="000D1219" w:rsidRPr="0010721D">
        <w:rPr>
          <w:sz w:val="14"/>
          <w:szCs w:val="14"/>
        </w:rPr>
        <w:t>.202</w:t>
      </w:r>
      <w:r w:rsidR="001E22BD">
        <w:rPr>
          <w:sz w:val="14"/>
          <w:szCs w:val="14"/>
        </w:rPr>
        <w:t>3</w:t>
      </w:r>
      <w:r w:rsidR="000D1219" w:rsidRPr="0010721D">
        <w:rPr>
          <w:sz w:val="14"/>
          <w:szCs w:val="14"/>
        </w:rPr>
        <w:t xml:space="preserve"> согласно методике «Расчет целевой (ожидаемой) доходности портфелей и инвестиционных п</w:t>
      </w:r>
      <w:r w:rsidR="002C525A" w:rsidRPr="0010721D">
        <w:rPr>
          <w:sz w:val="14"/>
          <w:szCs w:val="14"/>
        </w:rPr>
        <w:t>родуктов»</w:t>
      </w:r>
      <w:r w:rsidR="0060349D" w:rsidRPr="0010721D">
        <w:rPr>
          <w:sz w:val="14"/>
          <w:szCs w:val="14"/>
        </w:rPr>
        <w:t xml:space="preserve">, Редакция 3.2. опубликованной на сайте Управляющего по адресу http://www.alfacapital.ru в разделе раскрытие информации - информация для клиентов. </w:t>
      </w:r>
    </w:p>
    <w:p w14:paraId="6E658596" w14:textId="3D70EFF9" w:rsidR="00B30AA3" w:rsidRPr="0010721D" w:rsidRDefault="0060349D" w:rsidP="0060349D">
      <w:pPr>
        <w:ind w:left="-142"/>
        <w:jc w:val="both"/>
        <w:rPr>
          <w:sz w:val="14"/>
          <w:szCs w:val="14"/>
        </w:rPr>
      </w:pPr>
      <w:r w:rsidRPr="0010721D">
        <w:rPr>
          <w:sz w:val="14"/>
          <w:szCs w:val="14"/>
        </w:rPr>
        <w:t>Ранее действующие и определенные значения соответствующего показателя:</w:t>
      </w:r>
      <w:r w:rsidR="002C525A" w:rsidRPr="0010721D">
        <w:rPr>
          <w:sz w:val="14"/>
          <w:szCs w:val="14"/>
        </w:rPr>
        <w:t xml:space="preserve"> </w:t>
      </w:r>
      <w:r w:rsidR="001E22BD" w:rsidRPr="001E22BD">
        <w:rPr>
          <w:sz w:val="14"/>
          <w:szCs w:val="14"/>
        </w:rPr>
        <w:t xml:space="preserve">12,1% USD </w:t>
      </w:r>
      <w:r w:rsidR="001E22BD">
        <w:rPr>
          <w:sz w:val="14"/>
          <w:szCs w:val="14"/>
        </w:rPr>
        <w:t xml:space="preserve">по состоянию на </w:t>
      </w:r>
      <w:r w:rsidR="001E22BD" w:rsidRPr="0010721D">
        <w:rPr>
          <w:sz w:val="14"/>
          <w:szCs w:val="14"/>
        </w:rPr>
        <w:t>15.04.2022</w:t>
      </w:r>
      <w:r w:rsidR="001E22BD">
        <w:rPr>
          <w:sz w:val="14"/>
          <w:szCs w:val="14"/>
        </w:rPr>
        <w:t xml:space="preserve">, </w:t>
      </w:r>
      <w:r w:rsidR="002C525A" w:rsidRPr="0010721D">
        <w:rPr>
          <w:sz w:val="14"/>
          <w:szCs w:val="14"/>
        </w:rPr>
        <w:t xml:space="preserve">9,89% </w:t>
      </w:r>
      <w:r w:rsidR="002C525A" w:rsidRPr="0010721D">
        <w:rPr>
          <w:sz w:val="14"/>
          <w:szCs w:val="14"/>
          <w:lang w:val="en-US"/>
        </w:rPr>
        <w:t>USD</w:t>
      </w:r>
      <w:r w:rsidR="002C525A" w:rsidRPr="0010721D">
        <w:rPr>
          <w:sz w:val="14"/>
          <w:szCs w:val="14"/>
        </w:rPr>
        <w:t xml:space="preserve"> по состоянию на 05.04.2021;</w:t>
      </w:r>
      <w:r w:rsidRPr="0010721D">
        <w:rPr>
          <w:sz w:val="14"/>
          <w:szCs w:val="14"/>
        </w:rPr>
        <w:t xml:space="preserve"> 9,91% USD по состоянию на 12.02.2021; 9,3% USD по состоянию на 05.03.2020; 7% </w:t>
      </w:r>
      <w:r w:rsidRPr="0010721D">
        <w:rPr>
          <w:sz w:val="14"/>
          <w:szCs w:val="14"/>
          <w:lang w:val="en-US"/>
        </w:rPr>
        <w:t>USD</w:t>
      </w:r>
      <w:r w:rsidRPr="0010721D">
        <w:rPr>
          <w:sz w:val="14"/>
          <w:szCs w:val="14"/>
        </w:rPr>
        <w:t xml:space="preserve"> на момент первоначального расчета. Все расчеты произведены согласно методики расчета целевой доходности, действующей на момент соответствующего расчета.</w:t>
      </w:r>
    </w:p>
    <w:p w14:paraId="302B6E4B" w14:textId="750111B7" w:rsidR="00EF4E26" w:rsidRPr="0010721D" w:rsidRDefault="00EF4E26" w:rsidP="006E6D6E">
      <w:pPr>
        <w:ind w:left="-142"/>
        <w:jc w:val="both"/>
        <w:rPr>
          <w:sz w:val="14"/>
          <w:szCs w:val="14"/>
        </w:rPr>
      </w:pPr>
    </w:p>
    <w:p w14:paraId="0F6002DA" w14:textId="52F83ECF" w:rsidR="008C4552" w:rsidRPr="0010721D" w:rsidRDefault="0060349D" w:rsidP="006E6D6E">
      <w:pPr>
        <w:ind w:left="-142"/>
        <w:jc w:val="both"/>
        <w:rPr>
          <w:sz w:val="14"/>
          <w:szCs w:val="14"/>
        </w:rPr>
      </w:pPr>
      <w:r w:rsidRPr="0010721D">
        <w:rPr>
          <w:sz w:val="14"/>
          <w:szCs w:val="14"/>
        </w:rPr>
        <w:t xml:space="preserve"> </w:t>
      </w:r>
    </w:p>
    <w:p w14:paraId="715A26C1" w14:textId="55505E6E" w:rsidR="005D33EA" w:rsidRPr="0010721D" w:rsidRDefault="005D33EA" w:rsidP="005D33EA">
      <w:pPr>
        <w:numPr>
          <w:ilvl w:val="0"/>
          <w:numId w:val="39"/>
        </w:numPr>
        <w:spacing w:after="120"/>
        <w:jc w:val="center"/>
        <w:rPr>
          <w:b/>
          <w:sz w:val="18"/>
          <w:szCs w:val="18"/>
        </w:rPr>
      </w:pPr>
      <w:r w:rsidRPr="0010721D">
        <w:rPr>
          <w:b/>
          <w:sz w:val="18"/>
          <w:szCs w:val="18"/>
        </w:rPr>
        <w:t>Перечень (состав) и структура объектов доверительного управления</w:t>
      </w:r>
    </w:p>
    <w:tbl>
      <w:tblPr>
        <w:tblW w:w="10632" w:type="dxa"/>
        <w:tblInd w:w="-14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ook w:val="01E0" w:firstRow="1" w:lastRow="1" w:firstColumn="1" w:lastColumn="1" w:noHBand="0" w:noVBand="0"/>
      </w:tblPr>
      <w:tblGrid>
        <w:gridCol w:w="484"/>
        <w:gridCol w:w="8060"/>
        <w:gridCol w:w="2088"/>
      </w:tblGrid>
      <w:tr w:rsidR="007A646B" w:rsidRPr="0010721D" w14:paraId="30FAA446" w14:textId="2BEAD0D6" w:rsidTr="005A6F7D">
        <w:tc>
          <w:tcPr>
            <w:tcW w:w="426" w:type="dxa"/>
            <w:shd w:val="clear" w:color="auto" w:fill="D0CECE"/>
            <w:vAlign w:val="center"/>
          </w:tcPr>
          <w:p w14:paraId="2A8DB7D8" w14:textId="07438E3C" w:rsidR="005D33EA" w:rsidRPr="0010721D" w:rsidRDefault="005D33EA" w:rsidP="006E520E">
            <w:pPr>
              <w:spacing w:before="60" w:after="60"/>
              <w:rPr>
                <w:b/>
                <w:sz w:val="18"/>
                <w:szCs w:val="18"/>
              </w:rPr>
            </w:pPr>
            <w:r w:rsidRPr="0010721D">
              <w:rPr>
                <w:b/>
                <w:sz w:val="18"/>
                <w:szCs w:val="18"/>
              </w:rPr>
              <w:t>№ п/п</w:t>
            </w:r>
          </w:p>
        </w:tc>
        <w:tc>
          <w:tcPr>
            <w:tcW w:w="8113" w:type="dxa"/>
            <w:shd w:val="clear" w:color="auto" w:fill="D0CECE"/>
            <w:vAlign w:val="center"/>
          </w:tcPr>
          <w:p w14:paraId="19D2AB85" w14:textId="45B45955" w:rsidR="005D33EA" w:rsidRPr="0010721D" w:rsidRDefault="005D33EA" w:rsidP="006E520E">
            <w:pPr>
              <w:spacing w:before="60" w:after="60"/>
              <w:rPr>
                <w:b/>
                <w:sz w:val="18"/>
                <w:szCs w:val="18"/>
              </w:rPr>
            </w:pPr>
            <w:r w:rsidRPr="0010721D">
              <w:rPr>
                <w:b/>
                <w:sz w:val="18"/>
                <w:szCs w:val="18"/>
              </w:rPr>
              <w:t>Вид объекта</w:t>
            </w:r>
          </w:p>
        </w:tc>
        <w:tc>
          <w:tcPr>
            <w:tcW w:w="2093" w:type="dxa"/>
            <w:shd w:val="clear" w:color="auto" w:fill="D0CECE"/>
            <w:vAlign w:val="center"/>
          </w:tcPr>
          <w:p w14:paraId="420ABCD2" w14:textId="0482E07D" w:rsidR="005D33EA" w:rsidRPr="0010721D" w:rsidRDefault="005D33EA" w:rsidP="006E520E">
            <w:pPr>
              <w:spacing w:before="60" w:after="60"/>
              <w:rPr>
                <w:b/>
                <w:sz w:val="18"/>
                <w:szCs w:val="18"/>
              </w:rPr>
            </w:pPr>
            <w:r w:rsidRPr="0010721D">
              <w:rPr>
                <w:b/>
                <w:sz w:val="18"/>
                <w:szCs w:val="18"/>
              </w:rPr>
              <w:t>Максимальная доля в портфеле</w:t>
            </w:r>
          </w:p>
        </w:tc>
      </w:tr>
      <w:tr w:rsidR="007A646B" w:rsidRPr="0010721D" w14:paraId="7EB3AAE5" w14:textId="5952A91A" w:rsidTr="005A6F7D">
        <w:tc>
          <w:tcPr>
            <w:tcW w:w="426" w:type="dxa"/>
            <w:shd w:val="clear" w:color="auto" w:fill="FFFFFF"/>
            <w:vAlign w:val="center"/>
          </w:tcPr>
          <w:p w14:paraId="1A7CDF0F" w14:textId="6A5A68C6" w:rsidR="005D33EA" w:rsidRPr="0010721D" w:rsidRDefault="005D33EA" w:rsidP="006E520E">
            <w:pPr>
              <w:spacing w:before="60"/>
              <w:rPr>
                <w:sz w:val="18"/>
                <w:szCs w:val="18"/>
              </w:rPr>
            </w:pPr>
            <w:r w:rsidRPr="0010721D">
              <w:rPr>
                <w:sz w:val="18"/>
                <w:szCs w:val="18"/>
              </w:rPr>
              <w:t>1</w:t>
            </w:r>
          </w:p>
        </w:tc>
        <w:tc>
          <w:tcPr>
            <w:tcW w:w="8113" w:type="dxa"/>
            <w:shd w:val="clear" w:color="auto" w:fill="FFFFFF"/>
          </w:tcPr>
          <w:p w14:paraId="4385FCD2" w14:textId="1DE4306F" w:rsidR="005D33EA" w:rsidRPr="0010721D" w:rsidRDefault="005D33EA" w:rsidP="005A03F1">
            <w:pPr>
              <w:spacing w:before="60"/>
              <w:jc w:val="both"/>
              <w:rPr>
                <w:sz w:val="18"/>
                <w:szCs w:val="18"/>
              </w:rPr>
            </w:pPr>
            <w:r w:rsidRPr="0010721D">
              <w:rPr>
                <w:sz w:val="18"/>
                <w:szCs w:val="18"/>
              </w:rPr>
              <w:t>Инвестиционные паи Биржевого паевого инвестиционного фонда ры</w:t>
            </w:r>
            <w:r w:rsidR="005A03F1" w:rsidRPr="0010721D">
              <w:rPr>
                <w:sz w:val="18"/>
                <w:szCs w:val="18"/>
              </w:rPr>
              <w:t>ночных финансовых инструментов «Альфа - Капитал Эс энд Пи 500 (S&amp;P 500®)»</w:t>
            </w:r>
            <w:r w:rsidR="001F50FF" w:rsidRPr="0010721D">
              <w:rPr>
                <w:sz w:val="18"/>
                <w:szCs w:val="18"/>
              </w:rPr>
              <w:t>,</w:t>
            </w:r>
            <w:r w:rsidR="005A03F1" w:rsidRPr="0010721D">
              <w:rPr>
                <w:sz w:val="18"/>
                <w:szCs w:val="18"/>
              </w:rPr>
              <w:t xml:space="preserve"> </w:t>
            </w:r>
            <w:r w:rsidRPr="0010721D">
              <w:rPr>
                <w:sz w:val="18"/>
                <w:szCs w:val="18"/>
              </w:rPr>
              <w:t>находящегося под управлением Управляющего</w:t>
            </w:r>
          </w:p>
        </w:tc>
        <w:tc>
          <w:tcPr>
            <w:tcW w:w="2093" w:type="dxa"/>
            <w:shd w:val="clear" w:color="auto" w:fill="FFFFFF"/>
            <w:vAlign w:val="center"/>
          </w:tcPr>
          <w:p w14:paraId="0640CAE0" w14:textId="47EFE5E0" w:rsidR="005D33EA" w:rsidRPr="0010721D" w:rsidRDefault="005D33EA" w:rsidP="006E520E">
            <w:pPr>
              <w:spacing w:before="60"/>
              <w:rPr>
                <w:sz w:val="18"/>
                <w:szCs w:val="18"/>
              </w:rPr>
            </w:pPr>
            <w:r w:rsidRPr="0010721D">
              <w:rPr>
                <w:sz w:val="18"/>
                <w:szCs w:val="18"/>
              </w:rPr>
              <w:t>10</w:t>
            </w:r>
            <w:r w:rsidRPr="0010721D">
              <w:rPr>
                <w:sz w:val="18"/>
                <w:szCs w:val="18"/>
                <w:lang w:val="en-US"/>
              </w:rPr>
              <w:t>0%</w:t>
            </w:r>
          </w:p>
        </w:tc>
      </w:tr>
      <w:tr w:rsidR="007A646B" w:rsidRPr="0010721D" w14:paraId="774EAABF" w14:textId="02A5EBD6" w:rsidTr="005A6F7D">
        <w:tc>
          <w:tcPr>
            <w:tcW w:w="426" w:type="dxa"/>
            <w:shd w:val="clear" w:color="auto" w:fill="FFFFFF"/>
            <w:vAlign w:val="center"/>
          </w:tcPr>
          <w:p w14:paraId="4DB003E2" w14:textId="532E2568" w:rsidR="005D33EA" w:rsidRPr="0010721D" w:rsidRDefault="005D33EA" w:rsidP="006E520E">
            <w:pPr>
              <w:spacing w:before="60"/>
              <w:rPr>
                <w:sz w:val="18"/>
                <w:szCs w:val="18"/>
              </w:rPr>
            </w:pPr>
            <w:r w:rsidRPr="0010721D">
              <w:rPr>
                <w:sz w:val="18"/>
                <w:szCs w:val="18"/>
              </w:rPr>
              <w:t>2</w:t>
            </w:r>
          </w:p>
        </w:tc>
        <w:tc>
          <w:tcPr>
            <w:tcW w:w="8113" w:type="dxa"/>
            <w:shd w:val="clear" w:color="auto" w:fill="FFFFFF"/>
          </w:tcPr>
          <w:p w14:paraId="7491D621" w14:textId="2B70238D" w:rsidR="005D33EA" w:rsidRPr="0010721D" w:rsidRDefault="005D33EA" w:rsidP="006E520E">
            <w:pPr>
              <w:spacing w:before="60"/>
              <w:jc w:val="both"/>
              <w:rPr>
                <w:sz w:val="18"/>
                <w:szCs w:val="18"/>
              </w:rPr>
            </w:pPr>
            <w:r w:rsidRPr="0010721D">
              <w:rPr>
                <w:sz w:val="18"/>
                <w:szCs w:val="18"/>
              </w:rPr>
              <w:t xml:space="preserve">Денежные средства на расчетном счете и денежные средства на брокерском счете  </w:t>
            </w:r>
          </w:p>
        </w:tc>
        <w:tc>
          <w:tcPr>
            <w:tcW w:w="2093" w:type="dxa"/>
            <w:shd w:val="clear" w:color="auto" w:fill="FFFFFF"/>
            <w:vAlign w:val="center"/>
          </w:tcPr>
          <w:p w14:paraId="19D0B8CF" w14:textId="0810AC12" w:rsidR="005D33EA" w:rsidRPr="0010721D" w:rsidRDefault="005D33EA" w:rsidP="006E520E">
            <w:pPr>
              <w:spacing w:before="60"/>
              <w:rPr>
                <w:sz w:val="18"/>
                <w:szCs w:val="18"/>
              </w:rPr>
            </w:pPr>
            <w:r w:rsidRPr="0010721D">
              <w:rPr>
                <w:sz w:val="18"/>
                <w:szCs w:val="18"/>
              </w:rPr>
              <w:t>100%</w:t>
            </w:r>
          </w:p>
        </w:tc>
      </w:tr>
      <w:tr w:rsidR="007A646B" w:rsidRPr="0010721D" w14:paraId="26FF9F21" w14:textId="11F21D9A" w:rsidTr="005A6F7D">
        <w:tc>
          <w:tcPr>
            <w:tcW w:w="426" w:type="dxa"/>
            <w:shd w:val="clear" w:color="auto" w:fill="FFFFFF"/>
          </w:tcPr>
          <w:p w14:paraId="1FF96184" w14:textId="3255142F" w:rsidR="005D33EA" w:rsidRPr="0010721D" w:rsidRDefault="005D33EA" w:rsidP="006E520E">
            <w:pPr>
              <w:spacing w:before="60"/>
              <w:rPr>
                <w:sz w:val="18"/>
                <w:szCs w:val="18"/>
              </w:rPr>
            </w:pPr>
          </w:p>
        </w:tc>
        <w:tc>
          <w:tcPr>
            <w:tcW w:w="8113" w:type="dxa"/>
            <w:shd w:val="clear" w:color="auto" w:fill="FFFFFF"/>
            <w:vAlign w:val="center"/>
          </w:tcPr>
          <w:p w14:paraId="3D1ECFCF" w14:textId="04F425B3" w:rsidR="005D33EA" w:rsidRPr="0010721D" w:rsidRDefault="005D33EA" w:rsidP="006E520E">
            <w:pPr>
              <w:spacing w:before="60"/>
              <w:jc w:val="right"/>
              <w:rPr>
                <w:sz w:val="18"/>
                <w:szCs w:val="18"/>
              </w:rPr>
            </w:pPr>
            <w:r w:rsidRPr="0010721D">
              <w:rPr>
                <w:sz w:val="18"/>
                <w:szCs w:val="18"/>
              </w:rPr>
              <w:t>Итого:</w:t>
            </w:r>
          </w:p>
        </w:tc>
        <w:tc>
          <w:tcPr>
            <w:tcW w:w="2093" w:type="dxa"/>
            <w:shd w:val="clear" w:color="auto" w:fill="FFFFFF"/>
            <w:vAlign w:val="center"/>
          </w:tcPr>
          <w:p w14:paraId="6216FD48" w14:textId="2556E73F" w:rsidR="005D33EA" w:rsidRPr="0010721D" w:rsidRDefault="005D33EA" w:rsidP="006E520E">
            <w:pPr>
              <w:spacing w:before="60"/>
              <w:rPr>
                <w:sz w:val="18"/>
                <w:szCs w:val="18"/>
              </w:rPr>
            </w:pPr>
            <w:r w:rsidRPr="0010721D">
              <w:rPr>
                <w:sz w:val="18"/>
                <w:szCs w:val="18"/>
              </w:rPr>
              <w:t>100%</w:t>
            </w:r>
          </w:p>
        </w:tc>
      </w:tr>
    </w:tbl>
    <w:p w14:paraId="37888503" w14:textId="10665BE3" w:rsidR="005D33EA" w:rsidRPr="0010721D" w:rsidRDefault="005D33EA" w:rsidP="005D33EA">
      <w:pPr>
        <w:tabs>
          <w:tab w:val="left" w:pos="720"/>
        </w:tabs>
        <w:spacing w:after="120"/>
        <w:ind w:left="709" w:hanging="851"/>
        <w:jc w:val="both"/>
        <w:rPr>
          <w:sz w:val="14"/>
          <w:szCs w:val="14"/>
          <w:lang w:val="en-US"/>
        </w:rPr>
      </w:pPr>
      <w:r w:rsidRPr="0010721D">
        <w:rPr>
          <w:sz w:val="14"/>
          <w:szCs w:val="14"/>
          <w:lang w:val="en-US"/>
        </w:rPr>
        <w:t xml:space="preserve"> </w:t>
      </w:r>
    </w:p>
    <w:p w14:paraId="0B639DA2" w14:textId="41DFDD1F" w:rsidR="005D33EA" w:rsidRPr="0010721D" w:rsidRDefault="005D33EA" w:rsidP="005D33EA">
      <w:pPr>
        <w:numPr>
          <w:ilvl w:val="0"/>
          <w:numId w:val="39"/>
        </w:numPr>
        <w:tabs>
          <w:tab w:val="left" w:pos="0"/>
          <w:tab w:val="left" w:pos="284"/>
        </w:tabs>
        <w:spacing w:after="120"/>
        <w:ind w:left="-142" w:firstLine="0"/>
        <w:jc w:val="both"/>
        <w:rPr>
          <w:sz w:val="18"/>
          <w:szCs w:val="18"/>
        </w:rPr>
      </w:pPr>
      <w:r w:rsidRPr="0010721D">
        <w:rPr>
          <w:sz w:val="18"/>
          <w:szCs w:val="18"/>
        </w:rPr>
        <w:lastRenderedPageBreak/>
        <w:t>Управляющий вправе совершать любые виды операций и сделок с имуществом Учредителя управления, включая, но не ограничиваясь биржевые (безадресные, переговорные) и внебиржевые сделки.</w:t>
      </w:r>
    </w:p>
    <w:p w14:paraId="07A305A7" w14:textId="68A11CBB" w:rsidR="005D33EA" w:rsidRPr="0010721D" w:rsidRDefault="005D33EA" w:rsidP="005D33EA">
      <w:pPr>
        <w:numPr>
          <w:ilvl w:val="0"/>
          <w:numId w:val="39"/>
        </w:numPr>
        <w:tabs>
          <w:tab w:val="left" w:pos="284"/>
          <w:tab w:val="left" w:pos="993"/>
        </w:tabs>
        <w:spacing w:after="120"/>
        <w:ind w:left="851" w:hanging="993"/>
        <w:jc w:val="both"/>
        <w:rPr>
          <w:sz w:val="18"/>
          <w:szCs w:val="18"/>
        </w:rPr>
      </w:pPr>
      <w:r w:rsidRPr="0010721D">
        <w:rPr>
          <w:sz w:val="18"/>
          <w:szCs w:val="18"/>
        </w:rPr>
        <w:t>Уведомление о конфликте интересов.</w:t>
      </w:r>
    </w:p>
    <w:p w14:paraId="141C9B2E" w14:textId="5DE96D18" w:rsidR="005D33EA" w:rsidRPr="0010721D" w:rsidRDefault="005D33EA" w:rsidP="005D33EA">
      <w:pPr>
        <w:tabs>
          <w:tab w:val="left" w:pos="284"/>
          <w:tab w:val="left" w:pos="993"/>
        </w:tabs>
        <w:spacing w:after="120"/>
        <w:ind w:left="-142" w:firstLine="11"/>
        <w:jc w:val="both"/>
        <w:rPr>
          <w:sz w:val="18"/>
          <w:szCs w:val="18"/>
        </w:rPr>
      </w:pPr>
      <w:r w:rsidRPr="0010721D">
        <w:rPr>
          <w:sz w:val="18"/>
          <w:szCs w:val="18"/>
        </w:rPr>
        <w:t>Учредитель управления подтверждает свое согласие на приобретение в состав имущества по Договору инвестиционны</w:t>
      </w:r>
      <w:r w:rsidR="001F3DE2" w:rsidRPr="0010721D">
        <w:rPr>
          <w:sz w:val="18"/>
          <w:szCs w:val="18"/>
        </w:rPr>
        <w:t>х</w:t>
      </w:r>
      <w:r w:rsidRPr="0010721D">
        <w:rPr>
          <w:sz w:val="18"/>
          <w:szCs w:val="18"/>
        </w:rPr>
        <w:t xml:space="preserve"> па</w:t>
      </w:r>
      <w:r w:rsidR="001F3DE2" w:rsidRPr="0010721D">
        <w:rPr>
          <w:sz w:val="18"/>
          <w:szCs w:val="18"/>
        </w:rPr>
        <w:t>ев</w:t>
      </w:r>
      <w:r w:rsidRPr="0010721D">
        <w:rPr>
          <w:sz w:val="18"/>
          <w:szCs w:val="18"/>
        </w:rPr>
        <w:t xml:space="preserve"> Биржевого паевого инвестиционного фонда рыночных финансовых инструментов </w:t>
      </w:r>
      <w:r w:rsidR="00966310" w:rsidRPr="0010721D">
        <w:rPr>
          <w:sz w:val="18"/>
          <w:szCs w:val="18"/>
        </w:rPr>
        <w:t>«</w:t>
      </w:r>
      <w:r w:rsidR="005A03F1" w:rsidRPr="0010721D">
        <w:rPr>
          <w:sz w:val="18"/>
          <w:szCs w:val="18"/>
        </w:rPr>
        <w:t xml:space="preserve">Альфа - Капитал Эс энд Пи 500 (S&amp;P 500®)» </w:t>
      </w:r>
      <w:r w:rsidRPr="0010721D">
        <w:rPr>
          <w:sz w:val="18"/>
          <w:szCs w:val="18"/>
        </w:rPr>
        <w:t xml:space="preserve">находящегося под управлением Управляющего.  </w:t>
      </w:r>
    </w:p>
    <w:p w14:paraId="1B5AE8E0" w14:textId="38C977F0" w:rsidR="001F3DE2" w:rsidRPr="0010721D" w:rsidRDefault="001F3DE2" w:rsidP="001F3DE2">
      <w:pPr>
        <w:tabs>
          <w:tab w:val="left" w:pos="284"/>
          <w:tab w:val="left" w:pos="993"/>
        </w:tabs>
        <w:spacing w:after="120"/>
        <w:ind w:left="-142" w:firstLine="11"/>
        <w:jc w:val="both"/>
        <w:rPr>
          <w:sz w:val="18"/>
          <w:szCs w:val="18"/>
        </w:rPr>
      </w:pPr>
      <w:r w:rsidRPr="0010721D">
        <w:rPr>
          <w:sz w:val="18"/>
          <w:szCs w:val="18"/>
        </w:rPr>
        <w:t xml:space="preserve">Учредитель управления уведомлен о том, что правилами доверительного управления Биржевого паевого инвестиционного фонда рыночных финансовых инструментов «Альфа - Капитал Эс энд Пи 500 (S&amp;P 500®)» предусмотрено вознаграждение Управляющего, выступающего в качестве управляющей компании фонда. Информация о Биржевом паевом инвестиционном фонде рыночных финансовых инструментов «Альфа - Капитал Эс энд Пи 500 (S&amp;P 500®)», включая суммы вознаграждений управляющей компании, тексты правил доверительного управления, всех изменений и дополнений к ним раскрыты на сайте ООО УК «Альфа-Капитал» в сети Internet по адресу: www.alfacapital.ru.    </w:t>
      </w:r>
    </w:p>
    <w:p w14:paraId="287A0070" w14:textId="560A4386" w:rsidR="005D33EA" w:rsidRPr="0010721D" w:rsidRDefault="005D33EA" w:rsidP="005D33EA">
      <w:pPr>
        <w:tabs>
          <w:tab w:val="left" w:pos="284"/>
          <w:tab w:val="left" w:pos="993"/>
        </w:tabs>
        <w:spacing w:after="120"/>
        <w:ind w:left="-142" w:firstLine="11"/>
        <w:jc w:val="both"/>
        <w:rPr>
          <w:sz w:val="18"/>
          <w:szCs w:val="18"/>
        </w:rPr>
      </w:pPr>
      <w:r w:rsidRPr="0010721D">
        <w:rPr>
          <w:sz w:val="18"/>
          <w:szCs w:val="18"/>
        </w:rPr>
        <w:t>В силу действующего законодательства Управляющий уведомляет Учредителя управления о возможности возникновения конфликта интересов при приобретении инвестиционных паев в состав имущества по Договору находящихся под управлением Управляющего.</w:t>
      </w:r>
    </w:p>
    <w:p w14:paraId="6B6FA286" w14:textId="7C186122" w:rsidR="005D33EA" w:rsidRPr="0010721D" w:rsidRDefault="005D33EA" w:rsidP="005D33EA">
      <w:pPr>
        <w:tabs>
          <w:tab w:val="left" w:pos="284"/>
          <w:tab w:val="left" w:pos="720"/>
          <w:tab w:val="left" w:pos="993"/>
        </w:tabs>
        <w:spacing w:after="120"/>
        <w:ind w:left="-142" w:firstLine="11"/>
        <w:jc w:val="both"/>
        <w:rPr>
          <w:sz w:val="18"/>
          <w:szCs w:val="18"/>
        </w:rPr>
      </w:pPr>
      <w:r w:rsidRPr="0010721D">
        <w:rPr>
          <w:sz w:val="18"/>
          <w:szCs w:val="18"/>
        </w:rPr>
        <w:t>Учредитель управления подтверждает, что надлежащим образом уведомлен о возможном конфликте интересов в указанных в настоящем пункте случаях и подтверждает согласие с ним, а также не имеет и не будет иметь в дальнейшем каких-либо претензий в случае возникновения вышеуказанного конфликта интересов.</w:t>
      </w:r>
    </w:p>
    <w:p w14:paraId="34BAE6B7" w14:textId="1C316F2A" w:rsidR="00A20D51" w:rsidRPr="0010721D" w:rsidRDefault="005D33EA" w:rsidP="00A20D51">
      <w:pPr>
        <w:numPr>
          <w:ilvl w:val="0"/>
          <w:numId w:val="39"/>
        </w:numPr>
        <w:tabs>
          <w:tab w:val="left" w:pos="-142"/>
          <w:tab w:val="left" w:pos="284"/>
        </w:tabs>
        <w:spacing w:after="120"/>
        <w:ind w:left="-142" w:firstLine="0"/>
        <w:jc w:val="both"/>
        <w:rPr>
          <w:sz w:val="18"/>
          <w:szCs w:val="18"/>
        </w:rPr>
      </w:pPr>
      <w:r w:rsidRPr="0010721D">
        <w:rPr>
          <w:sz w:val="18"/>
          <w:szCs w:val="18"/>
        </w:rPr>
        <w:t xml:space="preserve">Минимальная стоимость имущества, первоначально передаваемого Учредителем управления в управление по Договору, должна составлять не менее суммы в долларах </w:t>
      </w:r>
      <w:r w:rsidR="00865906" w:rsidRPr="0010721D">
        <w:rPr>
          <w:b/>
          <w:sz w:val="18"/>
          <w:szCs w:val="18"/>
        </w:rPr>
        <w:t>США 300 (Т</w:t>
      </w:r>
      <w:r w:rsidRPr="0010721D">
        <w:rPr>
          <w:b/>
          <w:sz w:val="18"/>
          <w:szCs w:val="18"/>
        </w:rPr>
        <w:t xml:space="preserve">риста) </w:t>
      </w:r>
      <w:r w:rsidRPr="0010721D">
        <w:rPr>
          <w:sz w:val="18"/>
          <w:szCs w:val="18"/>
        </w:rPr>
        <w:t xml:space="preserve">или эквивалентной сумме в рублях по курсу Центрального Банка Российской Федерации на дату перечисления денежных средств. Минимальная стоимость имущества, дополнительно передаваемого Учредителем управления в управление по Договору должна составлять не менее суммы в долларах </w:t>
      </w:r>
      <w:r w:rsidRPr="0010721D">
        <w:rPr>
          <w:b/>
          <w:sz w:val="18"/>
          <w:szCs w:val="18"/>
        </w:rPr>
        <w:lastRenderedPageBreak/>
        <w:t>США</w:t>
      </w:r>
      <w:r w:rsidRPr="0010721D">
        <w:rPr>
          <w:sz w:val="18"/>
          <w:szCs w:val="18"/>
        </w:rPr>
        <w:t xml:space="preserve"> </w:t>
      </w:r>
      <w:r w:rsidRPr="0010721D">
        <w:rPr>
          <w:b/>
          <w:sz w:val="18"/>
          <w:szCs w:val="18"/>
        </w:rPr>
        <w:t xml:space="preserve">300 (триста) </w:t>
      </w:r>
      <w:r w:rsidRPr="0010721D">
        <w:rPr>
          <w:sz w:val="18"/>
          <w:szCs w:val="18"/>
        </w:rPr>
        <w:t>или эквивалентной сумме в рублях по курсу Центрального Банка Российской Федерации на дату перечисления денежных средств.</w:t>
      </w:r>
    </w:p>
    <w:p w14:paraId="07C9BAB2" w14:textId="3815CD7C" w:rsidR="00D81CB2" w:rsidRPr="0010721D" w:rsidRDefault="00D81CB2" w:rsidP="00D81CB2">
      <w:pPr>
        <w:numPr>
          <w:ilvl w:val="0"/>
          <w:numId w:val="39"/>
        </w:numPr>
        <w:tabs>
          <w:tab w:val="left" w:pos="-142"/>
          <w:tab w:val="left" w:pos="284"/>
        </w:tabs>
        <w:spacing w:after="120"/>
        <w:ind w:hanging="1222"/>
        <w:jc w:val="both"/>
        <w:rPr>
          <w:b/>
          <w:sz w:val="18"/>
          <w:szCs w:val="18"/>
        </w:rPr>
      </w:pPr>
      <w:r w:rsidRPr="0010721D">
        <w:rPr>
          <w:b/>
          <w:sz w:val="18"/>
          <w:szCs w:val="18"/>
        </w:rPr>
        <w:t>Вознаграждение Управляющего состоит из «Вознаграждения за управление»:</w:t>
      </w:r>
    </w:p>
    <w:p w14:paraId="0131D406" w14:textId="4B4078F4" w:rsidR="005D33EA" w:rsidRPr="0010721D" w:rsidRDefault="005D33EA" w:rsidP="00A20D51">
      <w:pPr>
        <w:numPr>
          <w:ilvl w:val="0"/>
          <w:numId w:val="39"/>
        </w:numPr>
        <w:tabs>
          <w:tab w:val="left" w:pos="-142"/>
          <w:tab w:val="left" w:pos="284"/>
        </w:tabs>
        <w:spacing w:after="120"/>
        <w:ind w:left="-142" w:firstLine="0"/>
        <w:jc w:val="both"/>
        <w:rPr>
          <w:sz w:val="18"/>
          <w:szCs w:val="18"/>
        </w:rPr>
      </w:pPr>
      <w:r w:rsidRPr="0010721D">
        <w:rPr>
          <w:sz w:val="18"/>
          <w:szCs w:val="18"/>
        </w:rPr>
        <w:t>«</w:t>
      </w:r>
      <w:r w:rsidRPr="0010721D">
        <w:rPr>
          <w:b/>
          <w:bCs/>
          <w:sz w:val="18"/>
          <w:szCs w:val="18"/>
        </w:rPr>
        <w:t>Вознаграждение за управление</w:t>
      </w:r>
      <w:r w:rsidRPr="0010721D">
        <w:rPr>
          <w:sz w:val="18"/>
          <w:szCs w:val="18"/>
        </w:rPr>
        <w:t xml:space="preserve">» начисляется и </w:t>
      </w:r>
      <w:r w:rsidR="00525245" w:rsidRPr="0010721D">
        <w:rPr>
          <w:sz w:val="18"/>
          <w:szCs w:val="18"/>
        </w:rPr>
        <w:t xml:space="preserve">удерживается </w:t>
      </w:r>
      <w:r w:rsidRPr="0010721D">
        <w:rPr>
          <w:sz w:val="18"/>
          <w:szCs w:val="18"/>
        </w:rPr>
        <w:t xml:space="preserve">в размере </w:t>
      </w:r>
      <w:r w:rsidRPr="0010721D">
        <w:rPr>
          <w:b/>
          <w:sz w:val="18"/>
          <w:szCs w:val="18"/>
        </w:rPr>
        <w:t>0,9</w:t>
      </w:r>
      <w:r w:rsidR="000E034C" w:rsidRPr="0010721D">
        <w:rPr>
          <w:b/>
          <w:sz w:val="18"/>
          <w:szCs w:val="18"/>
        </w:rPr>
        <w:t>%</w:t>
      </w:r>
      <w:r w:rsidRPr="0010721D">
        <w:rPr>
          <w:b/>
          <w:sz w:val="18"/>
          <w:szCs w:val="18"/>
        </w:rPr>
        <w:t xml:space="preserve"> (Ноль целых девять десятых)</w:t>
      </w:r>
      <w:r w:rsidRPr="0010721D">
        <w:rPr>
          <w:sz w:val="18"/>
          <w:szCs w:val="18"/>
        </w:rPr>
        <w:t xml:space="preserve"> процента годовых от средней стоимости имущества, находящегося в управлении за Отчетный период. Для целей расчета вознаграждения за управление, средняя стоимость имущества, находящегося в управлении, рассчитывается на Отчетную дату как сумма оценочных стоимостей имущества, находящегося в управлении, на последний день каждого месяца, деленная на количество месяцев в Отчетном периоде.</w:t>
      </w:r>
    </w:p>
    <w:p w14:paraId="6F9F9FFA" w14:textId="036D0F4C" w:rsidR="005D33EA" w:rsidRPr="0010721D" w:rsidRDefault="005D33EA" w:rsidP="005D33EA">
      <w:pPr>
        <w:tabs>
          <w:tab w:val="left" w:pos="567"/>
        </w:tabs>
        <w:spacing w:after="120"/>
        <w:ind w:left="-142" w:hanging="1"/>
        <w:jc w:val="both"/>
        <w:rPr>
          <w:sz w:val="18"/>
          <w:szCs w:val="18"/>
        </w:rPr>
      </w:pPr>
      <w:r w:rsidRPr="0010721D">
        <w:rPr>
          <w:sz w:val="18"/>
          <w:szCs w:val="18"/>
        </w:rPr>
        <w:t xml:space="preserve">При заключении договора внутри квартала «Вознаграждение за управление» удерживается, исходя из фактического срока с момента заключения договора до конца квартала.  </w:t>
      </w:r>
    </w:p>
    <w:p w14:paraId="59C923B2" w14:textId="6AE5DBA6" w:rsidR="005D33EA" w:rsidRPr="0010721D" w:rsidRDefault="005D33EA" w:rsidP="005D33EA">
      <w:pPr>
        <w:tabs>
          <w:tab w:val="left" w:pos="567"/>
        </w:tabs>
        <w:spacing w:after="120"/>
        <w:ind w:left="-142" w:hanging="1"/>
        <w:jc w:val="both"/>
        <w:rPr>
          <w:sz w:val="18"/>
          <w:szCs w:val="18"/>
          <w:lang w:val="x-none"/>
        </w:rPr>
      </w:pPr>
      <w:r w:rsidRPr="0010721D">
        <w:rPr>
          <w:sz w:val="18"/>
          <w:szCs w:val="18"/>
          <w:lang w:val="x-none"/>
        </w:rPr>
        <w:t xml:space="preserve">В случае изменения процентной ставки, используемой для расчета вознаграждения в течение Отчетного периода, вознаграждение рассчитывается отдельно для каждого периода действия каждой процентной ставки. </w:t>
      </w:r>
    </w:p>
    <w:p w14:paraId="1F4388F4" w14:textId="6B402F92" w:rsidR="00284535" w:rsidRDefault="00284535" w:rsidP="009B1C89">
      <w:pPr>
        <w:tabs>
          <w:tab w:val="left" w:pos="-142"/>
          <w:tab w:val="left" w:pos="284"/>
        </w:tabs>
        <w:spacing w:after="120"/>
        <w:ind w:left="-142" w:right="-11"/>
        <w:jc w:val="both"/>
        <w:rPr>
          <w:color w:val="000000" w:themeColor="text1"/>
          <w:sz w:val="18"/>
          <w:szCs w:val="18"/>
        </w:rPr>
      </w:pPr>
      <w:r w:rsidRPr="0010721D">
        <w:rPr>
          <w:color w:val="000000" w:themeColor="text1"/>
          <w:sz w:val="18"/>
          <w:szCs w:val="18"/>
        </w:rPr>
        <w:t xml:space="preserve">В период </w:t>
      </w:r>
      <w:r w:rsidRPr="0010721D">
        <w:rPr>
          <w:b/>
          <w:color w:val="000000" w:themeColor="text1"/>
          <w:sz w:val="18"/>
          <w:szCs w:val="18"/>
        </w:rPr>
        <w:t xml:space="preserve">с 01 октября 2022 года по 31 </w:t>
      </w:r>
      <w:r w:rsidR="00115B41" w:rsidRPr="0010721D">
        <w:rPr>
          <w:b/>
          <w:color w:val="000000" w:themeColor="text1"/>
          <w:sz w:val="18"/>
          <w:szCs w:val="18"/>
        </w:rPr>
        <w:t>марта</w:t>
      </w:r>
      <w:r w:rsidRPr="0010721D">
        <w:rPr>
          <w:b/>
          <w:color w:val="000000" w:themeColor="text1"/>
          <w:sz w:val="18"/>
          <w:szCs w:val="18"/>
        </w:rPr>
        <w:t xml:space="preserve"> 202</w:t>
      </w:r>
      <w:r w:rsidR="00115B41" w:rsidRPr="0010721D">
        <w:rPr>
          <w:b/>
          <w:color w:val="000000" w:themeColor="text1"/>
          <w:sz w:val="18"/>
          <w:szCs w:val="18"/>
        </w:rPr>
        <w:t>3</w:t>
      </w:r>
      <w:r w:rsidRPr="0010721D">
        <w:rPr>
          <w:b/>
          <w:color w:val="000000" w:themeColor="text1"/>
          <w:sz w:val="18"/>
          <w:szCs w:val="18"/>
        </w:rPr>
        <w:t xml:space="preserve"> года, Вознаграждение за управление </w:t>
      </w:r>
      <w:r w:rsidRPr="0010721D">
        <w:rPr>
          <w:color w:val="000000" w:themeColor="text1"/>
          <w:sz w:val="18"/>
          <w:szCs w:val="18"/>
        </w:rPr>
        <w:t xml:space="preserve">снижается и составляет </w:t>
      </w:r>
      <w:r w:rsidRPr="0010721D">
        <w:rPr>
          <w:b/>
          <w:color w:val="000000" w:themeColor="text1"/>
          <w:sz w:val="18"/>
          <w:szCs w:val="18"/>
        </w:rPr>
        <w:t>0,15 % (Ноль целых пятнадцать сотых)</w:t>
      </w:r>
      <w:r w:rsidRPr="0010721D">
        <w:rPr>
          <w:color w:val="000000" w:themeColor="text1"/>
          <w:sz w:val="18"/>
          <w:szCs w:val="18"/>
        </w:rPr>
        <w:t xml:space="preserve"> </w:t>
      </w:r>
      <w:r w:rsidRPr="0010721D">
        <w:rPr>
          <w:b/>
          <w:color w:val="000000" w:themeColor="text1"/>
          <w:sz w:val="18"/>
          <w:szCs w:val="18"/>
        </w:rPr>
        <w:t>процента</w:t>
      </w:r>
      <w:r w:rsidRPr="0010721D">
        <w:rPr>
          <w:color w:val="000000" w:themeColor="text1"/>
          <w:sz w:val="18"/>
          <w:szCs w:val="18"/>
        </w:rPr>
        <w:t xml:space="preserve"> от средней стоимости имущества, находящегося в управлении за Отчетный период. Для целей расчета вознаграждения за управление, средняя стоимость имущества, находящегося в управлении, рассчитывается на Отчетную дату как сумма оценочных стоимостей имущества, находящегося в управлении, на последний день каждого месяца, деленная на количество месяцев в Отчетном периоде.</w:t>
      </w:r>
    </w:p>
    <w:p w14:paraId="6269C1C7" w14:textId="77777777" w:rsidR="00814BDD" w:rsidRDefault="00814BDD" w:rsidP="00814BDD">
      <w:pPr>
        <w:tabs>
          <w:tab w:val="left" w:pos="-142"/>
          <w:tab w:val="left" w:pos="284"/>
        </w:tabs>
        <w:spacing w:after="120"/>
        <w:ind w:left="-142" w:right="131"/>
        <w:jc w:val="both"/>
        <w:rPr>
          <w:color w:val="000000" w:themeColor="text1"/>
          <w:sz w:val="18"/>
          <w:szCs w:val="18"/>
        </w:rPr>
      </w:pPr>
      <w:r w:rsidRPr="0010721D">
        <w:rPr>
          <w:color w:val="000000" w:themeColor="text1"/>
          <w:sz w:val="18"/>
          <w:szCs w:val="18"/>
        </w:rPr>
        <w:t xml:space="preserve">В период </w:t>
      </w:r>
      <w:r w:rsidRPr="0010721D">
        <w:rPr>
          <w:b/>
          <w:color w:val="000000" w:themeColor="text1"/>
          <w:sz w:val="18"/>
          <w:szCs w:val="18"/>
        </w:rPr>
        <w:t xml:space="preserve">с 01 </w:t>
      </w:r>
      <w:r>
        <w:rPr>
          <w:b/>
          <w:color w:val="000000" w:themeColor="text1"/>
          <w:sz w:val="18"/>
          <w:szCs w:val="18"/>
        </w:rPr>
        <w:t>апреля 2023 года по 30</w:t>
      </w:r>
      <w:r w:rsidRPr="0010721D">
        <w:rPr>
          <w:b/>
          <w:color w:val="000000" w:themeColor="text1"/>
          <w:sz w:val="18"/>
          <w:szCs w:val="18"/>
        </w:rPr>
        <w:t xml:space="preserve"> </w:t>
      </w:r>
      <w:r>
        <w:rPr>
          <w:b/>
          <w:color w:val="000000" w:themeColor="text1"/>
          <w:sz w:val="18"/>
          <w:szCs w:val="18"/>
        </w:rPr>
        <w:t>сентября</w:t>
      </w:r>
      <w:r w:rsidRPr="0010721D">
        <w:rPr>
          <w:b/>
          <w:color w:val="000000" w:themeColor="text1"/>
          <w:sz w:val="18"/>
          <w:szCs w:val="18"/>
        </w:rPr>
        <w:t xml:space="preserve"> 2023 года, Вознаграждение за управление </w:t>
      </w:r>
      <w:r w:rsidRPr="0010721D">
        <w:rPr>
          <w:color w:val="000000" w:themeColor="text1"/>
          <w:sz w:val="18"/>
          <w:szCs w:val="18"/>
        </w:rPr>
        <w:t xml:space="preserve">снижается и составляет </w:t>
      </w:r>
      <w:r>
        <w:rPr>
          <w:b/>
          <w:color w:val="000000" w:themeColor="text1"/>
          <w:sz w:val="18"/>
          <w:szCs w:val="18"/>
        </w:rPr>
        <w:t>0,1</w:t>
      </w:r>
      <w:r w:rsidRPr="0010721D">
        <w:rPr>
          <w:b/>
          <w:color w:val="000000" w:themeColor="text1"/>
          <w:sz w:val="18"/>
          <w:szCs w:val="18"/>
        </w:rPr>
        <w:t xml:space="preserve"> % (Ноль целых </w:t>
      </w:r>
      <w:r>
        <w:rPr>
          <w:b/>
          <w:color w:val="000000" w:themeColor="text1"/>
          <w:sz w:val="18"/>
          <w:szCs w:val="18"/>
        </w:rPr>
        <w:t>одна десятая</w:t>
      </w:r>
      <w:r w:rsidRPr="0010721D">
        <w:rPr>
          <w:b/>
          <w:color w:val="000000" w:themeColor="text1"/>
          <w:sz w:val="18"/>
          <w:szCs w:val="18"/>
        </w:rPr>
        <w:t>)</w:t>
      </w:r>
      <w:r w:rsidRPr="0010721D">
        <w:rPr>
          <w:color w:val="000000" w:themeColor="text1"/>
          <w:sz w:val="18"/>
          <w:szCs w:val="18"/>
        </w:rPr>
        <w:t xml:space="preserve"> </w:t>
      </w:r>
      <w:r w:rsidRPr="0010721D">
        <w:rPr>
          <w:b/>
          <w:color w:val="000000" w:themeColor="text1"/>
          <w:sz w:val="18"/>
          <w:szCs w:val="18"/>
        </w:rPr>
        <w:t>процента</w:t>
      </w:r>
      <w:r w:rsidRPr="0010721D">
        <w:rPr>
          <w:color w:val="000000" w:themeColor="text1"/>
          <w:sz w:val="18"/>
          <w:szCs w:val="18"/>
        </w:rPr>
        <w:t xml:space="preserve"> от средней стоимости имущества, находящегося в управлении за Отчетный период. Для целей расчета вознаграждения за управление, средняя стоимость имущества, находящегося в управлении, рассчитывается на Отчетную дату как сумма оценочных стоимостей имущества, находящегося в управлении, на последний день каждого месяца, деленная на количество месяцев в Отчетном периоде.</w:t>
      </w:r>
    </w:p>
    <w:p w14:paraId="146B3C02" w14:textId="4AA2AE4A" w:rsidR="005D33EA" w:rsidRPr="0010721D" w:rsidRDefault="005D33EA" w:rsidP="005D33EA">
      <w:pPr>
        <w:tabs>
          <w:tab w:val="left" w:pos="567"/>
        </w:tabs>
        <w:spacing w:after="120"/>
        <w:ind w:left="-142" w:hanging="1"/>
        <w:jc w:val="both"/>
        <w:rPr>
          <w:sz w:val="18"/>
          <w:szCs w:val="18"/>
        </w:rPr>
      </w:pPr>
      <w:r w:rsidRPr="0010721D">
        <w:rPr>
          <w:sz w:val="18"/>
          <w:szCs w:val="18"/>
        </w:rPr>
        <w:lastRenderedPageBreak/>
        <w:t xml:space="preserve">Вознаграждение Управляющего, указанное в настоящем пункте, НДС не облагается на основании подпункта 12.2 пункта 2 статьи 149 Налогового Кодекса РФ. </w:t>
      </w:r>
    </w:p>
    <w:p w14:paraId="70E9D21E" w14:textId="0F961AE7" w:rsidR="005D33EA" w:rsidRPr="0010721D" w:rsidRDefault="008A5C2C" w:rsidP="00115B41">
      <w:pPr>
        <w:tabs>
          <w:tab w:val="left" w:pos="-142"/>
          <w:tab w:val="left" w:pos="284"/>
        </w:tabs>
        <w:spacing w:after="120"/>
        <w:ind w:left="-142"/>
        <w:jc w:val="both"/>
        <w:rPr>
          <w:sz w:val="18"/>
          <w:szCs w:val="18"/>
        </w:rPr>
      </w:pPr>
      <w:r w:rsidRPr="0010721D">
        <w:rPr>
          <w:b/>
          <w:sz w:val="18"/>
          <w:szCs w:val="18"/>
        </w:rPr>
        <w:t>8</w:t>
      </w:r>
      <w:r w:rsidR="005D33EA" w:rsidRPr="0010721D">
        <w:rPr>
          <w:b/>
          <w:sz w:val="18"/>
          <w:szCs w:val="18"/>
        </w:rPr>
        <w:t>.</w:t>
      </w:r>
      <w:r w:rsidR="005D33EA" w:rsidRPr="0010721D">
        <w:rPr>
          <w:sz w:val="18"/>
          <w:szCs w:val="18"/>
        </w:rPr>
        <w:t xml:space="preserve"> </w:t>
      </w:r>
      <w:r w:rsidR="005D33EA" w:rsidRPr="0010721D">
        <w:rPr>
          <w:sz w:val="18"/>
          <w:szCs w:val="18"/>
        </w:rPr>
        <w:tab/>
        <w:t xml:space="preserve">Учредитель управления обязуется перечислить денежные средства Управляющему единым платежом, </w:t>
      </w:r>
      <w:r w:rsidR="002E1706" w:rsidRPr="0010721D">
        <w:rPr>
          <w:sz w:val="18"/>
          <w:szCs w:val="18"/>
        </w:rPr>
        <w:t>в срок не позднее 14 (Четырнадцать) календарных дней с даты подписания Заявления о присоединении к Договору</w:t>
      </w:r>
      <w:r w:rsidR="005D33EA" w:rsidRPr="0010721D">
        <w:rPr>
          <w:sz w:val="18"/>
          <w:szCs w:val="18"/>
        </w:rPr>
        <w:t>. В случае не перечисления Учредителем управления денежных средств Управляющему в указанный срок, либо перечисления денежных средств в указанный срок в размере менее установленной минимальной суммы и/ или перечисления денежных средств в указанный срок несколькими платежами, Управляющий оставляет за собой право считать Договор незаключенным и/ или вернуть денежные средства, перечисленные с нарушением условий настоящего пункта, Учредителю управления.</w:t>
      </w:r>
    </w:p>
    <w:p w14:paraId="6E3B4099" w14:textId="71A0D820" w:rsidR="00A45156" w:rsidRPr="0010721D" w:rsidRDefault="00A45156" w:rsidP="005D33EA">
      <w:pPr>
        <w:tabs>
          <w:tab w:val="left" w:pos="-142"/>
          <w:tab w:val="left" w:pos="284"/>
        </w:tabs>
        <w:spacing w:after="120"/>
        <w:ind w:left="-142"/>
        <w:jc w:val="both"/>
        <w:rPr>
          <w:sz w:val="18"/>
          <w:szCs w:val="18"/>
        </w:rPr>
      </w:pPr>
      <w:r w:rsidRPr="0010721D">
        <w:rPr>
          <w:b/>
          <w:sz w:val="18"/>
          <w:szCs w:val="18"/>
        </w:rPr>
        <w:t>9.</w:t>
      </w:r>
      <w:r w:rsidRPr="0010721D">
        <w:rPr>
          <w:sz w:val="18"/>
          <w:szCs w:val="18"/>
        </w:rPr>
        <w:t xml:space="preserve"> </w:t>
      </w:r>
      <w:r w:rsidR="00115B41" w:rsidRPr="0010721D">
        <w:rPr>
          <w:sz w:val="18"/>
          <w:szCs w:val="18"/>
        </w:rPr>
        <w:tab/>
      </w:r>
      <w:r w:rsidRPr="0010721D">
        <w:rPr>
          <w:sz w:val="18"/>
          <w:szCs w:val="18"/>
        </w:rPr>
        <w:t>В срок до 31.12.2022г., включительно, комиссии, оплаченные Управляющим за перевод Учредителем управления денежных средств в доверительное управление по Договору, путем оплаты с использованием сервиса быстрых платежей, не подлежат возмещению из имущества, находящегося в управлении. Управляющий вправе в одностороннем порядке продлить срок, указанный в настоящем пункте путем внесения соответствующего изменения в условия Инвестиционной стратегии</w:t>
      </w:r>
    </w:p>
    <w:p w14:paraId="552ECE58" w14:textId="0B4A9806" w:rsidR="005D33EA" w:rsidRPr="0010721D" w:rsidRDefault="00A45156" w:rsidP="005D33EA">
      <w:pPr>
        <w:tabs>
          <w:tab w:val="left" w:pos="284"/>
        </w:tabs>
        <w:spacing w:after="120"/>
        <w:ind w:left="-142"/>
        <w:jc w:val="both"/>
        <w:rPr>
          <w:sz w:val="18"/>
          <w:szCs w:val="18"/>
        </w:rPr>
      </w:pPr>
      <w:r w:rsidRPr="0010721D">
        <w:rPr>
          <w:b/>
          <w:bCs/>
          <w:sz w:val="18"/>
          <w:szCs w:val="18"/>
        </w:rPr>
        <w:t>10.</w:t>
      </w:r>
      <w:r w:rsidRPr="0010721D">
        <w:rPr>
          <w:bCs/>
          <w:sz w:val="18"/>
          <w:szCs w:val="18"/>
        </w:rPr>
        <w:t xml:space="preserve"> </w:t>
      </w:r>
      <w:r w:rsidR="005D33EA" w:rsidRPr="0010721D">
        <w:rPr>
          <w:bCs/>
          <w:sz w:val="18"/>
          <w:szCs w:val="18"/>
        </w:rPr>
        <w:t>Сумма фактически переданных Учредителем управления Управляющему денежных средств может отличаться от указанной на размер банковской комиссии, взимаемой банком, осуществляющим перечисление денежных средств Учредителя управления на Специальный счет Управляющего.</w:t>
      </w:r>
    </w:p>
    <w:p w14:paraId="7FAEF323" w14:textId="691FDCFE" w:rsidR="005D33EA" w:rsidRPr="0010721D" w:rsidRDefault="008A5C2C" w:rsidP="005D33EA">
      <w:pPr>
        <w:tabs>
          <w:tab w:val="left" w:pos="-142"/>
          <w:tab w:val="left" w:pos="284"/>
        </w:tabs>
        <w:spacing w:after="120"/>
        <w:ind w:left="-142"/>
        <w:jc w:val="both"/>
        <w:rPr>
          <w:sz w:val="18"/>
          <w:szCs w:val="18"/>
        </w:rPr>
      </w:pPr>
      <w:r w:rsidRPr="0010721D">
        <w:rPr>
          <w:b/>
          <w:sz w:val="18"/>
          <w:szCs w:val="18"/>
        </w:rPr>
        <w:t>1</w:t>
      </w:r>
      <w:r w:rsidR="00A45156" w:rsidRPr="0010721D">
        <w:rPr>
          <w:b/>
          <w:sz w:val="18"/>
          <w:szCs w:val="18"/>
        </w:rPr>
        <w:t>1</w:t>
      </w:r>
      <w:r w:rsidR="005D33EA" w:rsidRPr="0010721D">
        <w:rPr>
          <w:b/>
          <w:sz w:val="18"/>
          <w:szCs w:val="18"/>
        </w:rPr>
        <w:t>.</w:t>
      </w:r>
      <w:r w:rsidR="005D33EA" w:rsidRPr="0010721D">
        <w:rPr>
          <w:sz w:val="18"/>
          <w:szCs w:val="18"/>
        </w:rPr>
        <w:t xml:space="preserve"> </w:t>
      </w:r>
      <w:r w:rsidR="005D33EA" w:rsidRPr="0010721D">
        <w:rPr>
          <w:sz w:val="18"/>
          <w:szCs w:val="18"/>
        </w:rPr>
        <w:tab/>
        <w:t xml:space="preserve">Возврат из управления части имущества Учредителю управления до истечения срока действия Договора допускается в виде денежных средств.  </w:t>
      </w:r>
    </w:p>
    <w:p w14:paraId="023192D5" w14:textId="0B0972BD" w:rsidR="00AE3DC1" w:rsidRPr="0010721D" w:rsidRDefault="008A5C2C" w:rsidP="005D33EA">
      <w:pPr>
        <w:tabs>
          <w:tab w:val="left" w:pos="-142"/>
          <w:tab w:val="left" w:pos="284"/>
        </w:tabs>
        <w:spacing w:after="120"/>
        <w:ind w:left="-142" w:right="-8"/>
        <w:jc w:val="both"/>
        <w:rPr>
          <w:sz w:val="18"/>
          <w:szCs w:val="18"/>
        </w:rPr>
      </w:pPr>
      <w:r w:rsidRPr="0010721D">
        <w:rPr>
          <w:b/>
          <w:sz w:val="18"/>
          <w:szCs w:val="18"/>
        </w:rPr>
        <w:t>1</w:t>
      </w:r>
      <w:r w:rsidR="00A45156" w:rsidRPr="0010721D">
        <w:rPr>
          <w:b/>
          <w:sz w:val="18"/>
          <w:szCs w:val="18"/>
        </w:rPr>
        <w:t>2</w:t>
      </w:r>
      <w:r w:rsidR="005D33EA" w:rsidRPr="0010721D">
        <w:rPr>
          <w:b/>
          <w:sz w:val="18"/>
          <w:szCs w:val="18"/>
        </w:rPr>
        <w:t>.</w:t>
      </w:r>
      <w:r w:rsidR="005D33EA" w:rsidRPr="0010721D">
        <w:rPr>
          <w:sz w:val="18"/>
          <w:szCs w:val="18"/>
        </w:rPr>
        <w:t xml:space="preserve"> </w:t>
      </w:r>
      <w:r w:rsidR="005D33EA" w:rsidRPr="0010721D">
        <w:rPr>
          <w:sz w:val="18"/>
          <w:szCs w:val="18"/>
        </w:rPr>
        <w:tab/>
        <w:t>Договор действует в течение 1 (Одного) года</w:t>
      </w:r>
      <w:r w:rsidR="00CE0542" w:rsidRPr="0010721D">
        <w:rPr>
          <w:sz w:val="18"/>
          <w:szCs w:val="18"/>
        </w:rPr>
        <w:t xml:space="preserve"> с даты заключения</w:t>
      </w:r>
      <w:r w:rsidR="005D33EA" w:rsidRPr="0010721D">
        <w:rPr>
          <w:sz w:val="18"/>
          <w:szCs w:val="18"/>
        </w:rPr>
        <w:t>. При отсутствии заявления одной из Сторон о прекращении Договора до окончания срока его действия, он считается продленным на тот же срок на тех же условиях. Таким образом, срок Договора может быть продлен неограниченное количество раз.</w:t>
      </w:r>
    </w:p>
    <w:p w14:paraId="04836FFD" w14:textId="11E02607" w:rsidR="00E625EB" w:rsidRPr="0010721D" w:rsidRDefault="00E625EB" w:rsidP="005D33EA">
      <w:pPr>
        <w:tabs>
          <w:tab w:val="left" w:pos="-142"/>
          <w:tab w:val="left" w:pos="284"/>
        </w:tabs>
        <w:spacing w:after="120"/>
        <w:ind w:left="-142" w:right="-8"/>
        <w:jc w:val="both"/>
        <w:rPr>
          <w:sz w:val="18"/>
          <w:szCs w:val="18"/>
        </w:rPr>
      </w:pPr>
    </w:p>
    <w:p w14:paraId="5F1F9270" w14:textId="5AB33B4B" w:rsidR="00E625EB" w:rsidRPr="0010721D" w:rsidRDefault="00E625EB" w:rsidP="005D33EA">
      <w:pPr>
        <w:tabs>
          <w:tab w:val="left" w:pos="-142"/>
          <w:tab w:val="left" w:pos="284"/>
        </w:tabs>
        <w:spacing w:after="120"/>
        <w:ind w:left="-142" w:right="-8"/>
        <w:jc w:val="both"/>
        <w:rPr>
          <w:sz w:val="18"/>
          <w:szCs w:val="18"/>
        </w:rPr>
      </w:pPr>
    </w:p>
    <w:p w14:paraId="28F6A58F" w14:textId="18686D49" w:rsidR="00E625EB" w:rsidRPr="0010721D" w:rsidRDefault="00E625EB" w:rsidP="005D33EA">
      <w:pPr>
        <w:tabs>
          <w:tab w:val="left" w:pos="-142"/>
          <w:tab w:val="left" w:pos="284"/>
        </w:tabs>
        <w:spacing w:after="120"/>
        <w:ind w:left="-142" w:right="-8"/>
        <w:jc w:val="both"/>
        <w:rPr>
          <w:sz w:val="18"/>
          <w:szCs w:val="18"/>
        </w:rPr>
      </w:pPr>
    </w:p>
    <w:p w14:paraId="793537E6" w14:textId="77777777" w:rsidR="00E625EB" w:rsidRPr="0010721D" w:rsidRDefault="00E625EB" w:rsidP="005D33EA">
      <w:pPr>
        <w:tabs>
          <w:tab w:val="left" w:pos="-142"/>
          <w:tab w:val="left" w:pos="284"/>
        </w:tabs>
        <w:spacing w:after="120"/>
        <w:ind w:left="-142" w:right="-8"/>
        <w:jc w:val="both"/>
        <w:rPr>
          <w:sz w:val="18"/>
          <w:szCs w:val="18"/>
        </w:rPr>
      </w:pPr>
    </w:p>
    <w:p w14:paraId="5AC5D131" w14:textId="14236E57" w:rsidR="005D33EA" w:rsidRPr="0010721D" w:rsidRDefault="005D33EA" w:rsidP="005D33EA">
      <w:pPr>
        <w:pStyle w:val="Default"/>
        <w:ind w:hanging="851"/>
        <w:jc w:val="right"/>
        <w:rPr>
          <w:bCs/>
          <w:color w:val="auto"/>
          <w:sz w:val="18"/>
          <w:szCs w:val="18"/>
        </w:rPr>
      </w:pPr>
    </w:p>
    <w:p w14:paraId="71F72707" w14:textId="2E4CB794" w:rsidR="005D33EA" w:rsidRPr="0010721D" w:rsidRDefault="005D33EA" w:rsidP="005D33EA">
      <w:pPr>
        <w:pStyle w:val="Default"/>
        <w:ind w:hanging="851"/>
        <w:jc w:val="right"/>
        <w:rPr>
          <w:bCs/>
          <w:color w:val="auto"/>
          <w:sz w:val="18"/>
          <w:szCs w:val="18"/>
        </w:rPr>
      </w:pPr>
    </w:p>
    <w:p w14:paraId="31A13CC4" w14:textId="502B768A" w:rsidR="005D33EA" w:rsidRPr="0010721D" w:rsidRDefault="005D33EA" w:rsidP="005D33EA">
      <w:pPr>
        <w:pStyle w:val="Default"/>
        <w:ind w:hanging="851"/>
        <w:jc w:val="right"/>
        <w:rPr>
          <w:bCs/>
          <w:color w:val="auto"/>
          <w:sz w:val="18"/>
          <w:szCs w:val="18"/>
        </w:rPr>
      </w:pPr>
    </w:p>
    <w:p w14:paraId="0B7C3800" w14:textId="16BE86E8" w:rsidR="00E625EB" w:rsidRDefault="00E625EB" w:rsidP="005D33EA">
      <w:pPr>
        <w:pStyle w:val="Default"/>
        <w:ind w:hanging="851"/>
        <w:jc w:val="right"/>
        <w:rPr>
          <w:bCs/>
          <w:color w:val="auto"/>
          <w:sz w:val="18"/>
          <w:szCs w:val="18"/>
        </w:rPr>
      </w:pPr>
    </w:p>
    <w:p w14:paraId="264A3BDD" w14:textId="77777777" w:rsidR="00814BDD" w:rsidRPr="0010721D" w:rsidRDefault="00814BDD" w:rsidP="005D33EA">
      <w:pPr>
        <w:pStyle w:val="Default"/>
        <w:ind w:hanging="851"/>
        <w:jc w:val="right"/>
        <w:rPr>
          <w:bCs/>
          <w:color w:val="auto"/>
          <w:sz w:val="18"/>
          <w:szCs w:val="18"/>
        </w:rPr>
      </w:pPr>
    </w:p>
    <w:p w14:paraId="37B44740" w14:textId="77777777" w:rsidR="00E625EB" w:rsidRPr="0010721D" w:rsidRDefault="00E625EB" w:rsidP="005D33EA">
      <w:pPr>
        <w:pStyle w:val="Default"/>
        <w:ind w:hanging="851"/>
        <w:jc w:val="right"/>
        <w:rPr>
          <w:bCs/>
          <w:color w:val="auto"/>
          <w:sz w:val="18"/>
          <w:szCs w:val="18"/>
        </w:rPr>
      </w:pPr>
    </w:p>
    <w:p w14:paraId="6B994386" w14:textId="249C1BBD" w:rsidR="00966310" w:rsidRPr="0010721D" w:rsidRDefault="00966310" w:rsidP="00966310">
      <w:pPr>
        <w:tabs>
          <w:tab w:val="center" w:pos="4677"/>
        </w:tabs>
        <w:ind w:right="-23"/>
        <w:jc w:val="both"/>
        <w:rPr>
          <w:sz w:val="12"/>
          <w:szCs w:val="12"/>
        </w:rPr>
      </w:pPr>
    </w:p>
    <w:p w14:paraId="71C064B0" w14:textId="13E0EB8B" w:rsidR="00966310" w:rsidRPr="0010721D" w:rsidRDefault="00966310" w:rsidP="00966310">
      <w:pPr>
        <w:tabs>
          <w:tab w:val="center" w:pos="4677"/>
        </w:tabs>
        <w:ind w:right="-23"/>
        <w:jc w:val="both"/>
        <w:rPr>
          <w:sz w:val="12"/>
          <w:szCs w:val="12"/>
        </w:rPr>
      </w:pPr>
    </w:p>
    <w:p w14:paraId="7CE39B43" w14:textId="36B8EAB8" w:rsidR="00966310" w:rsidRPr="0010721D" w:rsidRDefault="00966310" w:rsidP="00966310">
      <w:pPr>
        <w:tabs>
          <w:tab w:val="center" w:pos="4677"/>
        </w:tabs>
        <w:ind w:right="-23"/>
        <w:jc w:val="both"/>
        <w:rPr>
          <w:sz w:val="12"/>
          <w:szCs w:val="12"/>
        </w:rPr>
      </w:pPr>
    </w:p>
    <w:p w14:paraId="5F968A9C" w14:textId="6F1169A9" w:rsidR="006654BA" w:rsidRPr="0010721D" w:rsidRDefault="006654BA" w:rsidP="00966310">
      <w:pPr>
        <w:tabs>
          <w:tab w:val="center" w:pos="4677"/>
        </w:tabs>
        <w:ind w:right="-23"/>
        <w:jc w:val="both"/>
        <w:rPr>
          <w:sz w:val="12"/>
          <w:szCs w:val="12"/>
        </w:rPr>
      </w:pPr>
    </w:p>
    <w:p w14:paraId="67A370CB" w14:textId="0A0F69EA" w:rsidR="006654BA" w:rsidRPr="0010721D" w:rsidRDefault="006654BA" w:rsidP="00966310">
      <w:pPr>
        <w:tabs>
          <w:tab w:val="center" w:pos="4677"/>
        </w:tabs>
        <w:ind w:right="-23"/>
        <w:jc w:val="both"/>
        <w:rPr>
          <w:sz w:val="12"/>
          <w:szCs w:val="12"/>
        </w:rPr>
      </w:pPr>
    </w:p>
    <w:p w14:paraId="7D03C220" w14:textId="0C5EF0AE" w:rsidR="006654BA" w:rsidRPr="0010721D" w:rsidRDefault="006654BA" w:rsidP="00966310">
      <w:pPr>
        <w:tabs>
          <w:tab w:val="center" w:pos="4677"/>
        </w:tabs>
        <w:ind w:right="-23"/>
        <w:jc w:val="both"/>
        <w:rPr>
          <w:sz w:val="12"/>
          <w:szCs w:val="12"/>
        </w:rPr>
      </w:pPr>
    </w:p>
    <w:p w14:paraId="7B8FD884" w14:textId="3143FF4E" w:rsidR="00BB4B4A" w:rsidRPr="0010721D" w:rsidRDefault="00BB4B4A" w:rsidP="00966310">
      <w:pPr>
        <w:tabs>
          <w:tab w:val="center" w:pos="4677"/>
        </w:tabs>
        <w:ind w:right="-23"/>
        <w:jc w:val="both"/>
        <w:rPr>
          <w:sz w:val="12"/>
          <w:szCs w:val="12"/>
        </w:rPr>
      </w:pPr>
    </w:p>
    <w:p w14:paraId="0A9A062E" w14:textId="18A620BD" w:rsidR="00BB4B4A" w:rsidRPr="0010721D" w:rsidRDefault="00BB4B4A" w:rsidP="00966310">
      <w:pPr>
        <w:tabs>
          <w:tab w:val="center" w:pos="4677"/>
        </w:tabs>
        <w:ind w:right="-23"/>
        <w:jc w:val="both"/>
        <w:rPr>
          <w:sz w:val="12"/>
          <w:szCs w:val="12"/>
        </w:rPr>
      </w:pPr>
    </w:p>
    <w:p w14:paraId="3ABE2FFE" w14:textId="0D54D207" w:rsidR="00BB4B4A" w:rsidRPr="0010721D" w:rsidRDefault="00BB4B4A" w:rsidP="00966310">
      <w:pPr>
        <w:tabs>
          <w:tab w:val="center" w:pos="4677"/>
        </w:tabs>
        <w:ind w:right="-23"/>
        <w:jc w:val="both"/>
        <w:rPr>
          <w:sz w:val="12"/>
          <w:szCs w:val="12"/>
        </w:rPr>
      </w:pPr>
    </w:p>
    <w:p w14:paraId="507AF0C5" w14:textId="0A0A0A8C" w:rsidR="009E1C03" w:rsidRPr="0010721D" w:rsidRDefault="009E1C03" w:rsidP="00966310">
      <w:pPr>
        <w:tabs>
          <w:tab w:val="center" w:pos="4677"/>
        </w:tabs>
        <w:ind w:right="-23"/>
        <w:jc w:val="both"/>
        <w:rPr>
          <w:sz w:val="12"/>
          <w:szCs w:val="12"/>
        </w:rPr>
      </w:pPr>
    </w:p>
    <w:p w14:paraId="114FC55E" w14:textId="3E435295" w:rsidR="00966310" w:rsidRPr="0010721D" w:rsidRDefault="00966310" w:rsidP="00966310">
      <w:pPr>
        <w:tabs>
          <w:tab w:val="center" w:pos="4677"/>
        </w:tabs>
        <w:ind w:right="-23"/>
        <w:jc w:val="both"/>
        <w:rPr>
          <w:sz w:val="12"/>
          <w:szCs w:val="12"/>
        </w:rPr>
      </w:pPr>
    </w:p>
    <w:p w14:paraId="6548D298" w14:textId="145785A9" w:rsidR="00966310" w:rsidRPr="0010721D" w:rsidRDefault="00966310" w:rsidP="00966310">
      <w:pPr>
        <w:tabs>
          <w:tab w:val="center" w:pos="4677"/>
        </w:tabs>
        <w:ind w:right="-23"/>
        <w:jc w:val="both"/>
        <w:rPr>
          <w:sz w:val="12"/>
          <w:szCs w:val="12"/>
        </w:rPr>
      </w:pPr>
      <w:r w:rsidRPr="0010721D">
        <w:rPr>
          <w:sz w:val="12"/>
          <w:szCs w:val="12"/>
        </w:rPr>
        <w:t xml:space="preserve">* индекс S&amp;P 500® является продуктом </w:t>
      </w:r>
      <w:r w:rsidRPr="0010721D">
        <w:rPr>
          <w:sz w:val="12"/>
          <w:szCs w:val="12"/>
          <w:lang w:val="en-US"/>
        </w:rPr>
        <w:t>S</w:t>
      </w:r>
      <w:r w:rsidRPr="0010721D">
        <w:rPr>
          <w:sz w:val="12"/>
          <w:szCs w:val="12"/>
        </w:rPr>
        <w:t>&amp;</w:t>
      </w:r>
      <w:r w:rsidRPr="0010721D">
        <w:rPr>
          <w:sz w:val="12"/>
          <w:szCs w:val="12"/>
          <w:lang w:val="en-US"/>
        </w:rPr>
        <w:t>P</w:t>
      </w:r>
      <w:r w:rsidRPr="0010721D">
        <w:rPr>
          <w:sz w:val="12"/>
          <w:szCs w:val="12"/>
        </w:rPr>
        <w:t xml:space="preserve"> </w:t>
      </w:r>
      <w:r w:rsidRPr="0010721D">
        <w:rPr>
          <w:sz w:val="12"/>
          <w:szCs w:val="12"/>
          <w:lang w:val="en-US"/>
        </w:rPr>
        <w:t>Dow</w:t>
      </w:r>
      <w:r w:rsidRPr="0010721D">
        <w:rPr>
          <w:sz w:val="12"/>
          <w:szCs w:val="12"/>
        </w:rPr>
        <w:t xml:space="preserve"> </w:t>
      </w:r>
      <w:r w:rsidRPr="0010721D">
        <w:rPr>
          <w:sz w:val="12"/>
          <w:szCs w:val="12"/>
          <w:lang w:val="en-US"/>
        </w:rPr>
        <w:t>Jones</w:t>
      </w:r>
      <w:r w:rsidRPr="0010721D">
        <w:rPr>
          <w:sz w:val="12"/>
          <w:szCs w:val="12"/>
        </w:rPr>
        <w:t xml:space="preserve"> </w:t>
      </w:r>
      <w:r w:rsidRPr="0010721D">
        <w:rPr>
          <w:sz w:val="12"/>
          <w:szCs w:val="12"/>
          <w:lang w:val="en-US"/>
        </w:rPr>
        <w:t>Indices</w:t>
      </w:r>
      <w:r w:rsidRPr="0010721D">
        <w:rPr>
          <w:sz w:val="12"/>
          <w:szCs w:val="12"/>
        </w:rPr>
        <w:t xml:space="preserve"> </w:t>
      </w:r>
      <w:r w:rsidRPr="0010721D">
        <w:rPr>
          <w:sz w:val="12"/>
          <w:szCs w:val="12"/>
          <w:lang w:val="en-US"/>
        </w:rPr>
        <w:t>LLC</w:t>
      </w:r>
      <w:r w:rsidRPr="0010721D">
        <w:rPr>
          <w:sz w:val="12"/>
          <w:szCs w:val="12"/>
        </w:rPr>
        <w:t xml:space="preserve"> или её аффилированных лиц и Стороннего лицензиара и был предоставлен по лицензии для использования управляющей компанией. </w:t>
      </w:r>
      <w:r w:rsidRPr="0010721D">
        <w:rPr>
          <w:sz w:val="12"/>
          <w:szCs w:val="12"/>
          <w:lang w:val="en-US"/>
        </w:rPr>
        <w:t>Standard</w:t>
      </w:r>
      <w:r w:rsidRPr="0010721D">
        <w:rPr>
          <w:sz w:val="12"/>
          <w:szCs w:val="12"/>
        </w:rPr>
        <w:t xml:space="preserve"> &amp; </w:t>
      </w:r>
      <w:r w:rsidRPr="0010721D">
        <w:rPr>
          <w:sz w:val="12"/>
          <w:szCs w:val="12"/>
          <w:lang w:val="en-US"/>
        </w:rPr>
        <w:t>Poor</w:t>
      </w:r>
      <w:r w:rsidRPr="0010721D">
        <w:rPr>
          <w:sz w:val="12"/>
          <w:szCs w:val="12"/>
        </w:rPr>
        <w:t>'</w:t>
      </w:r>
      <w:r w:rsidRPr="0010721D">
        <w:rPr>
          <w:sz w:val="12"/>
          <w:szCs w:val="12"/>
          <w:lang w:val="en-US"/>
        </w:rPr>
        <w:t>s</w:t>
      </w:r>
      <w:r w:rsidRPr="0010721D">
        <w:rPr>
          <w:sz w:val="12"/>
          <w:szCs w:val="12"/>
        </w:rPr>
        <w:t xml:space="preserve">® и </w:t>
      </w:r>
      <w:r w:rsidRPr="0010721D">
        <w:rPr>
          <w:sz w:val="12"/>
          <w:szCs w:val="12"/>
          <w:lang w:val="en-US"/>
        </w:rPr>
        <w:t>S</w:t>
      </w:r>
      <w:r w:rsidRPr="0010721D">
        <w:rPr>
          <w:sz w:val="12"/>
          <w:szCs w:val="12"/>
        </w:rPr>
        <w:t>&amp;</w:t>
      </w:r>
      <w:r w:rsidRPr="0010721D">
        <w:rPr>
          <w:sz w:val="12"/>
          <w:szCs w:val="12"/>
          <w:lang w:val="en-US"/>
        </w:rPr>
        <w:t>P</w:t>
      </w:r>
      <w:r w:rsidRPr="0010721D">
        <w:rPr>
          <w:sz w:val="12"/>
          <w:szCs w:val="12"/>
        </w:rPr>
        <w:t xml:space="preserve">® являются зарегистрированными товарными знаками </w:t>
      </w:r>
      <w:r w:rsidRPr="0010721D">
        <w:rPr>
          <w:sz w:val="12"/>
          <w:szCs w:val="12"/>
          <w:lang w:val="en-US"/>
        </w:rPr>
        <w:t>Standard</w:t>
      </w:r>
      <w:r w:rsidRPr="0010721D">
        <w:rPr>
          <w:sz w:val="12"/>
          <w:szCs w:val="12"/>
        </w:rPr>
        <w:t xml:space="preserve"> &amp; </w:t>
      </w:r>
      <w:r w:rsidRPr="0010721D">
        <w:rPr>
          <w:sz w:val="12"/>
          <w:szCs w:val="12"/>
          <w:lang w:val="en-US"/>
        </w:rPr>
        <w:t>Poor</w:t>
      </w:r>
      <w:r w:rsidRPr="0010721D">
        <w:rPr>
          <w:sz w:val="12"/>
          <w:szCs w:val="12"/>
        </w:rPr>
        <w:t>'</w:t>
      </w:r>
      <w:r w:rsidRPr="0010721D">
        <w:rPr>
          <w:sz w:val="12"/>
          <w:szCs w:val="12"/>
          <w:lang w:val="en-US"/>
        </w:rPr>
        <w:t>s</w:t>
      </w:r>
      <w:r w:rsidRPr="0010721D">
        <w:rPr>
          <w:sz w:val="12"/>
          <w:szCs w:val="12"/>
        </w:rPr>
        <w:t xml:space="preserve"> </w:t>
      </w:r>
      <w:r w:rsidRPr="0010721D">
        <w:rPr>
          <w:sz w:val="12"/>
          <w:szCs w:val="12"/>
          <w:lang w:val="en-US"/>
        </w:rPr>
        <w:t>Financial</w:t>
      </w:r>
      <w:r w:rsidRPr="0010721D">
        <w:rPr>
          <w:sz w:val="12"/>
          <w:szCs w:val="12"/>
        </w:rPr>
        <w:t xml:space="preserve"> </w:t>
      </w:r>
      <w:r w:rsidRPr="0010721D">
        <w:rPr>
          <w:sz w:val="12"/>
          <w:szCs w:val="12"/>
          <w:lang w:val="en-US"/>
        </w:rPr>
        <w:t>Services</w:t>
      </w:r>
      <w:r w:rsidRPr="0010721D">
        <w:rPr>
          <w:sz w:val="12"/>
          <w:szCs w:val="12"/>
        </w:rPr>
        <w:t xml:space="preserve"> </w:t>
      </w:r>
      <w:r w:rsidRPr="0010721D">
        <w:rPr>
          <w:sz w:val="12"/>
          <w:szCs w:val="12"/>
          <w:lang w:val="en-US"/>
        </w:rPr>
        <w:t>LLC</w:t>
      </w:r>
      <w:r w:rsidRPr="0010721D">
        <w:rPr>
          <w:sz w:val="12"/>
          <w:szCs w:val="12"/>
        </w:rPr>
        <w:t xml:space="preserve"> («</w:t>
      </w:r>
      <w:r w:rsidRPr="0010721D">
        <w:rPr>
          <w:sz w:val="12"/>
          <w:szCs w:val="12"/>
          <w:lang w:val="en-US"/>
        </w:rPr>
        <w:t>S</w:t>
      </w:r>
      <w:r w:rsidRPr="0010721D">
        <w:rPr>
          <w:sz w:val="12"/>
          <w:szCs w:val="12"/>
        </w:rPr>
        <w:t>&amp;</w:t>
      </w:r>
      <w:r w:rsidRPr="0010721D">
        <w:rPr>
          <w:sz w:val="12"/>
          <w:szCs w:val="12"/>
          <w:lang w:val="en-US"/>
        </w:rPr>
        <w:t>P</w:t>
      </w:r>
      <w:r w:rsidRPr="0010721D">
        <w:rPr>
          <w:sz w:val="12"/>
          <w:szCs w:val="12"/>
        </w:rPr>
        <w:t xml:space="preserve">»), а </w:t>
      </w:r>
      <w:r w:rsidRPr="0010721D">
        <w:rPr>
          <w:sz w:val="12"/>
          <w:szCs w:val="12"/>
          <w:lang w:val="en-US"/>
        </w:rPr>
        <w:t>Dow</w:t>
      </w:r>
      <w:r w:rsidRPr="0010721D">
        <w:rPr>
          <w:sz w:val="12"/>
          <w:szCs w:val="12"/>
        </w:rPr>
        <w:t xml:space="preserve"> </w:t>
      </w:r>
      <w:r w:rsidRPr="0010721D">
        <w:rPr>
          <w:sz w:val="12"/>
          <w:szCs w:val="12"/>
          <w:lang w:val="en-US"/>
        </w:rPr>
        <w:t>Jones</w:t>
      </w:r>
      <w:r w:rsidRPr="0010721D">
        <w:rPr>
          <w:sz w:val="12"/>
          <w:szCs w:val="12"/>
        </w:rPr>
        <w:t xml:space="preserve">® является зарегистрированным товарным знаком </w:t>
      </w:r>
      <w:r w:rsidRPr="0010721D">
        <w:rPr>
          <w:sz w:val="12"/>
          <w:szCs w:val="12"/>
          <w:lang w:val="en-US"/>
        </w:rPr>
        <w:t>Dow</w:t>
      </w:r>
      <w:r w:rsidRPr="0010721D">
        <w:rPr>
          <w:sz w:val="12"/>
          <w:szCs w:val="12"/>
        </w:rPr>
        <w:t xml:space="preserve"> </w:t>
      </w:r>
      <w:r w:rsidRPr="0010721D">
        <w:rPr>
          <w:sz w:val="12"/>
          <w:szCs w:val="12"/>
          <w:lang w:val="en-US"/>
        </w:rPr>
        <w:t>Jones</w:t>
      </w:r>
      <w:r w:rsidRPr="0010721D">
        <w:rPr>
          <w:sz w:val="12"/>
          <w:szCs w:val="12"/>
        </w:rPr>
        <w:t xml:space="preserve"> </w:t>
      </w:r>
      <w:r w:rsidRPr="0010721D">
        <w:rPr>
          <w:sz w:val="12"/>
          <w:szCs w:val="12"/>
          <w:lang w:val="en-US"/>
        </w:rPr>
        <w:t>Trademark</w:t>
      </w:r>
      <w:r w:rsidRPr="0010721D">
        <w:rPr>
          <w:sz w:val="12"/>
          <w:szCs w:val="12"/>
        </w:rPr>
        <w:t xml:space="preserve"> </w:t>
      </w:r>
      <w:r w:rsidRPr="0010721D">
        <w:rPr>
          <w:sz w:val="12"/>
          <w:szCs w:val="12"/>
          <w:lang w:val="en-US"/>
        </w:rPr>
        <w:t>Holdings</w:t>
      </w:r>
      <w:r w:rsidRPr="0010721D">
        <w:rPr>
          <w:sz w:val="12"/>
          <w:szCs w:val="12"/>
        </w:rPr>
        <w:t xml:space="preserve"> </w:t>
      </w:r>
      <w:r w:rsidRPr="0010721D">
        <w:rPr>
          <w:sz w:val="12"/>
          <w:szCs w:val="12"/>
          <w:lang w:val="en-US"/>
        </w:rPr>
        <w:t>LLC</w:t>
      </w:r>
      <w:r w:rsidRPr="0010721D">
        <w:rPr>
          <w:sz w:val="12"/>
          <w:szCs w:val="12"/>
        </w:rPr>
        <w:t xml:space="preserve"> («</w:t>
      </w:r>
      <w:r w:rsidRPr="0010721D">
        <w:rPr>
          <w:sz w:val="12"/>
          <w:szCs w:val="12"/>
          <w:lang w:val="en-US"/>
        </w:rPr>
        <w:t>Dow</w:t>
      </w:r>
      <w:r w:rsidRPr="0010721D">
        <w:rPr>
          <w:sz w:val="12"/>
          <w:szCs w:val="12"/>
        </w:rPr>
        <w:t xml:space="preserve"> </w:t>
      </w:r>
      <w:r w:rsidRPr="0010721D">
        <w:rPr>
          <w:sz w:val="12"/>
          <w:szCs w:val="12"/>
          <w:lang w:val="en-US"/>
        </w:rPr>
        <w:t>Jones</w:t>
      </w:r>
      <w:r w:rsidRPr="0010721D">
        <w:rPr>
          <w:sz w:val="12"/>
          <w:szCs w:val="12"/>
        </w:rPr>
        <w:t>»). Ни S&amp;P Dow Jones Indices, ни Сторонний лицензиар не дают никаких заверений или гарантий, прямо выраженных или подразумеваемых, владельцам БПИФ рыночных финансовых инструментов «Альфа - Капитал Эс энд Пи 500 (S&amp;P 500®)» или любым представителям общественности относительно целесообразности инвестирования в ценные бумаги вообще или в БПИФ рыночных финансовых инструментов «Альфа - Капитал Эс энд Пи 500 (S&amp;P 500®)», в частности или способности   S&amp;P 500® отслеживать общую динамику рынка. Отношения S&amp;P Dow Jones Indices и Стороннего лицензиара с управляющей компанией применительно к S&amp;P 500® заключаются только в предоставлении лицензии на Индекс и определённые товарные знаки, знаки обслуживания и/или торговые наименования S&amp;P Dow Jones Indices и/или её лицензиаров. S&amp;P 500® определяется, составляется и рассчитывается компаниями S&amp;P Dow Jones Indices или Сторонним лицензиаром безотносительно к Управляющей компании или БПИФ рыночных финансовых инструментов «Альфа - Капитал Эс энд Пи 500 (S&amp;P 500®)» под управлением управляющей компании. S&amp;P Dow Jones Indices и Сторонний лицензиар не несут ответственности за любые убытки, включая, в том числе, упущенную выгоду потерю времени и/или репутации связанную с инвестированием в инвестиционные паи БПИФ рыночных финансовых инструментов «Альфа - Капитал Эс энд Пи 500 (S&amp;P 500®)».</w:t>
      </w:r>
    </w:p>
    <w:p w14:paraId="7017F8F7" w14:textId="322B6DA5" w:rsidR="00A651AC" w:rsidRPr="0010721D" w:rsidRDefault="00A651AC" w:rsidP="0097352C">
      <w:pPr>
        <w:pStyle w:val="Default"/>
        <w:jc w:val="right"/>
        <w:rPr>
          <w:color w:val="auto"/>
          <w:sz w:val="18"/>
          <w:szCs w:val="18"/>
        </w:rPr>
      </w:pPr>
    </w:p>
    <w:p w14:paraId="5184C3D8" w14:textId="26057060" w:rsidR="00F97CDB" w:rsidRPr="0010721D" w:rsidRDefault="00F97CDB" w:rsidP="00F97CDB">
      <w:pPr>
        <w:pStyle w:val="Default"/>
        <w:jc w:val="right"/>
        <w:rPr>
          <w:color w:val="auto"/>
          <w:sz w:val="18"/>
          <w:szCs w:val="18"/>
        </w:rPr>
      </w:pPr>
      <w:r w:rsidRPr="0010721D">
        <w:rPr>
          <w:color w:val="auto"/>
          <w:sz w:val="18"/>
          <w:szCs w:val="18"/>
        </w:rPr>
        <w:t>Приложение № 6</w:t>
      </w:r>
      <w:r w:rsidR="00CE10CE" w:rsidRPr="0010721D">
        <w:rPr>
          <w:color w:val="auto"/>
          <w:sz w:val="18"/>
          <w:szCs w:val="18"/>
        </w:rPr>
        <w:t>в</w:t>
      </w:r>
      <w:r w:rsidRPr="0010721D">
        <w:rPr>
          <w:color w:val="auto"/>
          <w:sz w:val="18"/>
          <w:szCs w:val="18"/>
        </w:rPr>
        <w:t xml:space="preserve"> </w:t>
      </w:r>
    </w:p>
    <w:p w14:paraId="6D5A04E4" w14:textId="0B503D42" w:rsidR="00F97CDB" w:rsidRPr="0010721D" w:rsidRDefault="00F97CDB" w:rsidP="00F97CDB">
      <w:pPr>
        <w:pStyle w:val="Default"/>
        <w:jc w:val="right"/>
        <w:rPr>
          <w:color w:val="auto"/>
          <w:sz w:val="18"/>
          <w:szCs w:val="18"/>
        </w:rPr>
      </w:pPr>
      <w:r w:rsidRPr="0010721D">
        <w:rPr>
          <w:bCs/>
          <w:color w:val="auto"/>
          <w:sz w:val="18"/>
          <w:szCs w:val="18"/>
        </w:rPr>
        <w:t>к Договору</w:t>
      </w:r>
    </w:p>
    <w:p w14:paraId="317A8D59" w14:textId="6D81226D" w:rsidR="00F97CDB" w:rsidRPr="0010721D" w:rsidRDefault="00F97CDB" w:rsidP="00F97CDB">
      <w:pPr>
        <w:pStyle w:val="Default"/>
        <w:jc w:val="right"/>
        <w:rPr>
          <w:color w:val="auto"/>
          <w:sz w:val="18"/>
          <w:szCs w:val="18"/>
        </w:rPr>
      </w:pPr>
      <w:r w:rsidRPr="0010721D">
        <w:rPr>
          <w:bCs/>
          <w:color w:val="auto"/>
          <w:sz w:val="18"/>
          <w:szCs w:val="18"/>
        </w:rPr>
        <w:t>доверительного управления ценными</w:t>
      </w:r>
    </w:p>
    <w:p w14:paraId="458D662D" w14:textId="78EA36F3" w:rsidR="00F97CDB" w:rsidRPr="0010721D" w:rsidRDefault="00F97CDB" w:rsidP="00F97CDB">
      <w:pPr>
        <w:pStyle w:val="Default"/>
        <w:jc w:val="right"/>
        <w:rPr>
          <w:color w:val="auto"/>
          <w:sz w:val="18"/>
          <w:szCs w:val="18"/>
        </w:rPr>
      </w:pPr>
      <w:r w:rsidRPr="0010721D">
        <w:rPr>
          <w:bCs/>
          <w:color w:val="auto"/>
          <w:sz w:val="18"/>
          <w:szCs w:val="18"/>
        </w:rPr>
        <w:t>бумагами и средствами инвестирования в ценные бумаги</w:t>
      </w:r>
    </w:p>
    <w:p w14:paraId="5C9593D4" w14:textId="4C4B08B4" w:rsidR="00F97CDB" w:rsidRPr="0010721D" w:rsidRDefault="00F97CDB" w:rsidP="00F97CDB">
      <w:pPr>
        <w:pStyle w:val="Default"/>
        <w:ind w:left="709"/>
        <w:jc w:val="both"/>
        <w:rPr>
          <w:color w:val="auto"/>
          <w:sz w:val="18"/>
          <w:szCs w:val="18"/>
        </w:rPr>
      </w:pPr>
      <w:r w:rsidRPr="0010721D">
        <w:rPr>
          <w:color w:val="auto"/>
          <w:sz w:val="18"/>
          <w:szCs w:val="18"/>
        </w:rPr>
        <w:t xml:space="preserve"> </w:t>
      </w:r>
    </w:p>
    <w:p w14:paraId="715510CB" w14:textId="7599C81D" w:rsidR="00F97CDB" w:rsidRPr="0010721D" w:rsidRDefault="00F97CDB" w:rsidP="00F97CDB">
      <w:pPr>
        <w:pStyle w:val="Default"/>
        <w:jc w:val="both"/>
        <w:rPr>
          <w:color w:val="auto"/>
          <w:sz w:val="18"/>
          <w:szCs w:val="18"/>
        </w:rPr>
      </w:pPr>
      <w:r w:rsidRPr="0010721D">
        <w:rPr>
          <w:color w:val="auto"/>
          <w:sz w:val="18"/>
          <w:szCs w:val="18"/>
        </w:rPr>
        <w:t xml:space="preserve"> </w:t>
      </w:r>
    </w:p>
    <w:p w14:paraId="67722159" w14:textId="279F01DD" w:rsidR="00F97CDB" w:rsidRPr="0010721D" w:rsidRDefault="00F97CDB" w:rsidP="00F97CDB">
      <w:pPr>
        <w:jc w:val="center"/>
        <w:rPr>
          <w:b/>
          <w:sz w:val="18"/>
          <w:szCs w:val="18"/>
        </w:rPr>
      </w:pPr>
      <w:r w:rsidRPr="0010721D">
        <w:rPr>
          <w:b/>
          <w:sz w:val="18"/>
          <w:szCs w:val="18"/>
        </w:rPr>
        <w:t>СТАНДАРТНАЯ ИНВЕСТИЦИОННАЯ СТРАТЕГИЯ</w:t>
      </w:r>
    </w:p>
    <w:p w14:paraId="207638DD" w14:textId="1A17428B" w:rsidR="00F97CDB" w:rsidRPr="0010721D" w:rsidRDefault="00F97CDB" w:rsidP="00F97CDB">
      <w:pPr>
        <w:spacing w:line="288" w:lineRule="auto"/>
        <w:jc w:val="center"/>
        <w:rPr>
          <w:b/>
          <w:caps/>
          <w:sz w:val="18"/>
          <w:szCs w:val="18"/>
        </w:rPr>
      </w:pPr>
      <w:r w:rsidRPr="0010721D">
        <w:rPr>
          <w:b/>
          <w:caps/>
          <w:sz w:val="18"/>
          <w:szCs w:val="18"/>
        </w:rPr>
        <w:t>«Альфа Европа 600. Евро»</w:t>
      </w:r>
    </w:p>
    <w:p w14:paraId="72702E7B" w14:textId="5AA86E1D" w:rsidR="00F97CDB" w:rsidRPr="0010721D" w:rsidRDefault="00F97CDB" w:rsidP="00F97CDB">
      <w:pPr>
        <w:spacing w:line="288" w:lineRule="auto"/>
        <w:jc w:val="center"/>
        <w:rPr>
          <w:b/>
          <w:caps/>
          <w:sz w:val="18"/>
          <w:szCs w:val="18"/>
        </w:rPr>
      </w:pPr>
      <w:r w:rsidRPr="0010721D">
        <w:rPr>
          <w:b/>
          <w:caps/>
          <w:sz w:val="18"/>
          <w:szCs w:val="18"/>
        </w:rPr>
        <w:lastRenderedPageBreak/>
        <w:t xml:space="preserve"> УМЕРЕННЫЙ ПРОФИЛЬ</w:t>
      </w:r>
    </w:p>
    <w:p w14:paraId="54B4075D" w14:textId="066AB581" w:rsidR="00F97CDB" w:rsidRPr="0010721D" w:rsidRDefault="00F97CDB" w:rsidP="00F97CDB">
      <w:pPr>
        <w:spacing w:line="288" w:lineRule="auto"/>
        <w:jc w:val="both"/>
        <w:rPr>
          <w:b/>
          <w:caps/>
          <w:sz w:val="18"/>
          <w:szCs w:val="18"/>
        </w:rPr>
      </w:pPr>
    </w:p>
    <w:p w14:paraId="27C1CCA5" w14:textId="0606269D" w:rsidR="00284535" w:rsidRPr="0010721D" w:rsidRDefault="00284535" w:rsidP="00284535">
      <w:pPr>
        <w:spacing w:line="288" w:lineRule="auto"/>
        <w:jc w:val="center"/>
        <w:rPr>
          <w:i/>
          <w:sz w:val="18"/>
          <w:szCs w:val="18"/>
        </w:rPr>
      </w:pPr>
      <w:r w:rsidRPr="0010721D">
        <w:rPr>
          <w:i/>
          <w:sz w:val="18"/>
          <w:szCs w:val="18"/>
        </w:rPr>
        <w:t xml:space="preserve">Заявление о присоединении к Стандартной инвестиционной </w:t>
      </w:r>
      <w:r w:rsidRPr="0010721D">
        <w:rPr>
          <w:i/>
          <w:color w:val="000000" w:themeColor="text1"/>
          <w:sz w:val="18"/>
          <w:szCs w:val="18"/>
        </w:rPr>
        <w:t xml:space="preserve">стратегии недоступно к подписанию </w:t>
      </w:r>
      <w:r w:rsidRPr="0010721D">
        <w:rPr>
          <w:i/>
          <w:sz w:val="18"/>
          <w:szCs w:val="18"/>
        </w:rPr>
        <w:t xml:space="preserve">с </w:t>
      </w:r>
      <w:r w:rsidR="00784BCD" w:rsidRPr="0010721D">
        <w:rPr>
          <w:i/>
          <w:sz w:val="18"/>
          <w:szCs w:val="18"/>
        </w:rPr>
        <w:t>01</w:t>
      </w:r>
      <w:r w:rsidRPr="0010721D">
        <w:rPr>
          <w:i/>
          <w:sz w:val="18"/>
          <w:szCs w:val="18"/>
        </w:rPr>
        <w:t>.</w:t>
      </w:r>
      <w:r w:rsidR="00784BCD" w:rsidRPr="0010721D">
        <w:rPr>
          <w:i/>
          <w:sz w:val="18"/>
          <w:szCs w:val="18"/>
        </w:rPr>
        <w:t>10</w:t>
      </w:r>
      <w:r w:rsidRPr="0010721D">
        <w:rPr>
          <w:i/>
          <w:sz w:val="18"/>
          <w:szCs w:val="18"/>
        </w:rPr>
        <w:t>.2022 года.</w:t>
      </w:r>
    </w:p>
    <w:p w14:paraId="46C1D8C6" w14:textId="77777777" w:rsidR="00284535" w:rsidRPr="0010721D" w:rsidRDefault="00284535" w:rsidP="00F97CDB">
      <w:pPr>
        <w:spacing w:line="288" w:lineRule="auto"/>
        <w:jc w:val="both"/>
        <w:rPr>
          <w:b/>
          <w:caps/>
          <w:sz w:val="18"/>
          <w:szCs w:val="18"/>
        </w:rPr>
      </w:pPr>
    </w:p>
    <w:p w14:paraId="198B5D2B" w14:textId="002872D6" w:rsidR="00F97CDB" w:rsidRPr="0010721D" w:rsidRDefault="00F97CDB" w:rsidP="00B104FC">
      <w:pPr>
        <w:numPr>
          <w:ilvl w:val="0"/>
          <w:numId w:val="46"/>
        </w:numPr>
        <w:spacing w:after="120" w:line="288" w:lineRule="auto"/>
        <w:jc w:val="center"/>
        <w:rPr>
          <w:b/>
          <w:caps/>
          <w:sz w:val="16"/>
          <w:szCs w:val="16"/>
        </w:rPr>
      </w:pPr>
      <w:r w:rsidRPr="0010721D">
        <w:rPr>
          <w:b/>
          <w:sz w:val="18"/>
          <w:szCs w:val="18"/>
        </w:rPr>
        <w:t>Описание инвестиционного профиля стандартной инвестиционной стратегии</w:t>
      </w:r>
    </w:p>
    <w:tbl>
      <w:tblPr>
        <w:tblW w:w="10632" w:type="dxa"/>
        <w:tblInd w:w="-14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ook w:val="01E0" w:firstRow="1" w:lastRow="1" w:firstColumn="1" w:lastColumn="1" w:noHBand="0" w:noVBand="0"/>
      </w:tblPr>
      <w:tblGrid>
        <w:gridCol w:w="5925"/>
        <w:gridCol w:w="2697"/>
        <w:gridCol w:w="2010"/>
      </w:tblGrid>
      <w:tr w:rsidR="007A646B" w:rsidRPr="0010721D" w14:paraId="37C89877" w14:textId="5C13C672" w:rsidTr="005A6F7D">
        <w:tc>
          <w:tcPr>
            <w:tcW w:w="5925" w:type="dxa"/>
            <w:shd w:val="clear" w:color="auto" w:fill="D9D9D9"/>
          </w:tcPr>
          <w:p w14:paraId="1282010F" w14:textId="2ACA3211" w:rsidR="00F97CDB" w:rsidRPr="0010721D" w:rsidRDefault="00F97CDB" w:rsidP="007E711C">
            <w:pPr>
              <w:spacing w:before="60" w:after="60"/>
              <w:jc w:val="center"/>
              <w:rPr>
                <w:b/>
                <w:sz w:val="18"/>
                <w:szCs w:val="18"/>
              </w:rPr>
            </w:pPr>
            <w:r w:rsidRPr="0010721D">
              <w:rPr>
                <w:b/>
                <w:sz w:val="18"/>
                <w:szCs w:val="18"/>
              </w:rPr>
              <w:t>Допустимый риск</w:t>
            </w:r>
          </w:p>
        </w:tc>
        <w:tc>
          <w:tcPr>
            <w:tcW w:w="2697" w:type="dxa"/>
            <w:shd w:val="clear" w:color="auto" w:fill="D9D9D9"/>
          </w:tcPr>
          <w:p w14:paraId="206F4609" w14:textId="29EF841B" w:rsidR="00F97CDB" w:rsidRPr="0010721D" w:rsidRDefault="00F97CDB" w:rsidP="007E711C">
            <w:pPr>
              <w:spacing w:before="60" w:after="60"/>
              <w:jc w:val="center"/>
              <w:rPr>
                <w:b/>
                <w:sz w:val="18"/>
                <w:szCs w:val="18"/>
              </w:rPr>
            </w:pPr>
            <w:r w:rsidRPr="0010721D">
              <w:rPr>
                <w:b/>
                <w:sz w:val="18"/>
                <w:szCs w:val="18"/>
              </w:rPr>
              <w:t>Инвестиционный</w:t>
            </w:r>
          </w:p>
          <w:p w14:paraId="67DE99D7" w14:textId="64ABBE12" w:rsidR="00F97CDB" w:rsidRPr="0010721D" w:rsidRDefault="00F97CDB" w:rsidP="007E711C">
            <w:pPr>
              <w:spacing w:before="60" w:after="60"/>
              <w:jc w:val="center"/>
              <w:rPr>
                <w:b/>
                <w:sz w:val="18"/>
                <w:szCs w:val="18"/>
              </w:rPr>
            </w:pPr>
            <w:r w:rsidRPr="0010721D">
              <w:rPr>
                <w:b/>
                <w:sz w:val="18"/>
                <w:szCs w:val="18"/>
              </w:rPr>
              <w:t>горизонт</w:t>
            </w:r>
          </w:p>
        </w:tc>
        <w:tc>
          <w:tcPr>
            <w:tcW w:w="2010" w:type="dxa"/>
            <w:shd w:val="clear" w:color="auto" w:fill="D9D9D9"/>
          </w:tcPr>
          <w:p w14:paraId="61C0AD63" w14:textId="2BA7B692" w:rsidR="00F97CDB" w:rsidRPr="0010721D" w:rsidRDefault="00F97CDB" w:rsidP="007E711C">
            <w:pPr>
              <w:spacing w:before="60" w:after="60"/>
              <w:jc w:val="center"/>
              <w:rPr>
                <w:b/>
                <w:sz w:val="18"/>
                <w:szCs w:val="18"/>
              </w:rPr>
            </w:pPr>
            <w:r w:rsidRPr="0010721D">
              <w:rPr>
                <w:b/>
                <w:sz w:val="18"/>
                <w:szCs w:val="18"/>
              </w:rPr>
              <w:t>Ожидаемая доходность* (в % годовых)</w:t>
            </w:r>
          </w:p>
        </w:tc>
      </w:tr>
      <w:tr w:rsidR="007A646B" w:rsidRPr="0010721D" w14:paraId="4486A4A5" w14:textId="361CDEB4" w:rsidTr="005A6F7D">
        <w:tc>
          <w:tcPr>
            <w:tcW w:w="5925" w:type="dxa"/>
            <w:shd w:val="clear" w:color="auto" w:fill="FFFFFF"/>
          </w:tcPr>
          <w:p w14:paraId="258DDD7B" w14:textId="05BD316F" w:rsidR="00F97CDB" w:rsidRPr="0010721D" w:rsidRDefault="00F97CDB" w:rsidP="007E711C">
            <w:pPr>
              <w:spacing w:before="60"/>
              <w:jc w:val="both"/>
              <w:rPr>
                <w:sz w:val="18"/>
                <w:szCs w:val="18"/>
              </w:rPr>
            </w:pPr>
            <w:r w:rsidRPr="0010721D">
              <w:rPr>
                <w:sz w:val="18"/>
                <w:szCs w:val="18"/>
              </w:rPr>
              <w:t>Умеренный профиль предполагает инвестирование в инструменты с умеренным кредитным риском и возможными колебаниями стоимости в пределах среднерыночных</w:t>
            </w:r>
          </w:p>
        </w:tc>
        <w:tc>
          <w:tcPr>
            <w:tcW w:w="2697" w:type="dxa"/>
            <w:shd w:val="clear" w:color="auto" w:fill="FFFFFF"/>
          </w:tcPr>
          <w:p w14:paraId="4E767FC4" w14:textId="461E2E30" w:rsidR="00F97CDB" w:rsidRPr="0010721D" w:rsidRDefault="00F97CDB" w:rsidP="007E711C">
            <w:pPr>
              <w:spacing w:before="60"/>
              <w:rPr>
                <w:sz w:val="18"/>
                <w:szCs w:val="18"/>
              </w:rPr>
            </w:pPr>
            <w:r w:rsidRPr="0010721D">
              <w:rPr>
                <w:sz w:val="18"/>
                <w:szCs w:val="18"/>
              </w:rPr>
              <w:t xml:space="preserve"> 1 год</w:t>
            </w:r>
          </w:p>
        </w:tc>
        <w:tc>
          <w:tcPr>
            <w:tcW w:w="2010" w:type="dxa"/>
            <w:shd w:val="clear" w:color="auto" w:fill="FFFFFF"/>
          </w:tcPr>
          <w:p w14:paraId="4D1DFBA0" w14:textId="64FD5197" w:rsidR="00ED565E" w:rsidRPr="0010721D" w:rsidRDefault="00EB3899" w:rsidP="008C4552">
            <w:pPr>
              <w:spacing w:before="60"/>
              <w:rPr>
                <w:sz w:val="18"/>
                <w:szCs w:val="18"/>
              </w:rPr>
            </w:pPr>
            <w:r>
              <w:rPr>
                <w:sz w:val="18"/>
                <w:szCs w:val="18"/>
              </w:rPr>
              <w:t>10,1</w:t>
            </w:r>
            <w:r w:rsidR="00987C6C" w:rsidRPr="0010721D">
              <w:rPr>
                <w:sz w:val="18"/>
                <w:szCs w:val="18"/>
              </w:rPr>
              <w:t>%</w:t>
            </w:r>
            <w:r w:rsidR="00ED565E" w:rsidRPr="0010721D">
              <w:rPr>
                <w:sz w:val="18"/>
                <w:szCs w:val="18"/>
              </w:rPr>
              <w:t xml:space="preserve"> </w:t>
            </w:r>
            <w:r w:rsidR="00ED565E" w:rsidRPr="0010721D">
              <w:rPr>
                <w:sz w:val="18"/>
                <w:szCs w:val="18"/>
                <w:lang w:val="en-US"/>
              </w:rPr>
              <w:t>EUR</w:t>
            </w:r>
            <w:r w:rsidR="00ED565E" w:rsidRPr="0010721D">
              <w:rPr>
                <w:sz w:val="18"/>
                <w:szCs w:val="18"/>
              </w:rPr>
              <w:t>**</w:t>
            </w:r>
          </w:p>
          <w:p w14:paraId="2BFA832A" w14:textId="05DE2422" w:rsidR="008C4552" w:rsidRPr="0010721D" w:rsidRDefault="00077A00" w:rsidP="00EA3860">
            <w:pPr>
              <w:spacing w:before="60"/>
              <w:rPr>
                <w:sz w:val="18"/>
                <w:szCs w:val="18"/>
              </w:rPr>
            </w:pPr>
            <w:r w:rsidRPr="0010721D">
              <w:rPr>
                <w:sz w:val="18"/>
                <w:szCs w:val="18"/>
              </w:rPr>
              <w:t xml:space="preserve"> </w:t>
            </w:r>
          </w:p>
        </w:tc>
      </w:tr>
    </w:tbl>
    <w:p w14:paraId="7C67253B" w14:textId="4D08B83E" w:rsidR="00F97CDB" w:rsidRPr="0010721D" w:rsidRDefault="00F97CDB" w:rsidP="00F97CDB">
      <w:pPr>
        <w:ind w:left="-142"/>
        <w:jc w:val="both"/>
        <w:rPr>
          <w:sz w:val="14"/>
          <w:szCs w:val="14"/>
        </w:rPr>
      </w:pPr>
      <w:r w:rsidRPr="0010721D">
        <w:rPr>
          <w:sz w:val="14"/>
          <w:szCs w:val="14"/>
        </w:rPr>
        <w:t>*</w:t>
      </w:r>
      <w:r w:rsidR="008C4552" w:rsidRPr="0010721D">
        <w:rPr>
          <w:sz w:val="14"/>
          <w:szCs w:val="14"/>
        </w:rPr>
        <w:t>о</w:t>
      </w:r>
      <w:r w:rsidRPr="0010721D">
        <w:rPr>
          <w:sz w:val="14"/>
          <w:szCs w:val="14"/>
        </w:rPr>
        <w:t>жидаемая доходность стандартной инвестиционной стратегии не гарантируется Управляющим и не является идентичной фактической доходности управления имуществом Учредителя управления, переданного в доверительное управление по Договору, приводится до вычета комиссий, расходов и налогов.</w:t>
      </w:r>
    </w:p>
    <w:p w14:paraId="24DB215B" w14:textId="3CFFEC21" w:rsidR="00077A00" w:rsidRPr="0010721D" w:rsidRDefault="00406445" w:rsidP="00077A00">
      <w:pPr>
        <w:ind w:left="-142"/>
        <w:jc w:val="both"/>
        <w:rPr>
          <w:sz w:val="14"/>
          <w:szCs w:val="14"/>
        </w:rPr>
      </w:pPr>
      <w:r w:rsidRPr="0010721D">
        <w:rPr>
          <w:sz w:val="14"/>
          <w:szCs w:val="14"/>
        </w:rPr>
        <w:t>**</w:t>
      </w:r>
      <w:r w:rsidR="00077A00" w:rsidRPr="0010721D">
        <w:rPr>
          <w:sz w:val="14"/>
          <w:szCs w:val="14"/>
        </w:rPr>
        <w:t xml:space="preserve">расчет произведен по состоянию на </w:t>
      </w:r>
      <w:r w:rsidR="001E22BD">
        <w:rPr>
          <w:sz w:val="14"/>
          <w:szCs w:val="14"/>
        </w:rPr>
        <w:t>06</w:t>
      </w:r>
      <w:r w:rsidR="00077A00" w:rsidRPr="0010721D">
        <w:rPr>
          <w:sz w:val="14"/>
          <w:szCs w:val="14"/>
        </w:rPr>
        <w:t>.0</w:t>
      </w:r>
      <w:r w:rsidR="001E22BD">
        <w:rPr>
          <w:sz w:val="14"/>
          <w:szCs w:val="14"/>
        </w:rPr>
        <w:t>2</w:t>
      </w:r>
      <w:r w:rsidR="00077A00" w:rsidRPr="0010721D">
        <w:rPr>
          <w:sz w:val="14"/>
          <w:szCs w:val="14"/>
        </w:rPr>
        <w:t>.202</w:t>
      </w:r>
      <w:r w:rsidR="001E22BD">
        <w:rPr>
          <w:sz w:val="14"/>
          <w:szCs w:val="14"/>
        </w:rPr>
        <w:t>3</w:t>
      </w:r>
      <w:r w:rsidR="00077A00" w:rsidRPr="0010721D">
        <w:rPr>
          <w:sz w:val="14"/>
          <w:szCs w:val="14"/>
        </w:rPr>
        <w:t xml:space="preserve"> согласно методике «Расчет целевой (ожидаемой) доходности портфелей и инвестиционных продуктов», Редакция 3.2. опубликованной на сайте Управляющего по адресу http://www.alfacapital.ru в разделе раскрытие информации - информация для клиентов. </w:t>
      </w:r>
    </w:p>
    <w:p w14:paraId="43EFD2CB" w14:textId="5000057C" w:rsidR="00077A00" w:rsidRPr="0010721D" w:rsidRDefault="00077A00" w:rsidP="00077A00">
      <w:pPr>
        <w:ind w:left="-142"/>
        <w:jc w:val="both"/>
        <w:rPr>
          <w:sz w:val="14"/>
          <w:szCs w:val="14"/>
        </w:rPr>
      </w:pPr>
      <w:r w:rsidRPr="0010721D">
        <w:rPr>
          <w:sz w:val="14"/>
          <w:szCs w:val="14"/>
        </w:rPr>
        <w:t>Ранее действующие и определенные значения соответствующего показателя:</w:t>
      </w:r>
      <w:r w:rsidR="001E22BD">
        <w:rPr>
          <w:sz w:val="14"/>
          <w:szCs w:val="14"/>
        </w:rPr>
        <w:t xml:space="preserve"> 9.2%</w:t>
      </w:r>
      <w:r w:rsidR="001E22BD" w:rsidRPr="001E22BD">
        <w:rPr>
          <w:sz w:val="14"/>
          <w:szCs w:val="14"/>
        </w:rPr>
        <w:t xml:space="preserve"> EUR</w:t>
      </w:r>
      <w:r w:rsidR="001E22BD">
        <w:rPr>
          <w:sz w:val="14"/>
          <w:szCs w:val="14"/>
        </w:rPr>
        <w:t xml:space="preserve"> </w:t>
      </w:r>
      <w:r w:rsidR="001E22BD" w:rsidRPr="0010721D">
        <w:rPr>
          <w:sz w:val="14"/>
          <w:szCs w:val="14"/>
        </w:rPr>
        <w:t>по состоянию на 15.04.2022</w:t>
      </w:r>
      <w:r w:rsidR="001E22BD">
        <w:rPr>
          <w:sz w:val="14"/>
          <w:szCs w:val="14"/>
        </w:rPr>
        <w:t>,</w:t>
      </w:r>
      <w:r w:rsidRPr="0010721D">
        <w:rPr>
          <w:sz w:val="14"/>
          <w:szCs w:val="14"/>
        </w:rPr>
        <w:t xml:space="preserve"> </w:t>
      </w:r>
      <w:r w:rsidR="00987C6C" w:rsidRPr="0010721D">
        <w:rPr>
          <w:sz w:val="14"/>
          <w:szCs w:val="14"/>
        </w:rPr>
        <w:t xml:space="preserve">7,57% EUR по состоянию на 05.04.2021; </w:t>
      </w:r>
      <w:r w:rsidRPr="0010721D">
        <w:rPr>
          <w:sz w:val="14"/>
          <w:szCs w:val="14"/>
        </w:rPr>
        <w:t>7,58% EUR по состоянию на 12.02.2021; 10,1% EUR по состоянию на 05.03.2020</w:t>
      </w:r>
      <w:r w:rsidR="00987C6C" w:rsidRPr="0010721D">
        <w:rPr>
          <w:sz w:val="14"/>
          <w:szCs w:val="14"/>
        </w:rPr>
        <w:t>;</w:t>
      </w:r>
      <w:r w:rsidRPr="0010721D">
        <w:rPr>
          <w:sz w:val="14"/>
          <w:szCs w:val="14"/>
        </w:rPr>
        <w:t xml:space="preserve"> 6,2% EUR на момент первоначального расчета. Все расчеты произведены согласно методики расчета целевой доходности, действующей на момент соответствующего расчета.</w:t>
      </w:r>
    </w:p>
    <w:p w14:paraId="14FA9B9E" w14:textId="0D459A13" w:rsidR="00F97CDB" w:rsidRPr="0010721D" w:rsidRDefault="00077A00" w:rsidP="00681F15">
      <w:pPr>
        <w:ind w:left="-142"/>
        <w:jc w:val="both"/>
        <w:rPr>
          <w:b/>
          <w:caps/>
          <w:sz w:val="18"/>
          <w:szCs w:val="18"/>
        </w:rPr>
      </w:pPr>
      <w:r w:rsidRPr="0010721D">
        <w:rPr>
          <w:sz w:val="14"/>
          <w:szCs w:val="14"/>
        </w:rPr>
        <w:t xml:space="preserve"> </w:t>
      </w:r>
    </w:p>
    <w:p w14:paraId="6D30A66E" w14:textId="73DB35A8" w:rsidR="00F97CDB" w:rsidRPr="0010721D" w:rsidRDefault="00F97CDB" w:rsidP="00B104FC">
      <w:pPr>
        <w:numPr>
          <w:ilvl w:val="0"/>
          <w:numId w:val="46"/>
        </w:numPr>
        <w:spacing w:after="120"/>
        <w:jc w:val="center"/>
        <w:rPr>
          <w:b/>
          <w:sz w:val="18"/>
          <w:szCs w:val="18"/>
        </w:rPr>
      </w:pPr>
      <w:r w:rsidRPr="0010721D">
        <w:rPr>
          <w:b/>
          <w:sz w:val="18"/>
          <w:szCs w:val="18"/>
        </w:rPr>
        <w:t>Перечень (состав) и структура объектов доверительного управления</w:t>
      </w:r>
    </w:p>
    <w:tbl>
      <w:tblPr>
        <w:tblW w:w="10632" w:type="dxa"/>
        <w:tblInd w:w="-14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ook w:val="01E0" w:firstRow="1" w:lastRow="1" w:firstColumn="1" w:lastColumn="1" w:noHBand="0" w:noVBand="0"/>
      </w:tblPr>
      <w:tblGrid>
        <w:gridCol w:w="597"/>
        <w:gridCol w:w="7942"/>
        <w:gridCol w:w="2093"/>
      </w:tblGrid>
      <w:tr w:rsidR="007A646B" w:rsidRPr="0010721D" w14:paraId="04AFE3F4" w14:textId="5672EDD1" w:rsidTr="005A6F7D">
        <w:tc>
          <w:tcPr>
            <w:tcW w:w="597" w:type="dxa"/>
            <w:shd w:val="clear" w:color="auto" w:fill="D0CECE"/>
            <w:vAlign w:val="center"/>
          </w:tcPr>
          <w:p w14:paraId="7E6DC657" w14:textId="3BA66086" w:rsidR="00F97CDB" w:rsidRPr="0010721D" w:rsidRDefault="00F97CDB" w:rsidP="007E711C">
            <w:pPr>
              <w:spacing w:before="60" w:after="60"/>
              <w:rPr>
                <w:b/>
                <w:sz w:val="18"/>
                <w:szCs w:val="18"/>
              </w:rPr>
            </w:pPr>
            <w:r w:rsidRPr="0010721D">
              <w:rPr>
                <w:b/>
                <w:sz w:val="18"/>
                <w:szCs w:val="18"/>
              </w:rPr>
              <w:t>№ п/п</w:t>
            </w:r>
          </w:p>
        </w:tc>
        <w:tc>
          <w:tcPr>
            <w:tcW w:w="7942" w:type="dxa"/>
            <w:shd w:val="clear" w:color="auto" w:fill="D0CECE"/>
            <w:vAlign w:val="center"/>
          </w:tcPr>
          <w:p w14:paraId="545EE586" w14:textId="78D1BD22" w:rsidR="00F97CDB" w:rsidRPr="0010721D" w:rsidRDefault="00F97CDB" w:rsidP="007E711C">
            <w:pPr>
              <w:spacing w:before="60" w:after="60"/>
              <w:rPr>
                <w:b/>
                <w:sz w:val="18"/>
                <w:szCs w:val="18"/>
              </w:rPr>
            </w:pPr>
            <w:r w:rsidRPr="0010721D">
              <w:rPr>
                <w:b/>
                <w:sz w:val="18"/>
                <w:szCs w:val="18"/>
              </w:rPr>
              <w:t>Вид объекта</w:t>
            </w:r>
          </w:p>
        </w:tc>
        <w:tc>
          <w:tcPr>
            <w:tcW w:w="2093" w:type="dxa"/>
            <w:shd w:val="clear" w:color="auto" w:fill="D0CECE"/>
            <w:vAlign w:val="center"/>
          </w:tcPr>
          <w:p w14:paraId="57983180" w14:textId="2151B3FE" w:rsidR="00F97CDB" w:rsidRPr="0010721D" w:rsidRDefault="00F97CDB" w:rsidP="007E711C">
            <w:pPr>
              <w:spacing w:before="60" w:after="60"/>
              <w:rPr>
                <w:b/>
                <w:sz w:val="18"/>
                <w:szCs w:val="18"/>
              </w:rPr>
            </w:pPr>
            <w:r w:rsidRPr="0010721D">
              <w:rPr>
                <w:b/>
                <w:sz w:val="18"/>
                <w:szCs w:val="18"/>
              </w:rPr>
              <w:t>Максимальная доля в портфеле</w:t>
            </w:r>
          </w:p>
        </w:tc>
      </w:tr>
      <w:tr w:rsidR="007A646B" w:rsidRPr="0010721D" w14:paraId="3D9B88AE" w14:textId="6DE2608E" w:rsidTr="005A6F7D">
        <w:tc>
          <w:tcPr>
            <w:tcW w:w="597" w:type="dxa"/>
            <w:shd w:val="clear" w:color="auto" w:fill="FFFFFF"/>
            <w:vAlign w:val="center"/>
          </w:tcPr>
          <w:p w14:paraId="6AC8C30E" w14:textId="121A3CE7" w:rsidR="00F97CDB" w:rsidRPr="0010721D" w:rsidRDefault="00F97CDB" w:rsidP="007E711C">
            <w:pPr>
              <w:spacing w:before="60"/>
              <w:rPr>
                <w:sz w:val="18"/>
                <w:szCs w:val="18"/>
              </w:rPr>
            </w:pPr>
            <w:r w:rsidRPr="0010721D">
              <w:rPr>
                <w:sz w:val="18"/>
                <w:szCs w:val="18"/>
              </w:rPr>
              <w:t>1</w:t>
            </w:r>
          </w:p>
        </w:tc>
        <w:tc>
          <w:tcPr>
            <w:tcW w:w="7942" w:type="dxa"/>
            <w:shd w:val="clear" w:color="auto" w:fill="FFFFFF"/>
          </w:tcPr>
          <w:p w14:paraId="32EFF1DD" w14:textId="39A8CE23" w:rsidR="00F97CDB" w:rsidRPr="0010721D" w:rsidRDefault="00F97CDB" w:rsidP="00EA3860">
            <w:pPr>
              <w:spacing w:before="60"/>
              <w:jc w:val="both"/>
              <w:rPr>
                <w:sz w:val="18"/>
                <w:szCs w:val="18"/>
              </w:rPr>
            </w:pPr>
            <w:r w:rsidRPr="0010721D">
              <w:rPr>
                <w:sz w:val="18"/>
                <w:szCs w:val="18"/>
              </w:rPr>
              <w:t>Инвестиционные паи Биржевого паевого инвестиционного фонда рыночных финансовых инструментов «</w:t>
            </w:r>
            <w:r w:rsidR="00A805C4" w:rsidRPr="0010721D">
              <w:rPr>
                <w:sz w:val="18"/>
                <w:szCs w:val="18"/>
              </w:rPr>
              <w:t>ЕВРОПА 600</w:t>
            </w:r>
            <w:r w:rsidRPr="0010721D">
              <w:rPr>
                <w:sz w:val="18"/>
                <w:szCs w:val="18"/>
              </w:rPr>
              <w:t>», находящегося под управлением Управляющего</w:t>
            </w:r>
          </w:p>
        </w:tc>
        <w:tc>
          <w:tcPr>
            <w:tcW w:w="2093" w:type="dxa"/>
            <w:shd w:val="clear" w:color="auto" w:fill="FFFFFF"/>
            <w:vAlign w:val="center"/>
          </w:tcPr>
          <w:p w14:paraId="3A1E75D7" w14:textId="36942F2B" w:rsidR="00F97CDB" w:rsidRPr="0010721D" w:rsidRDefault="00F97CDB" w:rsidP="007E711C">
            <w:pPr>
              <w:spacing w:before="60"/>
              <w:rPr>
                <w:sz w:val="18"/>
                <w:szCs w:val="18"/>
              </w:rPr>
            </w:pPr>
            <w:r w:rsidRPr="0010721D">
              <w:rPr>
                <w:sz w:val="18"/>
                <w:szCs w:val="18"/>
              </w:rPr>
              <w:t>10</w:t>
            </w:r>
            <w:r w:rsidRPr="0010721D">
              <w:rPr>
                <w:sz w:val="18"/>
                <w:szCs w:val="18"/>
                <w:lang w:val="en-US"/>
              </w:rPr>
              <w:t>0%</w:t>
            </w:r>
          </w:p>
        </w:tc>
      </w:tr>
      <w:tr w:rsidR="007A646B" w:rsidRPr="0010721D" w14:paraId="7FA362B6" w14:textId="71480208" w:rsidTr="005A6F7D">
        <w:tc>
          <w:tcPr>
            <w:tcW w:w="597" w:type="dxa"/>
            <w:shd w:val="clear" w:color="auto" w:fill="FFFFFF"/>
            <w:vAlign w:val="center"/>
          </w:tcPr>
          <w:p w14:paraId="12D7514E" w14:textId="209F22EC" w:rsidR="00F97CDB" w:rsidRPr="0010721D" w:rsidRDefault="00F97CDB" w:rsidP="007E711C">
            <w:pPr>
              <w:spacing w:before="60"/>
              <w:rPr>
                <w:sz w:val="18"/>
                <w:szCs w:val="18"/>
              </w:rPr>
            </w:pPr>
            <w:r w:rsidRPr="0010721D">
              <w:rPr>
                <w:sz w:val="18"/>
                <w:szCs w:val="18"/>
              </w:rPr>
              <w:t>2</w:t>
            </w:r>
          </w:p>
        </w:tc>
        <w:tc>
          <w:tcPr>
            <w:tcW w:w="7942" w:type="dxa"/>
            <w:shd w:val="clear" w:color="auto" w:fill="FFFFFF"/>
          </w:tcPr>
          <w:p w14:paraId="6956EBDC" w14:textId="1505C954" w:rsidR="00F97CDB" w:rsidRPr="0010721D" w:rsidRDefault="00F97CDB" w:rsidP="007E711C">
            <w:pPr>
              <w:spacing w:before="60"/>
              <w:jc w:val="both"/>
              <w:rPr>
                <w:sz w:val="18"/>
                <w:szCs w:val="18"/>
              </w:rPr>
            </w:pPr>
            <w:r w:rsidRPr="0010721D">
              <w:rPr>
                <w:sz w:val="18"/>
                <w:szCs w:val="18"/>
              </w:rPr>
              <w:t xml:space="preserve">Денежные средства на расчетном счете и денежные средства на брокерском счете  </w:t>
            </w:r>
          </w:p>
        </w:tc>
        <w:tc>
          <w:tcPr>
            <w:tcW w:w="2093" w:type="dxa"/>
            <w:shd w:val="clear" w:color="auto" w:fill="FFFFFF"/>
            <w:vAlign w:val="center"/>
          </w:tcPr>
          <w:p w14:paraId="46A33E8C" w14:textId="1A094926" w:rsidR="00F97CDB" w:rsidRPr="0010721D" w:rsidRDefault="00F97CDB" w:rsidP="007E711C">
            <w:pPr>
              <w:spacing w:before="60"/>
              <w:rPr>
                <w:sz w:val="18"/>
                <w:szCs w:val="18"/>
              </w:rPr>
            </w:pPr>
            <w:r w:rsidRPr="0010721D">
              <w:rPr>
                <w:sz w:val="18"/>
                <w:szCs w:val="18"/>
              </w:rPr>
              <w:t>100%</w:t>
            </w:r>
          </w:p>
        </w:tc>
      </w:tr>
      <w:tr w:rsidR="007A646B" w:rsidRPr="0010721D" w14:paraId="398FCE35" w14:textId="5BC18536" w:rsidTr="005A6F7D">
        <w:tc>
          <w:tcPr>
            <w:tcW w:w="597" w:type="dxa"/>
            <w:shd w:val="clear" w:color="auto" w:fill="FFFFFF"/>
          </w:tcPr>
          <w:p w14:paraId="3A0EE8DD" w14:textId="7282D4D4" w:rsidR="00F97CDB" w:rsidRPr="0010721D" w:rsidRDefault="00F97CDB" w:rsidP="007E711C">
            <w:pPr>
              <w:spacing w:before="60"/>
              <w:rPr>
                <w:sz w:val="18"/>
                <w:szCs w:val="18"/>
              </w:rPr>
            </w:pPr>
          </w:p>
        </w:tc>
        <w:tc>
          <w:tcPr>
            <w:tcW w:w="7942" w:type="dxa"/>
            <w:shd w:val="clear" w:color="auto" w:fill="FFFFFF"/>
            <w:vAlign w:val="center"/>
          </w:tcPr>
          <w:p w14:paraId="69082CCA" w14:textId="202BC6D3" w:rsidR="00F97CDB" w:rsidRPr="0010721D" w:rsidRDefault="00F97CDB" w:rsidP="007E711C">
            <w:pPr>
              <w:spacing w:before="60"/>
              <w:jc w:val="right"/>
              <w:rPr>
                <w:sz w:val="18"/>
                <w:szCs w:val="18"/>
              </w:rPr>
            </w:pPr>
            <w:r w:rsidRPr="0010721D">
              <w:rPr>
                <w:sz w:val="18"/>
                <w:szCs w:val="18"/>
              </w:rPr>
              <w:t>Итого:</w:t>
            </w:r>
          </w:p>
        </w:tc>
        <w:tc>
          <w:tcPr>
            <w:tcW w:w="2093" w:type="dxa"/>
            <w:shd w:val="clear" w:color="auto" w:fill="FFFFFF"/>
            <w:vAlign w:val="center"/>
          </w:tcPr>
          <w:p w14:paraId="79AB3EA9" w14:textId="4A773F3B" w:rsidR="00F97CDB" w:rsidRPr="0010721D" w:rsidRDefault="00F97CDB" w:rsidP="007E711C">
            <w:pPr>
              <w:spacing w:before="60"/>
              <w:rPr>
                <w:sz w:val="18"/>
                <w:szCs w:val="18"/>
              </w:rPr>
            </w:pPr>
            <w:r w:rsidRPr="0010721D">
              <w:rPr>
                <w:sz w:val="18"/>
                <w:szCs w:val="18"/>
              </w:rPr>
              <w:t>100%</w:t>
            </w:r>
          </w:p>
        </w:tc>
      </w:tr>
    </w:tbl>
    <w:p w14:paraId="5CE6A7FC" w14:textId="2A204D19" w:rsidR="00F97CDB" w:rsidRPr="0010721D" w:rsidRDefault="00F97CDB" w:rsidP="00F97CDB">
      <w:pPr>
        <w:tabs>
          <w:tab w:val="left" w:pos="720"/>
        </w:tabs>
        <w:spacing w:after="120"/>
        <w:ind w:left="709" w:hanging="851"/>
        <w:jc w:val="both"/>
        <w:rPr>
          <w:sz w:val="14"/>
          <w:szCs w:val="14"/>
          <w:lang w:val="en-US"/>
        </w:rPr>
      </w:pPr>
      <w:r w:rsidRPr="0010721D">
        <w:rPr>
          <w:sz w:val="14"/>
          <w:szCs w:val="14"/>
          <w:lang w:val="en-US"/>
        </w:rPr>
        <w:t xml:space="preserve"> </w:t>
      </w:r>
    </w:p>
    <w:p w14:paraId="17C75B7F" w14:textId="4392D836" w:rsidR="00F97CDB" w:rsidRPr="0010721D" w:rsidRDefault="00F97CDB" w:rsidP="00B104FC">
      <w:pPr>
        <w:numPr>
          <w:ilvl w:val="0"/>
          <w:numId w:val="46"/>
        </w:numPr>
        <w:tabs>
          <w:tab w:val="left" w:pos="0"/>
          <w:tab w:val="left" w:pos="284"/>
        </w:tabs>
        <w:spacing w:after="120"/>
        <w:ind w:left="-142" w:firstLine="0"/>
        <w:jc w:val="both"/>
        <w:rPr>
          <w:sz w:val="18"/>
          <w:szCs w:val="18"/>
        </w:rPr>
      </w:pPr>
      <w:r w:rsidRPr="0010721D">
        <w:rPr>
          <w:sz w:val="18"/>
          <w:szCs w:val="18"/>
        </w:rPr>
        <w:t>Управляющий вправе совершать любые виды операций и сделок с имуществом Учредителя управления, включая, но не ограничиваясь биржевые (безадресные, переговорные) и внебиржевые сделки.</w:t>
      </w:r>
    </w:p>
    <w:p w14:paraId="560DCEA8" w14:textId="737D6CAD" w:rsidR="00F97CDB" w:rsidRPr="0010721D" w:rsidRDefault="00F97CDB" w:rsidP="00B104FC">
      <w:pPr>
        <w:numPr>
          <w:ilvl w:val="0"/>
          <w:numId w:val="46"/>
        </w:numPr>
        <w:tabs>
          <w:tab w:val="left" w:pos="284"/>
          <w:tab w:val="left" w:pos="993"/>
        </w:tabs>
        <w:spacing w:after="120"/>
        <w:ind w:hanging="1222"/>
        <w:jc w:val="both"/>
        <w:rPr>
          <w:sz w:val="18"/>
          <w:szCs w:val="18"/>
        </w:rPr>
      </w:pPr>
      <w:r w:rsidRPr="0010721D">
        <w:rPr>
          <w:sz w:val="18"/>
          <w:szCs w:val="18"/>
        </w:rPr>
        <w:lastRenderedPageBreak/>
        <w:t>Уведомление о конфликте интересов.</w:t>
      </w:r>
    </w:p>
    <w:p w14:paraId="6ABDF3B9" w14:textId="48440857" w:rsidR="00F97CDB" w:rsidRPr="0010721D" w:rsidRDefault="00F97CDB" w:rsidP="00F97CDB">
      <w:pPr>
        <w:tabs>
          <w:tab w:val="left" w:pos="284"/>
          <w:tab w:val="left" w:pos="993"/>
        </w:tabs>
        <w:spacing w:after="120"/>
        <w:ind w:left="-142" w:firstLine="11"/>
        <w:jc w:val="both"/>
        <w:rPr>
          <w:sz w:val="18"/>
          <w:szCs w:val="18"/>
        </w:rPr>
      </w:pPr>
      <w:r w:rsidRPr="0010721D">
        <w:rPr>
          <w:sz w:val="18"/>
          <w:szCs w:val="18"/>
        </w:rPr>
        <w:t>Учредитель управления подтверждает свое согласие на приобретение в состав имущества по Договору инвестиционны</w:t>
      </w:r>
      <w:r w:rsidR="001F3DE2" w:rsidRPr="0010721D">
        <w:rPr>
          <w:sz w:val="18"/>
          <w:szCs w:val="18"/>
        </w:rPr>
        <w:t>х</w:t>
      </w:r>
      <w:r w:rsidRPr="0010721D">
        <w:rPr>
          <w:sz w:val="18"/>
          <w:szCs w:val="18"/>
        </w:rPr>
        <w:t xml:space="preserve"> па</w:t>
      </w:r>
      <w:r w:rsidR="001F3DE2" w:rsidRPr="0010721D">
        <w:rPr>
          <w:sz w:val="18"/>
          <w:szCs w:val="18"/>
        </w:rPr>
        <w:t>ев</w:t>
      </w:r>
      <w:r w:rsidRPr="0010721D">
        <w:rPr>
          <w:sz w:val="18"/>
          <w:szCs w:val="18"/>
        </w:rPr>
        <w:t xml:space="preserve"> Биржевого паевого инвестиционного фонда рыночных финансовых инструментов «</w:t>
      </w:r>
      <w:r w:rsidR="00A805C4" w:rsidRPr="0010721D">
        <w:rPr>
          <w:sz w:val="18"/>
          <w:szCs w:val="18"/>
        </w:rPr>
        <w:t>ЕВРОПА 600»</w:t>
      </w:r>
      <w:r w:rsidRPr="0010721D">
        <w:rPr>
          <w:sz w:val="18"/>
          <w:szCs w:val="18"/>
        </w:rPr>
        <w:t xml:space="preserve"> находящегося под управлением Управляющего.  </w:t>
      </w:r>
    </w:p>
    <w:p w14:paraId="422F1EDD" w14:textId="67E803A7" w:rsidR="001F3DE2" w:rsidRPr="0010721D" w:rsidRDefault="001F3DE2" w:rsidP="00F97CDB">
      <w:pPr>
        <w:tabs>
          <w:tab w:val="left" w:pos="284"/>
          <w:tab w:val="left" w:pos="993"/>
        </w:tabs>
        <w:spacing w:after="120"/>
        <w:ind w:left="-142" w:firstLine="11"/>
        <w:jc w:val="both"/>
        <w:rPr>
          <w:sz w:val="18"/>
          <w:szCs w:val="18"/>
        </w:rPr>
      </w:pPr>
      <w:r w:rsidRPr="0010721D">
        <w:rPr>
          <w:sz w:val="18"/>
          <w:szCs w:val="18"/>
        </w:rPr>
        <w:t xml:space="preserve">Учредитель управления уведомлен о том, что правилами доверительного управления Биржевого паевого инвестиционного фонда рыночных финансовых инструментов «ЕВРОПА 600» предусмотрено вознаграждение Управляющего, выступающего в качестве управляющей компании фонда. Информация о Биржевом паевом инвестиционном фонде рыночных финансовых инструментов «ЕВРОПА 600», включая суммы вознаграждений управляющей компании, тексты правил доверительного управления, всех изменений и дополнений к ним раскрыты на сайте ООО УК «Альфа-Капитал» в сети Internet по адресу: www.alfacapital.ru.    </w:t>
      </w:r>
    </w:p>
    <w:p w14:paraId="143BE13E" w14:textId="3760DB69" w:rsidR="00F97CDB" w:rsidRPr="0010721D" w:rsidRDefault="00F97CDB" w:rsidP="00F97CDB">
      <w:pPr>
        <w:tabs>
          <w:tab w:val="left" w:pos="284"/>
          <w:tab w:val="left" w:pos="993"/>
        </w:tabs>
        <w:spacing w:after="120"/>
        <w:ind w:left="-142" w:firstLine="11"/>
        <w:jc w:val="both"/>
        <w:rPr>
          <w:sz w:val="18"/>
          <w:szCs w:val="18"/>
        </w:rPr>
      </w:pPr>
      <w:r w:rsidRPr="0010721D">
        <w:rPr>
          <w:sz w:val="18"/>
          <w:szCs w:val="18"/>
        </w:rPr>
        <w:t>В силу действующего законодательства Управляющий уведомляет Учредителя управления о возможности возникновения конфликта интересов при приобретении инвестиционных паев в состав имущества по Договору находящихся под управлением Управляющего.</w:t>
      </w:r>
    </w:p>
    <w:p w14:paraId="583CC39D" w14:textId="14A166E5" w:rsidR="00F97CDB" w:rsidRPr="0010721D" w:rsidRDefault="00F97CDB" w:rsidP="00F97CDB">
      <w:pPr>
        <w:tabs>
          <w:tab w:val="left" w:pos="284"/>
          <w:tab w:val="left" w:pos="720"/>
          <w:tab w:val="left" w:pos="993"/>
        </w:tabs>
        <w:spacing w:after="120"/>
        <w:ind w:left="-142" w:firstLine="11"/>
        <w:jc w:val="both"/>
        <w:rPr>
          <w:sz w:val="18"/>
          <w:szCs w:val="18"/>
        </w:rPr>
      </w:pPr>
      <w:r w:rsidRPr="0010721D">
        <w:rPr>
          <w:sz w:val="18"/>
          <w:szCs w:val="18"/>
        </w:rPr>
        <w:t>Учредитель управления подтверждает, что надлежащим образом уведомлен о возможном конфликте интересов в указанных в настоящем пункте случаях и подтверждает согласие с ним, а также не имеет и не будет иметь в дальнейшем каких-либо претензий в случае возникновения вышеуказанного конфликта интересов.</w:t>
      </w:r>
    </w:p>
    <w:p w14:paraId="2E2951CD" w14:textId="659D51BF" w:rsidR="00F97CDB" w:rsidRPr="0010721D" w:rsidRDefault="00F97CDB" w:rsidP="00B104FC">
      <w:pPr>
        <w:numPr>
          <w:ilvl w:val="0"/>
          <w:numId w:val="46"/>
        </w:numPr>
        <w:tabs>
          <w:tab w:val="left" w:pos="-142"/>
          <w:tab w:val="left" w:pos="284"/>
        </w:tabs>
        <w:spacing w:after="120"/>
        <w:ind w:left="-142" w:firstLine="0"/>
        <w:jc w:val="both"/>
        <w:rPr>
          <w:sz w:val="18"/>
          <w:szCs w:val="18"/>
        </w:rPr>
      </w:pPr>
      <w:r w:rsidRPr="0010721D">
        <w:rPr>
          <w:sz w:val="18"/>
          <w:szCs w:val="18"/>
        </w:rPr>
        <w:t>Минимальная стоимость имущества, первоначально передаваемого Учредителем управления в управление по Договору, должна сост</w:t>
      </w:r>
      <w:r w:rsidR="00590FB9" w:rsidRPr="0010721D">
        <w:rPr>
          <w:sz w:val="18"/>
          <w:szCs w:val="18"/>
        </w:rPr>
        <w:t xml:space="preserve">авлять не менее суммы в </w:t>
      </w:r>
      <w:r w:rsidR="00590FB9" w:rsidRPr="0010721D">
        <w:rPr>
          <w:b/>
          <w:sz w:val="18"/>
          <w:szCs w:val="18"/>
        </w:rPr>
        <w:t>ЕВРО</w:t>
      </w:r>
      <w:r w:rsidR="00590FB9" w:rsidRPr="0010721D">
        <w:rPr>
          <w:sz w:val="18"/>
          <w:szCs w:val="18"/>
        </w:rPr>
        <w:t xml:space="preserve"> </w:t>
      </w:r>
      <w:r w:rsidRPr="0010721D">
        <w:rPr>
          <w:b/>
          <w:sz w:val="18"/>
          <w:szCs w:val="18"/>
        </w:rPr>
        <w:t xml:space="preserve">300 (Триста) </w:t>
      </w:r>
      <w:r w:rsidRPr="0010721D">
        <w:rPr>
          <w:sz w:val="18"/>
          <w:szCs w:val="18"/>
        </w:rPr>
        <w:t>или эквивалентной сумме в рублях по курсу Центрального Банка Российской Федерации на дату перечисления денежных средств. Минимальная стоимость имущества, дополнительно передаваемого Учредителем управления в управление по Договору должна составлять не менее суммы в</w:t>
      </w:r>
      <w:r w:rsidR="00590FB9" w:rsidRPr="0010721D">
        <w:rPr>
          <w:sz w:val="18"/>
          <w:szCs w:val="18"/>
        </w:rPr>
        <w:t xml:space="preserve"> </w:t>
      </w:r>
      <w:r w:rsidR="00590FB9" w:rsidRPr="0010721D">
        <w:rPr>
          <w:b/>
          <w:sz w:val="18"/>
          <w:szCs w:val="18"/>
        </w:rPr>
        <w:t>ЕВРО</w:t>
      </w:r>
      <w:r w:rsidRPr="0010721D">
        <w:rPr>
          <w:b/>
          <w:sz w:val="18"/>
          <w:szCs w:val="18"/>
        </w:rPr>
        <w:t xml:space="preserve"> 300 (триста) </w:t>
      </w:r>
      <w:r w:rsidRPr="0010721D">
        <w:rPr>
          <w:sz w:val="18"/>
          <w:szCs w:val="18"/>
        </w:rPr>
        <w:t>или эквивалентной сумме в рублях по курсу Центрального Банка Российской Федерации на дату перечисления денежных средств.</w:t>
      </w:r>
    </w:p>
    <w:p w14:paraId="2D479AD0" w14:textId="044CE960" w:rsidR="00D81CB2" w:rsidRPr="0010721D" w:rsidRDefault="00D81CB2" w:rsidP="00BB4B4A">
      <w:pPr>
        <w:pStyle w:val="af9"/>
        <w:numPr>
          <w:ilvl w:val="0"/>
          <w:numId w:val="46"/>
        </w:numPr>
        <w:tabs>
          <w:tab w:val="left" w:pos="284"/>
          <w:tab w:val="left" w:pos="993"/>
        </w:tabs>
        <w:spacing w:after="120"/>
        <w:ind w:right="112" w:hanging="1222"/>
        <w:jc w:val="both"/>
        <w:rPr>
          <w:b/>
          <w:sz w:val="18"/>
          <w:szCs w:val="18"/>
        </w:rPr>
      </w:pPr>
      <w:r w:rsidRPr="0010721D">
        <w:rPr>
          <w:b/>
          <w:sz w:val="18"/>
          <w:szCs w:val="18"/>
        </w:rPr>
        <w:t>Вознаграждение Управляющего состоит из «Вознаграждения за управление»:</w:t>
      </w:r>
    </w:p>
    <w:p w14:paraId="0233F14E" w14:textId="3CDA1576" w:rsidR="00F97CDB" w:rsidRPr="0010721D" w:rsidRDefault="00F97CDB" w:rsidP="00B104FC">
      <w:pPr>
        <w:numPr>
          <w:ilvl w:val="0"/>
          <w:numId w:val="46"/>
        </w:numPr>
        <w:tabs>
          <w:tab w:val="left" w:pos="-142"/>
          <w:tab w:val="left" w:pos="284"/>
        </w:tabs>
        <w:spacing w:after="120"/>
        <w:ind w:left="-142" w:firstLine="0"/>
        <w:jc w:val="both"/>
        <w:rPr>
          <w:sz w:val="18"/>
          <w:szCs w:val="18"/>
        </w:rPr>
      </w:pPr>
      <w:r w:rsidRPr="0010721D">
        <w:rPr>
          <w:sz w:val="18"/>
          <w:szCs w:val="18"/>
        </w:rPr>
        <w:lastRenderedPageBreak/>
        <w:t>«</w:t>
      </w:r>
      <w:r w:rsidRPr="0010721D">
        <w:rPr>
          <w:b/>
          <w:bCs/>
          <w:sz w:val="18"/>
          <w:szCs w:val="18"/>
        </w:rPr>
        <w:t>Вознаграждение за управление</w:t>
      </w:r>
      <w:r w:rsidRPr="0010721D">
        <w:rPr>
          <w:sz w:val="18"/>
          <w:szCs w:val="18"/>
        </w:rPr>
        <w:t xml:space="preserve">» начисляется и удерживается в размере </w:t>
      </w:r>
      <w:r w:rsidRPr="0010721D">
        <w:rPr>
          <w:b/>
          <w:sz w:val="18"/>
          <w:szCs w:val="18"/>
        </w:rPr>
        <w:t xml:space="preserve">0,9 </w:t>
      </w:r>
      <w:r w:rsidR="000E034C" w:rsidRPr="0010721D">
        <w:rPr>
          <w:b/>
          <w:sz w:val="18"/>
          <w:szCs w:val="18"/>
        </w:rPr>
        <w:t xml:space="preserve">% </w:t>
      </w:r>
      <w:r w:rsidRPr="0010721D">
        <w:rPr>
          <w:b/>
          <w:sz w:val="18"/>
          <w:szCs w:val="18"/>
        </w:rPr>
        <w:t>(Ноль целых девять десятых)</w:t>
      </w:r>
      <w:r w:rsidRPr="0010721D">
        <w:rPr>
          <w:sz w:val="18"/>
          <w:szCs w:val="18"/>
        </w:rPr>
        <w:t xml:space="preserve"> процента годовых от средней стоимости имущества, находящегося в управлении за Отчетный период. Для целей расчета вознаграждения за управление, средняя стоимость имущества, находящегося в управлении, рассчитывается на Отчетную дату как сумма оценочных стоимостей имущества, находящегося в управлении, на последний день каждого месяца, деленная на количество месяцев в Отчетном периоде.</w:t>
      </w:r>
    </w:p>
    <w:p w14:paraId="1DBCE9EC" w14:textId="716733B5" w:rsidR="00F97CDB" w:rsidRPr="0010721D" w:rsidRDefault="00F97CDB" w:rsidP="00F97CDB">
      <w:pPr>
        <w:tabs>
          <w:tab w:val="left" w:pos="567"/>
        </w:tabs>
        <w:spacing w:after="120"/>
        <w:ind w:left="-142" w:hanging="1"/>
        <w:jc w:val="both"/>
        <w:rPr>
          <w:sz w:val="18"/>
          <w:szCs w:val="18"/>
        </w:rPr>
      </w:pPr>
      <w:r w:rsidRPr="0010721D">
        <w:rPr>
          <w:sz w:val="18"/>
          <w:szCs w:val="18"/>
        </w:rPr>
        <w:t xml:space="preserve">При заключении договора внутри квартала «Вознаграждение за управление» удерживается, исходя из фактического срока с момента заключения договора до конца квартала.  </w:t>
      </w:r>
    </w:p>
    <w:p w14:paraId="7366B922" w14:textId="031D39AE" w:rsidR="00F97CDB" w:rsidRPr="0010721D" w:rsidRDefault="00F97CDB" w:rsidP="00F97CDB">
      <w:pPr>
        <w:tabs>
          <w:tab w:val="left" w:pos="567"/>
        </w:tabs>
        <w:spacing w:after="120"/>
        <w:ind w:left="-142" w:hanging="1"/>
        <w:jc w:val="both"/>
        <w:rPr>
          <w:sz w:val="18"/>
          <w:szCs w:val="18"/>
          <w:lang w:val="x-none"/>
        </w:rPr>
      </w:pPr>
      <w:r w:rsidRPr="0010721D">
        <w:rPr>
          <w:sz w:val="18"/>
          <w:szCs w:val="18"/>
          <w:lang w:val="x-none"/>
        </w:rPr>
        <w:t xml:space="preserve">В случае изменения процентной ставки, используемой для расчета вознаграждения в течение Отчетного периода, вознаграждение рассчитывается отдельно для каждого периода действия каждой процентной ставки. </w:t>
      </w:r>
    </w:p>
    <w:p w14:paraId="761846B2" w14:textId="7646A425" w:rsidR="00284535" w:rsidRDefault="00284535" w:rsidP="00284535">
      <w:pPr>
        <w:tabs>
          <w:tab w:val="left" w:pos="-142"/>
          <w:tab w:val="left" w:pos="284"/>
        </w:tabs>
        <w:spacing w:after="120"/>
        <w:ind w:left="-142" w:right="-70"/>
        <w:jc w:val="both"/>
        <w:rPr>
          <w:color w:val="000000" w:themeColor="text1"/>
          <w:sz w:val="18"/>
          <w:szCs w:val="18"/>
        </w:rPr>
      </w:pPr>
      <w:r w:rsidRPr="0010721D">
        <w:rPr>
          <w:color w:val="000000" w:themeColor="text1"/>
          <w:sz w:val="18"/>
          <w:szCs w:val="18"/>
        </w:rPr>
        <w:t xml:space="preserve">В период </w:t>
      </w:r>
      <w:r w:rsidRPr="0010721D">
        <w:rPr>
          <w:b/>
          <w:color w:val="000000" w:themeColor="text1"/>
          <w:sz w:val="18"/>
          <w:szCs w:val="18"/>
        </w:rPr>
        <w:t xml:space="preserve">с 01 октября 2022 года по 31 </w:t>
      </w:r>
      <w:r w:rsidR="0016477C" w:rsidRPr="0010721D">
        <w:rPr>
          <w:b/>
          <w:color w:val="000000" w:themeColor="text1"/>
          <w:sz w:val="18"/>
          <w:szCs w:val="18"/>
        </w:rPr>
        <w:t>марта</w:t>
      </w:r>
      <w:r w:rsidRPr="0010721D">
        <w:rPr>
          <w:b/>
          <w:color w:val="000000" w:themeColor="text1"/>
          <w:sz w:val="18"/>
          <w:szCs w:val="18"/>
        </w:rPr>
        <w:t xml:space="preserve"> 202</w:t>
      </w:r>
      <w:r w:rsidR="0016477C" w:rsidRPr="0010721D">
        <w:rPr>
          <w:b/>
          <w:color w:val="000000" w:themeColor="text1"/>
          <w:sz w:val="18"/>
          <w:szCs w:val="18"/>
        </w:rPr>
        <w:t>3</w:t>
      </w:r>
      <w:r w:rsidRPr="0010721D">
        <w:rPr>
          <w:b/>
          <w:color w:val="000000" w:themeColor="text1"/>
          <w:sz w:val="18"/>
          <w:szCs w:val="18"/>
        </w:rPr>
        <w:t xml:space="preserve"> года, Вознаграждение за управление </w:t>
      </w:r>
      <w:r w:rsidRPr="0010721D">
        <w:rPr>
          <w:color w:val="000000" w:themeColor="text1"/>
          <w:sz w:val="18"/>
          <w:szCs w:val="18"/>
        </w:rPr>
        <w:t xml:space="preserve">снижается и составляет </w:t>
      </w:r>
      <w:r w:rsidRPr="0010721D">
        <w:rPr>
          <w:b/>
          <w:color w:val="000000" w:themeColor="text1"/>
          <w:sz w:val="18"/>
          <w:szCs w:val="18"/>
        </w:rPr>
        <w:t>0,15 % (Ноль целых пятнадцать сотых)</w:t>
      </w:r>
      <w:r w:rsidRPr="0010721D">
        <w:rPr>
          <w:color w:val="000000" w:themeColor="text1"/>
          <w:sz w:val="18"/>
          <w:szCs w:val="18"/>
        </w:rPr>
        <w:t xml:space="preserve"> </w:t>
      </w:r>
      <w:r w:rsidRPr="0010721D">
        <w:rPr>
          <w:b/>
          <w:color w:val="000000" w:themeColor="text1"/>
          <w:sz w:val="18"/>
          <w:szCs w:val="18"/>
        </w:rPr>
        <w:t>процента</w:t>
      </w:r>
      <w:r w:rsidRPr="0010721D">
        <w:rPr>
          <w:color w:val="000000" w:themeColor="text1"/>
          <w:sz w:val="18"/>
          <w:szCs w:val="18"/>
        </w:rPr>
        <w:t xml:space="preserve"> от средней стоимости имущества, находящегося в управлении за Отчетный период. Для целей расчета вознаграждения за управление, средняя стоимость имущества, находящегося в управлении, рассчитывается на Отчетную дату как сумма оценочных стоимостей имущества, находящегося в управлении, на последний день каждого месяца, деленная на количество месяцев в Отчетном периоде.</w:t>
      </w:r>
    </w:p>
    <w:p w14:paraId="622562B4" w14:textId="77777777" w:rsidR="00814BDD" w:rsidRDefault="00814BDD" w:rsidP="00EA5C9D">
      <w:pPr>
        <w:tabs>
          <w:tab w:val="left" w:pos="-142"/>
          <w:tab w:val="left" w:pos="284"/>
        </w:tabs>
        <w:spacing w:after="120"/>
        <w:ind w:left="-142" w:right="-11"/>
        <w:jc w:val="both"/>
        <w:rPr>
          <w:color w:val="000000" w:themeColor="text1"/>
          <w:sz w:val="18"/>
          <w:szCs w:val="18"/>
        </w:rPr>
      </w:pPr>
      <w:r w:rsidRPr="0010721D">
        <w:rPr>
          <w:color w:val="000000" w:themeColor="text1"/>
          <w:sz w:val="18"/>
          <w:szCs w:val="18"/>
        </w:rPr>
        <w:t xml:space="preserve">В период </w:t>
      </w:r>
      <w:r w:rsidRPr="0010721D">
        <w:rPr>
          <w:b/>
          <w:color w:val="000000" w:themeColor="text1"/>
          <w:sz w:val="18"/>
          <w:szCs w:val="18"/>
        </w:rPr>
        <w:t xml:space="preserve">с 01 </w:t>
      </w:r>
      <w:r>
        <w:rPr>
          <w:b/>
          <w:color w:val="000000" w:themeColor="text1"/>
          <w:sz w:val="18"/>
          <w:szCs w:val="18"/>
        </w:rPr>
        <w:t>апреля 2023 года по 30</w:t>
      </w:r>
      <w:r w:rsidRPr="0010721D">
        <w:rPr>
          <w:b/>
          <w:color w:val="000000" w:themeColor="text1"/>
          <w:sz w:val="18"/>
          <w:szCs w:val="18"/>
        </w:rPr>
        <w:t xml:space="preserve"> </w:t>
      </w:r>
      <w:r>
        <w:rPr>
          <w:b/>
          <w:color w:val="000000" w:themeColor="text1"/>
          <w:sz w:val="18"/>
          <w:szCs w:val="18"/>
        </w:rPr>
        <w:t>сентября</w:t>
      </w:r>
      <w:r w:rsidRPr="0010721D">
        <w:rPr>
          <w:b/>
          <w:color w:val="000000" w:themeColor="text1"/>
          <w:sz w:val="18"/>
          <w:szCs w:val="18"/>
        </w:rPr>
        <w:t xml:space="preserve"> 2023 года, Вознаграждение за управление </w:t>
      </w:r>
      <w:r w:rsidRPr="0010721D">
        <w:rPr>
          <w:color w:val="000000" w:themeColor="text1"/>
          <w:sz w:val="18"/>
          <w:szCs w:val="18"/>
        </w:rPr>
        <w:t xml:space="preserve">снижается и составляет </w:t>
      </w:r>
      <w:r>
        <w:rPr>
          <w:b/>
          <w:color w:val="000000" w:themeColor="text1"/>
          <w:sz w:val="18"/>
          <w:szCs w:val="18"/>
        </w:rPr>
        <w:t>0,1</w:t>
      </w:r>
      <w:r w:rsidRPr="0010721D">
        <w:rPr>
          <w:b/>
          <w:color w:val="000000" w:themeColor="text1"/>
          <w:sz w:val="18"/>
          <w:szCs w:val="18"/>
        </w:rPr>
        <w:t xml:space="preserve"> % (Ноль целых </w:t>
      </w:r>
      <w:r>
        <w:rPr>
          <w:b/>
          <w:color w:val="000000" w:themeColor="text1"/>
          <w:sz w:val="18"/>
          <w:szCs w:val="18"/>
        </w:rPr>
        <w:t>одна десятая</w:t>
      </w:r>
      <w:r w:rsidRPr="0010721D">
        <w:rPr>
          <w:b/>
          <w:color w:val="000000" w:themeColor="text1"/>
          <w:sz w:val="18"/>
          <w:szCs w:val="18"/>
        </w:rPr>
        <w:t>)</w:t>
      </w:r>
      <w:r w:rsidRPr="0010721D">
        <w:rPr>
          <w:color w:val="000000" w:themeColor="text1"/>
          <w:sz w:val="18"/>
          <w:szCs w:val="18"/>
        </w:rPr>
        <w:t xml:space="preserve"> </w:t>
      </w:r>
      <w:r w:rsidRPr="0010721D">
        <w:rPr>
          <w:b/>
          <w:color w:val="000000" w:themeColor="text1"/>
          <w:sz w:val="18"/>
          <w:szCs w:val="18"/>
        </w:rPr>
        <w:t>процента</w:t>
      </w:r>
      <w:r w:rsidRPr="0010721D">
        <w:rPr>
          <w:color w:val="000000" w:themeColor="text1"/>
          <w:sz w:val="18"/>
          <w:szCs w:val="18"/>
        </w:rPr>
        <w:t xml:space="preserve"> от средней стоимости имущества, находящегося в управлении за Отчетный период. Для целей расчета вознаграждения за управление, средняя стоимость имущества, находящегося в управлении, рассчитывается на Отчетную дату как сумма оценочных стоимостей имущества, находящегося в управлении, на последний день каждого месяца, деленная на количество месяцев в Отчетном периоде.</w:t>
      </w:r>
    </w:p>
    <w:p w14:paraId="46D93940" w14:textId="44EB98F5" w:rsidR="00F97CDB" w:rsidRPr="0010721D" w:rsidRDefault="00F97CDB" w:rsidP="00F97CDB">
      <w:pPr>
        <w:tabs>
          <w:tab w:val="left" w:pos="567"/>
        </w:tabs>
        <w:spacing w:after="120"/>
        <w:ind w:left="-142" w:hanging="1"/>
        <w:jc w:val="both"/>
        <w:rPr>
          <w:sz w:val="18"/>
          <w:szCs w:val="18"/>
        </w:rPr>
      </w:pPr>
      <w:r w:rsidRPr="0010721D">
        <w:rPr>
          <w:sz w:val="18"/>
          <w:szCs w:val="18"/>
        </w:rPr>
        <w:t xml:space="preserve">Вознаграждение Управляющего, указанное в настоящем пункте, НДС не облагается на основании подпункта 12.2 пункта 2 статьи 149 Налогового Кодекса РФ. </w:t>
      </w:r>
    </w:p>
    <w:p w14:paraId="5EF8A077" w14:textId="68CCB0C4" w:rsidR="005C5327" w:rsidRPr="0010721D" w:rsidRDefault="00F97CDB" w:rsidP="002A1BDC">
      <w:pPr>
        <w:pStyle w:val="af9"/>
        <w:numPr>
          <w:ilvl w:val="0"/>
          <w:numId w:val="46"/>
        </w:numPr>
        <w:tabs>
          <w:tab w:val="left" w:pos="-142"/>
          <w:tab w:val="left" w:pos="284"/>
        </w:tabs>
        <w:spacing w:after="120"/>
        <w:ind w:left="-142" w:firstLine="0"/>
        <w:jc w:val="both"/>
        <w:rPr>
          <w:sz w:val="18"/>
          <w:szCs w:val="18"/>
        </w:rPr>
      </w:pPr>
      <w:r w:rsidRPr="0010721D">
        <w:rPr>
          <w:sz w:val="18"/>
          <w:szCs w:val="18"/>
        </w:rPr>
        <w:t xml:space="preserve">Учредитель управления обязуется перечислить денежные средства Управляющему единым платежом, </w:t>
      </w:r>
      <w:r w:rsidR="002E1706" w:rsidRPr="0010721D">
        <w:rPr>
          <w:sz w:val="18"/>
          <w:szCs w:val="18"/>
        </w:rPr>
        <w:t xml:space="preserve">в срок не позднее 14 (Четырнадцать) календарных дней с </w:t>
      </w:r>
      <w:r w:rsidR="002E1706" w:rsidRPr="0010721D">
        <w:rPr>
          <w:sz w:val="18"/>
          <w:szCs w:val="18"/>
        </w:rPr>
        <w:lastRenderedPageBreak/>
        <w:t>даты подписания Заявления о присоединении к Договору</w:t>
      </w:r>
      <w:r w:rsidRPr="0010721D">
        <w:rPr>
          <w:sz w:val="18"/>
          <w:szCs w:val="18"/>
        </w:rPr>
        <w:t>. В случае не перечисления Учредителем управления денежных средств Управляющему в указанный срок, либо перечисления денежных средств в указанный срок в размере менее установленной минимальной суммы и/ или перечисления денежных средств в указанный срок несколькими платежами, Управляющий оставляет за собой право считать Договор незаключенным и/ или вернуть денежные средства, перечисленные с нарушением условий настоящего пункта, Учредителю управления.</w:t>
      </w:r>
    </w:p>
    <w:p w14:paraId="6028BCE6" w14:textId="0FA64B70" w:rsidR="005C5327" w:rsidRPr="0010721D" w:rsidRDefault="005C5327" w:rsidP="002A1BDC">
      <w:pPr>
        <w:pStyle w:val="af9"/>
        <w:tabs>
          <w:tab w:val="left" w:pos="-142"/>
          <w:tab w:val="left" w:pos="284"/>
        </w:tabs>
        <w:spacing w:after="120"/>
        <w:ind w:left="-142"/>
        <w:jc w:val="both"/>
        <w:rPr>
          <w:sz w:val="18"/>
          <w:szCs w:val="18"/>
        </w:rPr>
      </w:pPr>
    </w:p>
    <w:p w14:paraId="233E1F64" w14:textId="79518136" w:rsidR="005C5327" w:rsidRPr="0010721D" w:rsidRDefault="005C5327" w:rsidP="002A1BDC">
      <w:pPr>
        <w:pStyle w:val="af9"/>
        <w:tabs>
          <w:tab w:val="left" w:pos="-142"/>
          <w:tab w:val="left" w:pos="284"/>
        </w:tabs>
        <w:spacing w:after="120"/>
        <w:ind w:left="-142"/>
        <w:jc w:val="both"/>
        <w:rPr>
          <w:sz w:val="18"/>
          <w:szCs w:val="18"/>
        </w:rPr>
      </w:pPr>
      <w:r w:rsidRPr="0010721D">
        <w:rPr>
          <w:b/>
          <w:sz w:val="18"/>
          <w:szCs w:val="18"/>
        </w:rPr>
        <w:t>9.</w:t>
      </w:r>
      <w:r w:rsidRPr="0010721D">
        <w:rPr>
          <w:sz w:val="18"/>
          <w:szCs w:val="18"/>
        </w:rPr>
        <w:t xml:space="preserve">   В срок до 31.12.2022г., включительно, комиссии, оплаченные Управляющим за перевод Учредителем управления денежных средств в доверительное управление по Договору, путем оплаты с использованием сервиса быстрых платежей, не подлежат возмещению из имущества, находящегося в управлении. Управляющий вправе в одностороннем порядке продлить срок, указанный в настоящем пункте путем внесения соответствующего изменения в условия Инвестиционной стратегии.</w:t>
      </w:r>
    </w:p>
    <w:p w14:paraId="4B1C2EFF" w14:textId="252FBFC5" w:rsidR="00F97CDB" w:rsidRPr="0010721D" w:rsidRDefault="005C5327" w:rsidP="00F97CDB">
      <w:pPr>
        <w:tabs>
          <w:tab w:val="left" w:pos="284"/>
        </w:tabs>
        <w:spacing w:after="120"/>
        <w:ind w:left="-142"/>
        <w:jc w:val="both"/>
        <w:rPr>
          <w:sz w:val="18"/>
          <w:szCs w:val="18"/>
        </w:rPr>
      </w:pPr>
      <w:r w:rsidRPr="0010721D">
        <w:rPr>
          <w:b/>
          <w:bCs/>
          <w:sz w:val="18"/>
          <w:szCs w:val="18"/>
        </w:rPr>
        <w:t>10</w:t>
      </w:r>
      <w:r w:rsidR="00F97CDB" w:rsidRPr="0010721D">
        <w:rPr>
          <w:b/>
          <w:bCs/>
          <w:sz w:val="18"/>
          <w:szCs w:val="18"/>
        </w:rPr>
        <w:t>.</w:t>
      </w:r>
      <w:r w:rsidR="00F97CDB" w:rsidRPr="0010721D">
        <w:rPr>
          <w:bCs/>
          <w:sz w:val="18"/>
          <w:szCs w:val="18"/>
        </w:rPr>
        <w:t xml:space="preserve"> </w:t>
      </w:r>
      <w:r w:rsidR="00F97CDB" w:rsidRPr="0010721D">
        <w:rPr>
          <w:bCs/>
          <w:sz w:val="18"/>
          <w:szCs w:val="18"/>
        </w:rPr>
        <w:tab/>
        <w:t>Сумма фактически переданных Учредителем управления Управляющему денежных средств может отличаться от указанной на размер банковской комиссии, взимаемой банком, осуществляющим перечисление денежных средств Учредителя управления на Специальный счет Управляющего.</w:t>
      </w:r>
    </w:p>
    <w:p w14:paraId="1343C86D" w14:textId="52B3C602" w:rsidR="00F97CDB" w:rsidRPr="0010721D" w:rsidRDefault="00D81CB2" w:rsidP="00F97CDB">
      <w:pPr>
        <w:tabs>
          <w:tab w:val="left" w:pos="-142"/>
          <w:tab w:val="left" w:pos="284"/>
        </w:tabs>
        <w:spacing w:after="120"/>
        <w:ind w:left="-142"/>
        <w:jc w:val="both"/>
        <w:rPr>
          <w:sz w:val="18"/>
          <w:szCs w:val="18"/>
        </w:rPr>
      </w:pPr>
      <w:r w:rsidRPr="0010721D">
        <w:rPr>
          <w:b/>
          <w:sz w:val="18"/>
          <w:szCs w:val="18"/>
        </w:rPr>
        <w:t>1</w:t>
      </w:r>
      <w:r w:rsidR="005C5327" w:rsidRPr="0010721D">
        <w:rPr>
          <w:b/>
          <w:sz w:val="18"/>
          <w:szCs w:val="18"/>
        </w:rPr>
        <w:t>1</w:t>
      </w:r>
      <w:r w:rsidR="00F97CDB" w:rsidRPr="0010721D">
        <w:rPr>
          <w:b/>
          <w:sz w:val="18"/>
          <w:szCs w:val="18"/>
        </w:rPr>
        <w:t>.</w:t>
      </w:r>
      <w:r w:rsidR="00F97CDB" w:rsidRPr="0010721D">
        <w:rPr>
          <w:sz w:val="18"/>
          <w:szCs w:val="18"/>
        </w:rPr>
        <w:t xml:space="preserve"> </w:t>
      </w:r>
      <w:r w:rsidR="00F97CDB" w:rsidRPr="0010721D">
        <w:rPr>
          <w:sz w:val="18"/>
          <w:szCs w:val="18"/>
        </w:rPr>
        <w:tab/>
        <w:t xml:space="preserve">Возврат из управления части имущества Учредителю управления до истечения срока действия Договора допускается в виде денежных средств.  </w:t>
      </w:r>
    </w:p>
    <w:p w14:paraId="6011E568" w14:textId="6D960A9D" w:rsidR="00AE3DC1" w:rsidRPr="0010721D" w:rsidRDefault="00F97CDB" w:rsidP="00F97CDB">
      <w:pPr>
        <w:tabs>
          <w:tab w:val="left" w:pos="-142"/>
          <w:tab w:val="left" w:pos="284"/>
        </w:tabs>
        <w:spacing w:after="120"/>
        <w:ind w:left="-142" w:right="-8"/>
        <w:jc w:val="both"/>
        <w:rPr>
          <w:sz w:val="18"/>
          <w:szCs w:val="18"/>
        </w:rPr>
      </w:pPr>
      <w:r w:rsidRPr="0010721D">
        <w:rPr>
          <w:b/>
          <w:sz w:val="18"/>
          <w:szCs w:val="18"/>
        </w:rPr>
        <w:t>1</w:t>
      </w:r>
      <w:r w:rsidR="005C5327" w:rsidRPr="0010721D">
        <w:rPr>
          <w:b/>
          <w:sz w:val="18"/>
          <w:szCs w:val="18"/>
        </w:rPr>
        <w:t>2</w:t>
      </w:r>
      <w:r w:rsidRPr="0010721D">
        <w:rPr>
          <w:b/>
          <w:sz w:val="18"/>
          <w:szCs w:val="18"/>
        </w:rPr>
        <w:t>.</w:t>
      </w:r>
      <w:r w:rsidRPr="0010721D">
        <w:rPr>
          <w:sz w:val="18"/>
          <w:szCs w:val="18"/>
        </w:rPr>
        <w:t xml:space="preserve"> </w:t>
      </w:r>
      <w:r w:rsidRPr="0010721D">
        <w:rPr>
          <w:sz w:val="18"/>
          <w:szCs w:val="18"/>
        </w:rPr>
        <w:tab/>
        <w:t>Договор действует в течение 1 (Одного) года</w:t>
      </w:r>
      <w:r w:rsidR="00960A9E" w:rsidRPr="0010721D">
        <w:rPr>
          <w:sz w:val="18"/>
          <w:szCs w:val="18"/>
        </w:rPr>
        <w:t xml:space="preserve"> с даты заключения</w:t>
      </w:r>
      <w:r w:rsidRPr="0010721D">
        <w:rPr>
          <w:sz w:val="18"/>
          <w:szCs w:val="18"/>
        </w:rPr>
        <w:t>. При отсутствии заявления одной из Сторон о прекращении Договора до окончания срока его действия, он считается продленным на тот же срок на тех же условиях. Таким образом, срок Договора может быть продлен неограниченное количество раз.</w:t>
      </w:r>
    </w:p>
    <w:p w14:paraId="29C035D2" w14:textId="56989418" w:rsidR="00F97CDB" w:rsidRPr="0010721D" w:rsidRDefault="00F97CDB" w:rsidP="0054181E">
      <w:pPr>
        <w:tabs>
          <w:tab w:val="left" w:pos="720"/>
        </w:tabs>
        <w:spacing w:after="120"/>
        <w:ind w:left="-142"/>
        <w:jc w:val="both"/>
        <w:rPr>
          <w:sz w:val="18"/>
          <w:szCs w:val="18"/>
        </w:rPr>
      </w:pPr>
    </w:p>
    <w:p w14:paraId="4DDD9141" w14:textId="57D7C3F1" w:rsidR="0097352C" w:rsidRPr="0010721D" w:rsidRDefault="0097352C" w:rsidP="0097352C">
      <w:pPr>
        <w:keepNext/>
        <w:tabs>
          <w:tab w:val="left" w:pos="5400"/>
        </w:tabs>
        <w:ind w:left="-142"/>
        <w:jc w:val="right"/>
        <w:outlineLvl w:val="0"/>
        <w:rPr>
          <w:bCs/>
          <w:iCs/>
          <w:sz w:val="18"/>
          <w:szCs w:val="18"/>
          <w:lang w:val="x-none" w:eastAsia="x-none"/>
        </w:rPr>
      </w:pPr>
    </w:p>
    <w:p w14:paraId="481A4DE5" w14:textId="62405CE6" w:rsidR="0097352C" w:rsidRPr="0010721D" w:rsidRDefault="0097352C" w:rsidP="0097352C">
      <w:pPr>
        <w:keepNext/>
        <w:tabs>
          <w:tab w:val="left" w:pos="5400"/>
        </w:tabs>
        <w:ind w:left="-142"/>
        <w:jc w:val="right"/>
        <w:outlineLvl w:val="0"/>
        <w:rPr>
          <w:bCs/>
          <w:iCs/>
          <w:sz w:val="18"/>
          <w:szCs w:val="18"/>
          <w:lang w:val="x-none" w:eastAsia="x-none"/>
        </w:rPr>
      </w:pPr>
    </w:p>
    <w:p w14:paraId="342B1785" w14:textId="124D309A" w:rsidR="0097352C" w:rsidRPr="0010721D" w:rsidRDefault="0097352C" w:rsidP="0097352C">
      <w:pPr>
        <w:keepNext/>
        <w:tabs>
          <w:tab w:val="left" w:pos="5400"/>
        </w:tabs>
        <w:ind w:left="-142"/>
        <w:jc w:val="right"/>
        <w:outlineLvl w:val="0"/>
        <w:rPr>
          <w:bCs/>
          <w:iCs/>
          <w:sz w:val="18"/>
          <w:szCs w:val="18"/>
          <w:lang w:val="x-none" w:eastAsia="x-none"/>
        </w:rPr>
      </w:pPr>
    </w:p>
    <w:p w14:paraId="74320E2C" w14:textId="0A061530" w:rsidR="0097352C" w:rsidRPr="0010721D" w:rsidRDefault="0097352C" w:rsidP="0097352C">
      <w:pPr>
        <w:keepNext/>
        <w:tabs>
          <w:tab w:val="left" w:pos="5400"/>
        </w:tabs>
        <w:ind w:left="-142"/>
        <w:jc w:val="right"/>
        <w:outlineLvl w:val="0"/>
        <w:rPr>
          <w:bCs/>
          <w:iCs/>
          <w:sz w:val="18"/>
          <w:szCs w:val="18"/>
          <w:lang w:val="x-none" w:eastAsia="x-none"/>
        </w:rPr>
      </w:pPr>
    </w:p>
    <w:p w14:paraId="3F56AB6A" w14:textId="03AE12BF" w:rsidR="0097352C" w:rsidRPr="0010721D" w:rsidRDefault="0097352C" w:rsidP="0097352C">
      <w:pPr>
        <w:keepNext/>
        <w:tabs>
          <w:tab w:val="left" w:pos="5400"/>
        </w:tabs>
        <w:ind w:left="-142"/>
        <w:jc w:val="right"/>
        <w:outlineLvl w:val="0"/>
        <w:rPr>
          <w:bCs/>
          <w:iCs/>
          <w:sz w:val="18"/>
          <w:szCs w:val="18"/>
          <w:lang w:val="x-none" w:eastAsia="x-none"/>
        </w:rPr>
      </w:pPr>
    </w:p>
    <w:p w14:paraId="7AFADE0A" w14:textId="5232D4D4" w:rsidR="0097352C" w:rsidRPr="0010721D" w:rsidRDefault="0097352C" w:rsidP="0097352C">
      <w:pPr>
        <w:pStyle w:val="Default"/>
        <w:jc w:val="right"/>
        <w:rPr>
          <w:color w:val="auto"/>
          <w:sz w:val="18"/>
          <w:szCs w:val="18"/>
        </w:rPr>
      </w:pPr>
    </w:p>
    <w:p w14:paraId="0525325A" w14:textId="049A6C90" w:rsidR="0097352C" w:rsidRPr="0010721D" w:rsidRDefault="0097352C" w:rsidP="0097352C">
      <w:pPr>
        <w:pStyle w:val="Default"/>
        <w:jc w:val="right"/>
        <w:rPr>
          <w:color w:val="auto"/>
          <w:sz w:val="18"/>
          <w:szCs w:val="18"/>
        </w:rPr>
      </w:pPr>
    </w:p>
    <w:p w14:paraId="7F095EF7" w14:textId="48A149F3" w:rsidR="0097352C" w:rsidRPr="0010721D" w:rsidRDefault="0097352C" w:rsidP="0097352C">
      <w:pPr>
        <w:pStyle w:val="Default"/>
        <w:jc w:val="right"/>
        <w:rPr>
          <w:color w:val="auto"/>
          <w:sz w:val="18"/>
          <w:szCs w:val="18"/>
        </w:rPr>
      </w:pPr>
    </w:p>
    <w:p w14:paraId="258D1362" w14:textId="14C41261" w:rsidR="0097352C" w:rsidRPr="0010721D" w:rsidRDefault="0097352C" w:rsidP="0097352C">
      <w:pPr>
        <w:pStyle w:val="Default"/>
        <w:jc w:val="right"/>
        <w:rPr>
          <w:color w:val="auto"/>
          <w:sz w:val="18"/>
          <w:szCs w:val="18"/>
        </w:rPr>
      </w:pPr>
    </w:p>
    <w:p w14:paraId="302D4E93" w14:textId="63F8547E" w:rsidR="0097352C" w:rsidRPr="0010721D" w:rsidRDefault="0097352C" w:rsidP="0097352C">
      <w:pPr>
        <w:pStyle w:val="Default"/>
        <w:jc w:val="right"/>
        <w:rPr>
          <w:color w:val="auto"/>
          <w:sz w:val="18"/>
          <w:szCs w:val="18"/>
        </w:rPr>
      </w:pPr>
    </w:p>
    <w:p w14:paraId="552C2B2D" w14:textId="186080FD" w:rsidR="0097352C" w:rsidRPr="0010721D" w:rsidRDefault="0097352C" w:rsidP="00CF7CFB">
      <w:pPr>
        <w:pStyle w:val="Default"/>
        <w:jc w:val="right"/>
        <w:rPr>
          <w:bCs/>
          <w:color w:val="auto"/>
          <w:sz w:val="18"/>
          <w:szCs w:val="18"/>
        </w:rPr>
      </w:pPr>
    </w:p>
    <w:p w14:paraId="1A814C05" w14:textId="70A6EF35" w:rsidR="0097352C" w:rsidRPr="0010721D" w:rsidRDefault="0097352C" w:rsidP="00CF7CFB">
      <w:pPr>
        <w:pStyle w:val="Default"/>
        <w:jc w:val="right"/>
        <w:rPr>
          <w:bCs/>
          <w:color w:val="auto"/>
          <w:sz w:val="18"/>
          <w:szCs w:val="18"/>
        </w:rPr>
      </w:pPr>
    </w:p>
    <w:p w14:paraId="6D4E1A28" w14:textId="742AF341" w:rsidR="00CE2ABF" w:rsidRPr="0010721D" w:rsidRDefault="00CE2ABF" w:rsidP="00CF7CFB">
      <w:pPr>
        <w:pStyle w:val="Default"/>
        <w:jc w:val="right"/>
        <w:rPr>
          <w:bCs/>
          <w:color w:val="auto"/>
          <w:sz w:val="18"/>
          <w:szCs w:val="18"/>
        </w:rPr>
      </w:pPr>
    </w:p>
    <w:p w14:paraId="684E4F2A" w14:textId="473584C1" w:rsidR="00CE2ABF" w:rsidRPr="0010721D" w:rsidRDefault="00CE2ABF" w:rsidP="00CF7CFB">
      <w:pPr>
        <w:pStyle w:val="Default"/>
        <w:jc w:val="right"/>
        <w:rPr>
          <w:bCs/>
          <w:color w:val="auto"/>
          <w:sz w:val="18"/>
          <w:szCs w:val="18"/>
        </w:rPr>
      </w:pPr>
    </w:p>
    <w:p w14:paraId="1F3FE7FC" w14:textId="79F6058E" w:rsidR="00CE2ABF" w:rsidRPr="0010721D" w:rsidRDefault="00CE2ABF" w:rsidP="00CF7CFB">
      <w:pPr>
        <w:pStyle w:val="Default"/>
        <w:jc w:val="right"/>
        <w:rPr>
          <w:bCs/>
          <w:color w:val="auto"/>
          <w:sz w:val="18"/>
          <w:szCs w:val="18"/>
        </w:rPr>
      </w:pPr>
    </w:p>
    <w:p w14:paraId="71B36D56" w14:textId="2B8F06EE" w:rsidR="00CE2ABF" w:rsidRPr="0010721D" w:rsidRDefault="00CE2ABF" w:rsidP="00CF7CFB">
      <w:pPr>
        <w:pStyle w:val="Default"/>
        <w:jc w:val="right"/>
        <w:rPr>
          <w:bCs/>
          <w:color w:val="auto"/>
          <w:sz w:val="18"/>
          <w:szCs w:val="18"/>
        </w:rPr>
      </w:pPr>
    </w:p>
    <w:p w14:paraId="29099D52" w14:textId="0036F85D" w:rsidR="00E625EB" w:rsidRPr="0010721D" w:rsidRDefault="00E625EB" w:rsidP="00CF7CFB">
      <w:pPr>
        <w:pStyle w:val="Default"/>
        <w:jc w:val="right"/>
        <w:rPr>
          <w:bCs/>
          <w:color w:val="auto"/>
          <w:sz w:val="18"/>
          <w:szCs w:val="18"/>
        </w:rPr>
      </w:pPr>
    </w:p>
    <w:p w14:paraId="57E2BABC" w14:textId="41C3677D" w:rsidR="00E625EB" w:rsidRPr="0010721D" w:rsidRDefault="00E625EB" w:rsidP="00CF7CFB">
      <w:pPr>
        <w:pStyle w:val="Default"/>
        <w:jc w:val="right"/>
        <w:rPr>
          <w:bCs/>
          <w:color w:val="auto"/>
          <w:sz w:val="18"/>
          <w:szCs w:val="18"/>
        </w:rPr>
      </w:pPr>
    </w:p>
    <w:p w14:paraId="0065F384" w14:textId="23C4334E" w:rsidR="00E625EB" w:rsidRPr="0010721D" w:rsidRDefault="00E625EB" w:rsidP="00CF7CFB">
      <w:pPr>
        <w:pStyle w:val="Default"/>
        <w:jc w:val="right"/>
        <w:rPr>
          <w:bCs/>
          <w:color w:val="auto"/>
          <w:sz w:val="18"/>
          <w:szCs w:val="18"/>
        </w:rPr>
      </w:pPr>
    </w:p>
    <w:p w14:paraId="38F10962" w14:textId="77777777" w:rsidR="00E625EB" w:rsidRPr="0010721D" w:rsidRDefault="00E625EB" w:rsidP="00CF7CFB">
      <w:pPr>
        <w:pStyle w:val="Default"/>
        <w:jc w:val="right"/>
        <w:rPr>
          <w:bCs/>
          <w:color w:val="auto"/>
          <w:sz w:val="18"/>
          <w:szCs w:val="18"/>
        </w:rPr>
      </w:pPr>
    </w:p>
    <w:p w14:paraId="0B765E54" w14:textId="153ED301" w:rsidR="00CE2ABF" w:rsidRPr="0010721D" w:rsidRDefault="00CE2ABF" w:rsidP="00CF7CFB">
      <w:pPr>
        <w:pStyle w:val="Default"/>
        <w:jc w:val="right"/>
        <w:rPr>
          <w:bCs/>
          <w:color w:val="auto"/>
          <w:sz w:val="18"/>
          <w:szCs w:val="18"/>
        </w:rPr>
      </w:pPr>
    </w:p>
    <w:p w14:paraId="570D6726" w14:textId="2621ED80" w:rsidR="00CE2ABF" w:rsidRPr="0010721D" w:rsidRDefault="00CE2ABF" w:rsidP="00CF7CFB">
      <w:pPr>
        <w:pStyle w:val="Default"/>
        <w:jc w:val="right"/>
        <w:rPr>
          <w:bCs/>
          <w:color w:val="auto"/>
          <w:sz w:val="18"/>
          <w:szCs w:val="18"/>
        </w:rPr>
      </w:pPr>
    </w:p>
    <w:p w14:paraId="383B0435" w14:textId="5D6334E7" w:rsidR="00CE2ABF" w:rsidRPr="0010721D" w:rsidRDefault="00CE2ABF" w:rsidP="00CF7CFB">
      <w:pPr>
        <w:pStyle w:val="Default"/>
        <w:jc w:val="right"/>
        <w:rPr>
          <w:bCs/>
          <w:color w:val="auto"/>
          <w:sz w:val="18"/>
          <w:szCs w:val="18"/>
        </w:rPr>
      </w:pPr>
    </w:p>
    <w:p w14:paraId="4B1D3234" w14:textId="7255E316" w:rsidR="00CE2ABF" w:rsidRPr="0010721D" w:rsidRDefault="00CE2ABF" w:rsidP="00CF7CFB">
      <w:pPr>
        <w:pStyle w:val="Default"/>
        <w:jc w:val="right"/>
        <w:rPr>
          <w:bCs/>
          <w:color w:val="auto"/>
          <w:sz w:val="18"/>
          <w:szCs w:val="18"/>
        </w:rPr>
      </w:pPr>
    </w:p>
    <w:p w14:paraId="3A1BE3A3" w14:textId="4C12C349" w:rsidR="00CE2ABF" w:rsidRPr="0010721D" w:rsidRDefault="00CE2ABF" w:rsidP="00CF7CFB">
      <w:pPr>
        <w:pStyle w:val="Default"/>
        <w:jc w:val="right"/>
        <w:rPr>
          <w:bCs/>
          <w:color w:val="auto"/>
          <w:sz w:val="18"/>
          <w:szCs w:val="18"/>
        </w:rPr>
      </w:pPr>
    </w:p>
    <w:p w14:paraId="72F01D3F" w14:textId="3FA053DB" w:rsidR="00524460" w:rsidRPr="0010721D" w:rsidRDefault="00524460" w:rsidP="00524460">
      <w:pPr>
        <w:autoSpaceDE w:val="0"/>
        <w:autoSpaceDN w:val="0"/>
        <w:adjustRightInd w:val="0"/>
        <w:jc w:val="right"/>
        <w:rPr>
          <w:sz w:val="18"/>
          <w:szCs w:val="18"/>
        </w:rPr>
      </w:pPr>
      <w:r w:rsidRPr="0010721D">
        <w:rPr>
          <w:sz w:val="18"/>
          <w:szCs w:val="18"/>
        </w:rPr>
        <w:t>Приложение № 6</w:t>
      </w:r>
      <w:r w:rsidR="00CE10CE" w:rsidRPr="0010721D">
        <w:rPr>
          <w:sz w:val="18"/>
          <w:szCs w:val="18"/>
        </w:rPr>
        <w:t>г</w:t>
      </w:r>
    </w:p>
    <w:p w14:paraId="009EEC9B" w14:textId="77777777" w:rsidR="00524460" w:rsidRPr="0010721D" w:rsidRDefault="00524460" w:rsidP="00524460">
      <w:pPr>
        <w:autoSpaceDE w:val="0"/>
        <w:autoSpaceDN w:val="0"/>
        <w:adjustRightInd w:val="0"/>
        <w:jc w:val="right"/>
        <w:rPr>
          <w:sz w:val="18"/>
          <w:szCs w:val="18"/>
        </w:rPr>
      </w:pPr>
      <w:r w:rsidRPr="0010721D">
        <w:rPr>
          <w:bCs/>
          <w:sz w:val="18"/>
          <w:szCs w:val="18"/>
        </w:rPr>
        <w:t>к Договору</w:t>
      </w:r>
    </w:p>
    <w:p w14:paraId="6BE7AD61" w14:textId="77777777" w:rsidR="00524460" w:rsidRPr="0010721D" w:rsidRDefault="00524460" w:rsidP="00524460">
      <w:pPr>
        <w:autoSpaceDE w:val="0"/>
        <w:autoSpaceDN w:val="0"/>
        <w:adjustRightInd w:val="0"/>
        <w:jc w:val="right"/>
        <w:rPr>
          <w:sz w:val="18"/>
          <w:szCs w:val="18"/>
        </w:rPr>
      </w:pPr>
      <w:r w:rsidRPr="0010721D">
        <w:rPr>
          <w:bCs/>
          <w:sz w:val="18"/>
          <w:szCs w:val="18"/>
        </w:rPr>
        <w:t>доверительного управления ценными</w:t>
      </w:r>
    </w:p>
    <w:p w14:paraId="31F34F7C" w14:textId="77777777" w:rsidR="00524460" w:rsidRPr="0010721D" w:rsidRDefault="00524460" w:rsidP="00524460">
      <w:pPr>
        <w:autoSpaceDE w:val="0"/>
        <w:autoSpaceDN w:val="0"/>
        <w:adjustRightInd w:val="0"/>
        <w:jc w:val="right"/>
        <w:rPr>
          <w:sz w:val="18"/>
          <w:szCs w:val="18"/>
        </w:rPr>
      </w:pPr>
      <w:r w:rsidRPr="0010721D">
        <w:rPr>
          <w:bCs/>
          <w:sz w:val="18"/>
          <w:szCs w:val="18"/>
        </w:rPr>
        <w:t>бумагами и средствами инвестирования в ценные бумаги</w:t>
      </w:r>
    </w:p>
    <w:p w14:paraId="5E3D26FB" w14:textId="77777777" w:rsidR="00524460" w:rsidRPr="0010721D" w:rsidRDefault="00524460" w:rsidP="00524460">
      <w:pPr>
        <w:pStyle w:val="Default"/>
        <w:jc w:val="both"/>
        <w:rPr>
          <w:color w:val="auto"/>
          <w:sz w:val="18"/>
          <w:szCs w:val="18"/>
        </w:rPr>
      </w:pPr>
    </w:p>
    <w:p w14:paraId="6B0D4A57" w14:textId="77777777" w:rsidR="00524460" w:rsidRPr="0010721D" w:rsidRDefault="00524460" w:rsidP="00524460">
      <w:pPr>
        <w:jc w:val="center"/>
        <w:rPr>
          <w:b/>
          <w:sz w:val="18"/>
          <w:szCs w:val="18"/>
        </w:rPr>
      </w:pPr>
      <w:r w:rsidRPr="0010721D">
        <w:rPr>
          <w:b/>
          <w:sz w:val="18"/>
          <w:szCs w:val="18"/>
        </w:rPr>
        <w:t>СТАНДАРТНАЯ ИНВЕСТИЦИОННАЯ СТРАТЕГИЯ</w:t>
      </w:r>
    </w:p>
    <w:p w14:paraId="77E9DFAB" w14:textId="77777777" w:rsidR="00524460" w:rsidRPr="0010721D" w:rsidRDefault="00524460" w:rsidP="00524460">
      <w:pPr>
        <w:spacing w:line="288" w:lineRule="auto"/>
        <w:jc w:val="center"/>
        <w:rPr>
          <w:b/>
          <w:caps/>
          <w:sz w:val="18"/>
          <w:szCs w:val="18"/>
        </w:rPr>
      </w:pPr>
      <w:r w:rsidRPr="0010721D">
        <w:rPr>
          <w:b/>
          <w:caps/>
          <w:sz w:val="18"/>
          <w:szCs w:val="18"/>
        </w:rPr>
        <w:t xml:space="preserve">«Альфа </w:t>
      </w:r>
      <w:r w:rsidR="004706F0" w:rsidRPr="0010721D">
        <w:rPr>
          <w:b/>
          <w:caps/>
          <w:sz w:val="18"/>
          <w:szCs w:val="18"/>
        </w:rPr>
        <w:t xml:space="preserve">ГЛОБАЛЬНЫЕ ДИВИДЕНДЫ </w:t>
      </w:r>
      <w:r w:rsidRPr="0010721D">
        <w:rPr>
          <w:b/>
          <w:caps/>
          <w:sz w:val="18"/>
          <w:szCs w:val="18"/>
        </w:rPr>
        <w:t>2.0»</w:t>
      </w:r>
    </w:p>
    <w:p w14:paraId="62368AE5" w14:textId="4C382D6D" w:rsidR="00524460" w:rsidRPr="0010721D" w:rsidRDefault="00947842" w:rsidP="00524460">
      <w:pPr>
        <w:spacing w:line="288" w:lineRule="auto"/>
        <w:jc w:val="center"/>
        <w:rPr>
          <w:b/>
          <w:caps/>
          <w:sz w:val="18"/>
          <w:szCs w:val="18"/>
        </w:rPr>
      </w:pPr>
      <w:r w:rsidRPr="0010721D">
        <w:rPr>
          <w:b/>
          <w:caps/>
          <w:sz w:val="18"/>
          <w:szCs w:val="18"/>
        </w:rPr>
        <w:t xml:space="preserve">агрессивный </w:t>
      </w:r>
      <w:r w:rsidR="00524460" w:rsidRPr="0010721D">
        <w:rPr>
          <w:b/>
          <w:caps/>
          <w:sz w:val="18"/>
          <w:szCs w:val="18"/>
        </w:rPr>
        <w:t>ПРОФИЛЬ</w:t>
      </w:r>
    </w:p>
    <w:p w14:paraId="0B801EF7" w14:textId="77777777" w:rsidR="005E1AF7" w:rsidRPr="0010721D" w:rsidRDefault="005E1AF7" w:rsidP="005E1AF7">
      <w:pPr>
        <w:spacing w:line="288" w:lineRule="auto"/>
        <w:jc w:val="center"/>
        <w:rPr>
          <w:b/>
          <w:caps/>
          <w:sz w:val="18"/>
          <w:szCs w:val="18"/>
        </w:rPr>
      </w:pPr>
      <w:r w:rsidRPr="0010721D">
        <w:rPr>
          <w:b/>
          <w:caps/>
          <w:sz w:val="18"/>
          <w:szCs w:val="18"/>
        </w:rPr>
        <w:t>ТОЛЬКО ДЛЯ КВАЛИФИЦИРОВАННЫХ ИНВЕСТОРОВ</w:t>
      </w:r>
    </w:p>
    <w:p w14:paraId="22339D0B" w14:textId="77777777" w:rsidR="005E1AF7" w:rsidRPr="0010721D" w:rsidRDefault="005E1AF7" w:rsidP="00524460">
      <w:pPr>
        <w:spacing w:line="288" w:lineRule="auto"/>
        <w:jc w:val="center"/>
        <w:rPr>
          <w:b/>
          <w:caps/>
          <w:sz w:val="18"/>
          <w:szCs w:val="18"/>
        </w:rPr>
      </w:pPr>
    </w:p>
    <w:p w14:paraId="617B630F" w14:textId="77777777" w:rsidR="00524460" w:rsidRPr="0010721D" w:rsidRDefault="00524460" w:rsidP="00524460">
      <w:pPr>
        <w:spacing w:line="288" w:lineRule="auto"/>
        <w:jc w:val="both"/>
        <w:rPr>
          <w:b/>
          <w:caps/>
          <w:sz w:val="18"/>
          <w:szCs w:val="18"/>
        </w:rPr>
      </w:pPr>
    </w:p>
    <w:p w14:paraId="5594178E" w14:textId="77777777" w:rsidR="00524460" w:rsidRPr="0010721D" w:rsidRDefault="00524460" w:rsidP="00BA4C37">
      <w:pPr>
        <w:numPr>
          <w:ilvl w:val="0"/>
          <w:numId w:val="61"/>
        </w:numPr>
        <w:spacing w:after="120" w:line="288" w:lineRule="auto"/>
        <w:jc w:val="center"/>
        <w:rPr>
          <w:b/>
          <w:caps/>
          <w:sz w:val="16"/>
          <w:szCs w:val="16"/>
        </w:rPr>
      </w:pPr>
      <w:r w:rsidRPr="0010721D">
        <w:rPr>
          <w:b/>
          <w:sz w:val="18"/>
          <w:szCs w:val="18"/>
        </w:rPr>
        <w:t>Описание инвестиционного профиля стандартной инвестиционной стратегии</w:t>
      </w:r>
    </w:p>
    <w:tbl>
      <w:tblPr>
        <w:tblW w:w="10632" w:type="dxa"/>
        <w:tblInd w:w="-14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ook w:val="01E0" w:firstRow="1" w:lastRow="1" w:firstColumn="1" w:lastColumn="1" w:noHBand="0" w:noVBand="0"/>
      </w:tblPr>
      <w:tblGrid>
        <w:gridCol w:w="6663"/>
        <w:gridCol w:w="1959"/>
        <w:gridCol w:w="2010"/>
      </w:tblGrid>
      <w:tr w:rsidR="007A646B" w:rsidRPr="0010721D" w14:paraId="1E70BB71" w14:textId="77777777" w:rsidTr="005A6F7D">
        <w:tc>
          <w:tcPr>
            <w:tcW w:w="6663" w:type="dxa"/>
            <w:shd w:val="clear" w:color="auto" w:fill="D9D9D9"/>
          </w:tcPr>
          <w:p w14:paraId="2D588C03" w14:textId="77777777" w:rsidR="00524460" w:rsidRPr="0010721D" w:rsidRDefault="00524460" w:rsidP="001D3790">
            <w:pPr>
              <w:spacing w:before="60" w:after="60"/>
              <w:jc w:val="center"/>
              <w:rPr>
                <w:b/>
                <w:sz w:val="18"/>
                <w:szCs w:val="18"/>
              </w:rPr>
            </w:pPr>
            <w:r w:rsidRPr="0010721D">
              <w:rPr>
                <w:b/>
                <w:sz w:val="18"/>
                <w:szCs w:val="18"/>
              </w:rPr>
              <w:lastRenderedPageBreak/>
              <w:t>Допустимый риск</w:t>
            </w:r>
          </w:p>
        </w:tc>
        <w:tc>
          <w:tcPr>
            <w:tcW w:w="1959" w:type="dxa"/>
            <w:shd w:val="clear" w:color="auto" w:fill="D9D9D9"/>
          </w:tcPr>
          <w:p w14:paraId="3900185F" w14:textId="77777777" w:rsidR="00524460" w:rsidRPr="0010721D" w:rsidRDefault="00524460" w:rsidP="001D3790">
            <w:pPr>
              <w:spacing w:before="60" w:after="60"/>
              <w:jc w:val="center"/>
              <w:rPr>
                <w:b/>
                <w:sz w:val="18"/>
                <w:szCs w:val="18"/>
              </w:rPr>
            </w:pPr>
            <w:r w:rsidRPr="0010721D">
              <w:rPr>
                <w:b/>
                <w:sz w:val="18"/>
                <w:szCs w:val="18"/>
              </w:rPr>
              <w:t>Инвестиционный</w:t>
            </w:r>
          </w:p>
          <w:p w14:paraId="53B3C0B7" w14:textId="77777777" w:rsidR="00524460" w:rsidRPr="0010721D" w:rsidRDefault="00524460" w:rsidP="001D3790">
            <w:pPr>
              <w:spacing w:before="60" w:after="60"/>
              <w:jc w:val="center"/>
              <w:rPr>
                <w:b/>
                <w:sz w:val="18"/>
                <w:szCs w:val="18"/>
              </w:rPr>
            </w:pPr>
            <w:r w:rsidRPr="0010721D">
              <w:rPr>
                <w:b/>
                <w:sz w:val="18"/>
                <w:szCs w:val="18"/>
              </w:rPr>
              <w:t>горизонт</w:t>
            </w:r>
          </w:p>
        </w:tc>
        <w:tc>
          <w:tcPr>
            <w:tcW w:w="2010" w:type="dxa"/>
            <w:shd w:val="clear" w:color="auto" w:fill="D9D9D9"/>
          </w:tcPr>
          <w:p w14:paraId="31F4FBE8" w14:textId="77777777" w:rsidR="00524460" w:rsidRPr="0010721D" w:rsidRDefault="00524460" w:rsidP="001D3790">
            <w:pPr>
              <w:spacing w:before="60" w:after="60"/>
              <w:jc w:val="center"/>
              <w:rPr>
                <w:b/>
                <w:sz w:val="18"/>
                <w:szCs w:val="18"/>
              </w:rPr>
            </w:pPr>
            <w:r w:rsidRPr="0010721D">
              <w:rPr>
                <w:b/>
                <w:sz w:val="18"/>
                <w:szCs w:val="18"/>
              </w:rPr>
              <w:t>Ожидаемая доходность* (в % годовых)</w:t>
            </w:r>
          </w:p>
        </w:tc>
      </w:tr>
      <w:tr w:rsidR="007A646B" w:rsidRPr="0010721D" w14:paraId="1B85FC3C" w14:textId="77777777" w:rsidTr="005A6F7D">
        <w:tc>
          <w:tcPr>
            <w:tcW w:w="6663" w:type="dxa"/>
            <w:shd w:val="clear" w:color="auto" w:fill="FFFFFF"/>
          </w:tcPr>
          <w:p w14:paraId="65D38E74" w14:textId="77777777" w:rsidR="00524460" w:rsidRPr="0010721D" w:rsidRDefault="00947842" w:rsidP="001D3790">
            <w:pPr>
              <w:spacing w:before="60"/>
              <w:jc w:val="both"/>
              <w:rPr>
                <w:sz w:val="18"/>
                <w:szCs w:val="18"/>
              </w:rPr>
            </w:pPr>
            <w:r w:rsidRPr="0010721D">
              <w:rPr>
                <w:sz w:val="18"/>
                <w:szCs w:val="18"/>
              </w:rPr>
              <w:t>Агрессивный профиль предполагает инвестирование в инструменты эмитентов с вероятностью дефолта выше среднего и потенциально неограниченными потерями на любых промежутках времени</w:t>
            </w:r>
          </w:p>
        </w:tc>
        <w:tc>
          <w:tcPr>
            <w:tcW w:w="1959" w:type="dxa"/>
            <w:shd w:val="clear" w:color="auto" w:fill="FFFFFF"/>
          </w:tcPr>
          <w:p w14:paraId="000CDF05" w14:textId="77777777" w:rsidR="00524460" w:rsidRPr="0010721D" w:rsidRDefault="00524460" w:rsidP="001D3790">
            <w:pPr>
              <w:spacing w:before="60"/>
              <w:rPr>
                <w:sz w:val="18"/>
                <w:szCs w:val="18"/>
              </w:rPr>
            </w:pPr>
            <w:r w:rsidRPr="0010721D">
              <w:rPr>
                <w:sz w:val="18"/>
                <w:szCs w:val="18"/>
              </w:rPr>
              <w:t xml:space="preserve"> 1 год</w:t>
            </w:r>
          </w:p>
        </w:tc>
        <w:tc>
          <w:tcPr>
            <w:tcW w:w="2010" w:type="dxa"/>
            <w:shd w:val="clear" w:color="auto" w:fill="FFFFFF"/>
          </w:tcPr>
          <w:p w14:paraId="5FE9449A" w14:textId="5B76D8DA" w:rsidR="00DA3377" w:rsidRPr="0010721D" w:rsidRDefault="00DE13E2" w:rsidP="001D3790">
            <w:pPr>
              <w:spacing w:before="60"/>
              <w:rPr>
                <w:sz w:val="18"/>
                <w:szCs w:val="18"/>
              </w:rPr>
            </w:pPr>
            <w:r w:rsidRPr="0010721D">
              <w:rPr>
                <w:sz w:val="18"/>
                <w:szCs w:val="18"/>
              </w:rPr>
              <w:t>9</w:t>
            </w:r>
            <w:r w:rsidR="00DA3377" w:rsidRPr="0010721D">
              <w:rPr>
                <w:sz w:val="18"/>
                <w:szCs w:val="18"/>
              </w:rPr>
              <w:t>,</w:t>
            </w:r>
            <w:r w:rsidR="00EB3899">
              <w:rPr>
                <w:sz w:val="18"/>
                <w:szCs w:val="18"/>
              </w:rPr>
              <w:t>1</w:t>
            </w:r>
            <w:r w:rsidR="00DA3377" w:rsidRPr="0010721D">
              <w:rPr>
                <w:sz w:val="18"/>
                <w:szCs w:val="18"/>
              </w:rPr>
              <w:t xml:space="preserve">% </w:t>
            </w:r>
            <w:r w:rsidR="00DA3377" w:rsidRPr="0010721D">
              <w:rPr>
                <w:sz w:val="18"/>
                <w:szCs w:val="18"/>
                <w:lang w:val="en-US"/>
              </w:rPr>
              <w:t>USD</w:t>
            </w:r>
            <w:r w:rsidR="00DA3377" w:rsidRPr="0010721D">
              <w:rPr>
                <w:sz w:val="18"/>
                <w:szCs w:val="18"/>
              </w:rPr>
              <w:t>**</w:t>
            </w:r>
          </w:p>
          <w:p w14:paraId="08D4855B" w14:textId="66CD0C3A" w:rsidR="00524460" w:rsidRPr="0010721D" w:rsidRDefault="003340B4" w:rsidP="001D3790">
            <w:pPr>
              <w:spacing w:before="60"/>
              <w:rPr>
                <w:sz w:val="18"/>
                <w:szCs w:val="18"/>
              </w:rPr>
            </w:pPr>
            <w:r w:rsidRPr="0010721D">
              <w:rPr>
                <w:sz w:val="18"/>
                <w:szCs w:val="18"/>
              </w:rPr>
              <w:t xml:space="preserve"> </w:t>
            </w:r>
          </w:p>
          <w:p w14:paraId="5C0CB2EC" w14:textId="77777777" w:rsidR="00524460" w:rsidRPr="0010721D" w:rsidRDefault="004706F0" w:rsidP="001D3790">
            <w:pPr>
              <w:spacing w:before="60"/>
              <w:rPr>
                <w:sz w:val="18"/>
                <w:szCs w:val="18"/>
              </w:rPr>
            </w:pPr>
            <w:r w:rsidRPr="0010721D">
              <w:rPr>
                <w:sz w:val="18"/>
                <w:szCs w:val="18"/>
              </w:rPr>
              <w:t xml:space="preserve"> </w:t>
            </w:r>
          </w:p>
          <w:p w14:paraId="6E38FE70" w14:textId="77777777" w:rsidR="00524460" w:rsidRPr="0010721D" w:rsidRDefault="00524460" w:rsidP="001D3790">
            <w:pPr>
              <w:spacing w:before="60"/>
              <w:rPr>
                <w:sz w:val="18"/>
                <w:szCs w:val="18"/>
              </w:rPr>
            </w:pPr>
          </w:p>
        </w:tc>
      </w:tr>
    </w:tbl>
    <w:p w14:paraId="7E2A52D9" w14:textId="3F5DD0B6" w:rsidR="00524460" w:rsidRPr="0010721D" w:rsidRDefault="00524460" w:rsidP="00524460">
      <w:pPr>
        <w:ind w:left="-142" w:hanging="142"/>
        <w:jc w:val="both"/>
        <w:rPr>
          <w:sz w:val="14"/>
          <w:szCs w:val="14"/>
        </w:rPr>
      </w:pPr>
      <w:r w:rsidRPr="0010721D">
        <w:rPr>
          <w:sz w:val="14"/>
          <w:szCs w:val="14"/>
        </w:rPr>
        <w:t xml:space="preserve">   * ожидаемая доходность стандартной инвестиционной стратегии не гарантируется Управляющим и не является идентичной фактической доходности управления имуществом Учредителя управления, переданного в доверительное управление по Договору, приводится до вычета комиссий, расходов и налогов.</w:t>
      </w:r>
    </w:p>
    <w:p w14:paraId="03F9C18F" w14:textId="0ADDA7E3" w:rsidR="003340B4" w:rsidRPr="0010721D" w:rsidRDefault="0020491A" w:rsidP="003340B4">
      <w:pPr>
        <w:ind w:left="-142"/>
        <w:jc w:val="both"/>
        <w:rPr>
          <w:sz w:val="14"/>
          <w:szCs w:val="14"/>
        </w:rPr>
      </w:pPr>
      <w:r w:rsidRPr="0010721D">
        <w:rPr>
          <w:sz w:val="14"/>
          <w:szCs w:val="14"/>
        </w:rPr>
        <w:t>**</w:t>
      </w:r>
      <w:r w:rsidR="003340B4" w:rsidRPr="0010721D">
        <w:rPr>
          <w:sz w:val="14"/>
          <w:szCs w:val="14"/>
        </w:rPr>
        <w:t xml:space="preserve">расчет произведен по состоянию на </w:t>
      </w:r>
      <w:r w:rsidR="00EB3899">
        <w:rPr>
          <w:sz w:val="14"/>
          <w:szCs w:val="14"/>
        </w:rPr>
        <w:t>06</w:t>
      </w:r>
      <w:r w:rsidR="003340B4" w:rsidRPr="0010721D">
        <w:rPr>
          <w:sz w:val="14"/>
          <w:szCs w:val="14"/>
        </w:rPr>
        <w:t>.0</w:t>
      </w:r>
      <w:r w:rsidR="00EB3899">
        <w:rPr>
          <w:sz w:val="14"/>
          <w:szCs w:val="14"/>
        </w:rPr>
        <w:t>3</w:t>
      </w:r>
      <w:r w:rsidR="003340B4" w:rsidRPr="0010721D">
        <w:rPr>
          <w:sz w:val="14"/>
          <w:szCs w:val="14"/>
        </w:rPr>
        <w:t>.202</w:t>
      </w:r>
      <w:r w:rsidR="00EB3899">
        <w:rPr>
          <w:sz w:val="14"/>
          <w:szCs w:val="14"/>
        </w:rPr>
        <w:t>3</w:t>
      </w:r>
      <w:r w:rsidR="003340B4" w:rsidRPr="0010721D">
        <w:rPr>
          <w:sz w:val="14"/>
          <w:szCs w:val="14"/>
        </w:rPr>
        <w:t xml:space="preserve"> согласно методике «Расчет целевой (ожидаемой) доходности портфелей и инвестиционных продуктов», Редакция 3.2. опубликованной на сайте Управляющего по адресу http://www.alfacapital.ru в разделе раскрытие информации - информация для клиентов. </w:t>
      </w:r>
    </w:p>
    <w:p w14:paraId="1F834DDD" w14:textId="20F6E2A2" w:rsidR="003340B4" w:rsidRPr="0010721D" w:rsidRDefault="003340B4" w:rsidP="003340B4">
      <w:pPr>
        <w:ind w:left="-142"/>
        <w:jc w:val="both"/>
        <w:rPr>
          <w:sz w:val="14"/>
          <w:szCs w:val="14"/>
        </w:rPr>
      </w:pPr>
      <w:r w:rsidRPr="0010721D">
        <w:rPr>
          <w:sz w:val="14"/>
          <w:szCs w:val="14"/>
        </w:rPr>
        <w:t>Ранее действующие и определенные значения соответствующего показателя:</w:t>
      </w:r>
      <w:r w:rsidR="00DE13E2" w:rsidRPr="0010721D">
        <w:rPr>
          <w:sz w:val="14"/>
          <w:szCs w:val="14"/>
        </w:rPr>
        <w:t xml:space="preserve"> </w:t>
      </w:r>
      <w:r w:rsidR="00EB3899" w:rsidRPr="00EB3899">
        <w:rPr>
          <w:sz w:val="14"/>
          <w:szCs w:val="14"/>
        </w:rPr>
        <w:t>9,3% USD</w:t>
      </w:r>
      <w:r w:rsidR="00EB3899">
        <w:rPr>
          <w:sz w:val="14"/>
          <w:szCs w:val="14"/>
        </w:rPr>
        <w:t xml:space="preserve"> по состоянию на </w:t>
      </w:r>
      <w:r w:rsidR="00EB3899" w:rsidRPr="0010721D">
        <w:rPr>
          <w:sz w:val="14"/>
          <w:szCs w:val="14"/>
        </w:rPr>
        <w:t>15.04.2022</w:t>
      </w:r>
      <w:r w:rsidR="00EB3899">
        <w:rPr>
          <w:sz w:val="14"/>
          <w:szCs w:val="14"/>
        </w:rPr>
        <w:t>;</w:t>
      </w:r>
      <w:r w:rsidR="00EB3899" w:rsidRPr="0010721D">
        <w:rPr>
          <w:sz w:val="14"/>
          <w:szCs w:val="14"/>
        </w:rPr>
        <w:t xml:space="preserve"> </w:t>
      </w:r>
      <w:r w:rsidR="00DE13E2" w:rsidRPr="0010721D">
        <w:rPr>
          <w:sz w:val="14"/>
          <w:szCs w:val="14"/>
        </w:rPr>
        <w:t>7,85% USD по состоянию на 05.04.2021;</w:t>
      </w:r>
      <w:r w:rsidRPr="0010721D">
        <w:rPr>
          <w:sz w:val="14"/>
          <w:szCs w:val="14"/>
        </w:rPr>
        <w:t xml:space="preserve"> 7,75% USD по состоянию на 12.02.2021; 10,5% USD по состоянию на 24.04.2020. Все расчеты произведены согласно методики расчета целевой доходности, действующей на момент соответствующего расчета.</w:t>
      </w:r>
    </w:p>
    <w:p w14:paraId="38B952DB" w14:textId="361252A8" w:rsidR="00524460" w:rsidRPr="0010721D" w:rsidRDefault="0067066C" w:rsidP="00524460">
      <w:pPr>
        <w:ind w:left="-142"/>
        <w:jc w:val="both"/>
        <w:rPr>
          <w:sz w:val="14"/>
          <w:szCs w:val="14"/>
        </w:rPr>
      </w:pPr>
      <w:hyperlink r:id="rId19" w:history="1"/>
      <w:r w:rsidR="00524460" w:rsidRPr="0010721D">
        <w:rPr>
          <w:sz w:val="14"/>
          <w:szCs w:val="14"/>
        </w:rPr>
        <w:t xml:space="preserve">  </w:t>
      </w:r>
    </w:p>
    <w:p w14:paraId="4B71181B" w14:textId="77F9C76D" w:rsidR="00524460" w:rsidRPr="0010721D" w:rsidRDefault="004706F0" w:rsidP="00E66070">
      <w:pPr>
        <w:ind w:hanging="142"/>
        <w:contextualSpacing/>
        <w:jc w:val="both"/>
        <w:rPr>
          <w:sz w:val="14"/>
          <w:szCs w:val="14"/>
        </w:rPr>
      </w:pPr>
      <w:r w:rsidRPr="0010721D">
        <w:rPr>
          <w:sz w:val="14"/>
          <w:szCs w:val="14"/>
        </w:rPr>
        <w:t xml:space="preserve"> </w:t>
      </w:r>
    </w:p>
    <w:p w14:paraId="4CB69CE6" w14:textId="77777777" w:rsidR="00524460" w:rsidRPr="0010721D" w:rsidRDefault="00524460" w:rsidP="00BA4C37">
      <w:pPr>
        <w:numPr>
          <w:ilvl w:val="0"/>
          <w:numId w:val="61"/>
        </w:numPr>
        <w:spacing w:after="120"/>
        <w:jc w:val="center"/>
        <w:rPr>
          <w:b/>
          <w:sz w:val="18"/>
          <w:szCs w:val="18"/>
        </w:rPr>
      </w:pPr>
      <w:r w:rsidRPr="0010721D">
        <w:rPr>
          <w:b/>
          <w:sz w:val="18"/>
          <w:szCs w:val="18"/>
        </w:rPr>
        <w:t>Перечень (состав) и структура объектов доверительного управления</w:t>
      </w:r>
    </w:p>
    <w:tbl>
      <w:tblPr>
        <w:tblW w:w="10632" w:type="dxa"/>
        <w:tblInd w:w="-14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ook w:val="01E0" w:firstRow="1" w:lastRow="1" w:firstColumn="1" w:lastColumn="1" w:noHBand="0" w:noVBand="0"/>
      </w:tblPr>
      <w:tblGrid>
        <w:gridCol w:w="484"/>
        <w:gridCol w:w="8155"/>
        <w:gridCol w:w="1993"/>
      </w:tblGrid>
      <w:tr w:rsidR="007A646B" w:rsidRPr="0010721D" w14:paraId="105063AF" w14:textId="77777777" w:rsidTr="005A6F7D">
        <w:tc>
          <w:tcPr>
            <w:tcW w:w="484" w:type="dxa"/>
            <w:shd w:val="clear" w:color="auto" w:fill="D0CECE"/>
            <w:vAlign w:val="center"/>
          </w:tcPr>
          <w:p w14:paraId="14ADFC46" w14:textId="77777777" w:rsidR="00524460" w:rsidRPr="0010721D" w:rsidRDefault="00524460" w:rsidP="001D3790">
            <w:pPr>
              <w:spacing w:before="60" w:after="60"/>
              <w:rPr>
                <w:b/>
                <w:sz w:val="18"/>
                <w:szCs w:val="18"/>
              </w:rPr>
            </w:pPr>
            <w:r w:rsidRPr="0010721D">
              <w:rPr>
                <w:b/>
                <w:sz w:val="18"/>
                <w:szCs w:val="18"/>
              </w:rPr>
              <w:t>№ п/п</w:t>
            </w:r>
          </w:p>
        </w:tc>
        <w:tc>
          <w:tcPr>
            <w:tcW w:w="8155" w:type="dxa"/>
            <w:shd w:val="clear" w:color="auto" w:fill="D0CECE"/>
            <w:vAlign w:val="center"/>
          </w:tcPr>
          <w:p w14:paraId="71B3BF4D" w14:textId="77777777" w:rsidR="00524460" w:rsidRPr="0010721D" w:rsidRDefault="00524460" w:rsidP="001D3790">
            <w:pPr>
              <w:spacing w:before="60" w:after="60"/>
              <w:rPr>
                <w:b/>
                <w:sz w:val="18"/>
                <w:szCs w:val="18"/>
              </w:rPr>
            </w:pPr>
            <w:r w:rsidRPr="0010721D">
              <w:rPr>
                <w:b/>
                <w:sz w:val="18"/>
                <w:szCs w:val="18"/>
              </w:rPr>
              <w:t>Вид объекта</w:t>
            </w:r>
          </w:p>
        </w:tc>
        <w:tc>
          <w:tcPr>
            <w:tcW w:w="1993" w:type="dxa"/>
            <w:shd w:val="clear" w:color="auto" w:fill="D0CECE"/>
            <w:vAlign w:val="center"/>
          </w:tcPr>
          <w:p w14:paraId="17BEDDD1" w14:textId="77777777" w:rsidR="00524460" w:rsidRPr="0010721D" w:rsidRDefault="00524460" w:rsidP="001D3790">
            <w:pPr>
              <w:spacing w:before="60" w:after="60"/>
              <w:rPr>
                <w:b/>
                <w:sz w:val="18"/>
                <w:szCs w:val="18"/>
              </w:rPr>
            </w:pPr>
            <w:r w:rsidRPr="0010721D">
              <w:rPr>
                <w:b/>
                <w:sz w:val="18"/>
                <w:szCs w:val="18"/>
              </w:rPr>
              <w:t>Максимальная доля в портфеле</w:t>
            </w:r>
          </w:p>
        </w:tc>
      </w:tr>
      <w:tr w:rsidR="007A646B" w:rsidRPr="0010721D" w14:paraId="44418E74" w14:textId="77777777" w:rsidTr="005A6F7D">
        <w:tc>
          <w:tcPr>
            <w:tcW w:w="484" w:type="dxa"/>
            <w:shd w:val="clear" w:color="auto" w:fill="FFFFFF"/>
          </w:tcPr>
          <w:p w14:paraId="770CF25C" w14:textId="77777777" w:rsidR="00F54E27" w:rsidRPr="0010721D" w:rsidRDefault="00F54E27" w:rsidP="00F54E27">
            <w:pPr>
              <w:spacing w:before="60"/>
              <w:jc w:val="right"/>
              <w:rPr>
                <w:sz w:val="18"/>
                <w:szCs w:val="18"/>
              </w:rPr>
            </w:pPr>
            <w:r w:rsidRPr="0010721D">
              <w:rPr>
                <w:sz w:val="18"/>
                <w:szCs w:val="18"/>
              </w:rPr>
              <w:t>1</w:t>
            </w:r>
          </w:p>
        </w:tc>
        <w:tc>
          <w:tcPr>
            <w:tcW w:w="8155" w:type="dxa"/>
            <w:shd w:val="clear" w:color="auto" w:fill="FFFFFF"/>
          </w:tcPr>
          <w:p w14:paraId="46BA9FB1" w14:textId="77777777" w:rsidR="00F54E27" w:rsidRPr="0010721D" w:rsidRDefault="00F54E27" w:rsidP="00F54E27">
            <w:pPr>
              <w:spacing w:before="60"/>
              <w:jc w:val="both"/>
              <w:rPr>
                <w:sz w:val="18"/>
                <w:szCs w:val="18"/>
              </w:rPr>
            </w:pPr>
            <w:r w:rsidRPr="0010721D">
              <w:rPr>
                <w:sz w:val="18"/>
                <w:szCs w:val="18"/>
              </w:rPr>
              <w:t>Государственные ценные бумаги Российской Федерации</w:t>
            </w:r>
          </w:p>
        </w:tc>
        <w:tc>
          <w:tcPr>
            <w:tcW w:w="1993" w:type="dxa"/>
            <w:shd w:val="clear" w:color="auto" w:fill="FFFFFF"/>
          </w:tcPr>
          <w:p w14:paraId="008D3547" w14:textId="77777777" w:rsidR="00F54E27" w:rsidRPr="0010721D" w:rsidRDefault="00F54E27" w:rsidP="00F54E27">
            <w:pPr>
              <w:spacing w:before="60"/>
              <w:jc w:val="both"/>
              <w:rPr>
                <w:sz w:val="18"/>
                <w:szCs w:val="18"/>
              </w:rPr>
            </w:pPr>
            <w:r w:rsidRPr="0010721D">
              <w:rPr>
                <w:sz w:val="18"/>
                <w:szCs w:val="18"/>
                <w:lang w:val="en-US"/>
              </w:rPr>
              <w:t>100%</w:t>
            </w:r>
          </w:p>
        </w:tc>
      </w:tr>
      <w:tr w:rsidR="007A646B" w:rsidRPr="0010721D" w14:paraId="650C75F6" w14:textId="77777777" w:rsidTr="005A6F7D">
        <w:trPr>
          <w:trHeight w:val="304"/>
        </w:trPr>
        <w:tc>
          <w:tcPr>
            <w:tcW w:w="484" w:type="dxa"/>
            <w:shd w:val="clear" w:color="auto" w:fill="FFFFFF"/>
          </w:tcPr>
          <w:p w14:paraId="2202D1AF" w14:textId="77777777" w:rsidR="00F54E27" w:rsidRPr="0010721D" w:rsidRDefault="00F54E27" w:rsidP="00F54E27">
            <w:pPr>
              <w:spacing w:before="60"/>
              <w:jc w:val="right"/>
              <w:rPr>
                <w:sz w:val="18"/>
                <w:szCs w:val="18"/>
                <w:lang w:val="en-US"/>
              </w:rPr>
            </w:pPr>
            <w:r w:rsidRPr="0010721D">
              <w:rPr>
                <w:sz w:val="18"/>
                <w:szCs w:val="18"/>
              </w:rPr>
              <w:t>2</w:t>
            </w:r>
          </w:p>
        </w:tc>
        <w:tc>
          <w:tcPr>
            <w:tcW w:w="8155" w:type="dxa"/>
            <w:shd w:val="clear" w:color="auto" w:fill="FFFFFF"/>
          </w:tcPr>
          <w:p w14:paraId="6132E7D6" w14:textId="77777777" w:rsidR="00F54E27" w:rsidRPr="0010721D" w:rsidRDefault="00F54E27" w:rsidP="00F54E27">
            <w:pPr>
              <w:jc w:val="both"/>
              <w:rPr>
                <w:sz w:val="18"/>
                <w:szCs w:val="18"/>
              </w:rPr>
            </w:pPr>
            <w:r w:rsidRPr="0010721D">
              <w:rPr>
                <w:sz w:val="18"/>
                <w:szCs w:val="18"/>
              </w:rPr>
              <w:t>Государственные ценные бумаги субъектов Российской Федерации</w:t>
            </w:r>
          </w:p>
        </w:tc>
        <w:tc>
          <w:tcPr>
            <w:tcW w:w="1993" w:type="dxa"/>
            <w:shd w:val="clear" w:color="auto" w:fill="FFFFFF"/>
          </w:tcPr>
          <w:p w14:paraId="78F4DE98" w14:textId="77777777" w:rsidR="00F54E27" w:rsidRPr="0010721D" w:rsidRDefault="00F54E27" w:rsidP="00F54E27">
            <w:pPr>
              <w:spacing w:before="60"/>
              <w:jc w:val="both"/>
              <w:rPr>
                <w:sz w:val="18"/>
                <w:szCs w:val="18"/>
              </w:rPr>
            </w:pPr>
            <w:r w:rsidRPr="0010721D">
              <w:rPr>
                <w:sz w:val="18"/>
                <w:szCs w:val="18"/>
                <w:lang w:val="en-US"/>
              </w:rPr>
              <w:t>100%</w:t>
            </w:r>
          </w:p>
        </w:tc>
      </w:tr>
      <w:tr w:rsidR="007A646B" w:rsidRPr="0010721D" w14:paraId="19EC5024" w14:textId="77777777" w:rsidTr="005A6F7D">
        <w:tc>
          <w:tcPr>
            <w:tcW w:w="484" w:type="dxa"/>
            <w:shd w:val="clear" w:color="auto" w:fill="FFFFFF"/>
          </w:tcPr>
          <w:p w14:paraId="2A164B3D" w14:textId="77777777" w:rsidR="00F54E27" w:rsidRPr="0010721D" w:rsidRDefault="00F54E27" w:rsidP="00F54E27">
            <w:pPr>
              <w:spacing w:before="60"/>
              <w:jc w:val="right"/>
              <w:rPr>
                <w:sz w:val="18"/>
                <w:szCs w:val="18"/>
              </w:rPr>
            </w:pPr>
            <w:r w:rsidRPr="0010721D">
              <w:rPr>
                <w:sz w:val="18"/>
                <w:szCs w:val="18"/>
              </w:rPr>
              <w:t>3</w:t>
            </w:r>
          </w:p>
        </w:tc>
        <w:tc>
          <w:tcPr>
            <w:tcW w:w="8155" w:type="dxa"/>
            <w:shd w:val="clear" w:color="auto" w:fill="FFFFFF"/>
          </w:tcPr>
          <w:p w14:paraId="34513A14" w14:textId="77777777" w:rsidR="00F54E27" w:rsidRPr="0010721D" w:rsidRDefault="00F54E27" w:rsidP="00BA4C37">
            <w:pPr>
              <w:rPr>
                <w:sz w:val="18"/>
                <w:szCs w:val="18"/>
              </w:rPr>
            </w:pPr>
            <w:r w:rsidRPr="0010721D">
              <w:rPr>
                <w:sz w:val="18"/>
                <w:szCs w:val="18"/>
              </w:rPr>
              <w:t>Муниципальные ценные бумаги</w:t>
            </w:r>
          </w:p>
        </w:tc>
        <w:tc>
          <w:tcPr>
            <w:tcW w:w="1993" w:type="dxa"/>
            <w:shd w:val="clear" w:color="auto" w:fill="FFFFFF"/>
          </w:tcPr>
          <w:p w14:paraId="2B2DDFB8" w14:textId="77777777" w:rsidR="00F54E27" w:rsidRPr="0010721D" w:rsidRDefault="00F54E27" w:rsidP="00F54E27">
            <w:pPr>
              <w:spacing w:before="60"/>
              <w:jc w:val="both"/>
              <w:rPr>
                <w:sz w:val="18"/>
                <w:szCs w:val="18"/>
              </w:rPr>
            </w:pPr>
            <w:r w:rsidRPr="0010721D">
              <w:rPr>
                <w:sz w:val="18"/>
                <w:szCs w:val="18"/>
                <w:lang w:val="en-US"/>
              </w:rPr>
              <w:t>100%</w:t>
            </w:r>
          </w:p>
        </w:tc>
      </w:tr>
      <w:tr w:rsidR="007A646B" w:rsidRPr="0010721D" w14:paraId="3A28B739" w14:textId="77777777" w:rsidTr="005A6F7D">
        <w:tc>
          <w:tcPr>
            <w:tcW w:w="484" w:type="dxa"/>
            <w:shd w:val="clear" w:color="auto" w:fill="FFFFFF"/>
          </w:tcPr>
          <w:p w14:paraId="19CB34B2" w14:textId="77777777" w:rsidR="00F54E27" w:rsidRPr="0010721D" w:rsidRDefault="00F54E27" w:rsidP="00F54E27">
            <w:pPr>
              <w:spacing w:before="60"/>
              <w:jc w:val="right"/>
              <w:rPr>
                <w:sz w:val="18"/>
                <w:szCs w:val="18"/>
                <w:lang w:val="en-US"/>
              </w:rPr>
            </w:pPr>
            <w:r w:rsidRPr="0010721D">
              <w:rPr>
                <w:sz w:val="18"/>
                <w:szCs w:val="18"/>
              </w:rPr>
              <w:t>4</w:t>
            </w:r>
          </w:p>
        </w:tc>
        <w:tc>
          <w:tcPr>
            <w:tcW w:w="8155" w:type="dxa"/>
            <w:shd w:val="clear" w:color="auto" w:fill="FFFFFF"/>
          </w:tcPr>
          <w:p w14:paraId="23B14C4F" w14:textId="44649CFB" w:rsidR="00F54E27" w:rsidRPr="0010721D" w:rsidRDefault="00F54E27" w:rsidP="00F54E27">
            <w:pPr>
              <w:spacing w:before="60"/>
              <w:jc w:val="both"/>
              <w:rPr>
                <w:sz w:val="18"/>
                <w:szCs w:val="18"/>
              </w:rPr>
            </w:pPr>
            <w:r w:rsidRPr="0010721D">
              <w:rPr>
                <w:sz w:val="18"/>
                <w:szCs w:val="18"/>
              </w:rPr>
              <w:t>Облигации российских и иностранных эмитентов*</w:t>
            </w:r>
            <w:r w:rsidR="00D3173D" w:rsidRPr="0010721D">
              <w:rPr>
                <w:sz w:val="18"/>
                <w:szCs w:val="18"/>
              </w:rPr>
              <w:t>**</w:t>
            </w:r>
            <w:r w:rsidRPr="0010721D">
              <w:rPr>
                <w:sz w:val="18"/>
                <w:szCs w:val="18"/>
              </w:rPr>
              <w:t xml:space="preserve">, в том числе номинированные в иностранной валюте  </w:t>
            </w:r>
          </w:p>
        </w:tc>
        <w:tc>
          <w:tcPr>
            <w:tcW w:w="1993" w:type="dxa"/>
            <w:shd w:val="clear" w:color="auto" w:fill="FFFFFF"/>
          </w:tcPr>
          <w:p w14:paraId="63C93CA7" w14:textId="77777777" w:rsidR="00F54E27" w:rsidRPr="0010721D" w:rsidRDefault="00F54E27" w:rsidP="00F54E27">
            <w:pPr>
              <w:spacing w:before="60"/>
              <w:jc w:val="both"/>
              <w:rPr>
                <w:sz w:val="18"/>
                <w:szCs w:val="18"/>
              </w:rPr>
            </w:pPr>
            <w:r w:rsidRPr="0010721D">
              <w:rPr>
                <w:sz w:val="18"/>
                <w:szCs w:val="18"/>
                <w:lang w:val="en-US"/>
              </w:rPr>
              <w:t>100%</w:t>
            </w:r>
          </w:p>
        </w:tc>
      </w:tr>
      <w:tr w:rsidR="007A646B" w:rsidRPr="0010721D" w14:paraId="2E09C099" w14:textId="77777777" w:rsidTr="005A6F7D">
        <w:tc>
          <w:tcPr>
            <w:tcW w:w="484" w:type="dxa"/>
            <w:shd w:val="clear" w:color="auto" w:fill="FFFFFF"/>
          </w:tcPr>
          <w:p w14:paraId="4709D668" w14:textId="77777777" w:rsidR="00F54E27" w:rsidRPr="0010721D" w:rsidRDefault="00F54E27" w:rsidP="00F54E27">
            <w:pPr>
              <w:spacing w:before="60"/>
              <w:jc w:val="right"/>
              <w:rPr>
                <w:sz w:val="18"/>
                <w:szCs w:val="18"/>
                <w:lang w:val="en-US"/>
              </w:rPr>
            </w:pPr>
          </w:p>
        </w:tc>
        <w:tc>
          <w:tcPr>
            <w:tcW w:w="8155" w:type="dxa"/>
            <w:shd w:val="clear" w:color="auto" w:fill="FFFFFF"/>
          </w:tcPr>
          <w:p w14:paraId="5F731F4F" w14:textId="77777777" w:rsidR="00F54E27" w:rsidRPr="0010721D" w:rsidRDefault="00F54E27" w:rsidP="00BA4C37">
            <w:pPr>
              <w:spacing w:before="60"/>
              <w:jc w:val="right"/>
              <w:rPr>
                <w:sz w:val="18"/>
                <w:szCs w:val="18"/>
              </w:rPr>
            </w:pPr>
            <w:r w:rsidRPr="0010721D">
              <w:rPr>
                <w:b/>
                <w:sz w:val="18"/>
                <w:szCs w:val="18"/>
              </w:rPr>
              <w:t xml:space="preserve">Всего, облигации  </w:t>
            </w:r>
          </w:p>
        </w:tc>
        <w:tc>
          <w:tcPr>
            <w:tcW w:w="1993" w:type="dxa"/>
            <w:shd w:val="clear" w:color="auto" w:fill="FFFFFF"/>
          </w:tcPr>
          <w:p w14:paraId="5E84F722" w14:textId="77777777" w:rsidR="00F54E27" w:rsidRPr="0010721D" w:rsidRDefault="00F54E27" w:rsidP="00BA4C37">
            <w:pPr>
              <w:spacing w:before="60"/>
              <w:jc w:val="right"/>
              <w:rPr>
                <w:b/>
                <w:sz w:val="18"/>
                <w:szCs w:val="18"/>
              </w:rPr>
            </w:pPr>
            <w:r w:rsidRPr="0010721D">
              <w:rPr>
                <w:b/>
                <w:sz w:val="18"/>
                <w:szCs w:val="18"/>
                <w:lang w:val="en-US"/>
              </w:rPr>
              <w:t>100%</w:t>
            </w:r>
          </w:p>
        </w:tc>
      </w:tr>
      <w:tr w:rsidR="007A646B" w:rsidRPr="0010721D" w14:paraId="26434F46" w14:textId="77777777" w:rsidTr="005A6F7D">
        <w:tc>
          <w:tcPr>
            <w:tcW w:w="484" w:type="dxa"/>
            <w:shd w:val="clear" w:color="auto" w:fill="FFFFFF"/>
          </w:tcPr>
          <w:p w14:paraId="472E80FA" w14:textId="77777777" w:rsidR="00F54E27" w:rsidRPr="0010721D" w:rsidRDefault="00F54E27" w:rsidP="00F54E27">
            <w:pPr>
              <w:spacing w:before="60"/>
              <w:jc w:val="right"/>
              <w:rPr>
                <w:sz w:val="18"/>
                <w:szCs w:val="18"/>
                <w:lang w:val="en-US"/>
              </w:rPr>
            </w:pPr>
            <w:r w:rsidRPr="0010721D">
              <w:rPr>
                <w:sz w:val="18"/>
                <w:szCs w:val="18"/>
              </w:rPr>
              <w:t>5</w:t>
            </w:r>
          </w:p>
        </w:tc>
        <w:tc>
          <w:tcPr>
            <w:tcW w:w="8155" w:type="dxa"/>
            <w:shd w:val="clear" w:color="auto" w:fill="FFFFFF"/>
          </w:tcPr>
          <w:p w14:paraId="5E16D707" w14:textId="7F7E85C2" w:rsidR="00F54E27" w:rsidRPr="0010721D" w:rsidRDefault="00F54E27" w:rsidP="00F54E27">
            <w:pPr>
              <w:spacing w:before="60"/>
              <w:jc w:val="both"/>
              <w:rPr>
                <w:sz w:val="18"/>
                <w:szCs w:val="18"/>
              </w:rPr>
            </w:pPr>
            <w:r w:rsidRPr="0010721D">
              <w:rPr>
                <w:sz w:val="18"/>
                <w:szCs w:val="18"/>
              </w:rPr>
              <w:t>Акции российских и иностранных эмитентов*</w:t>
            </w:r>
            <w:r w:rsidR="007859FD" w:rsidRPr="0010721D">
              <w:rPr>
                <w:sz w:val="18"/>
                <w:szCs w:val="18"/>
              </w:rPr>
              <w:t>**</w:t>
            </w:r>
            <w:r w:rsidRPr="0010721D">
              <w:rPr>
                <w:sz w:val="18"/>
                <w:szCs w:val="18"/>
              </w:rPr>
              <w:t>, в том числе номинированные в иностранной валюте.</w:t>
            </w:r>
          </w:p>
        </w:tc>
        <w:tc>
          <w:tcPr>
            <w:tcW w:w="1993" w:type="dxa"/>
            <w:shd w:val="clear" w:color="auto" w:fill="FFFFFF"/>
          </w:tcPr>
          <w:p w14:paraId="2D440A13" w14:textId="77777777" w:rsidR="00F54E27" w:rsidRPr="0010721D" w:rsidRDefault="00F54E27" w:rsidP="00F54E27">
            <w:pPr>
              <w:spacing w:before="60"/>
              <w:jc w:val="both"/>
              <w:rPr>
                <w:sz w:val="18"/>
                <w:szCs w:val="18"/>
              </w:rPr>
            </w:pPr>
            <w:r w:rsidRPr="0010721D">
              <w:rPr>
                <w:sz w:val="18"/>
                <w:szCs w:val="18"/>
              </w:rPr>
              <w:t>100%</w:t>
            </w:r>
          </w:p>
        </w:tc>
      </w:tr>
      <w:tr w:rsidR="007A646B" w:rsidRPr="0010721D" w14:paraId="574785E1" w14:textId="77777777" w:rsidTr="005A6F7D">
        <w:tc>
          <w:tcPr>
            <w:tcW w:w="484" w:type="dxa"/>
            <w:shd w:val="clear" w:color="auto" w:fill="FFFFFF"/>
          </w:tcPr>
          <w:p w14:paraId="7F44F822" w14:textId="77777777" w:rsidR="00F54E27" w:rsidRPr="0010721D" w:rsidRDefault="00F54E27" w:rsidP="00F54E27">
            <w:pPr>
              <w:spacing w:before="60"/>
              <w:jc w:val="right"/>
              <w:rPr>
                <w:sz w:val="18"/>
                <w:szCs w:val="18"/>
                <w:lang w:val="en-US"/>
              </w:rPr>
            </w:pPr>
          </w:p>
        </w:tc>
        <w:tc>
          <w:tcPr>
            <w:tcW w:w="8155" w:type="dxa"/>
            <w:shd w:val="clear" w:color="auto" w:fill="FFFFFF"/>
          </w:tcPr>
          <w:p w14:paraId="13F02A0A" w14:textId="77777777" w:rsidR="00F54E27" w:rsidRPr="0010721D" w:rsidRDefault="00F54E27" w:rsidP="00BA4C37">
            <w:pPr>
              <w:spacing w:before="60"/>
              <w:jc w:val="right"/>
              <w:rPr>
                <w:sz w:val="18"/>
                <w:szCs w:val="18"/>
              </w:rPr>
            </w:pPr>
            <w:r w:rsidRPr="0010721D">
              <w:rPr>
                <w:b/>
                <w:sz w:val="18"/>
                <w:szCs w:val="18"/>
              </w:rPr>
              <w:t>Всего, акции</w:t>
            </w:r>
          </w:p>
        </w:tc>
        <w:tc>
          <w:tcPr>
            <w:tcW w:w="1993" w:type="dxa"/>
            <w:shd w:val="clear" w:color="auto" w:fill="FFFFFF"/>
          </w:tcPr>
          <w:p w14:paraId="7F897481" w14:textId="77777777" w:rsidR="00F54E27" w:rsidRPr="0010721D" w:rsidRDefault="00F54E27" w:rsidP="00BA4C37">
            <w:pPr>
              <w:spacing w:before="60"/>
              <w:jc w:val="right"/>
              <w:rPr>
                <w:sz w:val="18"/>
                <w:szCs w:val="18"/>
              </w:rPr>
            </w:pPr>
            <w:r w:rsidRPr="0010721D">
              <w:rPr>
                <w:b/>
                <w:sz w:val="18"/>
                <w:szCs w:val="18"/>
              </w:rPr>
              <w:t>100%</w:t>
            </w:r>
          </w:p>
        </w:tc>
      </w:tr>
      <w:tr w:rsidR="00F54E27" w:rsidRPr="0010721D" w14:paraId="5A1238E5" w14:textId="77777777" w:rsidTr="005A6F7D">
        <w:tc>
          <w:tcPr>
            <w:tcW w:w="484" w:type="dxa"/>
          </w:tcPr>
          <w:p w14:paraId="6DE7DCE1" w14:textId="77777777" w:rsidR="00F54E27" w:rsidRPr="0010721D" w:rsidRDefault="00F54E27" w:rsidP="00F54E27">
            <w:pPr>
              <w:spacing w:before="60"/>
              <w:jc w:val="right"/>
              <w:rPr>
                <w:sz w:val="18"/>
                <w:szCs w:val="18"/>
                <w:lang w:val="en-US"/>
              </w:rPr>
            </w:pPr>
            <w:r w:rsidRPr="0010721D">
              <w:rPr>
                <w:sz w:val="18"/>
                <w:szCs w:val="18"/>
              </w:rPr>
              <w:t>6</w:t>
            </w:r>
          </w:p>
        </w:tc>
        <w:tc>
          <w:tcPr>
            <w:tcW w:w="8155" w:type="dxa"/>
            <w:shd w:val="clear" w:color="auto" w:fill="auto"/>
          </w:tcPr>
          <w:p w14:paraId="7311A343" w14:textId="62E710BD" w:rsidR="00F54E27" w:rsidRPr="0010721D" w:rsidRDefault="00F54E27" w:rsidP="00F54E27">
            <w:pPr>
              <w:spacing w:before="60"/>
              <w:jc w:val="both"/>
              <w:rPr>
                <w:sz w:val="18"/>
                <w:szCs w:val="18"/>
              </w:rPr>
            </w:pPr>
            <w:r w:rsidRPr="0010721D">
              <w:rPr>
                <w:sz w:val="18"/>
                <w:szCs w:val="18"/>
              </w:rPr>
              <w:t>Паи (акции) иностранных фондов*</w:t>
            </w:r>
            <w:r w:rsidR="00D3173D" w:rsidRPr="0010721D">
              <w:rPr>
                <w:sz w:val="18"/>
                <w:szCs w:val="18"/>
              </w:rPr>
              <w:t>**</w:t>
            </w:r>
          </w:p>
        </w:tc>
        <w:tc>
          <w:tcPr>
            <w:tcW w:w="1993" w:type="dxa"/>
            <w:shd w:val="clear" w:color="auto" w:fill="FFFFFF"/>
          </w:tcPr>
          <w:p w14:paraId="06B1478A" w14:textId="77777777" w:rsidR="00F54E27" w:rsidRPr="0010721D" w:rsidRDefault="00F54E27" w:rsidP="00F54E27">
            <w:pPr>
              <w:spacing w:before="60"/>
              <w:jc w:val="both"/>
              <w:rPr>
                <w:sz w:val="18"/>
                <w:szCs w:val="18"/>
              </w:rPr>
            </w:pPr>
            <w:r w:rsidRPr="0010721D">
              <w:rPr>
                <w:sz w:val="18"/>
                <w:szCs w:val="18"/>
              </w:rPr>
              <w:t>100%</w:t>
            </w:r>
          </w:p>
        </w:tc>
      </w:tr>
      <w:tr w:rsidR="00F54E27" w:rsidRPr="0010721D" w14:paraId="39A77693" w14:textId="77777777" w:rsidTr="005A6F7D">
        <w:tc>
          <w:tcPr>
            <w:tcW w:w="484" w:type="dxa"/>
          </w:tcPr>
          <w:p w14:paraId="081D9923" w14:textId="77777777" w:rsidR="00F54E27" w:rsidRPr="0010721D" w:rsidRDefault="00F54E27" w:rsidP="00F54E27">
            <w:pPr>
              <w:spacing w:before="60"/>
              <w:jc w:val="right"/>
              <w:rPr>
                <w:sz w:val="18"/>
                <w:szCs w:val="18"/>
                <w:lang w:val="en-US"/>
              </w:rPr>
            </w:pPr>
            <w:r w:rsidRPr="0010721D">
              <w:rPr>
                <w:sz w:val="18"/>
                <w:szCs w:val="18"/>
              </w:rPr>
              <w:t>7</w:t>
            </w:r>
          </w:p>
        </w:tc>
        <w:tc>
          <w:tcPr>
            <w:tcW w:w="8155" w:type="dxa"/>
            <w:shd w:val="clear" w:color="auto" w:fill="auto"/>
          </w:tcPr>
          <w:p w14:paraId="7288956D" w14:textId="46878D43" w:rsidR="00F54E27" w:rsidRPr="0010721D" w:rsidRDefault="00F54E27" w:rsidP="00F54E27">
            <w:pPr>
              <w:spacing w:before="60"/>
              <w:jc w:val="both"/>
              <w:rPr>
                <w:sz w:val="18"/>
                <w:szCs w:val="18"/>
              </w:rPr>
            </w:pPr>
            <w:r w:rsidRPr="0010721D">
              <w:rPr>
                <w:sz w:val="18"/>
                <w:szCs w:val="18"/>
              </w:rPr>
              <w:t>Депозитарные расписки*</w:t>
            </w:r>
            <w:r w:rsidR="00977FF5" w:rsidRPr="0010721D">
              <w:rPr>
                <w:sz w:val="18"/>
                <w:szCs w:val="18"/>
              </w:rPr>
              <w:t>*</w:t>
            </w:r>
            <w:r w:rsidR="00DA3377" w:rsidRPr="0010721D">
              <w:rPr>
                <w:sz w:val="18"/>
                <w:szCs w:val="18"/>
              </w:rPr>
              <w:t>*</w:t>
            </w:r>
            <w:r w:rsidRPr="0010721D">
              <w:rPr>
                <w:sz w:val="18"/>
                <w:szCs w:val="18"/>
              </w:rPr>
              <w:t xml:space="preserve"> на облигации и акции российских и иностранных эмитентов, паи или акции российских и иностранных инвестиционных фондов, в том числе номинированные в иностранной валюте</w:t>
            </w:r>
          </w:p>
        </w:tc>
        <w:tc>
          <w:tcPr>
            <w:tcW w:w="1993" w:type="dxa"/>
            <w:shd w:val="clear" w:color="auto" w:fill="FFFFFF"/>
          </w:tcPr>
          <w:p w14:paraId="7CD95BE6" w14:textId="77777777" w:rsidR="00F54E27" w:rsidRPr="0010721D" w:rsidRDefault="00F54E27" w:rsidP="00F54E27">
            <w:pPr>
              <w:spacing w:before="60"/>
              <w:jc w:val="both"/>
              <w:rPr>
                <w:sz w:val="18"/>
                <w:szCs w:val="18"/>
              </w:rPr>
            </w:pPr>
            <w:r w:rsidRPr="0010721D">
              <w:rPr>
                <w:sz w:val="18"/>
                <w:szCs w:val="18"/>
              </w:rPr>
              <w:t>100%</w:t>
            </w:r>
          </w:p>
        </w:tc>
      </w:tr>
      <w:tr w:rsidR="00F54E27" w:rsidRPr="0010721D" w14:paraId="6E27F994" w14:textId="77777777" w:rsidTr="005A6F7D">
        <w:tc>
          <w:tcPr>
            <w:tcW w:w="484" w:type="dxa"/>
          </w:tcPr>
          <w:p w14:paraId="687CAE28" w14:textId="77777777" w:rsidR="00F54E27" w:rsidRPr="0010721D" w:rsidRDefault="00F54E27" w:rsidP="00F54E27">
            <w:pPr>
              <w:spacing w:before="60"/>
              <w:jc w:val="right"/>
              <w:rPr>
                <w:sz w:val="18"/>
                <w:szCs w:val="18"/>
                <w:lang w:val="en-US"/>
              </w:rPr>
            </w:pPr>
            <w:r w:rsidRPr="0010721D">
              <w:rPr>
                <w:sz w:val="18"/>
                <w:szCs w:val="18"/>
              </w:rPr>
              <w:t>8</w:t>
            </w:r>
          </w:p>
        </w:tc>
        <w:tc>
          <w:tcPr>
            <w:tcW w:w="8155" w:type="dxa"/>
            <w:shd w:val="clear" w:color="auto" w:fill="auto"/>
          </w:tcPr>
          <w:p w14:paraId="12321CAF" w14:textId="5943293E" w:rsidR="00F54E27" w:rsidRPr="0010721D" w:rsidRDefault="00F54E27" w:rsidP="00F54E27">
            <w:pPr>
              <w:spacing w:before="60"/>
              <w:jc w:val="both"/>
              <w:rPr>
                <w:sz w:val="18"/>
                <w:szCs w:val="18"/>
              </w:rPr>
            </w:pPr>
            <w:r w:rsidRPr="0010721D">
              <w:rPr>
                <w:sz w:val="18"/>
                <w:szCs w:val="18"/>
              </w:rPr>
              <w:t>Иностранные финансовые инструменты, не квалифицированные в качестве ценных бумаг в соответствии с законодательством РФ*</w:t>
            </w:r>
            <w:r w:rsidR="00D3173D" w:rsidRPr="0010721D">
              <w:rPr>
                <w:sz w:val="18"/>
                <w:szCs w:val="18"/>
              </w:rPr>
              <w:t>**</w:t>
            </w:r>
          </w:p>
        </w:tc>
        <w:tc>
          <w:tcPr>
            <w:tcW w:w="1993" w:type="dxa"/>
            <w:shd w:val="clear" w:color="auto" w:fill="FFFFFF"/>
          </w:tcPr>
          <w:p w14:paraId="27832B7C" w14:textId="77777777" w:rsidR="00F54E27" w:rsidRPr="0010721D" w:rsidRDefault="00F54E27" w:rsidP="00F54E27">
            <w:pPr>
              <w:spacing w:before="60"/>
              <w:jc w:val="both"/>
              <w:rPr>
                <w:sz w:val="18"/>
                <w:szCs w:val="18"/>
              </w:rPr>
            </w:pPr>
            <w:r w:rsidRPr="0010721D">
              <w:rPr>
                <w:sz w:val="18"/>
                <w:szCs w:val="18"/>
              </w:rPr>
              <w:t>100%</w:t>
            </w:r>
          </w:p>
        </w:tc>
      </w:tr>
      <w:tr w:rsidR="00F54E27" w:rsidRPr="0010721D" w14:paraId="0C806711" w14:textId="77777777" w:rsidTr="005A6F7D">
        <w:tc>
          <w:tcPr>
            <w:tcW w:w="484" w:type="dxa"/>
          </w:tcPr>
          <w:p w14:paraId="0E9E9230" w14:textId="77777777" w:rsidR="00F54E27" w:rsidRPr="0010721D" w:rsidRDefault="00F54E27" w:rsidP="00F54E27">
            <w:pPr>
              <w:spacing w:before="60"/>
              <w:jc w:val="right"/>
              <w:rPr>
                <w:sz w:val="18"/>
                <w:szCs w:val="18"/>
                <w:lang w:val="en-US"/>
              </w:rPr>
            </w:pPr>
            <w:r w:rsidRPr="0010721D">
              <w:rPr>
                <w:sz w:val="18"/>
                <w:szCs w:val="18"/>
              </w:rPr>
              <w:t>9</w:t>
            </w:r>
          </w:p>
        </w:tc>
        <w:tc>
          <w:tcPr>
            <w:tcW w:w="8155" w:type="dxa"/>
            <w:shd w:val="clear" w:color="auto" w:fill="auto"/>
          </w:tcPr>
          <w:p w14:paraId="745AF2CF" w14:textId="77777777" w:rsidR="00F54E27" w:rsidRPr="0010721D" w:rsidRDefault="00F54E27" w:rsidP="00F54E27">
            <w:pPr>
              <w:spacing w:before="60"/>
              <w:jc w:val="both"/>
              <w:rPr>
                <w:sz w:val="18"/>
                <w:szCs w:val="18"/>
              </w:rPr>
            </w:pPr>
            <w:r w:rsidRPr="0010721D">
              <w:rPr>
                <w:sz w:val="18"/>
                <w:szCs w:val="18"/>
              </w:rPr>
              <w:t xml:space="preserve">Фьючерсные контракты и опционы  </w:t>
            </w:r>
          </w:p>
        </w:tc>
        <w:tc>
          <w:tcPr>
            <w:tcW w:w="1993" w:type="dxa"/>
            <w:shd w:val="clear" w:color="auto" w:fill="FFFFFF"/>
          </w:tcPr>
          <w:p w14:paraId="6021D1F4" w14:textId="77777777" w:rsidR="00F54E27" w:rsidRPr="0010721D" w:rsidRDefault="00F54E27" w:rsidP="00F54E27">
            <w:pPr>
              <w:spacing w:before="60"/>
              <w:jc w:val="both"/>
              <w:rPr>
                <w:sz w:val="18"/>
                <w:szCs w:val="18"/>
              </w:rPr>
            </w:pPr>
            <w:r w:rsidRPr="0010721D">
              <w:rPr>
                <w:sz w:val="18"/>
                <w:szCs w:val="18"/>
              </w:rPr>
              <w:t>100%</w:t>
            </w:r>
          </w:p>
        </w:tc>
      </w:tr>
      <w:tr w:rsidR="00F54E27" w:rsidRPr="0010721D" w14:paraId="0FDD33DF" w14:textId="77777777" w:rsidTr="005A6F7D">
        <w:tc>
          <w:tcPr>
            <w:tcW w:w="484" w:type="dxa"/>
          </w:tcPr>
          <w:p w14:paraId="34FEC075" w14:textId="77777777" w:rsidR="00F54E27" w:rsidRPr="0010721D" w:rsidRDefault="00F54E27" w:rsidP="00F54E27">
            <w:pPr>
              <w:spacing w:before="60"/>
              <w:jc w:val="right"/>
              <w:rPr>
                <w:sz w:val="18"/>
                <w:szCs w:val="18"/>
                <w:lang w:val="en-US"/>
              </w:rPr>
            </w:pPr>
            <w:r w:rsidRPr="0010721D">
              <w:rPr>
                <w:sz w:val="18"/>
                <w:szCs w:val="18"/>
              </w:rPr>
              <w:t>10</w:t>
            </w:r>
          </w:p>
        </w:tc>
        <w:tc>
          <w:tcPr>
            <w:tcW w:w="8155" w:type="dxa"/>
            <w:shd w:val="clear" w:color="auto" w:fill="auto"/>
          </w:tcPr>
          <w:p w14:paraId="2C2A14B5" w14:textId="77777777" w:rsidR="00F54E27" w:rsidRPr="0010721D" w:rsidRDefault="00F54E27" w:rsidP="00F54E27">
            <w:pPr>
              <w:spacing w:before="60"/>
              <w:jc w:val="both"/>
              <w:rPr>
                <w:sz w:val="18"/>
                <w:szCs w:val="18"/>
              </w:rPr>
            </w:pPr>
            <w:r w:rsidRPr="0010721D">
              <w:rPr>
                <w:sz w:val="18"/>
                <w:szCs w:val="18"/>
              </w:rPr>
              <w:t>Денежные средства на расчетном счете и денежные средства на брокерском счете</w:t>
            </w:r>
          </w:p>
        </w:tc>
        <w:tc>
          <w:tcPr>
            <w:tcW w:w="1993" w:type="dxa"/>
            <w:shd w:val="clear" w:color="auto" w:fill="FFFFFF"/>
          </w:tcPr>
          <w:p w14:paraId="6569332D" w14:textId="77777777" w:rsidR="00F54E27" w:rsidRPr="0010721D" w:rsidRDefault="00F54E27" w:rsidP="00F54E27">
            <w:pPr>
              <w:spacing w:before="60"/>
              <w:jc w:val="both"/>
              <w:rPr>
                <w:sz w:val="18"/>
                <w:szCs w:val="18"/>
              </w:rPr>
            </w:pPr>
            <w:r w:rsidRPr="0010721D">
              <w:rPr>
                <w:sz w:val="18"/>
                <w:szCs w:val="18"/>
              </w:rPr>
              <w:t>100%</w:t>
            </w:r>
          </w:p>
        </w:tc>
      </w:tr>
      <w:tr w:rsidR="007A646B" w:rsidRPr="0010721D" w14:paraId="2ECF46BB" w14:textId="77777777" w:rsidTr="005A6F7D">
        <w:tc>
          <w:tcPr>
            <w:tcW w:w="484" w:type="dxa"/>
            <w:shd w:val="clear" w:color="auto" w:fill="FFFFFF"/>
          </w:tcPr>
          <w:p w14:paraId="341BA26B" w14:textId="77777777" w:rsidR="00F54E27" w:rsidRPr="0010721D" w:rsidRDefault="00F54E27" w:rsidP="00F54E27">
            <w:pPr>
              <w:spacing w:before="60"/>
              <w:jc w:val="right"/>
              <w:rPr>
                <w:sz w:val="18"/>
                <w:szCs w:val="18"/>
                <w:lang w:val="en-US"/>
              </w:rPr>
            </w:pPr>
          </w:p>
        </w:tc>
        <w:tc>
          <w:tcPr>
            <w:tcW w:w="8155" w:type="dxa"/>
            <w:shd w:val="clear" w:color="auto" w:fill="FFFFFF"/>
          </w:tcPr>
          <w:p w14:paraId="2332A363" w14:textId="77777777" w:rsidR="00F54E27" w:rsidRPr="0010721D" w:rsidRDefault="00F54E27" w:rsidP="00BA4C37">
            <w:pPr>
              <w:spacing w:before="60"/>
              <w:jc w:val="right"/>
              <w:rPr>
                <w:sz w:val="18"/>
                <w:szCs w:val="18"/>
              </w:rPr>
            </w:pPr>
            <w:r w:rsidRPr="0010721D">
              <w:rPr>
                <w:sz w:val="18"/>
                <w:szCs w:val="18"/>
              </w:rPr>
              <w:t>Итого:</w:t>
            </w:r>
          </w:p>
        </w:tc>
        <w:tc>
          <w:tcPr>
            <w:tcW w:w="1993" w:type="dxa"/>
            <w:shd w:val="clear" w:color="auto" w:fill="FFFFFF"/>
            <w:vAlign w:val="center"/>
          </w:tcPr>
          <w:p w14:paraId="68B2CF80" w14:textId="77777777" w:rsidR="00F54E27" w:rsidRPr="0010721D" w:rsidRDefault="00F54E27" w:rsidP="00F54E27">
            <w:pPr>
              <w:spacing w:before="60"/>
              <w:jc w:val="both"/>
              <w:rPr>
                <w:sz w:val="18"/>
                <w:szCs w:val="18"/>
              </w:rPr>
            </w:pPr>
            <w:r w:rsidRPr="0010721D">
              <w:rPr>
                <w:sz w:val="18"/>
                <w:szCs w:val="18"/>
              </w:rPr>
              <w:t>100%</w:t>
            </w:r>
          </w:p>
        </w:tc>
      </w:tr>
    </w:tbl>
    <w:p w14:paraId="60D9369E" w14:textId="7DAC0462" w:rsidR="00524460" w:rsidRPr="0010721D" w:rsidRDefault="00524460" w:rsidP="00524460">
      <w:pPr>
        <w:spacing w:line="288" w:lineRule="auto"/>
        <w:ind w:left="-142"/>
        <w:jc w:val="both"/>
        <w:rPr>
          <w:sz w:val="14"/>
          <w:szCs w:val="14"/>
        </w:rPr>
      </w:pPr>
      <w:r w:rsidRPr="0010721D">
        <w:rPr>
          <w:sz w:val="14"/>
          <w:szCs w:val="14"/>
        </w:rPr>
        <w:t>*</w:t>
      </w:r>
      <w:r w:rsidR="00D3173D" w:rsidRPr="0010721D">
        <w:rPr>
          <w:sz w:val="14"/>
          <w:szCs w:val="14"/>
        </w:rPr>
        <w:t>**</w:t>
      </w:r>
      <w:r w:rsidRPr="0010721D">
        <w:rPr>
          <w:sz w:val="14"/>
          <w:szCs w:val="14"/>
        </w:rPr>
        <w:t>Приобретение ценных бумаг иностранных эмитентов, не допущенных к обращению на российской бирже, а также иностранных финансовых инструментов, не квалифицированных в качестве ценных бумаг в соответствии с законодательством РФ возможно исключительно в случаях, если Учредитель управления признан Управляющим квалифицированным инвестором в соответствии с Федеральным законом от 22.04.1996 г. N 39-ФЗ «О рынке ценных бумаг».</w:t>
      </w:r>
    </w:p>
    <w:p w14:paraId="08113E91" w14:textId="77777777" w:rsidR="00857E1F" w:rsidRPr="0010721D" w:rsidRDefault="00857E1F" w:rsidP="00BA4C37">
      <w:pPr>
        <w:pStyle w:val="a3"/>
        <w:tabs>
          <w:tab w:val="left" w:pos="284"/>
        </w:tabs>
        <w:rPr>
          <w:rFonts w:cs="Arial"/>
          <w:sz w:val="18"/>
          <w:szCs w:val="18"/>
          <w:lang w:val="ru-RU" w:eastAsia="ru-RU"/>
        </w:rPr>
      </w:pPr>
    </w:p>
    <w:p w14:paraId="1899FB1F" w14:textId="77777777" w:rsidR="00857E1F" w:rsidRPr="0010721D" w:rsidRDefault="00524460" w:rsidP="00BA4C37">
      <w:pPr>
        <w:pStyle w:val="a3"/>
        <w:tabs>
          <w:tab w:val="left" w:pos="284"/>
        </w:tabs>
        <w:ind w:left="-142"/>
        <w:rPr>
          <w:sz w:val="18"/>
          <w:szCs w:val="18"/>
          <w:lang w:val="ru-RU"/>
        </w:rPr>
      </w:pPr>
      <w:r w:rsidRPr="0010721D">
        <w:rPr>
          <w:b/>
          <w:sz w:val="18"/>
          <w:szCs w:val="18"/>
        </w:rPr>
        <w:t>3</w:t>
      </w:r>
      <w:r w:rsidRPr="0010721D">
        <w:rPr>
          <w:sz w:val="18"/>
          <w:szCs w:val="18"/>
        </w:rPr>
        <w:t xml:space="preserve">. </w:t>
      </w:r>
      <w:r w:rsidR="00F54E27" w:rsidRPr="0010721D">
        <w:rPr>
          <w:sz w:val="18"/>
          <w:szCs w:val="18"/>
        </w:rPr>
        <w:t xml:space="preserve"> </w:t>
      </w:r>
      <w:r w:rsidR="00857E1F" w:rsidRPr="0010721D">
        <w:rPr>
          <w:sz w:val="18"/>
          <w:szCs w:val="18"/>
        </w:rPr>
        <w:t>Управляющий вправе совершать любые виды операций и сделок с имуществом Учредителя управления, включая, но не ограничиваясь биржевые (безадресные, переговорные) и внебиржевые сделки, сделки РЕПО, сделки с производными финансовыми инструментами, сделки с ценными бумагами, как включенными, так и не включенными в котировальные списки</w:t>
      </w:r>
      <w:r w:rsidR="00857E1F" w:rsidRPr="0010721D">
        <w:rPr>
          <w:sz w:val="18"/>
          <w:szCs w:val="18"/>
          <w:lang w:val="ru-RU"/>
        </w:rPr>
        <w:t>.</w:t>
      </w:r>
    </w:p>
    <w:p w14:paraId="6643A1CF" w14:textId="77777777" w:rsidR="00857E1F" w:rsidRPr="0010721D" w:rsidRDefault="00F54E27" w:rsidP="00BA4C37">
      <w:pPr>
        <w:pStyle w:val="a3"/>
        <w:tabs>
          <w:tab w:val="left" w:pos="284"/>
        </w:tabs>
        <w:ind w:left="-142"/>
        <w:rPr>
          <w:sz w:val="18"/>
          <w:szCs w:val="18"/>
          <w:lang w:val="ru-RU"/>
        </w:rPr>
      </w:pPr>
      <w:r w:rsidRPr="0010721D">
        <w:rPr>
          <w:sz w:val="18"/>
          <w:szCs w:val="18"/>
        </w:rPr>
        <w:t xml:space="preserve"> </w:t>
      </w:r>
    </w:p>
    <w:p w14:paraId="4BA38254" w14:textId="06F97515" w:rsidR="00F54E27" w:rsidRPr="0010721D" w:rsidRDefault="00857E1F" w:rsidP="00BA4C37">
      <w:pPr>
        <w:tabs>
          <w:tab w:val="left" w:pos="567"/>
        </w:tabs>
        <w:spacing w:after="120"/>
        <w:ind w:left="-142"/>
        <w:jc w:val="both"/>
        <w:rPr>
          <w:sz w:val="18"/>
          <w:szCs w:val="18"/>
        </w:rPr>
      </w:pPr>
      <w:r w:rsidRPr="0010721D">
        <w:rPr>
          <w:b/>
          <w:sz w:val="18"/>
          <w:szCs w:val="18"/>
        </w:rPr>
        <w:t>4.</w:t>
      </w:r>
      <w:r w:rsidRPr="0010721D">
        <w:rPr>
          <w:sz w:val="18"/>
          <w:szCs w:val="18"/>
        </w:rPr>
        <w:t xml:space="preserve"> </w:t>
      </w:r>
      <w:r w:rsidR="00524460" w:rsidRPr="0010721D">
        <w:rPr>
          <w:sz w:val="18"/>
          <w:szCs w:val="18"/>
        </w:rPr>
        <w:t xml:space="preserve">Минимальная стоимость денежных средств, первоначально передаваемых Учредителем управления в управление по Договору, должна составлять не менее </w:t>
      </w:r>
      <w:r w:rsidR="009D6891" w:rsidRPr="0010721D">
        <w:rPr>
          <w:b/>
          <w:sz w:val="18"/>
          <w:szCs w:val="18"/>
        </w:rPr>
        <w:t>2 000 000 (Двух миллионов)</w:t>
      </w:r>
      <w:r w:rsidR="009D6891" w:rsidRPr="0010721D">
        <w:rPr>
          <w:sz w:val="18"/>
          <w:szCs w:val="18"/>
        </w:rPr>
        <w:t xml:space="preserve"> </w:t>
      </w:r>
      <w:r w:rsidR="00524460" w:rsidRPr="0010721D">
        <w:rPr>
          <w:sz w:val="18"/>
          <w:szCs w:val="18"/>
        </w:rPr>
        <w:t>рубл</w:t>
      </w:r>
      <w:r w:rsidR="009D6891" w:rsidRPr="0010721D">
        <w:rPr>
          <w:sz w:val="18"/>
          <w:szCs w:val="18"/>
        </w:rPr>
        <w:t>ей</w:t>
      </w:r>
      <w:r w:rsidR="00524460" w:rsidRPr="0010721D">
        <w:rPr>
          <w:sz w:val="18"/>
          <w:szCs w:val="18"/>
        </w:rPr>
        <w:t xml:space="preserve">. Минимальная стоимость имущества, дополнительно передаваемого Учредителем управления в управление по Договору должна составлять не менее </w:t>
      </w:r>
      <w:r w:rsidR="004706F0" w:rsidRPr="0010721D">
        <w:rPr>
          <w:b/>
          <w:sz w:val="18"/>
          <w:szCs w:val="18"/>
        </w:rPr>
        <w:t>1</w:t>
      </w:r>
      <w:r w:rsidR="00443763" w:rsidRPr="0010721D">
        <w:rPr>
          <w:b/>
          <w:sz w:val="18"/>
          <w:szCs w:val="18"/>
        </w:rPr>
        <w:t xml:space="preserve"> 00</w:t>
      </w:r>
      <w:r w:rsidR="004706F0" w:rsidRPr="0010721D">
        <w:rPr>
          <w:b/>
          <w:sz w:val="18"/>
          <w:szCs w:val="18"/>
        </w:rPr>
        <w:t>0 000 (</w:t>
      </w:r>
      <w:r w:rsidR="00443763" w:rsidRPr="0010721D">
        <w:rPr>
          <w:b/>
          <w:sz w:val="18"/>
          <w:szCs w:val="18"/>
        </w:rPr>
        <w:t>Одного миллиона</w:t>
      </w:r>
      <w:r w:rsidR="00524460" w:rsidRPr="0010721D">
        <w:rPr>
          <w:b/>
          <w:sz w:val="18"/>
          <w:szCs w:val="18"/>
        </w:rPr>
        <w:t>)</w:t>
      </w:r>
      <w:r w:rsidR="00443763" w:rsidRPr="0010721D">
        <w:rPr>
          <w:sz w:val="18"/>
          <w:szCs w:val="18"/>
        </w:rPr>
        <w:t xml:space="preserve"> </w:t>
      </w:r>
      <w:r w:rsidR="00524460" w:rsidRPr="0010721D">
        <w:rPr>
          <w:sz w:val="18"/>
          <w:szCs w:val="18"/>
        </w:rPr>
        <w:t>рубл</w:t>
      </w:r>
      <w:r w:rsidR="00443763" w:rsidRPr="0010721D">
        <w:rPr>
          <w:sz w:val="18"/>
          <w:szCs w:val="18"/>
        </w:rPr>
        <w:t>ей</w:t>
      </w:r>
      <w:r w:rsidR="00524460" w:rsidRPr="0010721D">
        <w:rPr>
          <w:sz w:val="18"/>
          <w:szCs w:val="18"/>
        </w:rPr>
        <w:t>.</w:t>
      </w:r>
    </w:p>
    <w:p w14:paraId="5ACB9B38" w14:textId="247D9D99" w:rsidR="00B765D6" w:rsidRPr="0010721D" w:rsidRDefault="00B765D6" w:rsidP="00BA4C37">
      <w:pPr>
        <w:tabs>
          <w:tab w:val="left" w:pos="567"/>
        </w:tabs>
        <w:spacing w:after="120"/>
        <w:ind w:left="-142"/>
        <w:jc w:val="both"/>
        <w:rPr>
          <w:sz w:val="18"/>
          <w:szCs w:val="18"/>
        </w:rPr>
      </w:pPr>
      <w:r w:rsidRPr="0010721D">
        <w:rPr>
          <w:sz w:val="18"/>
          <w:szCs w:val="18"/>
        </w:rPr>
        <w:t xml:space="preserve">Управляющий имеет право отказаться от Договора в одностороннем порядке с письменным уведомлением Учредителя управления не менее чем за 10 (Десять) рабочих дней до даты прекращения Договора, если в результате частичного вывода имущества из управления, оценочная стоимость оставшегося имущества составит менее </w:t>
      </w:r>
      <w:r w:rsidR="00443763" w:rsidRPr="0010721D">
        <w:rPr>
          <w:b/>
          <w:sz w:val="18"/>
          <w:szCs w:val="18"/>
        </w:rPr>
        <w:t>2 000 000 (Двух миллионов)</w:t>
      </w:r>
      <w:r w:rsidR="00443763" w:rsidRPr="0010721D">
        <w:rPr>
          <w:sz w:val="18"/>
          <w:szCs w:val="18"/>
        </w:rPr>
        <w:t xml:space="preserve"> рублей</w:t>
      </w:r>
      <w:r w:rsidR="00443763" w:rsidRPr="0010721D" w:rsidDel="00443763">
        <w:rPr>
          <w:b/>
          <w:sz w:val="18"/>
          <w:szCs w:val="18"/>
        </w:rPr>
        <w:t xml:space="preserve"> </w:t>
      </w:r>
      <w:r w:rsidRPr="0010721D">
        <w:rPr>
          <w:sz w:val="18"/>
          <w:szCs w:val="18"/>
        </w:rPr>
        <w:t>на дату возврата имущества из управления.</w:t>
      </w:r>
    </w:p>
    <w:p w14:paraId="500E90DB" w14:textId="77777777" w:rsidR="00406DF6" w:rsidRPr="0010721D" w:rsidRDefault="00406DF6" w:rsidP="00406DF6">
      <w:pPr>
        <w:tabs>
          <w:tab w:val="left" w:pos="0"/>
          <w:tab w:val="left" w:pos="567"/>
        </w:tabs>
        <w:jc w:val="both"/>
        <w:rPr>
          <w:sz w:val="18"/>
          <w:szCs w:val="18"/>
        </w:rPr>
      </w:pPr>
    </w:p>
    <w:p w14:paraId="17A3706E" w14:textId="3319C17C" w:rsidR="00D81CB2" w:rsidRPr="0010721D" w:rsidRDefault="00406DF6" w:rsidP="00BB4B4A">
      <w:pPr>
        <w:pStyle w:val="af9"/>
        <w:numPr>
          <w:ilvl w:val="0"/>
          <w:numId w:val="9"/>
        </w:numPr>
        <w:ind w:left="142" w:hanging="284"/>
        <w:jc w:val="both"/>
        <w:rPr>
          <w:b/>
          <w:sz w:val="18"/>
          <w:szCs w:val="18"/>
        </w:rPr>
      </w:pPr>
      <w:r w:rsidRPr="0010721D">
        <w:rPr>
          <w:b/>
          <w:sz w:val="18"/>
          <w:szCs w:val="18"/>
        </w:rPr>
        <w:t>Вознаграждение Управляющего состоит из «Вознаграждения за управление» и «Вознаграждения за успех».</w:t>
      </w:r>
    </w:p>
    <w:p w14:paraId="023047BD" w14:textId="77777777" w:rsidR="00D81CB2" w:rsidRPr="0010721D" w:rsidRDefault="00D81CB2" w:rsidP="00BB4B4A">
      <w:pPr>
        <w:pStyle w:val="af9"/>
        <w:ind w:left="142"/>
        <w:jc w:val="both"/>
        <w:rPr>
          <w:b/>
          <w:sz w:val="18"/>
          <w:szCs w:val="18"/>
        </w:rPr>
      </w:pPr>
    </w:p>
    <w:p w14:paraId="4C085E6B" w14:textId="32082344" w:rsidR="00406DF6" w:rsidRPr="0010721D" w:rsidRDefault="00406DF6" w:rsidP="00406DF6">
      <w:pPr>
        <w:ind w:left="-142"/>
        <w:jc w:val="both"/>
        <w:rPr>
          <w:sz w:val="18"/>
          <w:szCs w:val="18"/>
        </w:rPr>
      </w:pPr>
      <w:r w:rsidRPr="0010721D">
        <w:rPr>
          <w:sz w:val="18"/>
          <w:szCs w:val="18"/>
        </w:rPr>
        <w:t>«</w:t>
      </w:r>
      <w:r w:rsidRPr="0010721D">
        <w:rPr>
          <w:b/>
          <w:bCs/>
          <w:sz w:val="18"/>
          <w:szCs w:val="18"/>
        </w:rPr>
        <w:t>Вознаграждение за управление</w:t>
      </w:r>
      <w:r w:rsidRPr="0010721D">
        <w:rPr>
          <w:sz w:val="18"/>
          <w:szCs w:val="18"/>
        </w:rPr>
        <w:t xml:space="preserve">» начисляется и удерживается Управляющим в размере </w:t>
      </w:r>
      <w:r w:rsidRPr="0010721D">
        <w:rPr>
          <w:b/>
          <w:sz w:val="18"/>
          <w:szCs w:val="18"/>
        </w:rPr>
        <w:t>0,375 % (</w:t>
      </w:r>
      <w:r w:rsidR="00A56961" w:rsidRPr="0010721D">
        <w:rPr>
          <w:b/>
          <w:sz w:val="18"/>
          <w:szCs w:val="18"/>
        </w:rPr>
        <w:t>Н</w:t>
      </w:r>
      <w:r w:rsidRPr="0010721D">
        <w:rPr>
          <w:b/>
          <w:sz w:val="18"/>
          <w:szCs w:val="18"/>
        </w:rPr>
        <w:t>оль целых триста семьдесят пять тысячных)</w:t>
      </w:r>
      <w:r w:rsidRPr="0010721D">
        <w:rPr>
          <w:sz w:val="18"/>
          <w:szCs w:val="18"/>
        </w:rPr>
        <w:t xml:space="preserve"> процента от средней стоимости имущества, находящегося в управлении, за Отчетный период. Для целей расчета вознаграждения за управление, средняя стоимость имущества, находящегося в управлении, рассчитывается на Отчетную дату как сумма оценочных стоимостей имущества, находящегося в управлении, на последний день каждого месяца, деленная на количество месяцев в Отчетном периоде.</w:t>
      </w:r>
    </w:p>
    <w:p w14:paraId="781B0F73" w14:textId="77777777" w:rsidR="00857E1F" w:rsidRPr="0010721D" w:rsidRDefault="00857E1F" w:rsidP="00406DF6">
      <w:pPr>
        <w:ind w:left="-142"/>
        <w:contextualSpacing/>
        <w:jc w:val="both"/>
        <w:rPr>
          <w:color w:val="000000"/>
          <w:sz w:val="18"/>
          <w:szCs w:val="18"/>
        </w:rPr>
      </w:pPr>
    </w:p>
    <w:p w14:paraId="412CB426" w14:textId="77777777" w:rsidR="00406DF6" w:rsidRPr="0010721D" w:rsidRDefault="00406DF6" w:rsidP="00406DF6">
      <w:pPr>
        <w:ind w:left="-142"/>
        <w:contextualSpacing/>
        <w:jc w:val="both"/>
        <w:rPr>
          <w:sz w:val="18"/>
          <w:szCs w:val="18"/>
        </w:rPr>
      </w:pPr>
      <w:r w:rsidRPr="0010721D">
        <w:rPr>
          <w:color w:val="000000"/>
          <w:sz w:val="18"/>
          <w:szCs w:val="18"/>
        </w:rPr>
        <w:t xml:space="preserve">При заключении договора «Вознаграждение за управление» удерживается, исходя из фактического срока нахождения имущества в управлении с момента заключения договора до даты окончания Отчетного периода (включительно). </w:t>
      </w:r>
    </w:p>
    <w:p w14:paraId="6B07FBEE" w14:textId="77777777" w:rsidR="00857E1F" w:rsidRPr="0010721D" w:rsidRDefault="00857E1F" w:rsidP="00406DF6">
      <w:pPr>
        <w:ind w:left="-142"/>
        <w:contextualSpacing/>
        <w:jc w:val="both"/>
        <w:rPr>
          <w:color w:val="000000"/>
          <w:sz w:val="18"/>
          <w:szCs w:val="18"/>
        </w:rPr>
      </w:pPr>
    </w:p>
    <w:p w14:paraId="2C58C968" w14:textId="77777777" w:rsidR="00406DF6" w:rsidRPr="0010721D" w:rsidRDefault="00406DF6" w:rsidP="00406DF6">
      <w:pPr>
        <w:ind w:left="-142"/>
        <w:contextualSpacing/>
        <w:jc w:val="both"/>
        <w:rPr>
          <w:color w:val="000000"/>
          <w:sz w:val="18"/>
          <w:szCs w:val="18"/>
        </w:rPr>
      </w:pPr>
      <w:r w:rsidRPr="0010721D">
        <w:rPr>
          <w:color w:val="000000"/>
          <w:sz w:val="18"/>
          <w:szCs w:val="18"/>
        </w:rPr>
        <w:lastRenderedPageBreak/>
        <w:t>При прекращении договора «Вознаграждение за управление» удерживается, исходя из фактического срока нахождения имущества в управлении, с даты начала Отчетного периода до даты получения Распоряжения о возврате имущества в полном объеме или уведомления о прекращении договора включительно.</w:t>
      </w:r>
    </w:p>
    <w:p w14:paraId="65335CA4" w14:textId="77777777" w:rsidR="00406DF6" w:rsidRPr="0010721D" w:rsidRDefault="00406DF6" w:rsidP="00406DF6">
      <w:pPr>
        <w:ind w:left="-142"/>
        <w:contextualSpacing/>
        <w:jc w:val="both"/>
        <w:rPr>
          <w:color w:val="000000"/>
          <w:sz w:val="18"/>
          <w:szCs w:val="18"/>
        </w:rPr>
      </w:pPr>
    </w:p>
    <w:p w14:paraId="7E75F2D0" w14:textId="77777777" w:rsidR="00406DF6" w:rsidRPr="0010721D" w:rsidRDefault="00406DF6" w:rsidP="00406DF6">
      <w:pPr>
        <w:ind w:left="-142"/>
        <w:contextualSpacing/>
        <w:jc w:val="both"/>
        <w:rPr>
          <w:color w:val="000000"/>
          <w:sz w:val="18"/>
          <w:szCs w:val="18"/>
        </w:rPr>
      </w:pPr>
      <w:r w:rsidRPr="0010721D">
        <w:rPr>
          <w:color w:val="000000"/>
          <w:sz w:val="18"/>
          <w:szCs w:val="18"/>
        </w:rPr>
        <w:t>В случае изменения процентной ставки, используемой для расчета вознаграждения в течение Отчетного периода, вознаграждение рассчитывается отдельно для каждого периода действия каждой процентной ставки.</w:t>
      </w:r>
    </w:p>
    <w:p w14:paraId="0DF123B4" w14:textId="77777777" w:rsidR="00406DF6" w:rsidRPr="0010721D" w:rsidRDefault="00406DF6" w:rsidP="00406DF6">
      <w:pPr>
        <w:ind w:left="-142"/>
        <w:jc w:val="both"/>
        <w:rPr>
          <w:b/>
          <w:bCs/>
          <w:sz w:val="18"/>
          <w:szCs w:val="18"/>
        </w:rPr>
      </w:pPr>
    </w:p>
    <w:p w14:paraId="76F379E4" w14:textId="55489004" w:rsidR="00406DF6" w:rsidRPr="0010721D" w:rsidRDefault="00406DF6" w:rsidP="00227719">
      <w:pPr>
        <w:ind w:left="-142"/>
        <w:jc w:val="both"/>
        <w:rPr>
          <w:sz w:val="18"/>
          <w:szCs w:val="18"/>
        </w:rPr>
      </w:pPr>
      <w:r w:rsidRPr="0010721D">
        <w:rPr>
          <w:b/>
          <w:bCs/>
          <w:sz w:val="18"/>
          <w:szCs w:val="18"/>
        </w:rPr>
        <w:t>Вознаграждение за успех»</w:t>
      </w:r>
      <w:r w:rsidRPr="0010721D">
        <w:rPr>
          <w:sz w:val="18"/>
          <w:szCs w:val="18"/>
        </w:rPr>
        <w:t xml:space="preserve"> начисляется Управляющим в размере </w:t>
      </w:r>
      <w:r w:rsidRPr="0010721D">
        <w:rPr>
          <w:b/>
          <w:sz w:val="18"/>
          <w:szCs w:val="18"/>
        </w:rPr>
        <w:t>10% (</w:t>
      </w:r>
      <w:r w:rsidR="00A56961" w:rsidRPr="0010721D">
        <w:rPr>
          <w:b/>
          <w:sz w:val="18"/>
          <w:szCs w:val="18"/>
        </w:rPr>
        <w:t>Д</w:t>
      </w:r>
      <w:r w:rsidRPr="0010721D">
        <w:rPr>
          <w:b/>
          <w:sz w:val="18"/>
          <w:szCs w:val="18"/>
        </w:rPr>
        <w:t>есять)</w:t>
      </w:r>
      <w:r w:rsidR="00857E1F" w:rsidRPr="0010721D">
        <w:rPr>
          <w:sz w:val="18"/>
          <w:szCs w:val="18"/>
        </w:rPr>
        <w:t xml:space="preserve"> процентов от дохода за О</w:t>
      </w:r>
      <w:r w:rsidRPr="0010721D">
        <w:rPr>
          <w:sz w:val="18"/>
          <w:szCs w:val="18"/>
        </w:rPr>
        <w:t xml:space="preserve">тчетный период. </w:t>
      </w:r>
    </w:p>
    <w:p w14:paraId="7598274C" w14:textId="6DF9220D" w:rsidR="00406DF6" w:rsidRPr="0010721D" w:rsidRDefault="00406DF6" w:rsidP="00BA4C37">
      <w:pPr>
        <w:spacing w:after="120"/>
        <w:ind w:left="-142"/>
        <w:jc w:val="both"/>
        <w:rPr>
          <w:color w:val="000000"/>
          <w:sz w:val="18"/>
          <w:szCs w:val="18"/>
        </w:rPr>
      </w:pPr>
      <w:r w:rsidRPr="0010721D">
        <w:rPr>
          <w:color w:val="000000"/>
          <w:sz w:val="18"/>
          <w:szCs w:val="18"/>
          <w:lang w:val="x-none"/>
        </w:rPr>
        <w:t>Вознаграждение за успех начисляется ежеквартально и выплачивается в конце каждого квартала</w:t>
      </w:r>
      <w:r w:rsidRPr="0010721D">
        <w:rPr>
          <w:sz w:val="18"/>
          <w:szCs w:val="18"/>
        </w:rPr>
        <w:t xml:space="preserve"> </w:t>
      </w:r>
      <w:r w:rsidRPr="0010721D">
        <w:rPr>
          <w:color w:val="000000"/>
          <w:sz w:val="18"/>
          <w:szCs w:val="18"/>
        </w:rPr>
        <w:t>в рублях РФ по курсу ЦБ РФ на дату расчета</w:t>
      </w:r>
      <w:r w:rsidRPr="0010721D">
        <w:rPr>
          <w:color w:val="000000"/>
          <w:sz w:val="18"/>
          <w:szCs w:val="18"/>
          <w:lang w:val="x-none"/>
        </w:rPr>
        <w:t xml:space="preserve">. </w:t>
      </w:r>
    </w:p>
    <w:p w14:paraId="69287808" w14:textId="77777777" w:rsidR="00406DF6" w:rsidRPr="0010721D" w:rsidRDefault="00406DF6" w:rsidP="00406DF6">
      <w:pPr>
        <w:spacing w:after="120"/>
        <w:ind w:left="-142"/>
        <w:rPr>
          <w:color w:val="000000"/>
          <w:sz w:val="18"/>
          <w:szCs w:val="18"/>
        </w:rPr>
      </w:pPr>
      <w:r w:rsidRPr="0010721D">
        <w:rPr>
          <w:color w:val="000000"/>
          <w:sz w:val="18"/>
          <w:szCs w:val="18"/>
          <w:lang w:val="x-none"/>
        </w:rPr>
        <w:t>Вознаграждение за успех рассчитывается в следующем порядке:</w:t>
      </w:r>
    </w:p>
    <w:p w14:paraId="5091BAA0" w14:textId="77777777" w:rsidR="00406DF6" w:rsidRPr="0010721D" w:rsidRDefault="00406DF6" w:rsidP="00406DF6">
      <w:pPr>
        <w:spacing w:after="120"/>
        <w:ind w:left="-142"/>
        <w:rPr>
          <w:color w:val="000000"/>
          <w:sz w:val="18"/>
          <w:szCs w:val="18"/>
        </w:rPr>
      </w:pPr>
      <w:r w:rsidRPr="0010721D">
        <w:rPr>
          <w:color w:val="000000"/>
          <w:sz w:val="18"/>
          <w:szCs w:val="18"/>
          <w:lang w:val="x-none"/>
        </w:rPr>
        <w:t>SF (Вознаграждение за успех)</w:t>
      </w:r>
    </w:p>
    <w:p w14:paraId="01B15F4D" w14:textId="2DFC47EA" w:rsidR="00406DF6" w:rsidRPr="0010721D" w:rsidRDefault="001A75A0" w:rsidP="00406DF6">
      <w:pPr>
        <w:spacing w:after="120"/>
        <w:ind w:left="-142"/>
        <w:rPr>
          <w:color w:val="000000"/>
          <w:sz w:val="18"/>
          <w:szCs w:val="18"/>
        </w:rPr>
      </w:pPr>
      <w:r w:rsidRPr="0010721D">
        <w:rPr>
          <w:b/>
          <w:bCs/>
          <w:noProof/>
          <w:color w:val="000000"/>
          <w:sz w:val="18"/>
          <w:szCs w:val="18"/>
        </w:rPr>
        <w:drawing>
          <wp:inline distT="0" distB="0" distL="0" distR="0" wp14:anchorId="21CB6381" wp14:editId="2117ED6E">
            <wp:extent cx="2933700" cy="228600"/>
            <wp:effectExtent l="0" t="0" r="0" b="0"/>
            <wp:docPr id="5" name="Рисунок 5" descr="cid:image001.png@01CE5307.BE8B9B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1.png@01CE5307.BE8B9BE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933700" cy="228600"/>
                    </a:xfrm>
                    <a:prstGeom prst="rect">
                      <a:avLst/>
                    </a:prstGeom>
                    <a:noFill/>
                    <a:ln>
                      <a:noFill/>
                    </a:ln>
                  </pic:spPr>
                </pic:pic>
              </a:graphicData>
            </a:graphic>
          </wp:inline>
        </w:drawing>
      </w:r>
      <w:r w:rsidR="00406DF6" w:rsidRPr="0010721D">
        <w:rPr>
          <w:color w:val="000000"/>
          <w:sz w:val="18"/>
          <w:szCs w:val="18"/>
          <w:lang w:val="x-none"/>
        </w:rPr>
        <w:t>, где</w:t>
      </w:r>
    </w:p>
    <w:p w14:paraId="0CA1B1EA" w14:textId="77777777" w:rsidR="00406DF6" w:rsidRPr="0010721D" w:rsidRDefault="00406DF6" w:rsidP="00406DF6">
      <w:pPr>
        <w:ind w:left="-142"/>
        <w:jc w:val="both"/>
        <w:rPr>
          <w:sz w:val="18"/>
          <w:szCs w:val="18"/>
        </w:rPr>
      </w:pPr>
      <w:r w:rsidRPr="0010721D">
        <w:rPr>
          <w:sz w:val="18"/>
          <w:szCs w:val="18"/>
        </w:rPr>
        <w:t>Sj (в USD) - стоимость имущества под управлением на дату окончания Отчетного периода или стоимость имущества под управлением на дату получения Управляющим Распоряжения о возврате имущества в полном объеме или уведомления о прекращении договора.</w:t>
      </w:r>
    </w:p>
    <w:p w14:paraId="3233268B" w14:textId="255B4AC6" w:rsidR="00406DF6" w:rsidRPr="0010721D" w:rsidRDefault="00406DF6" w:rsidP="00406DF6">
      <w:pPr>
        <w:ind w:left="-142"/>
        <w:jc w:val="both"/>
        <w:rPr>
          <w:sz w:val="18"/>
          <w:szCs w:val="18"/>
        </w:rPr>
      </w:pPr>
      <w:r w:rsidRPr="0010721D">
        <w:rPr>
          <w:sz w:val="18"/>
          <w:szCs w:val="18"/>
        </w:rPr>
        <w:t>Smax (в USD) - стоимость имущества под управлением на дату окончания Отчетного периода, в котором в предыдущий раз взималось вознаграждение за успех. При отсутствии Отчетного периода в котором в предыдущий раз взималось вознаграждение за успех, стоимость первоначально переданного в доверительное управление имущества по Договору (в USD).</w:t>
      </w:r>
    </w:p>
    <w:p w14:paraId="6F5A665F" w14:textId="09DF33FC" w:rsidR="00406DF6" w:rsidRPr="0010721D" w:rsidRDefault="00406DF6" w:rsidP="00406DF6">
      <w:pPr>
        <w:ind w:left="-142"/>
        <w:jc w:val="both"/>
        <w:rPr>
          <w:sz w:val="18"/>
          <w:szCs w:val="18"/>
        </w:rPr>
      </w:pPr>
      <w:r w:rsidRPr="0010721D">
        <w:rPr>
          <w:sz w:val="18"/>
          <w:szCs w:val="18"/>
        </w:rPr>
        <w:t>Inflow (в USD) – стоимость имущества, дополнительно переданного в доверительное управление за период с даты расчета Smax на дату окончания текущего Отчетного периода.</w:t>
      </w:r>
    </w:p>
    <w:p w14:paraId="7A162AD4" w14:textId="77777777" w:rsidR="00406DF6" w:rsidRPr="0010721D" w:rsidRDefault="00406DF6" w:rsidP="00406DF6">
      <w:pPr>
        <w:ind w:left="-142"/>
        <w:jc w:val="both"/>
        <w:rPr>
          <w:sz w:val="18"/>
          <w:szCs w:val="18"/>
        </w:rPr>
      </w:pPr>
      <w:r w:rsidRPr="0010721D">
        <w:rPr>
          <w:sz w:val="18"/>
          <w:szCs w:val="18"/>
        </w:rPr>
        <w:t>Outflow (в USD) - стоимость имущества, выведенных из доверительного управления за период с даты расчета Smax на дату окончания текущего Отчетного периода.</w:t>
      </w:r>
    </w:p>
    <w:p w14:paraId="3F760738" w14:textId="2ADF1A07" w:rsidR="00406DF6" w:rsidRPr="0010721D" w:rsidRDefault="00406DF6" w:rsidP="00406DF6">
      <w:pPr>
        <w:ind w:left="-142"/>
        <w:jc w:val="both"/>
        <w:rPr>
          <w:sz w:val="18"/>
          <w:szCs w:val="18"/>
        </w:rPr>
      </w:pPr>
      <w:r w:rsidRPr="0010721D">
        <w:rPr>
          <w:sz w:val="18"/>
          <w:szCs w:val="18"/>
        </w:rPr>
        <w:lastRenderedPageBreak/>
        <w:t>MF (приведенное к USD начисленное MF по курсу ЦБ на дату расчета) – Вознаграждение за управление за Отчетный период.</w:t>
      </w:r>
    </w:p>
    <w:p w14:paraId="2DFFC118" w14:textId="77777777" w:rsidR="00406DF6" w:rsidRPr="0010721D" w:rsidRDefault="00406DF6" w:rsidP="00406DF6">
      <w:pPr>
        <w:spacing w:after="120"/>
        <w:ind w:left="-142"/>
        <w:contextualSpacing/>
        <w:jc w:val="both"/>
        <w:rPr>
          <w:sz w:val="18"/>
          <w:szCs w:val="18"/>
        </w:rPr>
      </w:pPr>
      <w:r w:rsidRPr="0010721D">
        <w:rPr>
          <w:sz w:val="18"/>
          <w:szCs w:val="18"/>
        </w:rPr>
        <w:t xml:space="preserve">% - ставка Вознаграждения за успех. </w:t>
      </w:r>
    </w:p>
    <w:p w14:paraId="479F6FB7" w14:textId="77777777" w:rsidR="00406DF6" w:rsidRPr="0010721D" w:rsidRDefault="00406DF6" w:rsidP="00406DF6">
      <w:pPr>
        <w:spacing w:after="120"/>
        <w:ind w:left="-142"/>
        <w:contextualSpacing/>
        <w:jc w:val="both"/>
        <w:rPr>
          <w:sz w:val="18"/>
          <w:szCs w:val="18"/>
        </w:rPr>
      </w:pPr>
      <w:r w:rsidRPr="0010721D">
        <w:rPr>
          <w:sz w:val="18"/>
          <w:szCs w:val="18"/>
        </w:rPr>
        <w:t xml:space="preserve">При прекращении договора вознаграждение за успех начисляется на дату получения Распоряжения о возврате имущества в полном объеме или уведомления, предусмотренного условиями Договора. </w:t>
      </w:r>
    </w:p>
    <w:p w14:paraId="4A8D8996" w14:textId="77777777" w:rsidR="00406DF6" w:rsidRPr="0010721D" w:rsidRDefault="00406DF6" w:rsidP="00406DF6">
      <w:pPr>
        <w:spacing w:after="120"/>
        <w:ind w:left="-142"/>
        <w:contextualSpacing/>
        <w:jc w:val="both"/>
        <w:rPr>
          <w:sz w:val="18"/>
          <w:szCs w:val="18"/>
        </w:rPr>
      </w:pPr>
    </w:p>
    <w:p w14:paraId="32E40B9F" w14:textId="77777777" w:rsidR="00406DF6" w:rsidRPr="0010721D" w:rsidRDefault="00406DF6" w:rsidP="00406DF6">
      <w:pPr>
        <w:spacing w:after="120"/>
        <w:ind w:left="-142"/>
        <w:contextualSpacing/>
        <w:jc w:val="both"/>
        <w:rPr>
          <w:sz w:val="18"/>
          <w:szCs w:val="18"/>
        </w:rPr>
      </w:pPr>
      <w:r w:rsidRPr="0010721D">
        <w:rPr>
          <w:sz w:val="18"/>
          <w:szCs w:val="18"/>
        </w:rPr>
        <w:t xml:space="preserve">Вознаграждение Управляющего, указанное в настоящем пункте, НДС не облагается на основании подпункта 12.2 пункта 2 статьи 149 Налогового Кодекса РФ. </w:t>
      </w:r>
    </w:p>
    <w:p w14:paraId="6CB57F9E" w14:textId="3AB511C5" w:rsidR="00524460" w:rsidRPr="0010721D" w:rsidRDefault="00B765D6" w:rsidP="00524460">
      <w:pPr>
        <w:tabs>
          <w:tab w:val="left" w:pos="567"/>
        </w:tabs>
        <w:spacing w:after="120"/>
        <w:ind w:left="-142"/>
        <w:jc w:val="both"/>
        <w:rPr>
          <w:sz w:val="18"/>
          <w:szCs w:val="18"/>
        </w:rPr>
      </w:pPr>
      <w:r w:rsidRPr="0010721D">
        <w:rPr>
          <w:b/>
          <w:sz w:val="18"/>
          <w:szCs w:val="18"/>
        </w:rPr>
        <w:t xml:space="preserve">6. </w:t>
      </w:r>
      <w:r w:rsidR="00524460" w:rsidRPr="0010721D">
        <w:rPr>
          <w:sz w:val="18"/>
          <w:szCs w:val="18"/>
        </w:rPr>
        <w:t xml:space="preserve">Учредитель управления обязуется перечислить денежные средства Управляющему единым платежом, </w:t>
      </w:r>
      <w:r w:rsidR="002E1706" w:rsidRPr="0010721D">
        <w:rPr>
          <w:sz w:val="18"/>
          <w:szCs w:val="18"/>
        </w:rPr>
        <w:t>в срок не позднее 14 (Четырнадцать) календарных дней с даты подписания Заявления о присоединении к Договору</w:t>
      </w:r>
      <w:r w:rsidR="00524460" w:rsidRPr="0010721D">
        <w:rPr>
          <w:sz w:val="18"/>
          <w:szCs w:val="18"/>
        </w:rPr>
        <w:t>. В случае не перечисления Учредителем управления денежных средств Управляющему в указанный срок, либо перечисления денежных средств в указанный срок в размере менее установленной минимальной суммы и/ или перечисления денежных средств в указанный срок несколькими платежами, Управляющий оставляет за собой право считать Договор незаключенным и/ или вернуть денежные средства, перечисленные с нарушением условий настоящего пункта, Учредителю управления.</w:t>
      </w:r>
    </w:p>
    <w:p w14:paraId="09EDCD4F" w14:textId="77777777" w:rsidR="00524460" w:rsidRPr="0010721D" w:rsidRDefault="00B765D6" w:rsidP="00B765D6">
      <w:pPr>
        <w:tabs>
          <w:tab w:val="left" w:pos="0"/>
          <w:tab w:val="left" w:pos="709"/>
        </w:tabs>
        <w:spacing w:after="120"/>
        <w:ind w:left="-142"/>
        <w:jc w:val="both"/>
        <w:rPr>
          <w:sz w:val="18"/>
          <w:szCs w:val="18"/>
        </w:rPr>
      </w:pPr>
      <w:r w:rsidRPr="0010721D">
        <w:rPr>
          <w:b/>
          <w:bCs/>
          <w:sz w:val="18"/>
          <w:szCs w:val="18"/>
        </w:rPr>
        <w:t xml:space="preserve">7. </w:t>
      </w:r>
      <w:r w:rsidR="00524460" w:rsidRPr="0010721D">
        <w:rPr>
          <w:bCs/>
          <w:sz w:val="18"/>
          <w:szCs w:val="18"/>
        </w:rPr>
        <w:t>Сумма фактически переданных Учредителем управления Управляющему денежных средств может отличаться от указанной на размер банковской комиссии, взимаемой банком, осуществляющим перечисление денежных средств Учредителя управления на Специальный счет Управляющего.</w:t>
      </w:r>
    </w:p>
    <w:p w14:paraId="02E9FB63" w14:textId="1E2267BE" w:rsidR="00524460" w:rsidRPr="0010721D" w:rsidRDefault="00B765D6" w:rsidP="00524460">
      <w:pPr>
        <w:tabs>
          <w:tab w:val="left" w:pos="720"/>
        </w:tabs>
        <w:spacing w:after="120"/>
        <w:ind w:left="-142"/>
        <w:jc w:val="both"/>
        <w:rPr>
          <w:sz w:val="18"/>
          <w:szCs w:val="18"/>
        </w:rPr>
      </w:pPr>
      <w:r w:rsidRPr="0010721D">
        <w:rPr>
          <w:b/>
          <w:sz w:val="18"/>
          <w:szCs w:val="18"/>
        </w:rPr>
        <w:t xml:space="preserve">8. </w:t>
      </w:r>
      <w:r w:rsidR="00524460" w:rsidRPr="0010721D">
        <w:rPr>
          <w:sz w:val="18"/>
          <w:szCs w:val="18"/>
        </w:rPr>
        <w:t>Договор действует в течение 3 (Трех) лет</w:t>
      </w:r>
      <w:r w:rsidR="00AF1901" w:rsidRPr="0010721D">
        <w:rPr>
          <w:sz w:val="18"/>
          <w:szCs w:val="18"/>
        </w:rPr>
        <w:t xml:space="preserve"> с даты заключения</w:t>
      </w:r>
      <w:r w:rsidR="00524460" w:rsidRPr="0010721D">
        <w:rPr>
          <w:sz w:val="18"/>
          <w:szCs w:val="18"/>
        </w:rPr>
        <w:t>. При отсутствии заявления одной из Сторон о прекращении Договора до окончания срока его действия, он считается продленным на тот же срок на тех же условиях. Таким образом, срок Договора может быть продлен неограниченное количество раз.</w:t>
      </w:r>
    </w:p>
    <w:p w14:paraId="6A786884" w14:textId="26BD7F78" w:rsidR="00443763" w:rsidRPr="0010721D" w:rsidRDefault="00443763" w:rsidP="00443763">
      <w:pPr>
        <w:tabs>
          <w:tab w:val="left" w:pos="-142"/>
          <w:tab w:val="left" w:pos="284"/>
        </w:tabs>
        <w:spacing w:after="120"/>
        <w:ind w:left="-142" w:right="-8"/>
        <w:jc w:val="both"/>
        <w:rPr>
          <w:sz w:val="18"/>
          <w:szCs w:val="18"/>
        </w:rPr>
      </w:pPr>
      <w:r w:rsidRPr="0010721D">
        <w:rPr>
          <w:b/>
          <w:sz w:val="18"/>
          <w:szCs w:val="18"/>
        </w:rPr>
        <w:t>9.</w:t>
      </w:r>
      <w:r w:rsidRPr="0010721D">
        <w:rPr>
          <w:sz w:val="18"/>
          <w:szCs w:val="18"/>
        </w:rPr>
        <w:t xml:space="preserve"> Возврат имущества из управления в виде денежных средств возможен только в валюте – российский рубль. В случае наличия иностранной валюты в составе имущества по Договору на момент получения Распоряжения о возврате части имущества или о возврате имущества в полном объеме, исполнение которого предполагает возврат денежных средств, либо наступления иных оснований для возврата имуще</w:t>
      </w:r>
      <w:r w:rsidRPr="0010721D">
        <w:rPr>
          <w:sz w:val="18"/>
          <w:szCs w:val="18"/>
        </w:rPr>
        <w:lastRenderedPageBreak/>
        <w:t>ства Учредителя управления в виде денежных средств, Управляющий вправе осуществить конвертацию иностранной валюты в российский рубль для целей исполнения возврата имущества.</w:t>
      </w:r>
    </w:p>
    <w:p w14:paraId="0DB905D4" w14:textId="4B3FE61B" w:rsidR="00524460" w:rsidRPr="0010721D" w:rsidRDefault="00524460" w:rsidP="00227719">
      <w:pPr>
        <w:autoSpaceDE w:val="0"/>
        <w:autoSpaceDN w:val="0"/>
        <w:adjustRightInd w:val="0"/>
        <w:jc w:val="right"/>
        <w:rPr>
          <w:sz w:val="18"/>
          <w:szCs w:val="18"/>
        </w:rPr>
      </w:pPr>
      <w:r w:rsidRPr="0010721D">
        <w:rPr>
          <w:sz w:val="18"/>
          <w:szCs w:val="18"/>
        </w:rPr>
        <w:t>Приложение № 6</w:t>
      </w:r>
      <w:r w:rsidR="00CE10CE" w:rsidRPr="0010721D">
        <w:rPr>
          <w:sz w:val="18"/>
          <w:szCs w:val="18"/>
        </w:rPr>
        <w:t>д</w:t>
      </w:r>
    </w:p>
    <w:p w14:paraId="0E215961" w14:textId="77777777" w:rsidR="00524460" w:rsidRPr="0010721D" w:rsidRDefault="00524460" w:rsidP="00524460">
      <w:pPr>
        <w:autoSpaceDE w:val="0"/>
        <w:autoSpaceDN w:val="0"/>
        <w:adjustRightInd w:val="0"/>
        <w:jc w:val="right"/>
        <w:rPr>
          <w:sz w:val="18"/>
          <w:szCs w:val="18"/>
        </w:rPr>
      </w:pPr>
      <w:r w:rsidRPr="0010721D">
        <w:rPr>
          <w:bCs/>
          <w:sz w:val="18"/>
          <w:szCs w:val="18"/>
        </w:rPr>
        <w:t>к Договору</w:t>
      </w:r>
    </w:p>
    <w:p w14:paraId="306E9D08" w14:textId="77777777" w:rsidR="00524460" w:rsidRPr="0010721D" w:rsidRDefault="00524460" w:rsidP="00524460">
      <w:pPr>
        <w:autoSpaceDE w:val="0"/>
        <w:autoSpaceDN w:val="0"/>
        <w:adjustRightInd w:val="0"/>
        <w:jc w:val="right"/>
        <w:rPr>
          <w:sz w:val="18"/>
          <w:szCs w:val="18"/>
        </w:rPr>
      </w:pPr>
      <w:r w:rsidRPr="0010721D">
        <w:rPr>
          <w:bCs/>
          <w:sz w:val="18"/>
          <w:szCs w:val="18"/>
        </w:rPr>
        <w:t>доверительного управления ценными</w:t>
      </w:r>
    </w:p>
    <w:p w14:paraId="1E8AF7A0" w14:textId="77777777" w:rsidR="00524460" w:rsidRPr="0010721D" w:rsidRDefault="00524460" w:rsidP="00524460">
      <w:pPr>
        <w:autoSpaceDE w:val="0"/>
        <w:autoSpaceDN w:val="0"/>
        <w:adjustRightInd w:val="0"/>
        <w:jc w:val="right"/>
        <w:rPr>
          <w:sz w:val="18"/>
          <w:szCs w:val="18"/>
        </w:rPr>
      </w:pPr>
      <w:r w:rsidRPr="0010721D">
        <w:rPr>
          <w:bCs/>
          <w:sz w:val="18"/>
          <w:szCs w:val="18"/>
        </w:rPr>
        <w:t>бумагами и средствами инвестирования в ценные бумаги</w:t>
      </w:r>
    </w:p>
    <w:p w14:paraId="7A5431C1" w14:textId="1E6E9B1A" w:rsidR="00524460" w:rsidRPr="0010721D" w:rsidRDefault="00FE5FDB" w:rsidP="00A34C8E">
      <w:pPr>
        <w:autoSpaceDE w:val="0"/>
        <w:autoSpaceDN w:val="0"/>
        <w:adjustRightInd w:val="0"/>
        <w:rPr>
          <w:sz w:val="18"/>
          <w:szCs w:val="18"/>
        </w:rPr>
      </w:pPr>
      <w:r w:rsidRPr="0010721D">
        <w:rPr>
          <w:b/>
          <w:sz w:val="18"/>
          <w:szCs w:val="18"/>
        </w:rPr>
        <w:t xml:space="preserve"> </w:t>
      </w:r>
      <w:r w:rsidR="00C471C1" w:rsidRPr="0010721D">
        <w:rPr>
          <w:sz w:val="18"/>
          <w:szCs w:val="18"/>
        </w:rPr>
        <w:t xml:space="preserve">  </w:t>
      </w:r>
    </w:p>
    <w:p w14:paraId="0B05B306" w14:textId="77777777" w:rsidR="00524460" w:rsidRPr="0010721D" w:rsidRDefault="00524460" w:rsidP="00524460">
      <w:pPr>
        <w:jc w:val="center"/>
        <w:rPr>
          <w:b/>
          <w:sz w:val="18"/>
          <w:szCs w:val="18"/>
        </w:rPr>
      </w:pPr>
      <w:r w:rsidRPr="0010721D">
        <w:rPr>
          <w:b/>
          <w:sz w:val="18"/>
          <w:szCs w:val="18"/>
        </w:rPr>
        <w:t>СТАНДАРТНАЯ ИНВЕСТИЦИОННАЯ СТРАТЕГИЯ</w:t>
      </w:r>
    </w:p>
    <w:p w14:paraId="74B1B508" w14:textId="77777777" w:rsidR="00524460" w:rsidRPr="0010721D" w:rsidRDefault="00524460" w:rsidP="00524460">
      <w:pPr>
        <w:spacing w:line="288" w:lineRule="auto"/>
        <w:jc w:val="center"/>
        <w:rPr>
          <w:b/>
          <w:caps/>
          <w:sz w:val="18"/>
          <w:szCs w:val="18"/>
        </w:rPr>
      </w:pPr>
      <w:r w:rsidRPr="0010721D">
        <w:rPr>
          <w:b/>
          <w:caps/>
          <w:sz w:val="18"/>
          <w:szCs w:val="18"/>
        </w:rPr>
        <w:t xml:space="preserve">«Альфа </w:t>
      </w:r>
      <w:r w:rsidR="00793DF5" w:rsidRPr="0010721D">
        <w:rPr>
          <w:b/>
          <w:caps/>
          <w:sz w:val="18"/>
          <w:szCs w:val="18"/>
        </w:rPr>
        <w:t xml:space="preserve">ВЫСОКИЕ ТЕХНОЛОГИИ </w:t>
      </w:r>
      <w:r w:rsidRPr="0010721D">
        <w:rPr>
          <w:b/>
          <w:caps/>
          <w:sz w:val="18"/>
          <w:szCs w:val="18"/>
        </w:rPr>
        <w:t>2.0»</w:t>
      </w:r>
    </w:p>
    <w:p w14:paraId="69103B30" w14:textId="19BFCC61" w:rsidR="00524460" w:rsidRPr="0010721D" w:rsidRDefault="00793DF5" w:rsidP="00A34C8E">
      <w:pPr>
        <w:spacing w:line="288" w:lineRule="auto"/>
        <w:jc w:val="center"/>
        <w:rPr>
          <w:b/>
          <w:caps/>
          <w:sz w:val="18"/>
          <w:szCs w:val="18"/>
        </w:rPr>
      </w:pPr>
      <w:r w:rsidRPr="0010721D">
        <w:rPr>
          <w:b/>
          <w:caps/>
          <w:sz w:val="18"/>
          <w:szCs w:val="18"/>
        </w:rPr>
        <w:t xml:space="preserve"> АГРЕССИВНЫЙ</w:t>
      </w:r>
      <w:r w:rsidR="00524460" w:rsidRPr="0010721D">
        <w:rPr>
          <w:b/>
          <w:caps/>
          <w:sz w:val="18"/>
          <w:szCs w:val="18"/>
        </w:rPr>
        <w:t xml:space="preserve"> ПРОФИЛЬ</w:t>
      </w:r>
    </w:p>
    <w:p w14:paraId="5B4CB2EE" w14:textId="77777777" w:rsidR="005E1AF7" w:rsidRPr="0010721D" w:rsidRDefault="005E1AF7" w:rsidP="005E1AF7">
      <w:pPr>
        <w:spacing w:line="288" w:lineRule="auto"/>
        <w:jc w:val="center"/>
        <w:rPr>
          <w:b/>
          <w:caps/>
          <w:sz w:val="18"/>
          <w:szCs w:val="18"/>
        </w:rPr>
      </w:pPr>
      <w:r w:rsidRPr="0010721D">
        <w:rPr>
          <w:b/>
          <w:caps/>
          <w:sz w:val="18"/>
          <w:szCs w:val="18"/>
        </w:rPr>
        <w:t>ТОЛЬКО ДЛЯ КВАЛИФИЦИРОВАННЫХ ИНВЕСТОРОВ</w:t>
      </w:r>
    </w:p>
    <w:p w14:paraId="02391E33" w14:textId="77777777" w:rsidR="005E1AF7" w:rsidRPr="0010721D" w:rsidRDefault="005E1AF7" w:rsidP="00A34C8E">
      <w:pPr>
        <w:spacing w:line="288" w:lineRule="auto"/>
        <w:jc w:val="center"/>
        <w:rPr>
          <w:b/>
          <w:caps/>
          <w:sz w:val="18"/>
          <w:szCs w:val="18"/>
        </w:rPr>
      </w:pPr>
    </w:p>
    <w:p w14:paraId="2EBB95C7" w14:textId="77777777" w:rsidR="00524460" w:rsidRPr="0010721D" w:rsidRDefault="00793DF5" w:rsidP="00BA4C37">
      <w:pPr>
        <w:spacing w:after="120" w:line="288" w:lineRule="auto"/>
        <w:ind w:left="720"/>
        <w:jc w:val="center"/>
        <w:rPr>
          <w:b/>
          <w:caps/>
          <w:sz w:val="16"/>
          <w:szCs w:val="16"/>
        </w:rPr>
      </w:pPr>
      <w:r w:rsidRPr="0010721D">
        <w:rPr>
          <w:b/>
          <w:sz w:val="18"/>
          <w:szCs w:val="18"/>
        </w:rPr>
        <w:t xml:space="preserve">1. </w:t>
      </w:r>
      <w:r w:rsidR="00524460" w:rsidRPr="0010721D">
        <w:rPr>
          <w:b/>
          <w:sz w:val="18"/>
          <w:szCs w:val="18"/>
        </w:rPr>
        <w:t>Описание инвестиционного профиля стандартной инвестиционной стратегии</w:t>
      </w:r>
    </w:p>
    <w:tbl>
      <w:tblPr>
        <w:tblW w:w="10632" w:type="dxa"/>
        <w:tblInd w:w="-14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ook w:val="01E0" w:firstRow="1" w:lastRow="1" w:firstColumn="1" w:lastColumn="1" w:noHBand="0" w:noVBand="0"/>
      </w:tblPr>
      <w:tblGrid>
        <w:gridCol w:w="5925"/>
        <w:gridCol w:w="2697"/>
        <w:gridCol w:w="2010"/>
      </w:tblGrid>
      <w:tr w:rsidR="007A646B" w:rsidRPr="0010721D" w14:paraId="3C943766" w14:textId="77777777" w:rsidTr="00235213">
        <w:tc>
          <w:tcPr>
            <w:tcW w:w="5925" w:type="dxa"/>
            <w:shd w:val="clear" w:color="auto" w:fill="D9D9D9"/>
          </w:tcPr>
          <w:p w14:paraId="6D6DB800" w14:textId="77777777" w:rsidR="00524460" w:rsidRPr="0010721D" w:rsidRDefault="00524460" w:rsidP="001D3790">
            <w:pPr>
              <w:spacing w:before="60" w:after="60"/>
              <w:jc w:val="center"/>
              <w:rPr>
                <w:b/>
                <w:sz w:val="18"/>
                <w:szCs w:val="18"/>
              </w:rPr>
            </w:pPr>
            <w:r w:rsidRPr="0010721D">
              <w:rPr>
                <w:b/>
                <w:sz w:val="18"/>
                <w:szCs w:val="18"/>
              </w:rPr>
              <w:t>Допустимый риск</w:t>
            </w:r>
          </w:p>
        </w:tc>
        <w:tc>
          <w:tcPr>
            <w:tcW w:w="2697" w:type="dxa"/>
            <w:shd w:val="clear" w:color="auto" w:fill="D9D9D9"/>
          </w:tcPr>
          <w:p w14:paraId="2538C77F" w14:textId="77777777" w:rsidR="00524460" w:rsidRPr="0010721D" w:rsidRDefault="00524460" w:rsidP="001D3790">
            <w:pPr>
              <w:spacing w:before="60" w:after="60"/>
              <w:jc w:val="center"/>
              <w:rPr>
                <w:b/>
                <w:sz w:val="18"/>
                <w:szCs w:val="18"/>
              </w:rPr>
            </w:pPr>
            <w:r w:rsidRPr="0010721D">
              <w:rPr>
                <w:b/>
                <w:sz w:val="18"/>
                <w:szCs w:val="18"/>
              </w:rPr>
              <w:t>Инвестиционный</w:t>
            </w:r>
          </w:p>
          <w:p w14:paraId="0E4A1168" w14:textId="77777777" w:rsidR="00524460" w:rsidRPr="0010721D" w:rsidRDefault="00524460" w:rsidP="001D3790">
            <w:pPr>
              <w:spacing w:before="60" w:after="60"/>
              <w:jc w:val="center"/>
              <w:rPr>
                <w:b/>
                <w:sz w:val="18"/>
                <w:szCs w:val="18"/>
              </w:rPr>
            </w:pPr>
            <w:r w:rsidRPr="0010721D">
              <w:rPr>
                <w:b/>
                <w:sz w:val="18"/>
                <w:szCs w:val="18"/>
              </w:rPr>
              <w:t>горизонт</w:t>
            </w:r>
          </w:p>
        </w:tc>
        <w:tc>
          <w:tcPr>
            <w:tcW w:w="2010" w:type="dxa"/>
            <w:shd w:val="clear" w:color="auto" w:fill="D9D9D9"/>
          </w:tcPr>
          <w:p w14:paraId="4A8A7415" w14:textId="77777777" w:rsidR="00524460" w:rsidRPr="0010721D" w:rsidRDefault="00524460" w:rsidP="001D3790">
            <w:pPr>
              <w:spacing w:before="60" w:after="60"/>
              <w:jc w:val="center"/>
              <w:rPr>
                <w:b/>
                <w:sz w:val="18"/>
                <w:szCs w:val="18"/>
              </w:rPr>
            </w:pPr>
            <w:r w:rsidRPr="0010721D">
              <w:rPr>
                <w:b/>
                <w:sz w:val="18"/>
                <w:szCs w:val="18"/>
              </w:rPr>
              <w:t>Ожидаемая доходность* (в % годовых)</w:t>
            </w:r>
          </w:p>
        </w:tc>
      </w:tr>
      <w:tr w:rsidR="007A646B" w:rsidRPr="0010721D" w14:paraId="6403A80C" w14:textId="77777777" w:rsidTr="00235213">
        <w:tc>
          <w:tcPr>
            <w:tcW w:w="5925" w:type="dxa"/>
            <w:shd w:val="clear" w:color="auto" w:fill="FFFFFF"/>
          </w:tcPr>
          <w:p w14:paraId="1D1E21DE" w14:textId="77777777" w:rsidR="00524460" w:rsidRPr="0010721D" w:rsidRDefault="00E3271F" w:rsidP="001D3790">
            <w:pPr>
              <w:spacing w:before="60"/>
              <w:jc w:val="both"/>
              <w:rPr>
                <w:sz w:val="18"/>
                <w:szCs w:val="18"/>
              </w:rPr>
            </w:pPr>
            <w:r w:rsidRPr="0010721D">
              <w:rPr>
                <w:sz w:val="18"/>
                <w:szCs w:val="18"/>
              </w:rPr>
              <w:t>Агрессивный профиль предполагает инвестирование в инструменты эмитентов с вероятностью дефолта выше среднего и потенциально неограниченными потерями на любых промежутках времени</w:t>
            </w:r>
            <w:r w:rsidR="00793DF5" w:rsidRPr="0010721D">
              <w:rPr>
                <w:sz w:val="18"/>
                <w:szCs w:val="18"/>
              </w:rPr>
              <w:t xml:space="preserve"> </w:t>
            </w:r>
            <w:r w:rsidR="00524460" w:rsidRPr="0010721D">
              <w:rPr>
                <w:sz w:val="18"/>
                <w:szCs w:val="18"/>
              </w:rPr>
              <w:t xml:space="preserve"> </w:t>
            </w:r>
          </w:p>
        </w:tc>
        <w:tc>
          <w:tcPr>
            <w:tcW w:w="2697" w:type="dxa"/>
            <w:shd w:val="clear" w:color="auto" w:fill="FFFFFF"/>
          </w:tcPr>
          <w:p w14:paraId="28060503" w14:textId="77777777" w:rsidR="00524460" w:rsidRPr="0010721D" w:rsidRDefault="00524460" w:rsidP="001D3790">
            <w:pPr>
              <w:spacing w:before="60"/>
              <w:rPr>
                <w:sz w:val="18"/>
                <w:szCs w:val="18"/>
              </w:rPr>
            </w:pPr>
            <w:r w:rsidRPr="0010721D">
              <w:rPr>
                <w:sz w:val="18"/>
                <w:szCs w:val="18"/>
              </w:rPr>
              <w:t xml:space="preserve"> 1 год</w:t>
            </w:r>
          </w:p>
        </w:tc>
        <w:tc>
          <w:tcPr>
            <w:tcW w:w="2010" w:type="dxa"/>
            <w:shd w:val="clear" w:color="auto" w:fill="FFFFFF"/>
          </w:tcPr>
          <w:p w14:paraId="50A42C7C" w14:textId="5BB7A585" w:rsidR="00C471C1" w:rsidRPr="0010721D" w:rsidRDefault="00EB3899" w:rsidP="001D3790">
            <w:pPr>
              <w:spacing w:before="60"/>
              <w:rPr>
                <w:sz w:val="18"/>
                <w:szCs w:val="18"/>
              </w:rPr>
            </w:pPr>
            <w:r>
              <w:rPr>
                <w:sz w:val="18"/>
                <w:szCs w:val="18"/>
              </w:rPr>
              <w:t>9</w:t>
            </w:r>
            <w:r w:rsidR="00C471C1" w:rsidRPr="0010721D">
              <w:rPr>
                <w:sz w:val="18"/>
                <w:szCs w:val="18"/>
              </w:rPr>
              <w:t>,</w:t>
            </w:r>
            <w:r>
              <w:rPr>
                <w:sz w:val="18"/>
                <w:szCs w:val="18"/>
              </w:rPr>
              <w:t>2</w:t>
            </w:r>
            <w:r w:rsidR="00C471C1" w:rsidRPr="0010721D">
              <w:rPr>
                <w:sz w:val="18"/>
                <w:szCs w:val="18"/>
              </w:rPr>
              <w:t xml:space="preserve">% </w:t>
            </w:r>
            <w:r w:rsidR="00C471C1" w:rsidRPr="0010721D">
              <w:rPr>
                <w:sz w:val="18"/>
                <w:szCs w:val="18"/>
                <w:lang w:val="en-US"/>
              </w:rPr>
              <w:t>USD</w:t>
            </w:r>
            <w:r w:rsidR="00C471C1" w:rsidRPr="0010721D">
              <w:rPr>
                <w:sz w:val="18"/>
                <w:szCs w:val="18"/>
              </w:rPr>
              <w:t>**</w:t>
            </w:r>
          </w:p>
          <w:p w14:paraId="7DAA53D1" w14:textId="7A8ADB86" w:rsidR="00524460" w:rsidRPr="0010721D" w:rsidRDefault="00714EC7" w:rsidP="001D3790">
            <w:pPr>
              <w:spacing w:before="60"/>
              <w:rPr>
                <w:sz w:val="18"/>
                <w:szCs w:val="18"/>
              </w:rPr>
            </w:pPr>
            <w:r w:rsidRPr="0010721D">
              <w:rPr>
                <w:sz w:val="18"/>
                <w:szCs w:val="18"/>
              </w:rPr>
              <w:t xml:space="preserve"> </w:t>
            </w:r>
            <w:r w:rsidR="00793DF5" w:rsidRPr="0010721D">
              <w:rPr>
                <w:sz w:val="18"/>
                <w:szCs w:val="18"/>
              </w:rPr>
              <w:t xml:space="preserve">  </w:t>
            </w:r>
          </w:p>
          <w:p w14:paraId="0A5E7037" w14:textId="77777777" w:rsidR="00524460" w:rsidRPr="0010721D" w:rsidRDefault="00524460" w:rsidP="001D3790">
            <w:pPr>
              <w:spacing w:before="60"/>
              <w:rPr>
                <w:sz w:val="18"/>
                <w:szCs w:val="18"/>
              </w:rPr>
            </w:pPr>
          </w:p>
        </w:tc>
      </w:tr>
    </w:tbl>
    <w:p w14:paraId="7B52CBCB" w14:textId="3C149EA3" w:rsidR="00524460" w:rsidRPr="0010721D" w:rsidRDefault="00524460" w:rsidP="00524460">
      <w:pPr>
        <w:ind w:left="-142" w:hanging="142"/>
        <w:jc w:val="both"/>
        <w:rPr>
          <w:sz w:val="14"/>
          <w:szCs w:val="14"/>
        </w:rPr>
      </w:pPr>
      <w:r w:rsidRPr="0010721D">
        <w:rPr>
          <w:sz w:val="14"/>
          <w:szCs w:val="14"/>
        </w:rPr>
        <w:t xml:space="preserve">   *ожидаемая доходность стандартной инвестиционной стратегии не гарантируется Управляющим и не является идентичной фактической доходности управления имуществом Учредителя управления, переданного в доверительное управление по Договору, приводится до вычета комиссий, расходов и налогов.</w:t>
      </w:r>
    </w:p>
    <w:p w14:paraId="5510852A" w14:textId="6BA6643A" w:rsidR="00C82AF1" w:rsidRPr="0010721D" w:rsidRDefault="0020491A" w:rsidP="00714EC7">
      <w:pPr>
        <w:ind w:left="-142"/>
        <w:contextualSpacing/>
        <w:jc w:val="both"/>
        <w:rPr>
          <w:sz w:val="14"/>
          <w:szCs w:val="14"/>
        </w:rPr>
      </w:pPr>
      <w:r w:rsidRPr="0010721D">
        <w:rPr>
          <w:sz w:val="14"/>
          <w:szCs w:val="14"/>
        </w:rPr>
        <w:t>**</w:t>
      </w:r>
      <w:r w:rsidR="00714EC7" w:rsidRPr="0010721D">
        <w:rPr>
          <w:sz w:val="14"/>
          <w:szCs w:val="14"/>
        </w:rPr>
        <w:t xml:space="preserve">расчет произведен по состоянию на </w:t>
      </w:r>
      <w:r w:rsidR="00EB3899">
        <w:rPr>
          <w:sz w:val="14"/>
          <w:szCs w:val="14"/>
        </w:rPr>
        <w:t>06</w:t>
      </w:r>
      <w:r w:rsidR="00714EC7" w:rsidRPr="0010721D">
        <w:rPr>
          <w:sz w:val="14"/>
          <w:szCs w:val="14"/>
        </w:rPr>
        <w:t>.0</w:t>
      </w:r>
      <w:r w:rsidR="00EB3899">
        <w:rPr>
          <w:sz w:val="14"/>
          <w:szCs w:val="14"/>
        </w:rPr>
        <w:t>2</w:t>
      </w:r>
      <w:r w:rsidR="00714EC7" w:rsidRPr="0010721D">
        <w:rPr>
          <w:sz w:val="14"/>
          <w:szCs w:val="14"/>
        </w:rPr>
        <w:t>.202</w:t>
      </w:r>
      <w:r w:rsidR="00EB3899">
        <w:rPr>
          <w:sz w:val="14"/>
          <w:szCs w:val="14"/>
        </w:rPr>
        <w:t>3</w:t>
      </w:r>
      <w:r w:rsidR="00714EC7" w:rsidRPr="0010721D">
        <w:rPr>
          <w:sz w:val="14"/>
          <w:szCs w:val="14"/>
        </w:rPr>
        <w:t xml:space="preserve"> согласно методике «Расчет целевой (ожидаемой) доходности портфелей и инвестиционных продуктов», Редакция 3.2. опубликованной на сайте Управляющего по адресу http://www.alfacapital.ru в разделе раскрытие информации - информация для клиентов. </w:t>
      </w:r>
    </w:p>
    <w:p w14:paraId="3D649DA2" w14:textId="65C31C40" w:rsidR="00714EC7" w:rsidRPr="0010721D" w:rsidRDefault="00714EC7" w:rsidP="00A34C8E">
      <w:pPr>
        <w:ind w:left="-142"/>
        <w:contextualSpacing/>
        <w:jc w:val="both"/>
        <w:rPr>
          <w:sz w:val="14"/>
          <w:szCs w:val="14"/>
        </w:rPr>
      </w:pPr>
      <w:r w:rsidRPr="0010721D">
        <w:rPr>
          <w:sz w:val="14"/>
          <w:szCs w:val="14"/>
        </w:rPr>
        <w:t>Ранее действующие и определенные значения соответствующего показателя:</w:t>
      </w:r>
      <w:r w:rsidR="00DE13E2" w:rsidRPr="0010721D">
        <w:rPr>
          <w:sz w:val="14"/>
          <w:szCs w:val="14"/>
        </w:rPr>
        <w:t xml:space="preserve"> </w:t>
      </w:r>
      <w:r w:rsidR="00EB3899" w:rsidRPr="00EB3899">
        <w:rPr>
          <w:sz w:val="14"/>
          <w:szCs w:val="14"/>
        </w:rPr>
        <w:t xml:space="preserve">5,8% USD </w:t>
      </w:r>
      <w:r w:rsidR="00EB3899" w:rsidRPr="0010721D">
        <w:rPr>
          <w:sz w:val="14"/>
          <w:szCs w:val="14"/>
        </w:rPr>
        <w:t>по состоянию на 15.04.2022</w:t>
      </w:r>
      <w:r w:rsidR="00EB3899">
        <w:rPr>
          <w:sz w:val="14"/>
          <w:szCs w:val="14"/>
        </w:rPr>
        <w:t xml:space="preserve">; </w:t>
      </w:r>
      <w:r w:rsidR="00DE13E2" w:rsidRPr="0010721D">
        <w:rPr>
          <w:sz w:val="14"/>
          <w:szCs w:val="14"/>
        </w:rPr>
        <w:t>12,04% USD по состоянию на 05.04.2021;</w:t>
      </w:r>
      <w:r w:rsidRPr="0010721D">
        <w:rPr>
          <w:sz w:val="14"/>
          <w:szCs w:val="14"/>
        </w:rPr>
        <w:t xml:space="preserve"> 9,82% </w:t>
      </w:r>
      <w:r w:rsidRPr="0010721D">
        <w:rPr>
          <w:sz w:val="14"/>
          <w:szCs w:val="14"/>
          <w:lang w:val="en-US"/>
        </w:rPr>
        <w:t>USD</w:t>
      </w:r>
      <w:r w:rsidRPr="0010721D">
        <w:rPr>
          <w:sz w:val="14"/>
          <w:szCs w:val="14"/>
        </w:rPr>
        <w:t xml:space="preserve"> по состоянию на 12.02.2021; 9% USD по состоянию на 24.04.2020. Все расчеты произведены согласно методики расчета целевой доходности, действующей на момент соответствующего расчета.</w:t>
      </w:r>
    </w:p>
    <w:p w14:paraId="65AE1A8F" w14:textId="53FCF756" w:rsidR="00524460" w:rsidRPr="0010721D" w:rsidRDefault="00714EC7" w:rsidP="00E66070">
      <w:pPr>
        <w:ind w:left="-142"/>
        <w:jc w:val="both"/>
        <w:rPr>
          <w:sz w:val="14"/>
          <w:szCs w:val="14"/>
        </w:rPr>
      </w:pPr>
      <w:r w:rsidRPr="0010721D">
        <w:rPr>
          <w:sz w:val="14"/>
          <w:szCs w:val="14"/>
        </w:rPr>
        <w:t xml:space="preserve"> </w:t>
      </w:r>
    </w:p>
    <w:p w14:paraId="633DC3FA" w14:textId="77777777" w:rsidR="00524460" w:rsidRPr="0010721D" w:rsidRDefault="00793DF5" w:rsidP="00BA4C37">
      <w:pPr>
        <w:spacing w:after="120"/>
        <w:ind w:left="720"/>
        <w:jc w:val="center"/>
        <w:rPr>
          <w:b/>
          <w:sz w:val="18"/>
          <w:szCs w:val="18"/>
        </w:rPr>
      </w:pPr>
      <w:r w:rsidRPr="0010721D">
        <w:rPr>
          <w:b/>
          <w:sz w:val="18"/>
          <w:szCs w:val="18"/>
        </w:rPr>
        <w:t xml:space="preserve">2. </w:t>
      </w:r>
      <w:r w:rsidR="00524460" w:rsidRPr="0010721D">
        <w:rPr>
          <w:b/>
          <w:sz w:val="18"/>
          <w:szCs w:val="18"/>
        </w:rPr>
        <w:t>Перечень (состав) и структура объектов доверительного управления</w:t>
      </w:r>
    </w:p>
    <w:tbl>
      <w:tblPr>
        <w:tblW w:w="10632" w:type="dxa"/>
        <w:tblInd w:w="-14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ook w:val="01E0" w:firstRow="1" w:lastRow="1" w:firstColumn="1" w:lastColumn="1" w:noHBand="0" w:noVBand="0"/>
      </w:tblPr>
      <w:tblGrid>
        <w:gridCol w:w="484"/>
        <w:gridCol w:w="8163"/>
        <w:gridCol w:w="1985"/>
      </w:tblGrid>
      <w:tr w:rsidR="007A646B" w:rsidRPr="0010721D" w14:paraId="0F2BACCC" w14:textId="77777777" w:rsidTr="00B67769">
        <w:trPr>
          <w:trHeight w:val="413"/>
        </w:trPr>
        <w:tc>
          <w:tcPr>
            <w:tcW w:w="484" w:type="dxa"/>
            <w:shd w:val="clear" w:color="auto" w:fill="D0CECE"/>
            <w:vAlign w:val="center"/>
          </w:tcPr>
          <w:p w14:paraId="53943A77" w14:textId="77777777" w:rsidR="00524460" w:rsidRPr="0010721D" w:rsidRDefault="00524460" w:rsidP="001D3790">
            <w:pPr>
              <w:spacing w:before="60" w:after="60"/>
              <w:rPr>
                <w:b/>
                <w:sz w:val="18"/>
                <w:szCs w:val="18"/>
              </w:rPr>
            </w:pPr>
            <w:r w:rsidRPr="0010721D">
              <w:rPr>
                <w:b/>
                <w:sz w:val="18"/>
                <w:szCs w:val="18"/>
              </w:rPr>
              <w:t>№ п/п</w:t>
            </w:r>
          </w:p>
        </w:tc>
        <w:tc>
          <w:tcPr>
            <w:tcW w:w="8163" w:type="dxa"/>
            <w:shd w:val="clear" w:color="auto" w:fill="D0CECE"/>
            <w:vAlign w:val="center"/>
          </w:tcPr>
          <w:p w14:paraId="7893CF9A" w14:textId="77777777" w:rsidR="00524460" w:rsidRPr="0010721D" w:rsidRDefault="00524460" w:rsidP="001D3790">
            <w:pPr>
              <w:spacing w:before="60" w:after="60"/>
              <w:rPr>
                <w:b/>
                <w:sz w:val="18"/>
                <w:szCs w:val="18"/>
              </w:rPr>
            </w:pPr>
            <w:r w:rsidRPr="0010721D">
              <w:rPr>
                <w:b/>
                <w:sz w:val="18"/>
                <w:szCs w:val="18"/>
              </w:rPr>
              <w:t>Вид объекта</w:t>
            </w:r>
          </w:p>
        </w:tc>
        <w:tc>
          <w:tcPr>
            <w:tcW w:w="1985" w:type="dxa"/>
            <w:shd w:val="clear" w:color="auto" w:fill="D0CECE"/>
            <w:vAlign w:val="center"/>
          </w:tcPr>
          <w:p w14:paraId="5990481F" w14:textId="77777777" w:rsidR="00524460" w:rsidRPr="0010721D" w:rsidRDefault="00524460" w:rsidP="001D3790">
            <w:pPr>
              <w:spacing w:before="60" w:after="60"/>
              <w:rPr>
                <w:b/>
                <w:sz w:val="18"/>
                <w:szCs w:val="18"/>
              </w:rPr>
            </w:pPr>
            <w:r w:rsidRPr="0010721D">
              <w:rPr>
                <w:b/>
                <w:sz w:val="18"/>
                <w:szCs w:val="18"/>
              </w:rPr>
              <w:t>Максимальная доля в портфеле</w:t>
            </w:r>
          </w:p>
        </w:tc>
      </w:tr>
      <w:tr w:rsidR="00793DF5" w:rsidRPr="0010721D" w14:paraId="6B3320F7" w14:textId="77777777" w:rsidTr="005A6F7D">
        <w:tc>
          <w:tcPr>
            <w:tcW w:w="484" w:type="dxa"/>
            <w:shd w:val="clear" w:color="auto" w:fill="auto"/>
          </w:tcPr>
          <w:p w14:paraId="1990D84B" w14:textId="77777777" w:rsidR="00793DF5" w:rsidRPr="0010721D" w:rsidRDefault="00793DF5" w:rsidP="00BA4C37">
            <w:pPr>
              <w:spacing w:before="60"/>
              <w:rPr>
                <w:sz w:val="18"/>
                <w:szCs w:val="18"/>
              </w:rPr>
            </w:pPr>
            <w:r w:rsidRPr="0010721D">
              <w:rPr>
                <w:sz w:val="18"/>
                <w:szCs w:val="18"/>
              </w:rPr>
              <w:lastRenderedPageBreak/>
              <w:t>1</w:t>
            </w:r>
          </w:p>
        </w:tc>
        <w:tc>
          <w:tcPr>
            <w:tcW w:w="8163" w:type="dxa"/>
            <w:shd w:val="clear" w:color="auto" w:fill="auto"/>
          </w:tcPr>
          <w:p w14:paraId="64C661FA" w14:textId="77777777" w:rsidR="00793DF5" w:rsidRPr="0010721D" w:rsidRDefault="00793DF5" w:rsidP="00BA4C37">
            <w:pPr>
              <w:spacing w:before="60"/>
              <w:rPr>
                <w:sz w:val="18"/>
                <w:szCs w:val="18"/>
              </w:rPr>
            </w:pPr>
            <w:r w:rsidRPr="0010721D">
              <w:rPr>
                <w:sz w:val="18"/>
                <w:szCs w:val="18"/>
              </w:rPr>
              <w:t>Государственные ценные бумаги Российской Федерации</w:t>
            </w:r>
          </w:p>
        </w:tc>
        <w:tc>
          <w:tcPr>
            <w:tcW w:w="1985" w:type="dxa"/>
            <w:shd w:val="clear" w:color="auto" w:fill="auto"/>
          </w:tcPr>
          <w:p w14:paraId="29A99E85" w14:textId="77777777" w:rsidR="00793DF5" w:rsidRPr="0010721D" w:rsidRDefault="00793DF5" w:rsidP="00BA4C37">
            <w:pPr>
              <w:spacing w:before="60"/>
              <w:rPr>
                <w:sz w:val="18"/>
                <w:szCs w:val="18"/>
              </w:rPr>
            </w:pPr>
            <w:r w:rsidRPr="0010721D">
              <w:rPr>
                <w:sz w:val="18"/>
                <w:szCs w:val="18"/>
                <w:lang w:val="en-US"/>
              </w:rPr>
              <w:t>100%</w:t>
            </w:r>
          </w:p>
        </w:tc>
      </w:tr>
      <w:tr w:rsidR="00793DF5" w:rsidRPr="0010721D" w14:paraId="23A7D832" w14:textId="77777777" w:rsidTr="005A6F7D">
        <w:tc>
          <w:tcPr>
            <w:tcW w:w="484" w:type="dxa"/>
            <w:shd w:val="clear" w:color="auto" w:fill="auto"/>
          </w:tcPr>
          <w:p w14:paraId="23849CF7" w14:textId="77777777" w:rsidR="00793DF5" w:rsidRPr="0010721D" w:rsidRDefault="00793DF5" w:rsidP="00BA4C37">
            <w:pPr>
              <w:spacing w:before="60"/>
              <w:rPr>
                <w:sz w:val="18"/>
                <w:szCs w:val="18"/>
              </w:rPr>
            </w:pPr>
            <w:r w:rsidRPr="0010721D">
              <w:rPr>
                <w:sz w:val="18"/>
                <w:szCs w:val="18"/>
              </w:rPr>
              <w:t>2</w:t>
            </w:r>
          </w:p>
        </w:tc>
        <w:tc>
          <w:tcPr>
            <w:tcW w:w="8163" w:type="dxa"/>
            <w:shd w:val="clear" w:color="auto" w:fill="auto"/>
          </w:tcPr>
          <w:p w14:paraId="318685AD" w14:textId="77777777" w:rsidR="00793DF5" w:rsidRPr="0010721D" w:rsidRDefault="00793DF5" w:rsidP="00BA4C37">
            <w:pPr>
              <w:rPr>
                <w:sz w:val="18"/>
                <w:szCs w:val="18"/>
              </w:rPr>
            </w:pPr>
            <w:r w:rsidRPr="0010721D">
              <w:rPr>
                <w:sz w:val="18"/>
                <w:szCs w:val="18"/>
              </w:rPr>
              <w:t>Государственные ценные бумаги субъектов Российской Федерации</w:t>
            </w:r>
          </w:p>
        </w:tc>
        <w:tc>
          <w:tcPr>
            <w:tcW w:w="1985" w:type="dxa"/>
            <w:shd w:val="clear" w:color="auto" w:fill="auto"/>
          </w:tcPr>
          <w:p w14:paraId="10C2FE70" w14:textId="77777777" w:rsidR="00793DF5" w:rsidRPr="0010721D" w:rsidRDefault="00793DF5" w:rsidP="00BA4C37">
            <w:pPr>
              <w:spacing w:before="60"/>
              <w:rPr>
                <w:sz w:val="18"/>
                <w:szCs w:val="18"/>
              </w:rPr>
            </w:pPr>
            <w:r w:rsidRPr="0010721D">
              <w:rPr>
                <w:sz w:val="18"/>
                <w:szCs w:val="18"/>
                <w:lang w:val="en-US"/>
              </w:rPr>
              <w:t>100%</w:t>
            </w:r>
          </w:p>
        </w:tc>
      </w:tr>
      <w:tr w:rsidR="00793DF5" w:rsidRPr="0010721D" w14:paraId="2262EF59" w14:textId="77777777" w:rsidTr="005A6F7D">
        <w:tc>
          <w:tcPr>
            <w:tcW w:w="484" w:type="dxa"/>
            <w:shd w:val="clear" w:color="auto" w:fill="auto"/>
          </w:tcPr>
          <w:p w14:paraId="791DB0E8" w14:textId="77777777" w:rsidR="00793DF5" w:rsidRPr="0010721D" w:rsidRDefault="00793DF5" w:rsidP="00BA4C37">
            <w:pPr>
              <w:spacing w:before="60"/>
              <w:rPr>
                <w:sz w:val="18"/>
                <w:szCs w:val="18"/>
              </w:rPr>
            </w:pPr>
            <w:r w:rsidRPr="0010721D">
              <w:rPr>
                <w:sz w:val="18"/>
                <w:szCs w:val="18"/>
              </w:rPr>
              <w:t>3</w:t>
            </w:r>
          </w:p>
        </w:tc>
        <w:tc>
          <w:tcPr>
            <w:tcW w:w="8163" w:type="dxa"/>
            <w:shd w:val="clear" w:color="auto" w:fill="auto"/>
          </w:tcPr>
          <w:p w14:paraId="03189DB6" w14:textId="77777777" w:rsidR="00793DF5" w:rsidRPr="0010721D" w:rsidRDefault="00793DF5" w:rsidP="00BA4C37">
            <w:pPr>
              <w:rPr>
                <w:sz w:val="18"/>
                <w:szCs w:val="18"/>
              </w:rPr>
            </w:pPr>
            <w:r w:rsidRPr="0010721D">
              <w:rPr>
                <w:sz w:val="18"/>
                <w:szCs w:val="18"/>
              </w:rPr>
              <w:t>Муниципальные ценные бумаги</w:t>
            </w:r>
          </w:p>
        </w:tc>
        <w:tc>
          <w:tcPr>
            <w:tcW w:w="1985" w:type="dxa"/>
            <w:shd w:val="clear" w:color="auto" w:fill="auto"/>
          </w:tcPr>
          <w:p w14:paraId="6266F21B" w14:textId="77777777" w:rsidR="00793DF5" w:rsidRPr="0010721D" w:rsidRDefault="00793DF5" w:rsidP="00BA4C37">
            <w:pPr>
              <w:spacing w:before="60"/>
              <w:rPr>
                <w:sz w:val="18"/>
                <w:szCs w:val="18"/>
              </w:rPr>
            </w:pPr>
            <w:r w:rsidRPr="0010721D">
              <w:rPr>
                <w:sz w:val="18"/>
                <w:szCs w:val="18"/>
                <w:lang w:val="en-US"/>
              </w:rPr>
              <w:t>100%</w:t>
            </w:r>
          </w:p>
        </w:tc>
      </w:tr>
      <w:tr w:rsidR="00793DF5" w:rsidRPr="0010721D" w14:paraId="3493AA8F" w14:textId="77777777" w:rsidTr="005A6F7D">
        <w:tc>
          <w:tcPr>
            <w:tcW w:w="484" w:type="dxa"/>
            <w:shd w:val="clear" w:color="auto" w:fill="auto"/>
          </w:tcPr>
          <w:p w14:paraId="4884E546" w14:textId="77777777" w:rsidR="00793DF5" w:rsidRPr="0010721D" w:rsidRDefault="00793DF5" w:rsidP="00BA4C37">
            <w:pPr>
              <w:spacing w:before="60"/>
              <w:rPr>
                <w:sz w:val="18"/>
                <w:szCs w:val="18"/>
                <w:lang w:val="en-US"/>
              </w:rPr>
            </w:pPr>
            <w:r w:rsidRPr="0010721D">
              <w:rPr>
                <w:sz w:val="18"/>
                <w:szCs w:val="18"/>
              </w:rPr>
              <w:t>4</w:t>
            </w:r>
          </w:p>
        </w:tc>
        <w:tc>
          <w:tcPr>
            <w:tcW w:w="8163" w:type="dxa"/>
            <w:shd w:val="clear" w:color="auto" w:fill="auto"/>
          </w:tcPr>
          <w:p w14:paraId="2D5C9442" w14:textId="2AA9900F" w:rsidR="00793DF5" w:rsidRPr="0010721D" w:rsidRDefault="00793DF5" w:rsidP="00BA4C37">
            <w:pPr>
              <w:spacing w:before="60"/>
              <w:rPr>
                <w:sz w:val="18"/>
                <w:szCs w:val="18"/>
              </w:rPr>
            </w:pPr>
            <w:r w:rsidRPr="0010721D">
              <w:rPr>
                <w:sz w:val="18"/>
                <w:szCs w:val="18"/>
              </w:rPr>
              <w:t>Облигации российских и иностранных эмитентов*</w:t>
            </w:r>
            <w:r w:rsidR="00C80F9B" w:rsidRPr="0010721D">
              <w:rPr>
                <w:sz w:val="18"/>
                <w:szCs w:val="18"/>
              </w:rPr>
              <w:t>**</w:t>
            </w:r>
            <w:r w:rsidRPr="0010721D">
              <w:rPr>
                <w:sz w:val="18"/>
                <w:szCs w:val="18"/>
              </w:rPr>
              <w:t xml:space="preserve">, в том числе номинированные в иностранной валюте </w:t>
            </w:r>
          </w:p>
        </w:tc>
        <w:tc>
          <w:tcPr>
            <w:tcW w:w="1985" w:type="dxa"/>
            <w:shd w:val="clear" w:color="auto" w:fill="auto"/>
          </w:tcPr>
          <w:p w14:paraId="53B07C0C" w14:textId="77777777" w:rsidR="00793DF5" w:rsidRPr="0010721D" w:rsidRDefault="00793DF5" w:rsidP="00BA4C37">
            <w:pPr>
              <w:spacing w:before="60"/>
              <w:rPr>
                <w:sz w:val="18"/>
                <w:szCs w:val="18"/>
              </w:rPr>
            </w:pPr>
            <w:r w:rsidRPr="0010721D">
              <w:rPr>
                <w:sz w:val="18"/>
                <w:szCs w:val="18"/>
              </w:rPr>
              <w:t>100%</w:t>
            </w:r>
          </w:p>
        </w:tc>
      </w:tr>
      <w:tr w:rsidR="00793DF5" w:rsidRPr="0010721D" w14:paraId="7D657FB2" w14:textId="77777777" w:rsidTr="005A6F7D">
        <w:tc>
          <w:tcPr>
            <w:tcW w:w="484" w:type="dxa"/>
            <w:shd w:val="clear" w:color="auto" w:fill="auto"/>
          </w:tcPr>
          <w:p w14:paraId="2002ED65" w14:textId="77777777" w:rsidR="00793DF5" w:rsidRPr="0010721D" w:rsidRDefault="00793DF5" w:rsidP="00BA4C37">
            <w:pPr>
              <w:spacing w:before="60"/>
              <w:rPr>
                <w:sz w:val="18"/>
                <w:szCs w:val="18"/>
              </w:rPr>
            </w:pPr>
          </w:p>
        </w:tc>
        <w:tc>
          <w:tcPr>
            <w:tcW w:w="8163" w:type="dxa"/>
            <w:shd w:val="clear" w:color="auto" w:fill="auto"/>
          </w:tcPr>
          <w:p w14:paraId="2B59ED12" w14:textId="77777777" w:rsidR="00793DF5" w:rsidRPr="0010721D" w:rsidRDefault="00793DF5" w:rsidP="00BA4C37">
            <w:pPr>
              <w:spacing w:before="60"/>
              <w:jc w:val="right"/>
              <w:rPr>
                <w:sz w:val="18"/>
                <w:szCs w:val="18"/>
              </w:rPr>
            </w:pPr>
            <w:r w:rsidRPr="0010721D">
              <w:rPr>
                <w:b/>
                <w:sz w:val="18"/>
                <w:szCs w:val="18"/>
              </w:rPr>
              <w:t xml:space="preserve">Всего, облигации </w:t>
            </w:r>
          </w:p>
        </w:tc>
        <w:tc>
          <w:tcPr>
            <w:tcW w:w="1985" w:type="dxa"/>
            <w:shd w:val="clear" w:color="auto" w:fill="auto"/>
          </w:tcPr>
          <w:p w14:paraId="33E899EA" w14:textId="77777777" w:rsidR="00793DF5" w:rsidRPr="0010721D" w:rsidRDefault="00793DF5" w:rsidP="00BA4C37">
            <w:pPr>
              <w:spacing w:before="60"/>
              <w:jc w:val="right"/>
              <w:rPr>
                <w:sz w:val="18"/>
                <w:szCs w:val="18"/>
              </w:rPr>
            </w:pPr>
            <w:r w:rsidRPr="0010721D">
              <w:rPr>
                <w:b/>
                <w:sz w:val="18"/>
                <w:szCs w:val="18"/>
              </w:rPr>
              <w:t>100%</w:t>
            </w:r>
          </w:p>
        </w:tc>
      </w:tr>
      <w:tr w:rsidR="00793DF5" w:rsidRPr="0010721D" w14:paraId="09004F46" w14:textId="77777777" w:rsidTr="005A6F7D">
        <w:tc>
          <w:tcPr>
            <w:tcW w:w="484" w:type="dxa"/>
            <w:shd w:val="clear" w:color="auto" w:fill="auto"/>
          </w:tcPr>
          <w:p w14:paraId="39E0B9C3" w14:textId="77777777" w:rsidR="00793DF5" w:rsidRPr="0010721D" w:rsidRDefault="00793DF5" w:rsidP="00BA4C37">
            <w:pPr>
              <w:spacing w:before="60"/>
              <w:rPr>
                <w:sz w:val="18"/>
                <w:szCs w:val="18"/>
              </w:rPr>
            </w:pPr>
            <w:r w:rsidRPr="0010721D">
              <w:rPr>
                <w:sz w:val="18"/>
                <w:szCs w:val="18"/>
              </w:rPr>
              <w:t>5</w:t>
            </w:r>
          </w:p>
        </w:tc>
        <w:tc>
          <w:tcPr>
            <w:tcW w:w="8163" w:type="dxa"/>
            <w:shd w:val="clear" w:color="auto" w:fill="auto"/>
          </w:tcPr>
          <w:p w14:paraId="7D434F78" w14:textId="4B3AB360" w:rsidR="00793DF5" w:rsidRPr="0010721D" w:rsidRDefault="00793DF5" w:rsidP="00BA4C37">
            <w:pPr>
              <w:spacing w:before="60"/>
              <w:rPr>
                <w:sz w:val="18"/>
                <w:szCs w:val="18"/>
              </w:rPr>
            </w:pPr>
            <w:r w:rsidRPr="0010721D">
              <w:rPr>
                <w:sz w:val="18"/>
                <w:szCs w:val="18"/>
              </w:rPr>
              <w:t>Акции российских и иностранных эмитентов*</w:t>
            </w:r>
            <w:r w:rsidR="00C80F9B" w:rsidRPr="0010721D">
              <w:rPr>
                <w:sz w:val="18"/>
                <w:szCs w:val="18"/>
              </w:rPr>
              <w:t>*</w:t>
            </w:r>
            <w:r w:rsidR="00C471C1" w:rsidRPr="0010721D">
              <w:rPr>
                <w:sz w:val="18"/>
                <w:szCs w:val="18"/>
              </w:rPr>
              <w:t>*</w:t>
            </w:r>
            <w:r w:rsidRPr="0010721D">
              <w:rPr>
                <w:sz w:val="18"/>
                <w:szCs w:val="18"/>
              </w:rPr>
              <w:t>, в том числе номинированные в иностранной валюте.</w:t>
            </w:r>
          </w:p>
        </w:tc>
        <w:tc>
          <w:tcPr>
            <w:tcW w:w="1985" w:type="dxa"/>
            <w:shd w:val="clear" w:color="auto" w:fill="auto"/>
          </w:tcPr>
          <w:p w14:paraId="1A4CA26F" w14:textId="77777777" w:rsidR="00793DF5" w:rsidRPr="0010721D" w:rsidRDefault="00793DF5" w:rsidP="00BA4C37">
            <w:pPr>
              <w:spacing w:before="60"/>
              <w:rPr>
                <w:sz w:val="18"/>
                <w:szCs w:val="18"/>
              </w:rPr>
            </w:pPr>
            <w:r w:rsidRPr="0010721D">
              <w:rPr>
                <w:sz w:val="18"/>
                <w:szCs w:val="18"/>
              </w:rPr>
              <w:t>100%</w:t>
            </w:r>
          </w:p>
        </w:tc>
      </w:tr>
      <w:tr w:rsidR="00793DF5" w:rsidRPr="0010721D" w14:paraId="04BB06EA" w14:textId="77777777" w:rsidTr="005A6F7D">
        <w:tc>
          <w:tcPr>
            <w:tcW w:w="484" w:type="dxa"/>
            <w:shd w:val="clear" w:color="auto" w:fill="auto"/>
          </w:tcPr>
          <w:p w14:paraId="6BEDE6D3" w14:textId="77777777" w:rsidR="00793DF5" w:rsidRPr="0010721D" w:rsidRDefault="00793DF5" w:rsidP="00BA4C37">
            <w:pPr>
              <w:spacing w:before="60"/>
              <w:rPr>
                <w:sz w:val="18"/>
                <w:szCs w:val="18"/>
                <w:lang w:val="en-US"/>
              </w:rPr>
            </w:pPr>
          </w:p>
        </w:tc>
        <w:tc>
          <w:tcPr>
            <w:tcW w:w="8163" w:type="dxa"/>
            <w:shd w:val="clear" w:color="auto" w:fill="auto"/>
          </w:tcPr>
          <w:p w14:paraId="20BD27E9" w14:textId="77777777" w:rsidR="00793DF5" w:rsidRPr="0010721D" w:rsidRDefault="00793DF5" w:rsidP="00BA4C37">
            <w:pPr>
              <w:spacing w:before="60"/>
              <w:jc w:val="right"/>
              <w:rPr>
                <w:sz w:val="18"/>
                <w:szCs w:val="18"/>
              </w:rPr>
            </w:pPr>
            <w:r w:rsidRPr="0010721D">
              <w:rPr>
                <w:b/>
                <w:sz w:val="18"/>
                <w:szCs w:val="18"/>
              </w:rPr>
              <w:t xml:space="preserve">Всего, акции </w:t>
            </w:r>
          </w:p>
        </w:tc>
        <w:tc>
          <w:tcPr>
            <w:tcW w:w="1985" w:type="dxa"/>
            <w:shd w:val="clear" w:color="auto" w:fill="auto"/>
          </w:tcPr>
          <w:p w14:paraId="13B0E7D8" w14:textId="77777777" w:rsidR="00793DF5" w:rsidRPr="0010721D" w:rsidRDefault="00793DF5" w:rsidP="00BA4C37">
            <w:pPr>
              <w:spacing w:before="60"/>
              <w:jc w:val="right"/>
              <w:rPr>
                <w:sz w:val="18"/>
                <w:szCs w:val="18"/>
              </w:rPr>
            </w:pPr>
            <w:r w:rsidRPr="0010721D">
              <w:rPr>
                <w:b/>
                <w:sz w:val="18"/>
                <w:szCs w:val="18"/>
              </w:rPr>
              <w:t>100%</w:t>
            </w:r>
          </w:p>
        </w:tc>
      </w:tr>
      <w:tr w:rsidR="00793DF5" w:rsidRPr="0010721D" w14:paraId="71921258" w14:textId="77777777" w:rsidTr="005A6F7D">
        <w:tc>
          <w:tcPr>
            <w:tcW w:w="484" w:type="dxa"/>
            <w:shd w:val="clear" w:color="auto" w:fill="auto"/>
          </w:tcPr>
          <w:p w14:paraId="1604F063" w14:textId="77777777" w:rsidR="00793DF5" w:rsidRPr="0010721D" w:rsidRDefault="00793DF5" w:rsidP="00BA4C37">
            <w:pPr>
              <w:spacing w:before="60"/>
              <w:rPr>
                <w:sz w:val="18"/>
                <w:szCs w:val="18"/>
                <w:lang w:val="en-US"/>
              </w:rPr>
            </w:pPr>
            <w:r w:rsidRPr="0010721D">
              <w:rPr>
                <w:sz w:val="18"/>
                <w:szCs w:val="18"/>
              </w:rPr>
              <w:t>6</w:t>
            </w:r>
          </w:p>
        </w:tc>
        <w:tc>
          <w:tcPr>
            <w:tcW w:w="8163" w:type="dxa"/>
            <w:shd w:val="clear" w:color="auto" w:fill="auto"/>
          </w:tcPr>
          <w:p w14:paraId="5686D457" w14:textId="77777777" w:rsidR="00793DF5" w:rsidRPr="0010721D" w:rsidRDefault="00793DF5" w:rsidP="00BA4C37">
            <w:pPr>
              <w:spacing w:before="60"/>
              <w:rPr>
                <w:sz w:val="18"/>
                <w:szCs w:val="18"/>
              </w:rPr>
            </w:pPr>
            <w:r w:rsidRPr="0010721D">
              <w:rPr>
                <w:sz w:val="18"/>
                <w:szCs w:val="18"/>
              </w:rPr>
              <w:t>Паи (акции) иностранных фондов</w:t>
            </w:r>
          </w:p>
        </w:tc>
        <w:tc>
          <w:tcPr>
            <w:tcW w:w="1985" w:type="dxa"/>
            <w:shd w:val="clear" w:color="auto" w:fill="auto"/>
          </w:tcPr>
          <w:p w14:paraId="0D8CE74C" w14:textId="77777777" w:rsidR="00793DF5" w:rsidRPr="0010721D" w:rsidRDefault="00793DF5" w:rsidP="00BA4C37">
            <w:pPr>
              <w:spacing w:before="60"/>
              <w:rPr>
                <w:sz w:val="18"/>
                <w:szCs w:val="18"/>
              </w:rPr>
            </w:pPr>
            <w:r w:rsidRPr="0010721D">
              <w:rPr>
                <w:sz w:val="18"/>
                <w:szCs w:val="18"/>
              </w:rPr>
              <w:t>100%</w:t>
            </w:r>
          </w:p>
        </w:tc>
      </w:tr>
      <w:tr w:rsidR="00793DF5" w:rsidRPr="0010721D" w14:paraId="01BBD5A0" w14:textId="77777777" w:rsidTr="005A6F7D">
        <w:tc>
          <w:tcPr>
            <w:tcW w:w="484" w:type="dxa"/>
            <w:shd w:val="clear" w:color="auto" w:fill="auto"/>
          </w:tcPr>
          <w:p w14:paraId="0BD69B9B" w14:textId="77777777" w:rsidR="00793DF5" w:rsidRPr="0010721D" w:rsidRDefault="00793DF5" w:rsidP="00BA4C37">
            <w:pPr>
              <w:spacing w:before="60"/>
              <w:rPr>
                <w:sz w:val="18"/>
                <w:szCs w:val="18"/>
                <w:lang w:val="en-US"/>
              </w:rPr>
            </w:pPr>
            <w:r w:rsidRPr="0010721D">
              <w:rPr>
                <w:sz w:val="18"/>
                <w:szCs w:val="18"/>
              </w:rPr>
              <w:t>7</w:t>
            </w:r>
          </w:p>
        </w:tc>
        <w:tc>
          <w:tcPr>
            <w:tcW w:w="8163" w:type="dxa"/>
            <w:shd w:val="clear" w:color="auto" w:fill="auto"/>
          </w:tcPr>
          <w:p w14:paraId="431C307F" w14:textId="77777777" w:rsidR="00793DF5" w:rsidRPr="0010721D" w:rsidRDefault="00793DF5" w:rsidP="00BA4C37">
            <w:pPr>
              <w:spacing w:before="60"/>
              <w:rPr>
                <w:sz w:val="18"/>
                <w:szCs w:val="18"/>
              </w:rPr>
            </w:pPr>
            <w:r w:rsidRPr="0010721D">
              <w:rPr>
                <w:sz w:val="18"/>
                <w:szCs w:val="18"/>
              </w:rPr>
              <w:t>Депозитарные расписки на облигации и акции российских и иностранных эмитентов, паи или акции российских и иностранных инвестиционных фондов, в том числе номинированные в иностранной валюте</w:t>
            </w:r>
          </w:p>
        </w:tc>
        <w:tc>
          <w:tcPr>
            <w:tcW w:w="1985" w:type="dxa"/>
            <w:shd w:val="clear" w:color="auto" w:fill="auto"/>
          </w:tcPr>
          <w:p w14:paraId="2B7D51E7" w14:textId="77777777" w:rsidR="00793DF5" w:rsidRPr="0010721D" w:rsidRDefault="00793DF5" w:rsidP="00BA4C37">
            <w:pPr>
              <w:spacing w:before="60"/>
              <w:rPr>
                <w:sz w:val="18"/>
                <w:szCs w:val="18"/>
              </w:rPr>
            </w:pPr>
            <w:r w:rsidRPr="0010721D">
              <w:rPr>
                <w:sz w:val="18"/>
                <w:szCs w:val="18"/>
              </w:rPr>
              <w:t>100%</w:t>
            </w:r>
          </w:p>
        </w:tc>
      </w:tr>
      <w:tr w:rsidR="00793DF5" w:rsidRPr="0010721D" w14:paraId="158CA6D8" w14:textId="77777777" w:rsidTr="005A6F7D">
        <w:tc>
          <w:tcPr>
            <w:tcW w:w="484" w:type="dxa"/>
            <w:shd w:val="clear" w:color="auto" w:fill="auto"/>
          </w:tcPr>
          <w:p w14:paraId="1DFF1246" w14:textId="77777777" w:rsidR="00793DF5" w:rsidRPr="0010721D" w:rsidRDefault="00793DF5" w:rsidP="00BA4C37">
            <w:pPr>
              <w:spacing w:before="60"/>
              <w:rPr>
                <w:sz w:val="18"/>
                <w:szCs w:val="18"/>
                <w:lang w:val="en-US"/>
              </w:rPr>
            </w:pPr>
            <w:r w:rsidRPr="0010721D">
              <w:rPr>
                <w:sz w:val="18"/>
                <w:szCs w:val="18"/>
              </w:rPr>
              <w:t>8</w:t>
            </w:r>
          </w:p>
        </w:tc>
        <w:tc>
          <w:tcPr>
            <w:tcW w:w="8163" w:type="dxa"/>
            <w:shd w:val="clear" w:color="auto" w:fill="auto"/>
          </w:tcPr>
          <w:p w14:paraId="5D6CD548" w14:textId="26003CE6" w:rsidR="00793DF5" w:rsidRPr="0010721D" w:rsidRDefault="00793DF5" w:rsidP="00BA4C37">
            <w:pPr>
              <w:spacing w:before="60"/>
              <w:rPr>
                <w:sz w:val="18"/>
                <w:szCs w:val="18"/>
              </w:rPr>
            </w:pPr>
            <w:r w:rsidRPr="0010721D">
              <w:rPr>
                <w:sz w:val="18"/>
                <w:szCs w:val="18"/>
              </w:rPr>
              <w:t>Иностранные финансовые инструменты, не квалифицированные в качестве ценных бумаг в соответствии с законодательством РФ*</w:t>
            </w:r>
            <w:r w:rsidR="00C80F9B" w:rsidRPr="0010721D">
              <w:rPr>
                <w:sz w:val="18"/>
                <w:szCs w:val="18"/>
              </w:rPr>
              <w:t>**</w:t>
            </w:r>
          </w:p>
        </w:tc>
        <w:tc>
          <w:tcPr>
            <w:tcW w:w="1985" w:type="dxa"/>
            <w:shd w:val="clear" w:color="auto" w:fill="auto"/>
          </w:tcPr>
          <w:p w14:paraId="333F116F" w14:textId="77777777" w:rsidR="00793DF5" w:rsidRPr="0010721D" w:rsidRDefault="00793DF5" w:rsidP="00BA4C37">
            <w:pPr>
              <w:spacing w:before="60"/>
              <w:rPr>
                <w:sz w:val="18"/>
                <w:szCs w:val="18"/>
              </w:rPr>
            </w:pPr>
            <w:r w:rsidRPr="0010721D">
              <w:rPr>
                <w:sz w:val="18"/>
                <w:szCs w:val="18"/>
              </w:rPr>
              <w:t>100%</w:t>
            </w:r>
          </w:p>
        </w:tc>
      </w:tr>
      <w:tr w:rsidR="00793DF5" w:rsidRPr="0010721D" w14:paraId="2D003B8D" w14:textId="77777777" w:rsidTr="005A6F7D">
        <w:tc>
          <w:tcPr>
            <w:tcW w:w="484" w:type="dxa"/>
            <w:shd w:val="clear" w:color="auto" w:fill="auto"/>
          </w:tcPr>
          <w:p w14:paraId="4FE965F0" w14:textId="77777777" w:rsidR="00793DF5" w:rsidRPr="0010721D" w:rsidRDefault="00793DF5" w:rsidP="00BA4C37">
            <w:pPr>
              <w:spacing w:before="60"/>
              <w:rPr>
                <w:sz w:val="18"/>
                <w:szCs w:val="18"/>
                <w:lang w:val="en-US"/>
              </w:rPr>
            </w:pPr>
            <w:r w:rsidRPr="0010721D">
              <w:rPr>
                <w:sz w:val="18"/>
                <w:szCs w:val="18"/>
              </w:rPr>
              <w:t>9</w:t>
            </w:r>
          </w:p>
        </w:tc>
        <w:tc>
          <w:tcPr>
            <w:tcW w:w="8163" w:type="dxa"/>
            <w:shd w:val="clear" w:color="auto" w:fill="auto"/>
          </w:tcPr>
          <w:p w14:paraId="47F88E3D" w14:textId="77777777" w:rsidR="00793DF5" w:rsidRPr="0010721D" w:rsidRDefault="00793DF5" w:rsidP="00BA4C37">
            <w:pPr>
              <w:spacing w:before="60"/>
              <w:rPr>
                <w:sz w:val="18"/>
                <w:szCs w:val="18"/>
              </w:rPr>
            </w:pPr>
            <w:r w:rsidRPr="0010721D">
              <w:rPr>
                <w:sz w:val="18"/>
                <w:szCs w:val="18"/>
              </w:rPr>
              <w:t>Денежные средства на расчетном счете и денежные средства на брокерском счете, суммарно</w:t>
            </w:r>
          </w:p>
        </w:tc>
        <w:tc>
          <w:tcPr>
            <w:tcW w:w="1985" w:type="dxa"/>
            <w:shd w:val="clear" w:color="auto" w:fill="auto"/>
          </w:tcPr>
          <w:p w14:paraId="2575A323" w14:textId="77777777" w:rsidR="00793DF5" w:rsidRPr="0010721D" w:rsidRDefault="00793DF5" w:rsidP="00BA4C37">
            <w:pPr>
              <w:spacing w:before="60"/>
              <w:rPr>
                <w:sz w:val="18"/>
                <w:szCs w:val="18"/>
              </w:rPr>
            </w:pPr>
            <w:r w:rsidRPr="0010721D">
              <w:rPr>
                <w:sz w:val="18"/>
                <w:szCs w:val="18"/>
                <w:lang w:val="en-US"/>
              </w:rPr>
              <w:t>100%</w:t>
            </w:r>
          </w:p>
        </w:tc>
      </w:tr>
      <w:tr w:rsidR="00793DF5" w:rsidRPr="0010721D" w14:paraId="1C9C83DA" w14:textId="77777777" w:rsidTr="005A6F7D">
        <w:tc>
          <w:tcPr>
            <w:tcW w:w="484" w:type="dxa"/>
            <w:shd w:val="clear" w:color="auto" w:fill="auto"/>
          </w:tcPr>
          <w:p w14:paraId="7CF94EC9" w14:textId="77777777" w:rsidR="00793DF5" w:rsidRPr="0010721D" w:rsidRDefault="00793DF5" w:rsidP="00BA4C37">
            <w:pPr>
              <w:spacing w:before="60"/>
              <w:rPr>
                <w:sz w:val="18"/>
                <w:szCs w:val="18"/>
                <w:lang w:val="en-US"/>
              </w:rPr>
            </w:pPr>
          </w:p>
        </w:tc>
        <w:tc>
          <w:tcPr>
            <w:tcW w:w="8163" w:type="dxa"/>
            <w:shd w:val="clear" w:color="auto" w:fill="auto"/>
          </w:tcPr>
          <w:p w14:paraId="03506890" w14:textId="77777777" w:rsidR="00793DF5" w:rsidRPr="0010721D" w:rsidRDefault="00793DF5" w:rsidP="00BA4C37">
            <w:pPr>
              <w:spacing w:before="60"/>
              <w:rPr>
                <w:sz w:val="18"/>
                <w:szCs w:val="18"/>
              </w:rPr>
            </w:pPr>
            <w:r w:rsidRPr="0010721D">
              <w:rPr>
                <w:sz w:val="18"/>
                <w:szCs w:val="18"/>
              </w:rPr>
              <w:t xml:space="preserve">Итого </w:t>
            </w:r>
          </w:p>
        </w:tc>
        <w:tc>
          <w:tcPr>
            <w:tcW w:w="1985" w:type="dxa"/>
            <w:shd w:val="clear" w:color="auto" w:fill="auto"/>
          </w:tcPr>
          <w:p w14:paraId="3EC81363" w14:textId="77777777" w:rsidR="00793DF5" w:rsidRPr="0010721D" w:rsidRDefault="00793DF5" w:rsidP="00BA4C37">
            <w:pPr>
              <w:spacing w:before="60"/>
              <w:rPr>
                <w:sz w:val="18"/>
                <w:szCs w:val="18"/>
              </w:rPr>
            </w:pPr>
            <w:r w:rsidRPr="0010721D">
              <w:rPr>
                <w:sz w:val="18"/>
                <w:szCs w:val="18"/>
                <w:lang w:val="en-US"/>
              </w:rPr>
              <w:t>100%</w:t>
            </w:r>
          </w:p>
        </w:tc>
      </w:tr>
    </w:tbl>
    <w:p w14:paraId="79AADC92" w14:textId="7C555F01" w:rsidR="00C80F9B" w:rsidRPr="0010721D" w:rsidRDefault="00524460" w:rsidP="00A34C8E">
      <w:pPr>
        <w:spacing w:line="288" w:lineRule="auto"/>
        <w:ind w:left="-142"/>
        <w:jc w:val="both"/>
        <w:rPr>
          <w:sz w:val="12"/>
          <w:szCs w:val="12"/>
        </w:rPr>
      </w:pPr>
      <w:r w:rsidRPr="0010721D">
        <w:rPr>
          <w:sz w:val="12"/>
          <w:szCs w:val="12"/>
        </w:rPr>
        <w:t>*</w:t>
      </w:r>
      <w:r w:rsidR="00C80F9B" w:rsidRPr="0010721D">
        <w:rPr>
          <w:sz w:val="12"/>
          <w:szCs w:val="12"/>
        </w:rPr>
        <w:t>**</w:t>
      </w:r>
      <w:r w:rsidRPr="0010721D">
        <w:rPr>
          <w:sz w:val="12"/>
          <w:szCs w:val="12"/>
        </w:rPr>
        <w:t xml:space="preserve"> Приобретение ценных бумаг иностранных эмитентов, не допущенных к обращению на российской бирже, а также иностранных финансовых инструментов, не квалифицированных в качестве ценных бумаг в соответствии с законодательством РФ возможно исключительно в случаях, если Учредитель управления признан Управляющим квалифицированным инвестором в соответствии с Федеральным законом от 22.04.1996 г. N 39-ФЗ «О рынке ценных бумаг».</w:t>
      </w:r>
    </w:p>
    <w:p w14:paraId="722A96FB" w14:textId="77777777" w:rsidR="004529E7" w:rsidRPr="0010721D" w:rsidRDefault="004529E7" w:rsidP="00A34C8E">
      <w:pPr>
        <w:spacing w:line="288" w:lineRule="auto"/>
        <w:ind w:left="-142"/>
        <w:jc w:val="both"/>
        <w:rPr>
          <w:sz w:val="12"/>
          <w:szCs w:val="12"/>
        </w:rPr>
      </w:pPr>
    </w:p>
    <w:p w14:paraId="2ADCD6C2" w14:textId="77777777" w:rsidR="00C80F9B" w:rsidRPr="0010721D" w:rsidRDefault="00C80F9B" w:rsidP="00BA4C37">
      <w:pPr>
        <w:ind w:left="-142"/>
        <w:jc w:val="both"/>
        <w:rPr>
          <w:sz w:val="18"/>
          <w:szCs w:val="18"/>
        </w:rPr>
      </w:pPr>
      <w:r w:rsidRPr="0010721D">
        <w:rPr>
          <w:b/>
          <w:sz w:val="18"/>
          <w:szCs w:val="18"/>
        </w:rPr>
        <w:t>3</w:t>
      </w:r>
      <w:r w:rsidRPr="0010721D">
        <w:rPr>
          <w:sz w:val="18"/>
          <w:szCs w:val="18"/>
        </w:rPr>
        <w:t>. Управляющий вправе совершать любые виды операций и сделок с имуществом Учредителя управления, включая, но не ограничиваясь биржевые (безадресные, переговорные) и внебиржевые сделки, сделки РЕПО, сделки с производными финансовыми инструментами, сделки с ценными бумагами, как включенными, так и не включенными в котировальные списки.</w:t>
      </w:r>
    </w:p>
    <w:p w14:paraId="0CEEC06A" w14:textId="278DAE16" w:rsidR="00524460" w:rsidRPr="0010721D" w:rsidRDefault="00C80F9B" w:rsidP="00B67769">
      <w:pPr>
        <w:tabs>
          <w:tab w:val="left" w:pos="567"/>
        </w:tabs>
        <w:ind w:left="-142"/>
        <w:jc w:val="both"/>
        <w:rPr>
          <w:sz w:val="18"/>
          <w:szCs w:val="18"/>
        </w:rPr>
      </w:pPr>
      <w:r w:rsidRPr="0010721D">
        <w:rPr>
          <w:b/>
          <w:sz w:val="18"/>
          <w:szCs w:val="18"/>
        </w:rPr>
        <w:t>4</w:t>
      </w:r>
      <w:r w:rsidR="00524460" w:rsidRPr="0010721D">
        <w:rPr>
          <w:sz w:val="18"/>
          <w:szCs w:val="18"/>
        </w:rPr>
        <w:t xml:space="preserve">. Минимальная стоимость денежных средств, первоначально передаваемых Учредителем управления в управление по Договору, должна составлять не менее </w:t>
      </w:r>
      <w:r w:rsidR="00443763" w:rsidRPr="0010721D">
        <w:rPr>
          <w:b/>
          <w:sz w:val="18"/>
          <w:szCs w:val="18"/>
        </w:rPr>
        <w:t>5 000 000 (Пяти миллионов)</w:t>
      </w:r>
      <w:r w:rsidR="00443763" w:rsidRPr="0010721D">
        <w:rPr>
          <w:sz w:val="18"/>
          <w:szCs w:val="18"/>
        </w:rPr>
        <w:t xml:space="preserve"> рублей. </w:t>
      </w:r>
      <w:r w:rsidR="00524460" w:rsidRPr="0010721D">
        <w:rPr>
          <w:sz w:val="18"/>
          <w:szCs w:val="18"/>
        </w:rPr>
        <w:t xml:space="preserve">Минимальная стоимость имущества, дополнительно передаваемого Учредителем управления в управление по Договору должна составлять не менее </w:t>
      </w:r>
      <w:r w:rsidRPr="0010721D">
        <w:rPr>
          <w:b/>
          <w:sz w:val="18"/>
          <w:szCs w:val="18"/>
        </w:rPr>
        <w:t>1</w:t>
      </w:r>
      <w:r w:rsidR="00443763" w:rsidRPr="0010721D">
        <w:rPr>
          <w:b/>
          <w:sz w:val="18"/>
          <w:szCs w:val="18"/>
        </w:rPr>
        <w:t xml:space="preserve"> 00</w:t>
      </w:r>
      <w:r w:rsidRPr="0010721D">
        <w:rPr>
          <w:b/>
          <w:sz w:val="18"/>
          <w:szCs w:val="18"/>
        </w:rPr>
        <w:t>0 000 (</w:t>
      </w:r>
      <w:r w:rsidR="00443763" w:rsidRPr="0010721D">
        <w:rPr>
          <w:b/>
          <w:sz w:val="18"/>
          <w:szCs w:val="18"/>
        </w:rPr>
        <w:t>Одного миллиона</w:t>
      </w:r>
      <w:r w:rsidR="00524460" w:rsidRPr="0010721D">
        <w:rPr>
          <w:b/>
          <w:sz w:val="18"/>
          <w:szCs w:val="18"/>
        </w:rPr>
        <w:t xml:space="preserve">) </w:t>
      </w:r>
      <w:r w:rsidR="00443763" w:rsidRPr="0010721D">
        <w:rPr>
          <w:sz w:val="18"/>
          <w:szCs w:val="18"/>
        </w:rPr>
        <w:t>рублей.</w:t>
      </w:r>
      <w:r w:rsidR="00443763" w:rsidRPr="0010721D">
        <w:rPr>
          <w:b/>
          <w:sz w:val="18"/>
          <w:szCs w:val="18"/>
        </w:rPr>
        <w:t xml:space="preserve"> </w:t>
      </w:r>
    </w:p>
    <w:p w14:paraId="3E584B7E" w14:textId="2EAB5926" w:rsidR="00C80F9B" w:rsidRPr="0010721D" w:rsidRDefault="00576A7E" w:rsidP="00B67769">
      <w:pPr>
        <w:tabs>
          <w:tab w:val="left" w:pos="567"/>
        </w:tabs>
        <w:ind w:left="-142"/>
        <w:jc w:val="both"/>
        <w:rPr>
          <w:sz w:val="18"/>
          <w:szCs w:val="18"/>
        </w:rPr>
      </w:pPr>
      <w:r w:rsidRPr="0010721D">
        <w:rPr>
          <w:sz w:val="18"/>
          <w:szCs w:val="18"/>
        </w:rPr>
        <w:t xml:space="preserve">Управляющий имеет право отказаться от Договора в одностороннем порядке с письменным уведомлением Учредителя управления не менее чем за 10 (Десять) рабочих дней до даты прекращения Договора, если в результате частичного вывода имущества из управления, оценочная стоимость оставшегося имущества составит менее </w:t>
      </w:r>
      <w:r w:rsidR="00443763" w:rsidRPr="0010721D">
        <w:rPr>
          <w:b/>
          <w:sz w:val="18"/>
          <w:szCs w:val="18"/>
        </w:rPr>
        <w:t>5 000 000 (Пяти миллионов)</w:t>
      </w:r>
      <w:r w:rsidR="00443763" w:rsidRPr="0010721D">
        <w:rPr>
          <w:sz w:val="18"/>
          <w:szCs w:val="18"/>
        </w:rPr>
        <w:t xml:space="preserve"> </w:t>
      </w:r>
      <w:r w:rsidR="00A717E9" w:rsidRPr="0010721D">
        <w:rPr>
          <w:sz w:val="18"/>
          <w:szCs w:val="18"/>
        </w:rPr>
        <w:t>рублей</w:t>
      </w:r>
      <w:r w:rsidR="00A717E9" w:rsidRPr="0010721D" w:rsidDel="00443763">
        <w:rPr>
          <w:b/>
          <w:sz w:val="18"/>
          <w:szCs w:val="18"/>
        </w:rPr>
        <w:t xml:space="preserve"> </w:t>
      </w:r>
      <w:r w:rsidR="00A717E9" w:rsidRPr="0010721D">
        <w:rPr>
          <w:sz w:val="18"/>
          <w:szCs w:val="18"/>
        </w:rPr>
        <w:t>на</w:t>
      </w:r>
      <w:r w:rsidRPr="0010721D">
        <w:rPr>
          <w:sz w:val="18"/>
          <w:szCs w:val="18"/>
        </w:rPr>
        <w:t xml:space="preserve"> дату возврата имущества из управления. </w:t>
      </w:r>
    </w:p>
    <w:p w14:paraId="5098FFE1" w14:textId="028D1B05" w:rsidR="000F2ED0" w:rsidRPr="0010721D" w:rsidRDefault="000F2ED0" w:rsidP="00B67769">
      <w:pPr>
        <w:tabs>
          <w:tab w:val="left" w:pos="567"/>
        </w:tabs>
        <w:ind w:left="-142"/>
        <w:jc w:val="both"/>
        <w:rPr>
          <w:sz w:val="18"/>
          <w:szCs w:val="18"/>
        </w:rPr>
      </w:pPr>
      <w:r w:rsidRPr="0010721D">
        <w:rPr>
          <w:b/>
          <w:sz w:val="18"/>
          <w:szCs w:val="18"/>
        </w:rPr>
        <w:t>5</w:t>
      </w:r>
      <w:r w:rsidRPr="0010721D">
        <w:rPr>
          <w:sz w:val="18"/>
          <w:szCs w:val="18"/>
        </w:rPr>
        <w:t xml:space="preserve">. Учредитель управления обязуется перечислить денежные средства Управляющему, в срок не позднее 14 (Четырнадцать) календарных дней с даты подписания Заявления о присоединении к Договору. В случае не перечисления Учредителем управления денежных средств Управляющему в указанный срок, либо перечисления денежных средств в указанный срок в размере менее установленной минимальной </w:t>
      </w:r>
      <w:r w:rsidRPr="0010721D">
        <w:rPr>
          <w:sz w:val="18"/>
          <w:szCs w:val="18"/>
        </w:rPr>
        <w:lastRenderedPageBreak/>
        <w:t>суммы и/ или перечисления денежных средств в указанный срок несколькими платежами, Управляющий оставляет за собой право считать Договор незаключенным и/ или вернуть денежные средства, перечисленные с нарушением условий настоящего пункта, Учредителю управления.</w:t>
      </w:r>
    </w:p>
    <w:p w14:paraId="189D3867" w14:textId="21B90B78" w:rsidR="000F2ED0" w:rsidRPr="0010721D" w:rsidRDefault="000F2ED0" w:rsidP="000F2ED0">
      <w:pPr>
        <w:tabs>
          <w:tab w:val="left" w:pos="709"/>
        </w:tabs>
        <w:spacing w:after="120"/>
        <w:ind w:left="-142"/>
        <w:jc w:val="both"/>
        <w:rPr>
          <w:sz w:val="18"/>
          <w:szCs w:val="18"/>
        </w:rPr>
      </w:pPr>
      <w:r w:rsidRPr="0010721D">
        <w:rPr>
          <w:b/>
          <w:bCs/>
          <w:sz w:val="18"/>
          <w:szCs w:val="18"/>
        </w:rPr>
        <w:t>6.</w:t>
      </w:r>
      <w:r w:rsidRPr="0010721D">
        <w:rPr>
          <w:bCs/>
          <w:sz w:val="18"/>
          <w:szCs w:val="18"/>
        </w:rPr>
        <w:t xml:space="preserve"> Сумма фактически переданных Учредителем управления Управляющему денежных средств может отличаться от указанной на размер банковской комиссии, взимаемой банком, осуществляющим перечисление денежных средств Учредителя управления на Специальный счет Управляющего.</w:t>
      </w:r>
    </w:p>
    <w:p w14:paraId="452D330A" w14:textId="78D7FCD1" w:rsidR="00FC6403" w:rsidRPr="0010721D" w:rsidRDefault="000F2ED0" w:rsidP="00BA4C37">
      <w:pPr>
        <w:tabs>
          <w:tab w:val="left" w:pos="567"/>
        </w:tabs>
        <w:spacing w:after="120"/>
        <w:ind w:left="-142"/>
        <w:jc w:val="both"/>
        <w:rPr>
          <w:sz w:val="18"/>
          <w:szCs w:val="18"/>
        </w:rPr>
      </w:pPr>
      <w:r w:rsidRPr="0010721D">
        <w:rPr>
          <w:b/>
          <w:sz w:val="18"/>
          <w:szCs w:val="18"/>
        </w:rPr>
        <w:t>7</w:t>
      </w:r>
      <w:r w:rsidR="00FC6403" w:rsidRPr="0010721D">
        <w:rPr>
          <w:b/>
          <w:sz w:val="18"/>
          <w:szCs w:val="18"/>
        </w:rPr>
        <w:t>.</w:t>
      </w:r>
      <w:r w:rsidR="00FC6403" w:rsidRPr="0010721D">
        <w:rPr>
          <w:sz w:val="18"/>
          <w:szCs w:val="18"/>
        </w:rPr>
        <w:t xml:space="preserve"> </w:t>
      </w:r>
      <w:r w:rsidR="00FC6403" w:rsidRPr="0010721D">
        <w:rPr>
          <w:b/>
          <w:sz w:val="18"/>
          <w:szCs w:val="18"/>
        </w:rPr>
        <w:t>Вознаграждение Управляющего состоит из «Вознаграждения за управление» и «Вознаграждения за успех».</w:t>
      </w:r>
    </w:p>
    <w:p w14:paraId="720BED22" w14:textId="429F9E40" w:rsidR="00FC6403" w:rsidRPr="0010721D" w:rsidRDefault="00FC6403" w:rsidP="00FC6403">
      <w:pPr>
        <w:tabs>
          <w:tab w:val="left" w:pos="567"/>
        </w:tabs>
        <w:spacing w:after="120"/>
        <w:ind w:left="-142"/>
        <w:jc w:val="both"/>
        <w:rPr>
          <w:sz w:val="18"/>
          <w:szCs w:val="18"/>
        </w:rPr>
      </w:pPr>
      <w:r w:rsidRPr="0010721D">
        <w:rPr>
          <w:sz w:val="18"/>
          <w:szCs w:val="18"/>
        </w:rPr>
        <w:t>«</w:t>
      </w:r>
      <w:r w:rsidRPr="0010721D">
        <w:rPr>
          <w:b/>
          <w:bCs/>
          <w:sz w:val="18"/>
          <w:szCs w:val="18"/>
        </w:rPr>
        <w:t>Вознаграждение за управление</w:t>
      </w:r>
      <w:r w:rsidRPr="0010721D">
        <w:rPr>
          <w:sz w:val="18"/>
          <w:szCs w:val="18"/>
        </w:rPr>
        <w:t xml:space="preserve">» начисляется и удерживается Управляющим в размере </w:t>
      </w:r>
      <w:r w:rsidRPr="0010721D">
        <w:rPr>
          <w:b/>
          <w:sz w:val="18"/>
          <w:szCs w:val="18"/>
        </w:rPr>
        <w:t>0,375% (</w:t>
      </w:r>
      <w:r w:rsidR="00A56961" w:rsidRPr="0010721D">
        <w:rPr>
          <w:b/>
          <w:sz w:val="18"/>
          <w:szCs w:val="18"/>
        </w:rPr>
        <w:t>Н</w:t>
      </w:r>
      <w:r w:rsidRPr="0010721D">
        <w:rPr>
          <w:b/>
          <w:sz w:val="18"/>
          <w:szCs w:val="18"/>
        </w:rPr>
        <w:t>оль целых триста семьдесят пять тысячных)</w:t>
      </w:r>
      <w:r w:rsidRPr="0010721D">
        <w:rPr>
          <w:sz w:val="18"/>
          <w:szCs w:val="18"/>
        </w:rPr>
        <w:t xml:space="preserve"> процента от средней стоимости имущества, находящегося в управлении</w:t>
      </w:r>
      <w:r w:rsidR="0029210A" w:rsidRPr="0010721D">
        <w:rPr>
          <w:sz w:val="18"/>
          <w:szCs w:val="18"/>
        </w:rPr>
        <w:t>,</w:t>
      </w:r>
      <w:r w:rsidRPr="0010721D">
        <w:rPr>
          <w:sz w:val="18"/>
          <w:szCs w:val="18"/>
        </w:rPr>
        <w:t xml:space="preserve"> за Отчетный период. Для целей расчета вознаграждения за управление, средняя стоимость имущества, находящегося в управлении, рассчитывается на Отчетную дату как сумма оценочных стоимостей имущества, находящегося в управлении, на последний день каждого месяца, деленная на количество месяцев в Отчетном периоде.</w:t>
      </w:r>
    </w:p>
    <w:p w14:paraId="4E951DC6" w14:textId="77777777" w:rsidR="00FC6403" w:rsidRPr="0010721D" w:rsidRDefault="00FC6403" w:rsidP="00FC6403">
      <w:pPr>
        <w:tabs>
          <w:tab w:val="left" w:pos="567"/>
        </w:tabs>
        <w:spacing w:after="120"/>
        <w:ind w:left="-142"/>
        <w:jc w:val="both"/>
        <w:rPr>
          <w:sz w:val="18"/>
          <w:szCs w:val="18"/>
        </w:rPr>
      </w:pPr>
      <w:r w:rsidRPr="0010721D">
        <w:rPr>
          <w:sz w:val="18"/>
          <w:szCs w:val="18"/>
        </w:rPr>
        <w:t xml:space="preserve">При заключении договора «Вознаграждение за управление» удерживается, исходя из фактического срока нахождения имущества в управлении с момента заключения договора до даты окончания Отчетного периода (включительно). </w:t>
      </w:r>
    </w:p>
    <w:p w14:paraId="49A40879" w14:textId="77777777" w:rsidR="00FC6403" w:rsidRPr="0010721D" w:rsidRDefault="00FC6403" w:rsidP="00FC6403">
      <w:pPr>
        <w:tabs>
          <w:tab w:val="left" w:pos="567"/>
        </w:tabs>
        <w:spacing w:after="120"/>
        <w:ind w:left="-142"/>
        <w:jc w:val="both"/>
        <w:rPr>
          <w:sz w:val="18"/>
          <w:szCs w:val="18"/>
        </w:rPr>
      </w:pPr>
      <w:r w:rsidRPr="0010721D">
        <w:rPr>
          <w:sz w:val="18"/>
          <w:szCs w:val="18"/>
        </w:rPr>
        <w:t>При прекращении договора «Вознаграждение за управление» удерживается, исходя из фактического срока нахождения имущества в управлении, с даты начала Отчетного периода до даты получения Распоряжения о возврате имущества в полном объеме или уведомления о прекращении договора включительно.</w:t>
      </w:r>
    </w:p>
    <w:p w14:paraId="34E5F81A" w14:textId="77777777" w:rsidR="00FC6403" w:rsidRPr="0010721D" w:rsidRDefault="00FC6403" w:rsidP="00FC6403">
      <w:pPr>
        <w:tabs>
          <w:tab w:val="left" w:pos="567"/>
        </w:tabs>
        <w:spacing w:after="120"/>
        <w:ind w:left="-142"/>
        <w:jc w:val="both"/>
        <w:rPr>
          <w:sz w:val="18"/>
          <w:szCs w:val="18"/>
        </w:rPr>
      </w:pPr>
      <w:r w:rsidRPr="0010721D">
        <w:rPr>
          <w:sz w:val="18"/>
          <w:szCs w:val="18"/>
        </w:rPr>
        <w:t xml:space="preserve">В случае изменения процентной ставки, используемой для расчета вознаграждения в течение Отчетного периода, вознаграждение рассчитывается отдельно для каждого периода действия каждой процентной ставки. </w:t>
      </w:r>
    </w:p>
    <w:p w14:paraId="756BD7BB" w14:textId="27AB6F00" w:rsidR="00FC6403" w:rsidRPr="0010721D" w:rsidRDefault="00FC6403" w:rsidP="00FC6403">
      <w:pPr>
        <w:tabs>
          <w:tab w:val="left" w:pos="567"/>
        </w:tabs>
        <w:spacing w:after="120"/>
        <w:ind w:left="-142"/>
        <w:jc w:val="both"/>
        <w:rPr>
          <w:sz w:val="18"/>
          <w:szCs w:val="18"/>
        </w:rPr>
      </w:pPr>
      <w:r w:rsidRPr="0010721D">
        <w:rPr>
          <w:sz w:val="18"/>
          <w:szCs w:val="18"/>
          <w:lang w:val="x-none"/>
        </w:rPr>
        <w:t>«</w:t>
      </w:r>
      <w:r w:rsidRPr="0010721D">
        <w:rPr>
          <w:b/>
          <w:bCs/>
          <w:sz w:val="18"/>
          <w:szCs w:val="18"/>
          <w:lang w:val="x-none"/>
        </w:rPr>
        <w:t>Вознаграждение за успех</w:t>
      </w:r>
      <w:r w:rsidRPr="0010721D">
        <w:rPr>
          <w:sz w:val="18"/>
          <w:szCs w:val="18"/>
          <w:lang w:val="x-none"/>
        </w:rPr>
        <w:t>»</w:t>
      </w:r>
      <w:r w:rsidRPr="0010721D">
        <w:rPr>
          <w:sz w:val="18"/>
          <w:szCs w:val="18"/>
        </w:rPr>
        <w:t xml:space="preserve"> </w:t>
      </w:r>
      <w:r w:rsidRPr="0010721D">
        <w:rPr>
          <w:sz w:val="18"/>
          <w:szCs w:val="18"/>
          <w:lang w:val="x-none"/>
        </w:rPr>
        <w:t>начисляется Управляющим в размере</w:t>
      </w:r>
      <w:r w:rsidRPr="0010721D">
        <w:rPr>
          <w:sz w:val="18"/>
          <w:szCs w:val="18"/>
        </w:rPr>
        <w:t xml:space="preserve"> </w:t>
      </w:r>
      <w:r w:rsidRPr="0010721D">
        <w:rPr>
          <w:b/>
          <w:sz w:val="18"/>
          <w:szCs w:val="18"/>
        </w:rPr>
        <w:t>10</w:t>
      </w:r>
      <w:r w:rsidRPr="0010721D">
        <w:rPr>
          <w:b/>
          <w:sz w:val="18"/>
          <w:szCs w:val="18"/>
          <w:lang w:val="x-none"/>
        </w:rPr>
        <w:t>% (</w:t>
      </w:r>
      <w:r w:rsidR="00A56961" w:rsidRPr="0010721D">
        <w:rPr>
          <w:b/>
          <w:sz w:val="18"/>
          <w:szCs w:val="18"/>
        </w:rPr>
        <w:t>Д</w:t>
      </w:r>
      <w:r w:rsidRPr="0010721D">
        <w:rPr>
          <w:b/>
          <w:sz w:val="18"/>
          <w:szCs w:val="18"/>
        </w:rPr>
        <w:t>есять)</w:t>
      </w:r>
      <w:r w:rsidRPr="0010721D">
        <w:rPr>
          <w:sz w:val="18"/>
          <w:szCs w:val="18"/>
        </w:rPr>
        <w:t xml:space="preserve"> процентов</w:t>
      </w:r>
      <w:r w:rsidRPr="0010721D">
        <w:rPr>
          <w:sz w:val="18"/>
          <w:szCs w:val="18"/>
          <w:lang w:val="x-none"/>
        </w:rPr>
        <w:t xml:space="preserve"> от дохода за отчетный период. </w:t>
      </w:r>
    </w:p>
    <w:p w14:paraId="45401C6A" w14:textId="6526C383" w:rsidR="00FC6403" w:rsidRPr="0010721D" w:rsidRDefault="00FC6403" w:rsidP="00FC6403">
      <w:pPr>
        <w:tabs>
          <w:tab w:val="left" w:pos="567"/>
        </w:tabs>
        <w:spacing w:after="120"/>
        <w:ind w:left="-142"/>
        <w:jc w:val="both"/>
        <w:rPr>
          <w:sz w:val="18"/>
          <w:szCs w:val="18"/>
        </w:rPr>
      </w:pPr>
      <w:r w:rsidRPr="0010721D">
        <w:rPr>
          <w:sz w:val="18"/>
          <w:szCs w:val="18"/>
        </w:rPr>
        <w:lastRenderedPageBreak/>
        <w:t xml:space="preserve">Вознаграждение за успех рассчитывается в USD начисляется ежеквартально и выплачивается в конце каждого квартала в рублях РФ по курсу ЦБ РФ на дату расчета.  </w:t>
      </w:r>
    </w:p>
    <w:p w14:paraId="478EF589" w14:textId="77777777" w:rsidR="00FC6403" w:rsidRPr="0010721D" w:rsidRDefault="00FC6403" w:rsidP="00FC6403">
      <w:pPr>
        <w:tabs>
          <w:tab w:val="left" w:pos="567"/>
        </w:tabs>
        <w:spacing w:after="120"/>
        <w:ind w:left="-142"/>
        <w:jc w:val="both"/>
        <w:rPr>
          <w:sz w:val="18"/>
          <w:szCs w:val="18"/>
        </w:rPr>
      </w:pPr>
      <w:r w:rsidRPr="0010721D">
        <w:rPr>
          <w:sz w:val="18"/>
          <w:szCs w:val="18"/>
        </w:rPr>
        <w:t>Вознаграждение за успех рассчитывается в следующем порядке:</w:t>
      </w:r>
    </w:p>
    <w:p w14:paraId="526E593E" w14:textId="77777777" w:rsidR="00FC6403" w:rsidRPr="0010721D" w:rsidRDefault="00FC6403" w:rsidP="00FC6403">
      <w:pPr>
        <w:tabs>
          <w:tab w:val="left" w:pos="567"/>
        </w:tabs>
        <w:spacing w:after="120"/>
        <w:ind w:left="-142"/>
        <w:jc w:val="both"/>
        <w:rPr>
          <w:sz w:val="18"/>
          <w:szCs w:val="18"/>
        </w:rPr>
      </w:pPr>
      <w:r w:rsidRPr="0010721D">
        <w:rPr>
          <w:sz w:val="18"/>
          <w:szCs w:val="18"/>
        </w:rPr>
        <w:t>SF (Вознаграждение за успех),</w:t>
      </w:r>
    </w:p>
    <w:p w14:paraId="6E627C82" w14:textId="2293F0B3" w:rsidR="00FC6403" w:rsidRPr="0010721D" w:rsidRDefault="001A75A0" w:rsidP="00FC6403">
      <w:pPr>
        <w:tabs>
          <w:tab w:val="left" w:pos="567"/>
        </w:tabs>
        <w:spacing w:after="120"/>
        <w:ind w:left="-142"/>
        <w:jc w:val="both"/>
        <w:rPr>
          <w:sz w:val="18"/>
          <w:szCs w:val="18"/>
        </w:rPr>
      </w:pPr>
      <w:r w:rsidRPr="0010721D">
        <w:rPr>
          <w:noProof/>
          <w:sz w:val="18"/>
          <w:szCs w:val="18"/>
        </w:rPr>
        <w:drawing>
          <wp:inline distT="0" distB="0" distL="0" distR="0" wp14:anchorId="473E210D" wp14:editId="556CCE9E">
            <wp:extent cx="2851150" cy="228600"/>
            <wp:effectExtent l="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51150" cy="228600"/>
                    </a:xfrm>
                    <a:prstGeom prst="rect">
                      <a:avLst/>
                    </a:prstGeom>
                    <a:noFill/>
                    <a:ln>
                      <a:noFill/>
                    </a:ln>
                  </pic:spPr>
                </pic:pic>
              </a:graphicData>
            </a:graphic>
          </wp:inline>
        </w:drawing>
      </w:r>
      <w:r w:rsidR="00FC6403" w:rsidRPr="0010721D">
        <w:rPr>
          <w:sz w:val="18"/>
          <w:szCs w:val="18"/>
        </w:rPr>
        <w:t>, где</w:t>
      </w:r>
    </w:p>
    <w:p w14:paraId="534F7106" w14:textId="77777777" w:rsidR="00FC6403" w:rsidRPr="0010721D" w:rsidRDefault="00FC6403" w:rsidP="00FC6403">
      <w:pPr>
        <w:tabs>
          <w:tab w:val="left" w:pos="567"/>
        </w:tabs>
        <w:spacing w:after="120"/>
        <w:ind w:left="-142"/>
        <w:jc w:val="both"/>
        <w:rPr>
          <w:sz w:val="18"/>
          <w:szCs w:val="18"/>
        </w:rPr>
      </w:pPr>
      <w:r w:rsidRPr="0010721D">
        <w:rPr>
          <w:sz w:val="18"/>
          <w:szCs w:val="18"/>
        </w:rPr>
        <w:t>Sj (в USD) - стоимость имущества под управлением на дату окончания Отчетного периода или стоимость имущества под управлением на дату получения Управляющим Распоряжения о возврате имущества в полном объеме или уведомления о прекращении договора.</w:t>
      </w:r>
    </w:p>
    <w:p w14:paraId="29AFDF4E" w14:textId="6EEBFD3E" w:rsidR="00FC6403" w:rsidRPr="0010721D" w:rsidRDefault="00FC6403" w:rsidP="00FC6403">
      <w:pPr>
        <w:tabs>
          <w:tab w:val="left" w:pos="567"/>
        </w:tabs>
        <w:spacing w:after="120"/>
        <w:ind w:left="-142"/>
        <w:jc w:val="both"/>
        <w:rPr>
          <w:sz w:val="18"/>
          <w:szCs w:val="18"/>
        </w:rPr>
      </w:pPr>
      <w:r w:rsidRPr="0010721D">
        <w:rPr>
          <w:sz w:val="18"/>
          <w:szCs w:val="18"/>
        </w:rPr>
        <w:t>Smax (в USD) - стоимость имущества под управлением на дату окончания Отчетного периода, в котором в предыдущий раз взималось вознаграждение за успех. При отсутствии Отчетного периода в котором в предыдущий раз взималось вознаграждение за успех, стоимость первоначально переданного в доверительное управление имущества по Договору (в USD).</w:t>
      </w:r>
    </w:p>
    <w:p w14:paraId="5B166AEE" w14:textId="77777777" w:rsidR="00FC6403" w:rsidRPr="0010721D" w:rsidRDefault="00FC6403" w:rsidP="00FC6403">
      <w:pPr>
        <w:tabs>
          <w:tab w:val="left" w:pos="567"/>
        </w:tabs>
        <w:spacing w:after="120"/>
        <w:ind w:left="-142"/>
        <w:jc w:val="both"/>
        <w:rPr>
          <w:sz w:val="18"/>
          <w:szCs w:val="18"/>
        </w:rPr>
      </w:pPr>
      <w:r w:rsidRPr="0010721D">
        <w:rPr>
          <w:sz w:val="18"/>
          <w:szCs w:val="18"/>
        </w:rPr>
        <w:t>Inflow (в USD) – стоимость имущества, дополнительно переданного в доверительное управление за период с даты расчета Smax на дату окончания текущего Отчетного периода.</w:t>
      </w:r>
    </w:p>
    <w:p w14:paraId="06112420" w14:textId="77777777" w:rsidR="00FC6403" w:rsidRPr="0010721D" w:rsidRDefault="00FC6403" w:rsidP="00FC6403">
      <w:pPr>
        <w:tabs>
          <w:tab w:val="left" w:pos="567"/>
        </w:tabs>
        <w:spacing w:after="120"/>
        <w:ind w:left="-142"/>
        <w:jc w:val="both"/>
        <w:rPr>
          <w:sz w:val="18"/>
          <w:szCs w:val="18"/>
        </w:rPr>
      </w:pPr>
      <w:r w:rsidRPr="0010721D">
        <w:rPr>
          <w:sz w:val="18"/>
          <w:szCs w:val="18"/>
        </w:rPr>
        <w:t>Outflow (в USD) - стоимость имущества, выведенных из доверительного управления за период с даты расчета Smax на дату окончания текущего Отчетного периода.</w:t>
      </w:r>
    </w:p>
    <w:p w14:paraId="5AA3962C" w14:textId="2B458106" w:rsidR="00FC6403" w:rsidRPr="0010721D" w:rsidRDefault="00FC6403" w:rsidP="00FC6403">
      <w:pPr>
        <w:tabs>
          <w:tab w:val="left" w:pos="567"/>
        </w:tabs>
        <w:spacing w:after="120"/>
        <w:ind w:left="-142"/>
        <w:jc w:val="both"/>
        <w:rPr>
          <w:sz w:val="18"/>
          <w:szCs w:val="18"/>
        </w:rPr>
      </w:pPr>
      <w:r w:rsidRPr="0010721D">
        <w:rPr>
          <w:sz w:val="18"/>
          <w:szCs w:val="18"/>
        </w:rPr>
        <w:t>MF (приведенное к USD начисленное MF по курсу ЦБ на дату расчета) – Вознаграждение за управление за Отчетный период.</w:t>
      </w:r>
    </w:p>
    <w:p w14:paraId="50C4F8D0" w14:textId="77777777" w:rsidR="00FC6403" w:rsidRPr="0010721D" w:rsidRDefault="00FC6403" w:rsidP="00FC6403">
      <w:pPr>
        <w:tabs>
          <w:tab w:val="left" w:pos="567"/>
        </w:tabs>
        <w:spacing w:after="120"/>
        <w:ind w:left="-142"/>
        <w:jc w:val="both"/>
        <w:rPr>
          <w:sz w:val="18"/>
          <w:szCs w:val="18"/>
        </w:rPr>
      </w:pPr>
      <w:r w:rsidRPr="0010721D">
        <w:rPr>
          <w:sz w:val="18"/>
          <w:szCs w:val="18"/>
        </w:rPr>
        <w:t>% - ставка Вознаграждения за успех</w:t>
      </w:r>
    </w:p>
    <w:p w14:paraId="2F8A33CE" w14:textId="77777777" w:rsidR="00FC6403" w:rsidRPr="0010721D" w:rsidRDefault="00FC6403" w:rsidP="00FC6403">
      <w:pPr>
        <w:tabs>
          <w:tab w:val="left" w:pos="567"/>
        </w:tabs>
        <w:spacing w:after="120"/>
        <w:ind w:left="-142"/>
        <w:jc w:val="both"/>
        <w:rPr>
          <w:sz w:val="18"/>
          <w:szCs w:val="18"/>
        </w:rPr>
      </w:pPr>
      <w:r w:rsidRPr="0010721D">
        <w:rPr>
          <w:sz w:val="18"/>
          <w:szCs w:val="18"/>
        </w:rPr>
        <w:t xml:space="preserve">При прекращении договора вознаграждение за успех начисляется на дату получения Распоряжения о возврате имущества в полном объеме или уведомления, предусмотренного условиями Договора. </w:t>
      </w:r>
    </w:p>
    <w:p w14:paraId="63F2436B" w14:textId="77777777" w:rsidR="00FC6403" w:rsidRPr="0010721D" w:rsidRDefault="00FC6403" w:rsidP="00FC6403">
      <w:pPr>
        <w:tabs>
          <w:tab w:val="left" w:pos="567"/>
        </w:tabs>
        <w:spacing w:after="120"/>
        <w:ind w:left="-142"/>
        <w:jc w:val="both"/>
        <w:rPr>
          <w:sz w:val="18"/>
          <w:szCs w:val="18"/>
        </w:rPr>
      </w:pPr>
      <w:r w:rsidRPr="0010721D">
        <w:rPr>
          <w:sz w:val="18"/>
          <w:szCs w:val="18"/>
        </w:rPr>
        <w:t xml:space="preserve">Вознаграждение Управляющего, указанное в настоящем пункте, НДС не облагается на основании подпункта 12.2 пункта 2 статьи 149 Налогового Кодекса РФ. </w:t>
      </w:r>
    </w:p>
    <w:p w14:paraId="60115B0D" w14:textId="5B64343A" w:rsidR="00FC6403" w:rsidRPr="0010721D" w:rsidRDefault="000F2ED0" w:rsidP="00FC6403">
      <w:pPr>
        <w:tabs>
          <w:tab w:val="left" w:pos="567"/>
        </w:tabs>
        <w:spacing w:after="120"/>
        <w:ind w:left="-142"/>
        <w:jc w:val="both"/>
        <w:rPr>
          <w:sz w:val="18"/>
          <w:szCs w:val="18"/>
        </w:rPr>
      </w:pPr>
      <w:r w:rsidRPr="0010721D">
        <w:rPr>
          <w:b/>
          <w:sz w:val="18"/>
          <w:szCs w:val="18"/>
        </w:rPr>
        <w:lastRenderedPageBreak/>
        <w:t>8</w:t>
      </w:r>
      <w:r w:rsidR="00FC6403" w:rsidRPr="0010721D">
        <w:rPr>
          <w:b/>
          <w:sz w:val="18"/>
          <w:szCs w:val="18"/>
        </w:rPr>
        <w:t>.</w:t>
      </w:r>
      <w:r w:rsidR="00FC6403" w:rsidRPr="0010721D">
        <w:rPr>
          <w:sz w:val="18"/>
          <w:szCs w:val="18"/>
        </w:rPr>
        <w:t xml:space="preserve"> Инвестиционная стратегия не предусматривает раскрытие информации по владельцу ценных бумаг, предусмотренной по форме W8-BEN, в связи с чем при выплате доходов от источников Соединенных Штатов Америки (эмитенты ценных бумаг – организации США), в бюджет США будут производиться налоговые удержания в размере 30%</w:t>
      </w:r>
      <w:r w:rsidR="00A56961" w:rsidRPr="0010721D">
        <w:rPr>
          <w:sz w:val="18"/>
          <w:szCs w:val="18"/>
        </w:rPr>
        <w:t xml:space="preserve"> (Тридцать) процентов</w:t>
      </w:r>
      <w:r w:rsidR="00FC6403" w:rsidRPr="0010721D">
        <w:rPr>
          <w:sz w:val="18"/>
          <w:szCs w:val="18"/>
        </w:rPr>
        <w:t xml:space="preserve"> от суммы выплачиваемого дохода. Учредитель управления подтверждает, что ознакомлен и согласен с условием налогового удержания (30% от суммы выплачиваемого дохода по ценным бумагам США). В случае, если Учредитель управления уже представлял анкету по форме W8-BEN по иным стратегиям, заключенным с Управляющим, данное обстоятельство не повлияет на налоговые удержания из финансовых поступлений в рамках данной инвестиционной стратегии, удержания будут производиться в размере 30 </w:t>
      </w:r>
      <w:r w:rsidR="00A56961" w:rsidRPr="0010721D">
        <w:rPr>
          <w:sz w:val="18"/>
          <w:szCs w:val="18"/>
        </w:rPr>
        <w:t xml:space="preserve">% </w:t>
      </w:r>
      <w:r w:rsidR="00FC6403" w:rsidRPr="0010721D">
        <w:rPr>
          <w:sz w:val="18"/>
          <w:szCs w:val="18"/>
        </w:rPr>
        <w:t xml:space="preserve">(Тридцать) </w:t>
      </w:r>
      <w:r w:rsidR="00A56961" w:rsidRPr="0010721D">
        <w:rPr>
          <w:sz w:val="18"/>
          <w:szCs w:val="18"/>
        </w:rPr>
        <w:t xml:space="preserve">процентов </w:t>
      </w:r>
      <w:r w:rsidR="00FC6403" w:rsidRPr="0010721D">
        <w:rPr>
          <w:sz w:val="18"/>
          <w:szCs w:val="18"/>
        </w:rPr>
        <w:t>от суммы выплачиваемого дохода по ценным бумагам.</w:t>
      </w:r>
    </w:p>
    <w:p w14:paraId="57773B36" w14:textId="25FAAA4D" w:rsidR="00705404" w:rsidRPr="0010721D" w:rsidRDefault="00244718" w:rsidP="00E625EB">
      <w:pPr>
        <w:tabs>
          <w:tab w:val="left" w:pos="567"/>
        </w:tabs>
        <w:spacing w:after="120"/>
        <w:ind w:left="-142"/>
        <w:jc w:val="both"/>
        <w:rPr>
          <w:sz w:val="18"/>
          <w:szCs w:val="18"/>
        </w:rPr>
      </w:pPr>
      <w:r w:rsidRPr="0010721D">
        <w:rPr>
          <w:b/>
          <w:sz w:val="18"/>
          <w:szCs w:val="18"/>
        </w:rPr>
        <w:t xml:space="preserve">9. </w:t>
      </w:r>
      <w:r w:rsidR="00705404" w:rsidRPr="0010721D">
        <w:rPr>
          <w:sz w:val="18"/>
          <w:szCs w:val="18"/>
        </w:rPr>
        <w:t>Возврат имущества из Доверительного управления осуществляется только в денежной форме в порядке и сроки, предусмотренные в Договоре. Возврат имущества из управления возможен только в валюте – российский рубль. В случае наличия иностранной валюты в составе имущества по Договору на момент получения Распоряжения о возврате части имущества или о возврате имущества в полном объеме, исполнение которого предполагает возврат денежных средств, либо наступления иных оснований для возврата имущества Учредителя управления в виде денежных средств, Управляющий вправе осуществить конвертацию иностранной валюты в российский рубль для целей исполнения возврата имущества.</w:t>
      </w:r>
    </w:p>
    <w:p w14:paraId="511F9B25" w14:textId="77777777" w:rsidR="00443763" w:rsidRPr="0010721D" w:rsidRDefault="00443763" w:rsidP="00E2614B">
      <w:pPr>
        <w:autoSpaceDE w:val="0"/>
        <w:autoSpaceDN w:val="0"/>
        <w:adjustRightInd w:val="0"/>
        <w:jc w:val="right"/>
        <w:rPr>
          <w:sz w:val="18"/>
          <w:szCs w:val="18"/>
        </w:rPr>
      </w:pPr>
    </w:p>
    <w:p w14:paraId="1BE11361" w14:textId="7BADAF00" w:rsidR="00572683" w:rsidRPr="0010721D" w:rsidRDefault="00572683" w:rsidP="00E2614B">
      <w:pPr>
        <w:autoSpaceDE w:val="0"/>
        <w:autoSpaceDN w:val="0"/>
        <w:adjustRightInd w:val="0"/>
        <w:jc w:val="right"/>
        <w:rPr>
          <w:sz w:val="18"/>
          <w:szCs w:val="18"/>
        </w:rPr>
      </w:pPr>
      <w:r w:rsidRPr="0010721D">
        <w:rPr>
          <w:sz w:val="18"/>
          <w:szCs w:val="18"/>
        </w:rPr>
        <w:t>Приложение № 6</w:t>
      </w:r>
      <w:r w:rsidR="00CE10CE" w:rsidRPr="0010721D">
        <w:rPr>
          <w:sz w:val="18"/>
          <w:szCs w:val="18"/>
        </w:rPr>
        <w:t>е</w:t>
      </w:r>
    </w:p>
    <w:p w14:paraId="24B14416" w14:textId="77777777" w:rsidR="00572683" w:rsidRPr="0010721D" w:rsidRDefault="00572683" w:rsidP="00572683">
      <w:pPr>
        <w:autoSpaceDE w:val="0"/>
        <w:autoSpaceDN w:val="0"/>
        <w:adjustRightInd w:val="0"/>
        <w:jc w:val="right"/>
        <w:rPr>
          <w:sz w:val="18"/>
          <w:szCs w:val="18"/>
        </w:rPr>
      </w:pPr>
      <w:r w:rsidRPr="0010721D">
        <w:rPr>
          <w:bCs/>
          <w:sz w:val="18"/>
          <w:szCs w:val="18"/>
        </w:rPr>
        <w:t>к Договору</w:t>
      </w:r>
    </w:p>
    <w:p w14:paraId="3F8DBD49" w14:textId="77777777" w:rsidR="00572683" w:rsidRPr="0010721D" w:rsidRDefault="00572683" w:rsidP="00572683">
      <w:pPr>
        <w:autoSpaceDE w:val="0"/>
        <w:autoSpaceDN w:val="0"/>
        <w:adjustRightInd w:val="0"/>
        <w:jc w:val="right"/>
        <w:rPr>
          <w:sz w:val="18"/>
          <w:szCs w:val="18"/>
        </w:rPr>
      </w:pPr>
      <w:r w:rsidRPr="0010721D">
        <w:rPr>
          <w:bCs/>
          <w:sz w:val="18"/>
          <w:szCs w:val="18"/>
        </w:rPr>
        <w:t>доверительного управления ценными</w:t>
      </w:r>
    </w:p>
    <w:p w14:paraId="3BA36353" w14:textId="77777777" w:rsidR="00572683" w:rsidRPr="0010721D" w:rsidRDefault="00572683" w:rsidP="00572683">
      <w:pPr>
        <w:autoSpaceDE w:val="0"/>
        <w:autoSpaceDN w:val="0"/>
        <w:adjustRightInd w:val="0"/>
        <w:jc w:val="right"/>
        <w:rPr>
          <w:sz w:val="18"/>
          <w:szCs w:val="18"/>
        </w:rPr>
      </w:pPr>
      <w:r w:rsidRPr="0010721D">
        <w:rPr>
          <w:bCs/>
          <w:sz w:val="18"/>
          <w:szCs w:val="18"/>
        </w:rPr>
        <w:t>бумагами и средствами инвестирования в ценные бумаги</w:t>
      </w:r>
    </w:p>
    <w:p w14:paraId="55875101" w14:textId="48E8DB6B" w:rsidR="002D40BA" w:rsidRPr="0010721D" w:rsidRDefault="00572683" w:rsidP="006C338A">
      <w:pPr>
        <w:autoSpaceDE w:val="0"/>
        <w:autoSpaceDN w:val="0"/>
        <w:adjustRightInd w:val="0"/>
        <w:ind w:left="709"/>
        <w:jc w:val="both"/>
        <w:rPr>
          <w:b/>
          <w:sz w:val="18"/>
          <w:szCs w:val="18"/>
        </w:rPr>
      </w:pPr>
      <w:r w:rsidRPr="0010721D">
        <w:rPr>
          <w:sz w:val="18"/>
          <w:szCs w:val="18"/>
        </w:rPr>
        <w:t xml:space="preserve"> </w:t>
      </w:r>
    </w:p>
    <w:p w14:paraId="433B77D8" w14:textId="77777777" w:rsidR="002D40BA" w:rsidRPr="0010721D" w:rsidRDefault="002D40BA" w:rsidP="002D40BA">
      <w:pPr>
        <w:jc w:val="center"/>
        <w:rPr>
          <w:b/>
          <w:sz w:val="18"/>
          <w:szCs w:val="18"/>
        </w:rPr>
      </w:pPr>
      <w:r w:rsidRPr="0010721D">
        <w:rPr>
          <w:b/>
          <w:sz w:val="18"/>
          <w:szCs w:val="18"/>
        </w:rPr>
        <w:t>СТАНДАРТНАЯ ИНВЕСТИЦИОННАЯ СТРАТЕГИЯ</w:t>
      </w:r>
    </w:p>
    <w:p w14:paraId="5B716332" w14:textId="7FF0A2A5" w:rsidR="002D40BA" w:rsidRPr="0010721D" w:rsidRDefault="002D40BA" w:rsidP="002D40BA">
      <w:pPr>
        <w:spacing w:line="288" w:lineRule="auto"/>
        <w:jc w:val="center"/>
        <w:rPr>
          <w:b/>
          <w:caps/>
          <w:sz w:val="18"/>
          <w:szCs w:val="18"/>
        </w:rPr>
      </w:pPr>
      <w:r w:rsidRPr="0010721D">
        <w:rPr>
          <w:b/>
          <w:caps/>
          <w:sz w:val="18"/>
          <w:szCs w:val="18"/>
        </w:rPr>
        <w:t>«</w:t>
      </w:r>
      <w:r w:rsidR="00581426" w:rsidRPr="0010721D">
        <w:rPr>
          <w:b/>
          <w:caps/>
          <w:sz w:val="18"/>
          <w:szCs w:val="18"/>
        </w:rPr>
        <w:t xml:space="preserve">Альфа </w:t>
      </w:r>
      <w:r w:rsidR="00ED2E48" w:rsidRPr="0010721D">
        <w:rPr>
          <w:b/>
          <w:caps/>
          <w:sz w:val="18"/>
          <w:szCs w:val="18"/>
        </w:rPr>
        <w:t xml:space="preserve">РОССИЙСКИЕ </w:t>
      </w:r>
      <w:r w:rsidRPr="0010721D">
        <w:rPr>
          <w:b/>
          <w:caps/>
          <w:sz w:val="18"/>
          <w:szCs w:val="18"/>
        </w:rPr>
        <w:t>Облигации»</w:t>
      </w:r>
    </w:p>
    <w:p w14:paraId="27F76B2E" w14:textId="77777777" w:rsidR="002D40BA" w:rsidRPr="0010721D" w:rsidRDefault="00E2614B" w:rsidP="002D40BA">
      <w:pPr>
        <w:spacing w:line="288" w:lineRule="auto"/>
        <w:jc w:val="center"/>
        <w:rPr>
          <w:b/>
          <w:caps/>
          <w:sz w:val="18"/>
          <w:szCs w:val="18"/>
        </w:rPr>
      </w:pPr>
      <w:r w:rsidRPr="0010721D">
        <w:rPr>
          <w:b/>
          <w:caps/>
          <w:sz w:val="18"/>
          <w:szCs w:val="18"/>
        </w:rPr>
        <w:t>умеренный ПРОФИЛЬ</w:t>
      </w:r>
    </w:p>
    <w:p w14:paraId="59D77A68" w14:textId="77777777" w:rsidR="002D40BA" w:rsidRPr="0010721D" w:rsidRDefault="002D40BA" w:rsidP="002D40BA">
      <w:pPr>
        <w:numPr>
          <w:ilvl w:val="0"/>
          <w:numId w:val="65"/>
        </w:numPr>
        <w:spacing w:after="120" w:line="288" w:lineRule="auto"/>
        <w:rPr>
          <w:b/>
          <w:caps/>
          <w:sz w:val="16"/>
          <w:szCs w:val="16"/>
        </w:rPr>
      </w:pPr>
      <w:r w:rsidRPr="0010721D">
        <w:rPr>
          <w:b/>
          <w:sz w:val="18"/>
          <w:szCs w:val="18"/>
        </w:rPr>
        <w:t>Описание инвестиционного профиля стандартной инвестиционной стратегии</w:t>
      </w:r>
    </w:p>
    <w:tbl>
      <w:tblPr>
        <w:tblW w:w="10632" w:type="dxa"/>
        <w:tblInd w:w="-14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ook w:val="01E0" w:firstRow="1" w:lastRow="1" w:firstColumn="1" w:lastColumn="1" w:noHBand="0" w:noVBand="0"/>
      </w:tblPr>
      <w:tblGrid>
        <w:gridCol w:w="5925"/>
        <w:gridCol w:w="2694"/>
        <w:gridCol w:w="2013"/>
      </w:tblGrid>
      <w:tr w:rsidR="007A646B" w:rsidRPr="0010721D" w14:paraId="2129C992" w14:textId="77777777" w:rsidTr="009C23EC">
        <w:trPr>
          <w:trHeight w:val="675"/>
        </w:trPr>
        <w:tc>
          <w:tcPr>
            <w:tcW w:w="5925" w:type="dxa"/>
            <w:shd w:val="clear" w:color="auto" w:fill="D9D9D9"/>
          </w:tcPr>
          <w:p w14:paraId="3A7FD88D" w14:textId="77777777" w:rsidR="002D40BA" w:rsidRPr="0010721D" w:rsidRDefault="002D40BA" w:rsidP="002D40BA">
            <w:pPr>
              <w:spacing w:before="60" w:after="60"/>
              <w:jc w:val="center"/>
              <w:rPr>
                <w:b/>
                <w:sz w:val="18"/>
                <w:szCs w:val="18"/>
              </w:rPr>
            </w:pPr>
            <w:r w:rsidRPr="0010721D">
              <w:rPr>
                <w:b/>
                <w:sz w:val="18"/>
                <w:szCs w:val="18"/>
              </w:rPr>
              <w:lastRenderedPageBreak/>
              <w:t>Допустимый риск</w:t>
            </w:r>
          </w:p>
        </w:tc>
        <w:tc>
          <w:tcPr>
            <w:tcW w:w="2694" w:type="dxa"/>
            <w:shd w:val="clear" w:color="auto" w:fill="D9D9D9"/>
          </w:tcPr>
          <w:p w14:paraId="55A35ADC" w14:textId="77777777" w:rsidR="002D40BA" w:rsidRPr="0010721D" w:rsidRDefault="002D40BA" w:rsidP="002D40BA">
            <w:pPr>
              <w:spacing w:before="60" w:after="60"/>
              <w:jc w:val="center"/>
              <w:rPr>
                <w:b/>
                <w:sz w:val="18"/>
                <w:szCs w:val="18"/>
              </w:rPr>
            </w:pPr>
            <w:r w:rsidRPr="0010721D">
              <w:rPr>
                <w:b/>
                <w:sz w:val="18"/>
                <w:szCs w:val="18"/>
              </w:rPr>
              <w:t>Инвестиционный</w:t>
            </w:r>
          </w:p>
          <w:p w14:paraId="76E18841" w14:textId="77777777" w:rsidR="002D40BA" w:rsidRPr="0010721D" w:rsidRDefault="002D40BA" w:rsidP="002D40BA">
            <w:pPr>
              <w:spacing w:before="60" w:after="60"/>
              <w:jc w:val="center"/>
              <w:rPr>
                <w:b/>
                <w:sz w:val="18"/>
                <w:szCs w:val="18"/>
              </w:rPr>
            </w:pPr>
            <w:r w:rsidRPr="0010721D">
              <w:rPr>
                <w:b/>
                <w:sz w:val="18"/>
                <w:szCs w:val="18"/>
              </w:rPr>
              <w:t>горизонт</w:t>
            </w:r>
          </w:p>
        </w:tc>
        <w:tc>
          <w:tcPr>
            <w:tcW w:w="2013" w:type="dxa"/>
            <w:shd w:val="clear" w:color="auto" w:fill="D9D9D9"/>
          </w:tcPr>
          <w:p w14:paraId="453519C1" w14:textId="77777777" w:rsidR="002D40BA" w:rsidRPr="0010721D" w:rsidRDefault="002D40BA" w:rsidP="002D40BA">
            <w:pPr>
              <w:spacing w:before="60" w:after="60"/>
              <w:jc w:val="center"/>
              <w:rPr>
                <w:b/>
                <w:sz w:val="18"/>
                <w:szCs w:val="18"/>
              </w:rPr>
            </w:pPr>
            <w:r w:rsidRPr="0010721D">
              <w:rPr>
                <w:b/>
                <w:sz w:val="18"/>
                <w:szCs w:val="18"/>
              </w:rPr>
              <w:t>Ожидаемая доходность*</w:t>
            </w:r>
            <w:r w:rsidRPr="0010721D">
              <w:rPr>
                <w:sz w:val="14"/>
                <w:szCs w:val="14"/>
              </w:rPr>
              <w:t xml:space="preserve"> </w:t>
            </w:r>
            <w:r w:rsidRPr="0010721D">
              <w:rPr>
                <w:b/>
                <w:sz w:val="18"/>
                <w:szCs w:val="18"/>
              </w:rPr>
              <w:t>(в % годовых)</w:t>
            </w:r>
          </w:p>
        </w:tc>
      </w:tr>
      <w:tr w:rsidR="007A646B" w:rsidRPr="0010721D" w14:paraId="77123699" w14:textId="77777777" w:rsidTr="009C23EC">
        <w:tc>
          <w:tcPr>
            <w:tcW w:w="5925" w:type="dxa"/>
            <w:shd w:val="clear" w:color="auto" w:fill="FFFFFF"/>
          </w:tcPr>
          <w:p w14:paraId="5B26B251" w14:textId="77777777" w:rsidR="002D40BA" w:rsidRPr="0010721D" w:rsidRDefault="002D40BA" w:rsidP="002D40BA">
            <w:pPr>
              <w:spacing w:before="60"/>
              <w:rPr>
                <w:sz w:val="18"/>
                <w:szCs w:val="18"/>
              </w:rPr>
            </w:pPr>
            <w:r w:rsidRPr="0010721D">
              <w:rPr>
                <w:sz w:val="18"/>
                <w:szCs w:val="18"/>
              </w:rPr>
              <w:t>Умеренный профиль предполагает инвестирование в инструменты с умеренным кредитным риском и возможными колебаниями стоимости в пределах среднерыночных</w:t>
            </w:r>
          </w:p>
        </w:tc>
        <w:tc>
          <w:tcPr>
            <w:tcW w:w="2694" w:type="dxa"/>
            <w:shd w:val="clear" w:color="auto" w:fill="FFFFFF"/>
          </w:tcPr>
          <w:p w14:paraId="7693A3D1" w14:textId="77777777" w:rsidR="002D40BA" w:rsidRPr="0010721D" w:rsidRDefault="002D40BA" w:rsidP="002D40BA">
            <w:pPr>
              <w:spacing w:before="60"/>
              <w:rPr>
                <w:sz w:val="18"/>
                <w:szCs w:val="18"/>
              </w:rPr>
            </w:pPr>
            <w:r w:rsidRPr="0010721D">
              <w:rPr>
                <w:sz w:val="18"/>
                <w:szCs w:val="18"/>
              </w:rPr>
              <w:t xml:space="preserve"> 1 год</w:t>
            </w:r>
          </w:p>
        </w:tc>
        <w:tc>
          <w:tcPr>
            <w:tcW w:w="2013" w:type="dxa"/>
            <w:shd w:val="clear" w:color="auto" w:fill="FFFFFF"/>
          </w:tcPr>
          <w:p w14:paraId="18D34022" w14:textId="621C7882" w:rsidR="00C471C1" w:rsidRPr="0010721D" w:rsidRDefault="00A717E9" w:rsidP="002D40BA">
            <w:pPr>
              <w:spacing w:before="60"/>
              <w:rPr>
                <w:sz w:val="18"/>
                <w:szCs w:val="18"/>
                <w:lang w:val="en-US"/>
              </w:rPr>
            </w:pPr>
            <w:r>
              <w:rPr>
                <w:sz w:val="18"/>
                <w:szCs w:val="18"/>
              </w:rPr>
              <w:t>14</w:t>
            </w:r>
            <w:r w:rsidR="00C471C1" w:rsidRPr="0010721D">
              <w:rPr>
                <w:sz w:val="18"/>
                <w:szCs w:val="18"/>
              </w:rPr>
              <w:t>,</w:t>
            </w:r>
            <w:r w:rsidR="008F2A82" w:rsidRPr="0010721D">
              <w:rPr>
                <w:sz w:val="18"/>
                <w:szCs w:val="18"/>
              </w:rPr>
              <w:t>2%</w:t>
            </w:r>
            <w:r w:rsidR="00C471C1" w:rsidRPr="0010721D">
              <w:rPr>
                <w:sz w:val="18"/>
                <w:szCs w:val="18"/>
              </w:rPr>
              <w:t xml:space="preserve"> </w:t>
            </w:r>
            <w:r w:rsidR="00D33551" w:rsidRPr="0010721D">
              <w:rPr>
                <w:sz w:val="18"/>
                <w:szCs w:val="18"/>
              </w:rPr>
              <w:t>RUB**</w:t>
            </w:r>
          </w:p>
          <w:p w14:paraId="19007354" w14:textId="0534CD1B" w:rsidR="002D40BA" w:rsidRPr="0010721D" w:rsidRDefault="00714EC7" w:rsidP="002D40BA">
            <w:pPr>
              <w:spacing w:before="60"/>
              <w:rPr>
                <w:sz w:val="18"/>
                <w:szCs w:val="18"/>
              </w:rPr>
            </w:pPr>
            <w:r w:rsidRPr="0010721D">
              <w:rPr>
                <w:sz w:val="18"/>
                <w:szCs w:val="18"/>
              </w:rPr>
              <w:t xml:space="preserve"> </w:t>
            </w:r>
          </w:p>
          <w:p w14:paraId="41550E4B" w14:textId="77777777" w:rsidR="002D40BA" w:rsidRPr="0010721D" w:rsidRDefault="002D40BA" w:rsidP="002D40BA">
            <w:pPr>
              <w:spacing w:before="60"/>
              <w:rPr>
                <w:sz w:val="18"/>
                <w:szCs w:val="18"/>
              </w:rPr>
            </w:pPr>
          </w:p>
        </w:tc>
      </w:tr>
    </w:tbl>
    <w:p w14:paraId="10C5863E" w14:textId="55AD33A3" w:rsidR="002D40BA" w:rsidRPr="0010721D" w:rsidRDefault="002D40BA" w:rsidP="002D40BA">
      <w:pPr>
        <w:ind w:left="-142"/>
        <w:contextualSpacing/>
        <w:jc w:val="both"/>
        <w:rPr>
          <w:sz w:val="14"/>
          <w:szCs w:val="14"/>
        </w:rPr>
      </w:pPr>
      <w:r w:rsidRPr="0010721D">
        <w:rPr>
          <w:sz w:val="14"/>
          <w:szCs w:val="14"/>
        </w:rPr>
        <w:t>*ожидаемая доходность стандартной инвестиционной стратегии не гарантируется Управляющим и не является идентичной фактической доходности управления имуществом Учредителя управления, переданного в доверительное управление по Договору, приводится до вычета комиссий, расходов и налогов.</w:t>
      </w:r>
    </w:p>
    <w:p w14:paraId="7C94599C" w14:textId="36BEDFCA" w:rsidR="00F91829" w:rsidRPr="0010721D" w:rsidRDefault="00F91829" w:rsidP="00BA7A3D">
      <w:pPr>
        <w:ind w:left="-142"/>
        <w:contextualSpacing/>
        <w:jc w:val="both"/>
        <w:rPr>
          <w:sz w:val="14"/>
          <w:szCs w:val="14"/>
        </w:rPr>
      </w:pPr>
      <w:r w:rsidRPr="0010721D">
        <w:rPr>
          <w:sz w:val="14"/>
          <w:szCs w:val="14"/>
        </w:rPr>
        <w:t xml:space="preserve">**расчет произведен по состоянию на </w:t>
      </w:r>
      <w:r w:rsidR="00A717E9">
        <w:rPr>
          <w:sz w:val="14"/>
          <w:szCs w:val="14"/>
        </w:rPr>
        <w:t>06</w:t>
      </w:r>
      <w:r w:rsidRPr="0010721D">
        <w:rPr>
          <w:sz w:val="14"/>
          <w:szCs w:val="14"/>
        </w:rPr>
        <w:t>.0</w:t>
      </w:r>
      <w:r w:rsidR="00A717E9">
        <w:rPr>
          <w:sz w:val="14"/>
          <w:szCs w:val="14"/>
        </w:rPr>
        <w:t>2</w:t>
      </w:r>
      <w:r w:rsidRPr="0010721D">
        <w:rPr>
          <w:sz w:val="14"/>
          <w:szCs w:val="14"/>
        </w:rPr>
        <w:t>.202</w:t>
      </w:r>
      <w:r w:rsidR="00A717E9">
        <w:rPr>
          <w:sz w:val="14"/>
          <w:szCs w:val="14"/>
        </w:rPr>
        <w:t>3</w:t>
      </w:r>
      <w:r w:rsidRPr="0010721D">
        <w:rPr>
          <w:sz w:val="14"/>
          <w:szCs w:val="14"/>
        </w:rPr>
        <w:t xml:space="preserve"> согласно методике «Расчет целевой (ожидаемой) доходности портфелей и инвестиционных продуктов», Редакция 3.2. опубликованной на сайте Управляющего по адресу http://www.alfacapital.ru в разделе раскрытие информации - информация для клиентов. Ранее действующие и определенные значения соответствующего показателя:</w:t>
      </w:r>
      <w:r w:rsidR="003C563B" w:rsidRPr="0010721D">
        <w:rPr>
          <w:sz w:val="14"/>
          <w:szCs w:val="14"/>
        </w:rPr>
        <w:t xml:space="preserve"> </w:t>
      </w:r>
      <w:r w:rsidR="00A717E9" w:rsidRPr="00A717E9">
        <w:rPr>
          <w:sz w:val="14"/>
          <w:szCs w:val="14"/>
        </w:rPr>
        <w:t xml:space="preserve">30,2% RUB </w:t>
      </w:r>
      <w:r w:rsidR="00A717E9" w:rsidRPr="0010721D">
        <w:rPr>
          <w:sz w:val="14"/>
          <w:szCs w:val="14"/>
        </w:rPr>
        <w:t>по состоянию на 15.04.2022</w:t>
      </w:r>
      <w:r w:rsidR="00A717E9">
        <w:rPr>
          <w:sz w:val="14"/>
          <w:szCs w:val="14"/>
        </w:rPr>
        <w:t xml:space="preserve">; </w:t>
      </w:r>
      <w:r w:rsidR="003C563B" w:rsidRPr="0010721D">
        <w:rPr>
          <w:sz w:val="14"/>
          <w:szCs w:val="14"/>
        </w:rPr>
        <w:t xml:space="preserve">7,91 RUB по состоянию на 05.04.2021; </w:t>
      </w:r>
      <w:r w:rsidRPr="0010721D">
        <w:rPr>
          <w:sz w:val="14"/>
          <w:szCs w:val="14"/>
        </w:rPr>
        <w:t>7,27 % RUB по состоянию на 12.02.2020; 7,6 %</w:t>
      </w:r>
      <w:r w:rsidRPr="0010721D">
        <w:t xml:space="preserve"> </w:t>
      </w:r>
      <w:r w:rsidRPr="0010721D">
        <w:rPr>
          <w:sz w:val="14"/>
          <w:szCs w:val="14"/>
        </w:rPr>
        <w:t>RUB по состоянию на 28.05.2020. Все расчеты произведены согласно методики расчета целевой доходности, действующей на момент соответствующего расчета.</w:t>
      </w:r>
    </w:p>
    <w:p w14:paraId="30C1F6A7" w14:textId="148D50EA" w:rsidR="002D40BA" w:rsidRPr="0010721D" w:rsidRDefault="00F91829" w:rsidP="006C338A">
      <w:pPr>
        <w:ind w:left="-142"/>
        <w:jc w:val="both"/>
        <w:rPr>
          <w:sz w:val="14"/>
          <w:szCs w:val="14"/>
        </w:rPr>
      </w:pPr>
      <w:r w:rsidRPr="0010721D">
        <w:rPr>
          <w:sz w:val="14"/>
          <w:szCs w:val="14"/>
        </w:rPr>
        <w:t xml:space="preserve"> </w:t>
      </w:r>
      <w:r w:rsidR="002D40BA" w:rsidRPr="0010721D">
        <w:rPr>
          <w:sz w:val="14"/>
          <w:szCs w:val="14"/>
        </w:rPr>
        <w:t xml:space="preserve">     </w:t>
      </w:r>
    </w:p>
    <w:p w14:paraId="1C20396A" w14:textId="77777777" w:rsidR="002D40BA" w:rsidRPr="0010721D" w:rsidRDefault="002D40BA" w:rsidP="002D40BA">
      <w:pPr>
        <w:numPr>
          <w:ilvl w:val="0"/>
          <w:numId w:val="65"/>
        </w:numPr>
        <w:spacing w:after="120"/>
        <w:rPr>
          <w:b/>
          <w:sz w:val="18"/>
          <w:szCs w:val="18"/>
        </w:rPr>
      </w:pPr>
      <w:r w:rsidRPr="0010721D">
        <w:rPr>
          <w:b/>
          <w:sz w:val="18"/>
          <w:szCs w:val="18"/>
        </w:rPr>
        <w:t>Перечень (состав) и структура объектов доверительного управления</w:t>
      </w:r>
    </w:p>
    <w:tbl>
      <w:tblPr>
        <w:tblW w:w="10632" w:type="dxa"/>
        <w:tblInd w:w="-14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ayout w:type="fixed"/>
        <w:tblLook w:val="01E0" w:firstRow="1" w:lastRow="1" w:firstColumn="1" w:lastColumn="1" w:noHBand="0" w:noVBand="0"/>
      </w:tblPr>
      <w:tblGrid>
        <w:gridCol w:w="597"/>
        <w:gridCol w:w="8022"/>
        <w:gridCol w:w="2013"/>
      </w:tblGrid>
      <w:tr w:rsidR="007A646B" w:rsidRPr="0010721D" w14:paraId="0E546FBE" w14:textId="77777777" w:rsidTr="005A6F7D">
        <w:tc>
          <w:tcPr>
            <w:tcW w:w="597" w:type="dxa"/>
            <w:shd w:val="clear" w:color="auto" w:fill="D9D9D9"/>
          </w:tcPr>
          <w:p w14:paraId="1B475BB2" w14:textId="77777777" w:rsidR="002D40BA" w:rsidRPr="0010721D" w:rsidRDefault="002D40BA" w:rsidP="002D40BA">
            <w:pPr>
              <w:spacing w:before="60" w:after="60"/>
              <w:rPr>
                <w:b/>
                <w:sz w:val="18"/>
                <w:szCs w:val="18"/>
              </w:rPr>
            </w:pPr>
            <w:r w:rsidRPr="0010721D">
              <w:rPr>
                <w:b/>
                <w:sz w:val="18"/>
                <w:szCs w:val="18"/>
              </w:rPr>
              <w:t>№ п/п</w:t>
            </w:r>
          </w:p>
        </w:tc>
        <w:tc>
          <w:tcPr>
            <w:tcW w:w="8022" w:type="dxa"/>
            <w:shd w:val="clear" w:color="auto" w:fill="D9D9D9"/>
          </w:tcPr>
          <w:p w14:paraId="1B957A62" w14:textId="77777777" w:rsidR="002D40BA" w:rsidRPr="0010721D" w:rsidRDefault="002D40BA" w:rsidP="002D40BA">
            <w:pPr>
              <w:spacing w:before="60" w:after="60"/>
              <w:rPr>
                <w:b/>
                <w:sz w:val="18"/>
                <w:szCs w:val="18"/>
              </w:rPr>
            </w:pPr>
            <w:r w:rsidRPr="0010721D">
              <w:rPr>
                <w:b/>
                <w:sz w:val="18"/>
                <w:szCs w:val="18"/>
              </w:rPr>
              <w:t>Вид объекта</w:t>
            </w:r>
          </w:p>
        </w:tc>
        <w:tc>
          <w:tcPr>
            <w:tcW w:w="2013" w:type="dxa"/>
            <w:shd w:val="clear" w:color="auto" w:fill="D9D9D9"/>
          </w:tcPr>
          <w:p w14:paraId="5084B65A" w14:textId="77777777" w:rsidR="002D40BA" w:rsidRPr="0010721D" w:rsidRDefault="002D40BA" w:rsidP="002D40BA">
            <w:pPr>
              <w:spacing w:before="60" w:after="60"/>
              <w:rPr>
                <w:b/>
                <w:sz w:val="18"/>
                <w:szCs w:val="18"/>
              </w:rPr>
            </w:pPr>
            <w:r w:rsidRPr="0010721D">
              <w:rPr>
                <w:b/>
                <w:sz w:val="18"/>
                <w:szCs w:val="18"/>
              </w:rPr>
              <w:t>Максимальная доля в портфеле</w:t>
            </w:r>
          </w:p>
        </w:tc>
      </w:tr>
      <w:tr w:rsidR="007A646B" w:rsidRPr="0010721D" w14:paraId="5394B9EE" w14:textId="77777777" w:rsidTr="005A6F7D">
        <w:tc>
          <w:tcPr>
            <w:tcW w:w="597" w:type="dxa"/>
            <w:shd w:val="clear" w:color="auto" w:fill="FFFFFF"/>
          </w:tcPr>
          <w:p w14:paraId="584F85B8" w14:textId="77777777" w:rsidR="002D40BA" w:rsidRPr="0010721D" w:rsidRDefault="002D40BA" w:rsidP="002D40BA">
            <w:pPr>
              <w:spacing w:before="60"/>
              <w:rPr>
                <w:sz w:val="18"/>
                <w:szCs w:val="18"/>
              </w:rPr>
            </w:pPr>
            <w:r w:rsidRPr="0010721D">
              <w:rPr>
                <w:sz w:val="18"/>
                <w:szCs w:val="18"/>
              </w:rPr>
              <w:t>1</w:t>
            </w:r>
          </w:p>
        </w:tc>
        <w:tc>
          <w:tcPr>
            <w:tcW w:w="8022" w:type="dxa"/>
            <w:shd w:val="clear" w:color="auto" w:fill="FFFFFF"/>
          </w:tcPr>
          <w:p w14:paraId="7DC9B86F" w14:textId="77777777" w:rsidR="002D40BA" w:rsidRPr="0010721D" w:rsidRDefault="002D40BA" w:rsidP="002D40BA">
            <w:pPr>
              <w:spacing w:before="60"/>
              <w:jc w:val="both"/>
              <w:rPr>
                <w:sz w:val="18"/>
                <w:szCs w:val="18"/>
              </w:rPr>
            </w:pPr>
            <w:r w:rsidRPr="0010721D">
              <w:rPr>
                <w:sz w:val="18"/>
                <w:szCs w:val="18"/>
              </w:rPr>
              <w:t>Инвестиционные паи Биржевого паевого инвестиционного фонда рыночных финансовых инструмен</w:t>
            </w:r>
            <w:r w:rsidR="00581426" w:rsidRPr="0010721D">
              <w:rPr>
                <w:sz w:val="18"/>
                <w:szCs w:val="18"/>
              </w:rPr>
              <w:t>тов «Альфа-Капитал Управляемые о</w:t>
            </w:r>
            <w:r w:rsidRPr="0010721D">
              <w:rPr>
                <w:sz w:val="18"/>
                <w:szCs w:val="18"/>
              </w:rPr>
              <w:t>блигации», находящегося под управлением Управляющего</w:t>
            </w:r>
          </w:p>
        </w:tc>
        <w:tc>
          <w:tcPr>
            <w:tcW w:w="2013" w:type="dxa"/>
            <w:shd w:val="clear" w:color="auto" w:fill="FFFFFF"/>
          </w:tcPr>
          <w:p w14:paraId="3EB57D4D" w14:textId="77777777" w:rsidR="002D40BA" w:rsidRPr="0010721D" w:rsidRDefault="002D40BA" w:rsidP="002D40BA">
            <w:pPr>
              <w:spacing w:before="60"/>
              <w:rPr>
                <w:sz w:val="18"/>
                <w:szCs w:val="18"/>
              </w:rPr>
            </w:pPr>
            <w:r w:rsidRPr="0010721D">
              <w:rPr>
                <w:sz w:val="18"/>
                <w:szCs w:val="18"/>
              </w:rPr>
              <w:t>100%</w:t>
            </w:r>
          </w:p>
        </w:tc>
      </w:tr>
      <w:tr w:rsidR="007A646B" w:rsidRPr="0010721D" w14:paraId="36E33386" w14:textId="77777777" w:rsidTr="005A6F7D">
        <w:tc>
          <w:tcPr>
            <w:tcW w:w="597" w:type="dxa"/>
            <w:shd w:val="clear" w:color="auto" w:fill="FFFFFF"/>
          </w:tcPr>
          <w:p w14:paraId="0BADB9D4" w14:textId="77777777" w:rsidR="002D40BA" w:rsidRPr="0010721D" w:rsidRDefault="002D40BA" w:rsidP="002D40BA">
            <w:pPr>
              <w:spacing w:before="60"/>
              <w:rPr>
                <w:sz w:val="18"/>
                <w:szCs w:val="18"/>
              </w:rPr>
            </w:pPr>
            <w:r w:rsidRPr="0010721D">
              <w:rPr>
                <w:sz w:val="18"/>
                <w:szCs w:val="18"/>
              </w:rPr>
              <w:t>2</w:t>
            </w:r>
          </w:p>
        </w:tc>
        <w:tc>
          <w:tcPr>
            <w:tcW w:w="8022" w:type="dxa"/>
            <w:shd w:val="clear" w:color="auto" w:fill="FFFFFF"/>
          </w:tcPr>
          <w:p w14:paraId="22BEAFBE" w14:textId="77777777" w:rsidR="002D40BA" w:rsidRPr="0010721D" w:rsidRDefault="002D40BA" w:rsidP="002D40BA">
            <w:pPr>
              <w:spacing w:before="60"/>
              <w:rPr>
                <w:sz w:val="18"/>
                <w:szCs w:val="18"/>
              </w:rPr>
            </w:pPr>
            <w:r w:rsidRPr="0010721D">
              <w:rPr>
                <w:sz w:val="18"/>
                <w:szCs w:val="18"/>
              </w:rPr>
              <w:t>Денежные средства на расчетных счетах и денежные средства на брокерском счете, суммарно</w:t>
            </w:r>
          </w:p>
        </w:tc>
        <w:tc>
          <w:tcPr>
            <w:tcW w:w="2013" w:type="dxa"/>
            <w:shd w:val="clear" w:color="auto" w:fill="FFFFFF"/>
          </w:tcPr>
          <w:p w14:paraId="0868C892" w14:textId="77777777" w:rsidR="002D40BA" w:rsidRPr="0010721D" w:rsidRDefault="002D40BA" w:rsidP="002D40BA">
            <w:pPr>
              <w:rPr>
                <w:sz w:val="18"/>
                <w:szCs w:val="18"/>
              </w:rPr>
            </w:pPr>
            <w:r w:rsidRPr="0010721D">
              <w:rPr>
                <w:sz w:val="18"/>
                <w:szCs w:val="18"/>
              </w:rPr>
              <w:t>100%</w:t>
            </w:r>
          </w:p>
        </w:tc>
      </w:tr>
    </w:tbl>
    <w:p w14:paraId="453C7525" w14:textId="77777777" w:rsidR="002D40BA" w:rsidRPr="0010721D" w:rsidRDefault="002D40BA" w:rsidP="002D40BA">
      <w:pPr>
        <w:numPr>
          <w:ilvl w:val="0"/>
          <w:numId w:val="65"/>
        </w:numPr>
        <w:tabs>
          <w:tab w:val="left" w:pos="284"/>
          <w:tab w:val="left" w:pos="993"/>
        </w:tabs>
        <w:spacing w:after="120"/>
        <w:ind w:left="-142" w:right="-30" w:firstLine="0"/>
        <w:contextualSpacing/>
        <w:jc w:val="both"/>
        <w:rPr>
          <w:sz w:val="18"/>
          <w:szCs w:val="18"/>
        </w:rPr>
      </w:pPr>
      <w:r w:rsidRPr="0010721D">
        <w:rPr>
          <w:sz w:val="18"/>
          <w:szCs w:val="18"/>
        </w:rPr>
        <w:t>Управляющий вправе совершать любые виды операций и сделок с имуществом Учредителя управления, включая, но не ограничиваясь биржевые (безадресные, переговорные) и внебиржевые сделки, сделки РЕПО.</w:t>
      </w:r>
    </w:p>
    <w:p w14:paraId="74EAF1D8" w14:textId="77777777" w:rsidR="00066768" w:rsidRPr="0010721D" w:rsidRDefault="00066768" w:rsidP="00C66431">
      <w:pPr>
        <w:tabs>
          <w:tab w:val="left" w:pos="284"/>
          <w:tab w:val="left" w:pos="993"/>
        </w:tabs>
        <w:spacing w:after="120"/>
        <w:ind w:left="-142" w:right="-30"/>
        <w:jc w:val="both"/>
        <w:rPr>
          <w:sz w:val="18"/>
          <w:szCs w:val="18"/>
        </w:rPr>
      </w:pPr>
      <w:r w:rsidRPr="0010721D">
        <w:rPr>
          <w:b/>
          <w:sz w:val="18"/>
          <w:szCs w:val="18"/>
        </w:rPr>
        <w:t>4</w:t>
      </w:r>
      <w:r w:rsidRPr="0010721D">
        <w:rPr>
          <w:sz w:val="18"/>
          <w:szCs w:val="18"/>
        </w:rPr>
        <w:t>. Учредитель управления подтверждает свое согласие на приобретение в состав имущества по Договору инвестиционных паев Биржевого паевого инвестиционного фонда рыночных финансовых инструментов «Альф</w:t>
      </w:r>
      <w:r w:rsidR="00CA5CFC" w:rsidRPr="0010721D">
        <w:rPr>
          <w:sz w:val="18"/>
          <w:szCs w:val="18"/>
        </w:rPr>
        <w:t>а-Капитал Управляемые о</w:t>
      </w:r>
      <w:r w:rsidRPr="0010721D">
        <w:rPr>
          <w:sz w:val="18"/>
          <w:szCs w:val="18"/>
        </w:rPr>
        <w:t xml:space="preserve">блигации», находящегося под управлением Управляющего.  </w:t>
      </w:r>
    </w:p>
    <w:p w14:paraId="744CDE2E" w14:textId="77777777" w:rsidR="00066768" w:rsidRPr="0010721D" w:rsidRDefault="00066768" w:rsidP="00C66431">
      <w:pPr>
        <w:tabs>
          <w:tab w:val="left" w:pos="284"/>
          <w:tab w:val="left" w:pos="993"/>
        </w:tabs>
        <w:spacing w:after="120"/>
        <w:ind w:left="-142" w:right="-30"/>
        <w:jc w:val="both"/>
        <w:rPr>
          <w:sz w:val="18"/>
          <w:szCs w:val="18"/>
        </w:rPr>
      </w:pPr>
      <w:r w:rsidRPr="0010721D">
        <w:rPr>
          <w:sz w:val="18"/>
          <w:szCs w:val="18"/>
        </w:rPr>
        <w:t>Учредитель управления уведомлен о том, что правилами доверительного управления Биржевого паевого инвестиционного фонда рыночных финансовых инструментов «Альф</w:t>
      </w:r>
      <w:r w:rsidR="00CA5CFC" w:rsidRPr="0010721D">
        <w:rPr>
          <w:sz w:val="18"/>
          <w:szCs w:val="18"/>
        </w:rPr>
        <w:t>а-Капитал Управляемые о</w:t>
      </w:r>
      <w:r w:rsidRPr="0010721D">
        <w:rPr>
          <w:sz w:val="18"/>
          <w:szCs w:val="18"/>
        </w:rPr>
        <w:t>блигации» предусмотрено вознаграждение Управляющего, выступающего в качестве управляющей компании фонда. Информация о Биржевом паевом инвестиционном фонде рыночных финансовых инструментов «Альф</w:t>
      </w:r>
      <w:r w:rsidR="00CA5CFC" w:rsidRPr="0010721D">
        <w:rPr>
          <w:sz w:val="18"/>
          <w:szCs w:val="18"/>
        </w:rPr>
        <w:t>а-Капитал Управляемые о</w:t>
      </w:r>
      <w:r w:rsidRPr="0010721D">
        <w:rPr>
          <w:sz w:val="18"/>
          <w:szCs w:val="18"/>
        </w:rPr>
        <w:t xml:space="preserve">блигации», включая суммы вознаграждений управляющей компании, тексты правил доверительного управления, всех изменений </w:t>
      </w:r>
      <w:r w:rsidRPr="0010721D">
        <w:rPr>
          <w:sz w:val="18"/>
          <w:szCs w:val="18"/>
        </w:rPr>
        <w:lastRenderedPageBreak/>
        <w:t xml:space="preserve">и дополнений к ним раскрыты на сайте ООО УК «Альфа-Капитал» в сети Internet по адресу: www.alfacapital.ru.    </w:t>
      </w:r>
    </w:p>
    <w:p w14:paraId="43F48E83" w14:textId="77777777" w:rsidR="00066768" w:rsidRPr="0010721D" w:rsidRDefault="00066768" w:rsidP="00C66431">
      <w:pPr>
        <w:tabs>
          <w:tab w:val="left" w:pos="284"/>
          <w:tab w:val="left" w:pos="993"/>
        </w:tabs>
        <w:spacing w:after="120"/>
        <w:ind w:left="-142" w:right="-30"/>
        <w:jc w:val="both"/>
        <w:rPr>
          <w:sz w:val="18"/>
          <w:szCs w:val="18"/>
        </w:rPr>
      </w:pPr>
      <w:r w:rsidRPr="0010721D">
        <w:rPr>
          <w:sz w:val="18"/>
          <w:szCs w:val="18"/>
        </w:rPr>
        <w:t>В силу действующего законодательства Управляющий уведомляет Учредителя управления о возможности возникновения конфликта интересов при приобретении инвестиционных паев в состав имущества по Договору находящихся под управлением Управляющего.</w:t>
      </w:r>
    </w:p>
    <w:p w14:paraId="180BFE8D" w14:textId="77777777" w:rsidR="00066768" w:rsidRPr="0010721D" w:rsidRDefault="00066768" w:rsidP="00C66431">
      <w:pPr>
        <w:tabs>
          <w:tab w:val="left" w:pos="284"/>
          <w:tab w:val="left" w:pos="720"/>
          <w:tab w:val="left" w:pos="993"/>
        </w:tabs>
        <w:spacing w:after="120"/>
        <w:ind w:left="-142" w:right="-30"/>
        <w:jc w:val="both"/>
        <w:rPr>
          <w:sz w:val="18"/>
          <w:szCs w:val="18"/>
        </w:rPr>
      </w:pPr>
      <w:r w:rsidRPr="0010721D">
        <w:rPr>
          <w:sz w:val="18"/>
          <w:szCs w:val="18"/>
        </w:rPr>
        <w:t>Учредитель управления подтверждает, что надлежащим образом уведомлен о возможном конфликте интересов в указанных в настоящем пункте случаях и подтверждает согласие с ним, а также не имеет и не будет иметь в дальнейшем каких-либо претензий в случае возникновения вышеуказанного конфликта интересов.</w:t>
      </w:r>
    </w:p>
    <w:p w14:paraId="1F311B3A" w14:textId="77777777" w:rsidR="00066768" w:rsidRPr="0010721D" w:rsidRDefault="00066768" w:rsidP="00C66431">
      <w:pPr>
        <w:tabs>
          <w:tab w:val="left" w:pos="284"/>
        </w:tabs>
        <w:spacing w:after="120"/>
        <w:ind w:left="-142" w:right="-30"/>
        <w:contextualSpacing/>
        <w:jc w:val="both"/>
        <w:rPr>
          <w:sz w:val="18"/>
          <w:szCs w:val="18"/>
        </w:rPr>
      </w:pPr>
      <w:r w:rsidRPr="0010721D">
        <w:rPr>
          <w:rFonts w:eastAsia="Calibri"/>
          <w:b/>
          <w:snapToGrid w:val="0"/>
          <w:sz w:val="18"/>
          <w:szCs w:val="18"/>
          <w:lang w:eastAsia="en-US"/>
        </w:rPr>
        <w:t>5. Особый порядок присоединения к Договору</w:t>
      </w:r>
      <w:r w:rsidRPr="0010721D">
        <w:rPr>
          <w:rFonts w:eastAsia="Calibri"/>
          <w:snapToGrid w:val="0"/>
          <w:sz w:val="18"/>
          <w:szCs w:val="18"/>
          <w:lang w:eastAsia="en-US"/>
        </w:rPr>
        <w:t xml:space="preserve"> на условиях </w:t>
      </w:r>
      <w:r w:rsidR="00041D5C" w:rsidRPr="0010721D">
        <w:rPr>
          <w:rFonts w:eastAsia="Calibri"/>
          <w:snapToGrid w:val="0"/>
          <w:sz w:val="18"/>
          <w:szCs w:val="18"/>
          <w:lang w:eastAsia="en-US"/>
        </w:rPr>
        <w:t>настоящей Инвестиционной</w:t>
      </w:r>
      <w:r w:rsidRPr="0010721D">
        <w:rPr>
          <w:rFonts w:eastAsia="Calibri"/>
          <w:snapToGrid w:val="0"/>
          <w:sz w:val="18"/>
          <w:szCs w:val="18"/>
          <w:lang w:eastAsia="en-US"/>
        </w:rPr>
        <w:t xml:space="preserve"> стратегии</w:t>
      </w:r>
      <w:r w:rsidRPr="0010721D">
        <w:rPr>
          <w:caps/>
          <w:sz w:val="18"/>
          <w:szCs w:val="18"/>
        </w:rPr>
        <w:t>.</w:t>
      </w:r>
    </w:p>
    <w:p w14:paraId="39EE35CB" w14:textId="77777777" w:rsidR="00066768" w:rsidRPr="0010721D" w:rsidRDefault="00066768" w:rsidP="00C66431">
      <w:pPr>
        <w:tabs>
          <w:tab w:val="left" w:pos="284"/>
          <w:tab w:val="left" w:pos="567"/>
        </w:tabs>
        <w:spacing w:after="120"/>
        <w:ind w:left="-142" w:right="-30"/>
        <w:contextualSpacing/>
        <w:jc w:val="both"/>
        <w:rPr>
          <w:sz w:val="18"/>
          <w:szCs w:val="18"/>
        </w:rPr>
      </w:pPr>
      <w:r w:rsidRPr="0010721D">
        <w:rPr>
          <w:b/>
          <w:sz w:val="18"/>
          <w:szCs w:val="18"/>
        </w:rPr>
        <w:t>5.1.</w:t>
      </w:r>
      <w:r w:rsidRPr="0010721D">
        <w:rPr>
          <w:sz w:val="18"/>
          <w:szCs w:val="18"/>
        </w:rPr>
        <w:tab/>
        <w:t xml:space="preserve">Подписание Заявления о присоединении к Договору возможно только для физических лиц. </w:t>
      </w:r>
    </w:p>
    <w:p w14:paraId="02928FA8" w14:textId="77777777" w:rsidR="00066768" w:rsidRPr="0010721D" w:rsidRDefault="00066768" w:rsidP="00C66431">
      <w:pPr>
        <w:tabs>
          <w:tab w:val="left" w:pos="284"/>
          <w:tab w:val="left" w:pos="993"/>
        </w:tabs>
        <w:spacing w:after="120"/>
        <w:ind w:left="-142" w:right="-30"/>
        <w:contextualSpacing/>
        <w:jc w:val="both"/>
        <w:rPr>
          <w:sz w:val="18"/>
          <w:szCs w:val="18"/>
        </w:rPr>
      </w:pPr>
      <w:r w:rsidRPr="0010721D">
        <w:rPr>
          <w:sz w:val="18"/>
          <w:szCs w:val="18"/>
        </w:rPr>
        <w:t xml:space="preserve">Учредитель управления вправе подписать Заявление о присоединении только в электронном виде посредством сервиса Управляющего Личный кабинет, мобильного приложения «Альфа-Капитал» или интернет-сайта Управляющего по следующему адресу: </w:t>
      </w:r>
      <w:hyperlink r:id="rId21" w:history="1">
        <w:r w:rsidRPr="0010721D">
          <w:rPr>
            <w:sz w:val="18"/>
            <w:szCs w:val="18"/>
          </w:rPr>
          <w:t>www.alfacapital.ru</w:t>
        </w:r>
      </w:hyperlink>
      <w:r w:rsidRPr="0010721D">
        <w:rPr>
          <w:sz w:val="18"/>
          <w:szCs w:val="18"/>
        </w:rPr>
        <w:t xml:space="preserve">. Распоряжение Учредителя управления о возврате имущества из управления, а также иные документы в целях исполнения Договора, оформляются и подписываются в электронном виде посредством сервиса Личный кабинет и </w:t>
      </w:r>
      <w:r w:rsidR="00971BBD" w:rsidRPr="0010721D">
        <w:rPr>
          <w:sz w:val="18"/>
          <w:szCs w:val="18"/>
        </w:rPr>
        <w:t>М</w:t>
      </w:r>
      <w:r w:rsidRPr="0010721D">
        <w:rPr>
          <w:sz w:val="18"/>
          <w:szCs w:val="18"/>
        </w:rPr>
        <w:t>обильного приложения «Альфа-Капитал».</w:t>
      </w:r>
    </w:p>
    <w:p w14:paraId="4B9DCA84" w14:textId="2B34DEF5" w:rsidR="00066768" w:rsidRPr="0010721D" w:rsidRDefault="00066768" w:rsidP="00C66431">
      <w:pPr>
        <w:tabs>
          <w:tab w:val="left" w:pos="284"/>
          <w:tab w:val="left" w:pos="567"/>
          <w:tab w:val="left" w:pos="993"/>
        </w:tabs>
        <w:spacing w:after="120"/>
        <w:ind w:left="-142" w:right="-30"/>
        <w:contextualSpacing/>
        <w:jc w:val="both"/>
        <w:rPr>
          <w:rFonts w:eastAsia="Calibri"/>
          <w:snapToGrid w:val="0"/>
          <w:sz w:val="18"/>
          <w:szCs w:val="18"/>
          <w:lang w:eastAsia="en-US"/>
        </w:rPr>
      </w:pPr>
      <w:r w:rsidRPr="0010721D">
        <w:rPr>
          <w:rFonts w:eastAsia="Calibri"/>
          <w:b/>
          <w:snapToGrid w:val="0"/>
          <w:sz w:val="18"/>
          <w:szCs w:val="18"/>
          <w:lang w:eastAsia="en-US"/>
        </w:rPr>
        <w:t>5.2.</w:t>
      </w:r>
      <w:r w:rsidRPr="0010721D">
        <w:rPr>
          <w:rFonts w:eastAsia="Calibri"/>
          <w:snapToGrid w:val="0"/>
          <w:sz w:val="18"/>
          <w:szCs w:val="18"/>
          <w:lang w:eastAsia="en-US"/>
        </w:rPr>
        <w:tab/>
        <w:t>Заявление о присоединении к Договору подписывается Учредителем управления следующи</w:t>
      </w:r>
      <w:r w:rsidR="00AA1100" w:rsidRPr="0010721D">
        <w:rPr>
          <w:rFonts w:eastAsia="Calibri"/>
          <w:snapToGrid w:val="0"/>
          <w:sz w:val="18"/>
          <w:szCs w:val="18"/>
          <w:lang w:eastAsia="en-US"/>
        </w:rPr>
        <w:t>ми способами:</w:t>
      </w:r>
      <w:r w:rsidRPr="0010721D">
        <w:rPr>
          <w:rFonts w:eastAsia="Calibri"/>
          <w:snapToGrid w:val="0"/>
          <w:sz w:val="18"/>
          <w:szCs w:val="18"/>
          <w:lang w:eastAsia="en-US"/>
        </w:rPr>
        <w:t xml:space="preserve"> </w:t>
      </w:r>
    </w:p>
    <w:p w14:paraId="7F6F036B" w14:textId="08655E5D" w:rsidR="00066768" w:rsidRPr="0010721D" w:rsidRDefault="00066768" w:rsidP="006C24A4">
      <w:pPr>
        <w:tabs>
          <w:tab w:val="left" w:pos="284"/>
          <w:tab w:val="left" w:pos="567"/>
          <w:tab w:val="left" w:pos="993"/>
        </w:tabs>
        <w:spacing w:after="120"/>
        <w:ind w:left="-142" w:right="-30"/>
        <w:contextualSpacing/>
        <w:jc w:val="both"/>
        <w:rPr>
          <w:sz w:val="18"/>
          <w:szCs w:val="18"/>
        </w:rPr>
      </w:pPr>
      <w:r w:rsidRPr="0010721D">
        <w:rPr>
          <w:rFonts w:eastAsia="Calibri"/>
          <w:b/>
          <w:snapToGrid w:val="0"/>
          <w:sz w:val="18"/>
          <w:szCs w:val="18"/>
          <w:lang w:eastAsia="en-US"/>
        </w:rPr>
        <w:t>5.2.1</w:t>
      </w:r>
      <w:r w:rsidR="006C24A4" w:rsidRPr="0010721D">
        <w:rPr>
          <w:rFonts w:eastAsia="Calibri"/>
          <w:b/>
          <w:snapToGrid w:val="0"/>
          <w:sz w:val="18"/>
          <w:szCs w:val="18"/>
          <w:lang w:eastAsia="en-US"/>
        </w:rPr>
        <w:t xml:space="preserve"> </w:t>
      </w:r>
      <w:r w:rsidRPr="0010721D">
        <w:rPr>
          <w:rFonts w:eastAsia="Calibri"/>
          <w:snapToGrid w:val="0"/>
          <w:sz w:val="18"/>
          <w:szCs w:val="18"/>
          <w:lang w:eastAsia="en-US"/>
        </w:rPr>
        <w:tab/>
        <w:t xml:space="preserve">посредством проставления одной простой электронной подписи на комплекте электронных документов (пакет электронных документов) совместно с Заявлением о присоединении к Договору доверительного управления ценными бумагами на ведение индивидуального инвестиционного счета на условиях стандартной инвестиционной стратегии </w:t>
      </w:r>
      <w:r w:rsidRPr="0010721D">
        <w:rPr>
          <w:sz w:val="18"/>
          <w:szCs w:val="18"/>
        </w:rPr>
        <w:t>«</w:t>
      </w:r>
      <w:r w:rsidR="00581426" w:rsidRPr="0010721D">
        <w:rPr>
          <w:color w:val="000000"/>
          <w:sz w:val="18"/>
          <w:szCs w:val="18"/>
        </w:rPr>
        <w:t>Альфа</w:t>
      </w:r>
      <w:r w:rsidR="00581426" w:rsidRPr="0010721D">
        <w:rPr>
          <w:color w:val="FF0000"/>
          <w:sz w:val="18"/>
          <w:szCs w:val="18"/>
        </w:rPr>
        <w:t xml:space="preserve"> </w:t>
      </w:r>
      <w:r w:rsidR="00ED2E48" w:rsidRPr="0010721D">
        <w:rPr>
          <w:sz w:val="18"/>
          <w:szCs w:val="18"/>
        </w:rPr>
        <w:t xml:space="preserve">Российские </w:t>
      </w:r>
      <w:r w:rsidR="00581426" w:rsidRPr="0010721D">
        <w:rPr>
          <w:sz w:val="18"/>
          <w:szCs w:val="18"/>
        </w:rPr>
        <w:t>о</w:t>
      </w:r>
      <w:r w:rsidRPr="0010721D">
        <w:rPr>
          <w:sz w:val="18"/>
          <w:szCs w:val="18"/>
        </w:rPr>
        <w:t xml:space="preserve">блигации» (далее – </w:t>
      </w:r>
      <w:r w:rsidRPr="0010721D">
        <w:rPr>
          <w:b/>
          <w:sz w:val="18"/>
          <w:szCs w:val="18"/>
        </w:rPr>
        <w:t>Договор доверительного управления на ведение индивидуального инвестиционного счета</w:t>
      </w:r>
      <w:r w:rsidRPr="0010721D">
        <w:rPr>
          <w:sz w:val="18"/>
          <w:szCs w:val="18"/>
        </w:rPr>
        <w:t>);</w:t>
      </w:r>
    </w:p>
    <w:p w14:paraId="60E30C11" w14:textId="77777777" w:rsidR="00066768" w:rsidRPr="0010721D" w:rsidRDefault="00066768" w:rsidP="006C24A4">
      <w:pPr>
        <w:tabs>
          <w:tab w:val="left" w:pos="567"/>
          <w:tab w:val="left" w:pos="993"/>
        </w:tabs>
        <w:spacing w:after="120"/>
        <w:ind w:left="-142" w:right="-30"/>
        <w:contextualSpacing/>
        <w:jc w:val="both"/>
        <w:rPr>
          <w:sz w:val="18"/>
          <w:szCs w:val="18"/>
        </w:rPr>
      </w:pPr>
      <w:r w:rsidRPr="0010721D">
        <w:rPr>
          <w:b/>
          <w:sz w:val="18"/>
          <w:szCs w:val="18"/>
        </w:rPr>
        <w:t>5.2.2</w:t>
      </w:r>
      <w:r w:rsidRPr="0010721D">
        <w:rPr>
          <w:sz w:val="18"/>
          <w:szCs w:val="18"/>
        </w:rPr>
        <w:tab/>
      </w:r>
      <w:r w:rsidR="006C24A4" w:rsidRPr="0010721D">
        <w:rPr>
          <w:sz w:val="18"/>
          <w:szCs w:val="18"/>
        </w:rPr>
        <w:t xml:space="preserve"> </w:t>
      </w:r>
      <w:r w:rsidRPr="0010721D">
        <w:rPr>
          <w:sz w:val="18"/>
          <w:szCs w:val="18"/>
        </w:rPr>
        <w:t xml:space="preserve">посредством проставления одной </w:t>
      </w:r>
      <w:r w:rsidRPr="0010721D">
        <w:rPr>
          <w:rFonts w:eastAsia="Calibri"/>
          <w:snapToGrid w:val="0"/>
          <w:sz w:val="18"/>
          <w:szCs w:val="18"/>
          <w:lang w:eastAsia="en-US"/>
        </w:rPr>
        <w:t>простой электронной подписи на комплекте электронных документов (пакет электронных документов) совместно с доку</w:t>
      </w:r>
      <w:r w:rsidRPr="0010721D">
        <w:rPr>
          <w:rFonts w:eastAsia="Calibri"/>
          <w:snapToGrid w:val="0"/>
          <w:sz w:val="18"/>
          <w:szCs w:val="18"/>
          <w:lang w:eastAsia="en-US"/>
        </w:rPr>
        <w:lastRenderedPageBreak/>
        <w:t xml:space="preserve">ментами о частичном возврате и переводе остатка имущества по </w:t>
      </w:r>
      <w:r w:rsidRPr="0010721D">
        <w:rPr>
          <w:rFonts w:eastAsia="Calibri"/>
          <w:b/>
          <w:snapToGrid w:val="0"/>
          <w:sz w:val="18"/>
          <w:szCs w:val="18"/>
          <w:lang w:eastAsia="en-US"/>
        </w:rPr>
        <w:t xml:space="preserve">Договору </w:t>
      </w:r>
      <w:r w:rsidRPr="0010721D">
        <w:rPr>
          <w:b/>
          <w:sz w:val="18"/>
          <w:szCs w:val="18"/>
        </w:rPr>
        <w:t>доверительного управления на ведение индивидуального инвестиционного счета</w:t>
      </w:r>
      <w:r w:rsidRPr="0010721D">
        <w:rPr>
          <w:sz w:val="18"/>
          <w:szCs w:val="18"/>
        </w:rPr>
        <w:t xml:space="preserve"> - в случае, если на дату подачи указанных в настоящем пункте документов, договор на условиях настоящей Инвестиционной стратегии, заключенный ранее, был прекращен).</w:t>
      </w:r>
    </w:p>
    <w:p w14:paraId="0152CD1C" w14:textId="2CDEA3A9" w:rsidR="00CA5CFC" w:rsidRPr="0010721D" w:rsidRDefault="00066768" w:rsidP="00C66431">
      <w:pPr>
        <w:tabs>
          <w:tab w:val="left" w:pos="284"/>
          <w:tab w:val="left" w:pos="567"/>
          <w:tab w:val="left" w:pos="993"/>
        </w:tabs>
        <w:spacing w:after="120"/>
        <w:ind w:left="-142" w:right="-30"/>
        <w:contextualSpacing/>
        <w:jc w:val="both"/>
        <w:rPr>
          <w:rFonts w:eastAsia="Calibri"/>
          <w:sz w:val="18"/>
          <w:szCs w:val="18"/>
          <w:lang w:eastAsia="en-US"/>
        </w:rPr>
      </w:pPr>
      <w:r w:rsidRPr="0010721D">
        <w:rPr>
          <w:b/>
          <w:sz w:val="18"/>
          <w:szCs w:val="18"/>
        </w:rPr>
        <w:t>5.2.3.</w:t>
      </w:r>
      <w:r w:rsidRPr="0010721D">
        <w:rPr>
          <w:sz w:val="18"/>
          <w:szCs w:val="18"/>
        </w:rPr>
        <w:tab/>
      </w:r>
      <w:r w:rsidRPr="0010721D">
        <w:rPr>
          <w:rFonts w:eastAsia="Calibri"/>
          <w:snapToGrid w:val="0"/>
          <w:sz w:val="18"/>
          <w:szCs w:val="18"/>
          <w:lang w:eastAsia="en-US"/>
        </w:rPr>
        <w:t>посредством проставления простой электронной подписи на</w:t>
      </w:r>
      <w:r w:rsidRPr="0010721D">
        <w:rPr>
          <w:caps/>
          <w:sz w:val="18"/>
          <w:szCs w:val="18"/>
        </w:rPr>
        <w:t xml:space="preserve"> </w:t>
      </w:r>
      <w:r w:rsidRPr="0010721D">
        <w:rPr>
          <w:rFonts w:eastAsia="Calibri"/>
          <w:snapToGrid w:val="0"/>
          <w:sz w:val="18"/>
          <w:szCs w:val="18"/>
          <w:lang w:eastAsia="en-US"/>
        </w:rPr>
        <w:t>отдельном электронном документе</w:t>
      </w:r>
      <w:r w:rsidR="00AA1100" w:rsidRPr="0010721D">
        <w:rPr>
          <w:rFonts w:eastAsia="Calibri"/>
          <w:snapToGrid w:val="0"/>
          <w:sz w:val="18"/>
          <w:szCs w:val="18"/>
          <w:lang w:eastAsia="en-US"/>
        </w:rPr>
        <w:t>.</w:t>
      </w:r>
    </w:p>
    <w:p w14:paraId="609351FC" w14:textId="77777777" w:rsidR="00CA5CFC" w:rsidRPr="0010721D" w:rsidRDefault="00CA5CFC" w:rsidP="00C66431">
      <w:pPr>
        <w:tabs>
          <w:tab w:val="left" w:pos="284"/>
          <w:tab w:val="left" w:pos="567"/>
          <w:tab w:val="left" w:pos="993"/>
        </w:tabs>
        <w:spacing w:after="120"/>
        <w:ind w:left="-142" w:right="-30"/>
        <w:contextualSpacing/>
        <w:jc w:val="both"/>
        <w:rPr>
          <w:sz w:val="18"/>
          <w:szCs w:val="18"/>
        </w:rPr>
      </w:pPr>
    </w:p>
    <w:p w14:paraId="0EBD0DD6" w14:textId="77777777" w:rsidR="00041D5C" w:rsidRPr="0010721D" w:rsidRDefault="00041D5C" w:rsidP="00C66431">
      <w:pPr>
        <w:tabs>
          <w:tab w:val="left" w:pos="284"/>
          <w:tab w:val="left" w:pos="567"/>
          <w:tab w:val="left" w:pos="993"/>
        </w:tabs>
        <w:spacing w:after="120"/>
        <w:ind w:left="-142" w:right="-30"/>
        <w:contextualSpacing/>
        <w:jc w:val="both"/>
        <w:rPr>
          <w:sz w:val="18"/>
          <w:szCs w:val="18"/>
        </w:rPr>
      </w:pPr>
      <w:r w:rsidRPr="0010721D">
        <w:rPr>
          <w:b/>
          <w:sz w:val="18"/>
          <w:szCs w:val="18"/>
        </w:rPr>
        <w:t>6.</w:t>
      </w:r>
      <w:r w:rsidRPr="0010721D">
        <w:rPr>
          <w:sz w:val="18"/>
          <w:szCs w:val="18"/>
        </w:rPr>
        <w:t xml:space="preserve"> Возврат Имущества из управления допускается только в виде денежных средств.</w:t>
      </w:r>
    </w:p>
    <w:p w14:paraId="05C88F28" w14:textId="77777777" w:rsidR="008E0920" w:rsidRPr="0010721D" w:rsidRDefault="008E0920" w:rsidP="00C66431">
      <w:pPr>
        <w:tabs>
          <w:tab w:val="left" w:pos="284"/>
          <w:tab w:val="left" w:pos="567"/>
          <w:tab w:val="left" w:pos="993"/>
        </w:tabs>
        <w:spacing w:after="120"/>
        <w:ind w:left="-142" w:right="-30"/>
        <w:contextualSpacing/>
        <w:jc w:val="both"/>
        <w:rPr>
          <w:sz w:val="18"/>
          <w:szCs w:val="18"/>
        </w:rPr>
      </w:pPr>
      <w:r w:rsidRPr="0010721D">
        <w:rPr>
          <w:b/>
          <w:sz w:val="18"/>
          <w:szCs w:val="18"/>
        </w:rPr>
        <w:t>7.</w:t>
      </w:r>
      <w:r w:rsidRPr="0010721D">
        <w:rPr>
          <w:sz w:val="18"/>
          <w:szCs w:val="18"/>
        </w:rPr>
        <w:t xml:space="preserve"> Возврат из управления части имущества до истечения срока действия Договора не допускается.</w:t>
      </w:r>
    </w:p>
    <w:p w14:paraId="03607A23" w14:textId="4D9F62A3" w:rsidR="00CA5CFC" w:rsidRPr="0010721D" w:rsidRDefault="00D02196" w:rsidP="00C66431">
      <w:pPr>
        <w:tabs>
          <w:tab w:val="left" w:pos="284"/>
          <w:tab w:val="left" w:pos="567"/>
          <w:tab w:val="left" w:pos="720"/>
          <w:tab w:val="left" w:pos="993"/>
        </w:tabs>
        <w:ind w:left="-142" w:right="-30" w:firstLine="11"/>
        <w:jc w:val="both"/>
        <w:rPr>
          <w:sz w:val="18"/>
          <w:szCs w:val="18"/>
        </w:rPr>
      </w:pPr>
      <w:r w:rsidRPr="0010721D">
        <w:rPr>
          <w:b/>
          <w:sz w:val="18"/>
          <w:szCs w:val="18"/>
        </w:rPr>
        <w:t>8</w:t>
      </w:r>
      <w:r w:rsidR="00CA5CFC" w:rsidRPr="0010721D">
        <w:rPr>
          <w:b/>
          <w:sz w:val="18"/>
          <w:szCs w:val="18"/>
        </w:rPr>
        <w:t>.</w:t>
      </w:r>
      <w:r w:rsidR="00CA5CFC" w:rsidRPr="0010721D">
        <w:rPr>
          <w:sz w:val="18"/>
          <w:szCs w:val="18"/>
        </w:rPr>
        <w:t xml:space="preserve"> </w:t>
      </w:r>
      <w:r w:rsidR="00066768" w:rsidRPr="0010721D">
        <w:rPr>
          <w:sz w:val="18"/>
          <w:szCs w:val="18"/>
        </w:rPr>
        <w:t xml:space="preserve">Минимальная стоимость имущества, первоначально передаваемого Учредителем управления в управление по Договору, должна составлять не менее </w:t>
      </w:r>
      <w:r w:rsidR="00CA5CFC" w:rsidRPr="0010721D">
        <w:rPr>
          <w:b/>
          <w:sz w:val="18"/>
          <w:szCs w:val="18"/>
        </w:rPr>
        <w:t>100 </w:t>
      </w:r>
      <w:r w:rsidR="00066768" w:rsidRPr="0010721D">
        <w:rPr>
          <w:b/>
          <w:sz w:val="18"/>
          <w:szCs w:val="18"/>
        </w:rPr>
        <w:t>(Сто)</w:t>
      </w:r>
      <w:r w:rsidR="007F4173" w:rsidRPr="0010721D">
        <w:rPr>
          <w:b/>
          <w:sz w:val="18"/>
          <w:szCs w:val="18"/>
        </w:rPr>
        <w:t xml:space="preserve"> </w:t>
      </w:r>
      <w:r w:rsidR="00066768" w:rsidRPr="0010721D">
        <w:rPr>
          <w:sz w:val="18"/>
          <w:szCs w:val="18"/>
        </w:rPr>
        <w:t xml:space="preserve">рублей. Минимальная стоимость имущества, дополнительно передаваемого Учредителем управления в управление по Договору должна составлять не менее </w:t>
      </w:r>
      <w:r w:rsidR="00CA5CFC" w:rsidRPr="0010721D">
        <w:rPr>
          <w:b/>
          <w:sz w:val="18"/>
          <w:szCs w:val="18"/>
        </w:rPr>
        <w:t>100 </w:t>
      </w:r>
      <w:r w:rsidR="00066768" w:rsidRPr="0010721D">
        <w:rPr>
          <w:b/>
          <w:sz w:val="18"/>
          <w:szCs w:val="18"/>
        </w:rPr>
        <w:t xml:space="preserve">(Сто) </w:t>
      </w:r>
      <w:r w:rsidR="00066768" w:rsidRPr="0010721D">
        <w:rPr>
          <w:sz w:val="18"/>
          <w:szCs w:val="18"/>
        </w:rPr>
        <w:t xml:space="preserve">рублей. В случае перечисления суммы, меньшей указанной в настоящем пункте, Управляющий оставляет за собой право </w:t>
      </w:r>
      <w:r w:rsidR="00B532E0" w:rsidRPr="0010721D">
        <w:rPr>
          <w:sz w:val="18"/>
          <w:szCs w:val="18"/>
        </w:rPr>
        <w:t xml:space="preserve">считать Договор незаключенным и </w:t>
      </w:r>
      <w:r w:rsidR="00066768" w:rsidRPr="0010721D">
        <w:rPr>
          <w:sz w:val="18"/>
          <w:szCs w:val="18"/>
        </w:rPr>
        <w:t>вернуть денежные средства Учредителю управления, перечисленные с нарушением условий настоящей Инвестиционной стратегии на банковский счет, с которого они поступили.</w:t>
      </w:r>
    </w:p>
    <w:p w14:paraId="7697D822" w14:textId="164CD7DC" w:rsidR="00704EA5" w:rsidRPr="0010721D" w:rsidRDefault="00704EA5" w:rsidP="00C66431">
      <w:pPr>
        <w:tabs>
          <w:tab w:val="left" w:pos="284"/>
          <w:tab w:val="left" w:pos="567"/>
          <w:tab w:val="left" w:pos="720"/>
          <w:tab w:val="left" w:pos="993"/>
        </w:tabs>
        <w:ind w:left="-142" w:right="-30" w:firstLine="11"/>
        <w:jc w:val="both"/>
        <w:rPr>
          <w:sz w:val="18"/>
          <w:szCs w:val="18"/>
        </w:rPr>
      </w:pPr>
      <w:r w:rsidRPr="0010721D">
        <w:rPr>
          <w:b/>
          <w:sz w:val="18"/>
          <w:szCs w:val="18"/>
        </w:rPr>
        <w:t>9.</w:t>
      </w:r>
      <w:r w:rsidRPr="0010721D">
        <w:rPr>
          <w:sz w:val="18"/>
          <w:szCs w:val="18"/>
        </w:rPr>
        <w:t xml:space="preserve"> Учредитель управления обязуется перечислить денежные средства Управляющему, в срок не позднее </w:t>
      </w:r>
      <w:r w:rsidR="009604AA" w:rsidRPr="0010721D">
        <w:rPr>
          <w:sz w:val="18"/>
          <w:szCs w:val="18"/>
        </w:rPr>
        <w:t>45</w:t>
      </w:r>
      <w:r w:rsidRPr="0010721D">
        <w:rPr>
          <w:sz w:val="18"/>
          <w:szCs w:val="18"/>
        </w:rPr>
        <w:t xml:space="preserve"> (</w:t>
      </w:r>
      <w:r w:rsidR="009604AA" w:rsidRPr="0010721D">
        <w:rPr>
          <w:sz w:val="18"/>
          <w:szCs w:val="18"/>
        </w:rPr>
        <w:t>Сорок пять</w:t>
      </w:r>
      <w:r w:rsidRPr="0010721D">
        <w:rPr>
          <w:sz w:val="18"/>
          <w:szCs w:val="18"/>
        </w:rPr>
        <w:t>) календарных дней с даты подписания Заявления о присоединении к Договору. В случае не перечисления Учредителем управления денежных средств Управляющему в указанный срок, либо перечисления денежных средств в указанный срок в размере менее установленной минимальной суммы и/ или перечисления денежных средств в указанный срок несколькими платежами, Управляющий оставляет за собой право считать Договор незаключенным и/ или вернуть денежные средства, перечисленные с нарушением условий настоящего пункта, Учредителю управления.</w:t>
      </w:r>
    </w:p>
    <w:p w14:paraId="00CCE3AF" w14:textId="7C6D33B7" w:rsidR="00CA5CFC" w:rsidRPr="0010721D" w:rsidRDefault="00704EA5" w:rsidP="00C66431">
      <w:pPr>
        <w:tabs>
          <w:tab w:val="left" w:pos="284"/>
          <w:tab w:val="left" w:pos="567"/>
          <w:tab w:val="left" w:pos="720"/>
          <w:tab w:val="left" w:pos="993"/>
        </w:tabs>
        <w:ind w:left="-142" w:right="-30" w:firstLine="11"/>
        <w:jc w:val="both"/>
        <w:rPr>
          <w:sz w:val="18"/>
          <w:szCs w:val="18"/>
        </w:rPr>
      </w:pPr>
      <w:r w:rsidRPr="0010721D">
        <w:rPr>
          <w:b/>
          <w:sz w:val="18"/>
          <w:szCs w:val="18"/>
        </w:rPr>
        <w:t>10</w:t>
      </w:r>
      <w:r w:rsidR="00CA5CFC" w:rsidRPr="0010721D">
        <w:rPr>
          <w:b/>
          <w:sz w:val="18"/>
          <w:szCs w:val="18"/>
        </w:rPr>
        <w:t>.</w:t>
      </w:r>
      <w:r w:rsidR="00CA5CFC" w:rsidRPr="0010721D">
        <w:rPr>
          <w:sz w:val="18"/>
          <w:szCs w:val="18"/>
        </w:rPr>
        <w:t xml:space="preserve"> </w:t>
      </w:r>
      <w:r w:rsidR="00066768" w:rsidRPr="0010721D">
        <w:rPr>
          <w:bCs/>
          <w:sz w:val="18"/>
          <w:szCs w:val="18"/>
        </w:rPr>
        <w:t>Сумма фактически переданных Учредителем управления Управляющему денежных средств может отличаться от указанной на размер банковской комиссии, взимаемой банком, осуществляющим перечисление денежных средств Учредителя управления на Специальный счет Управляющего.</w:t>
      </w:r>
    </w:p>
    <w:p w14:paraId="01AACED4" w14:textId="2CC536F1" w:rsidR="00066768" w:rsidRPr="0010721D" w:rsidRDefault="00041D5C" w:rsidP="00C66431">
      <w:pPr>
        <w:tabs>
          <w:tab w:val="left" w:pos="284"/>
          <w:tab w:val="left" w:pos="567"/>
          <w:tab w:val="left" w:pos="720"/>
          <w:tab w:val="left" w:pos="993"/>
        </w:tabs>
        <w:ind w:left="-142" w:right="-30" w:firstLine="11"/>
        <w:jc w:val="both"/>
        <w:rPr>
          <w:sz w:val="18"/>
          <w:szCs w:val="18"/>
        </w:rPr>
      </w:pPr>
      <w:r w:rsidRPr="0010721D">
        <w:rPr>
          <w:b/>
          <w:sz w:val="18"/>
          <w:szCs w:val="18"/>
        </w:rPr>
        <w:t>1</w:t>
      </w:r>
      <w:r w:rsidR="00704EA5" w:rsidRPr="0010721D">
        <w:rPr>
          <w:b/>
          <w:sz w:val="18"/>
          <w:szCs w:val="18"/>
        </w:rPr>
        <w:t>1</w:t>
      </w:r>
      <w:r w:rsidR="00CA5CFC" w:rsidRPr="0010721D">
        <w:rPr>
          <w:sz w:val="18"/>
          <w:szCs w:val="18"/>
        </w:rPr>
        <w:t xml:space="preserve">. </w:t>
      </w:r>
      <w:r w:rsidR="006007F9" w:rsidRPr="0010721D">
        <w:rPr>
          <w:sz w:val="18"/>
          <w:szCs w:val="18"/>
        </w:rPr>
        <w:t xml:space="preserve"> </w:t>
      </w:r>
      <w:r w:rsidR="00066768" w:rsidRPr="0010721D">
        <w:rPr>
          <w:b/>
          <w:sz w:val="18"/>
          <w:szCs w:val="18"/>
        </w:rPr>
        <w:t>Вознаграждение Управляющего состоит из «Вознаграждения за управление» и «Вознаграждения за успех»</w:t>
      </w:r>
      <w:r w:rsidR="00D81CB2" w:rsidRPr="0010721D">
        <w:rPr>
          <w:b/>
          <w:sz w:val="18"/>
          <w:szCs w:val="18"/>
        </w:rPr>
        <w:t>.</w:t>
      </w:r>
    </w:p>
    <w:p w14:paraId="3788193F" w14:textId="77777777" w:rsidR="00ED2E48" w:rsidRPr="0010721D" w:rsidRDefault="00066768" w:rsidP="00C66431">
      <w:pPr>
        <w:tabs>
          <w:tab w:val="left" w:pos="284"/>
          <w:tab w:val="left" w:pos="993"/>
        </w:tabs>
        <w:spacing w:after="120"/>
        <w:ind w:left="-142" w:right="-30"/>
        <w:contextualSpacing/>
        <w:jc w:val="both"/>
        <w:rPr>
          <w:sz w:val="18"/>
          <w:szCs w:val="18"/>
        </w:rPr>
      </w:pPr>
      <w:r w:rsidRPr="0010721D">
        <w:rPr>
          <w:b/>
          <w:sz w:val="18"/>
          <w:szCs w:val="18"/>
        </w:rPr>
        <w:lastRenderedPageBreak/>
        <w:t>«Вознаграждение за управление»</w:t>
      </w:r>
      <w:r w:rsidRPr="0010721D">
        <w:rPr>
          <w:sz w:val="18"/>
          <w:szCs w:val="18"/>
        </w:rPr>
        <w:t xml:space="preserve"> начисляется и удерживается ежегодно в размере 0,5</w:t>
      </w:r>
      <w:r w:rsidR="007F4173" w:rsidRPr="0010721D">
        <w:rPr>
          <w:sz w:val="18"/>
          <w:szCs w:val="18"/>
        </w:rPr>
        <w:t xml:space="preserve"> (Ноль целых пять десятых) </w:t>
      </w:r>
      <w:r w:rsidRPr="0010721D">
        <w:rPr>
          <w:sz w:val="18"/>
          <w:szCs w:val="18"/>
        </w:rPr>
        <w:t xml:space="preserve">% годовых от стоимости имущества, переданного в управление. </w:t>
      </w:r>
    </w:p>
    <w:p w14:paraId="64DAB00F" w14:textId="705A1F65" w:rsidR="00925A4D" w:rsidRPr="0010721D" w:rsidRDefault="00925A4D" w:rsidP="00925A4D">
      <w:pPr>
        <w:tabs>
          <w:tab w:val="left" w:pos="284"/>
          <w:tab w:val="left" w:pos="993"/>
        </w:tabs>
        <w:spacing w:after="120"/>
        <w:ind w:left="-142"/>
        <w:contextualSpacing/>
        <w:jc w:val="both"/>
        <w:rPr>
          <w:sz w:val="18"/>
          <w:szCs w:val="18"/>
        </w:rPr>
      </w:pPr>
      <w:r w:rsidRPr="0010721D">
        <w:rPr>
          <w:sz w:val="18"/>
          <w:szCs w:val="18"/>
        </w:rPr>
        <w:t xml:space="preserve">Начиная с 01 июля 2021 </w:t>
      </w:r>
      <w:r w:rsidRPr="0010721D">
        <w:rPr>
          <w:b/>
          <w:sz w:val="18"/>
          <w:szCs w:val="18"/>
        </w:rPr>
        <w:t>«Вознаграждение за управление»</w:t>
      </w:r>
      <w:r w:rsidRPr="0010721D">
        <w:rPr>
          <w:sz w:val="18"/>
          <w:szCs w:val="18"/>
        </w:rPr>
        <w:t xml:space="preserve"> начисляется и удерживается в размере 0,125% (Ноль целых сто двадцать пять тысячных) процента от средней стоимости имущества, находящегося в управлении, за Отчетный период.</w:t>
      </w:r>
    </w:p>
    <w:p w14:paraId="10CD5B75" w14:textId="7A9F273A" w:rsidR="00066768" w:rsidRPr="0010721D" w:rsidRDefault="00066768" w:rsidP="00C66431">
      <w:pPr>
        <w:tabs>
          <w:tab w:val="left" w:pos="284"/>
          <w:tab w:val="left" w:pos="993"/>
        </w:tabs>
        <w:spacing w:after="120"/>
        <w:ind w:left="-142" w:right="-30"/>
        <w:contextualSpacing/>
        <w:jc w:val="both"/>
        <w:rPr>
          <w:sz w:val="18"/>
          <w:szCs w:val="18"/>
        </w:rPr>
      </w:pPr>
      <w:r w:rsidRPr="0010721D">
        <w:rPr>
          <w:sz w:val="18"/>
          <w:szCs w:val="18"/>
        </w:rPr>
        <w:t>Для целей расчета вознаграждения за управление учитывается стоимость имущества, переданного в управление на дату 31 декабря. Вознаграждение взимается в течение первого квартала года.</w:t>
      </w:r>
    </w:p>
    <w:p w14:paraId="2591D9E5" w14:textId="77777777" w:rsidR="00066768" w:rsidRPr="0010721D" w:rsidRDefault="00066768" w:rsidP="00C66431">
      <w:pPr>
        <w:tabs>
          <w:tab w:val="left" w:pos="284"/>
        </w:tabs>
        <w:spacing w:after="120"/>
        <w:ind w:left="-142" w:right="-30"/>
        <w:contextualSpacing/>
        <w:jc w:val="both"/>
        <w:rPr>
          <w:sz w:val="18"/>
          <w:szCs w:val="18"/>
        </w:rPr>
      </w:pPr>
      <w:r w:rsidRPr="0010721D">
        <w:rPr>
          <w:sz w:val="18"/>
          <w:szCs w:val="18"/>
        </w:rPr>
        <w:t>При заключении договора внутри календарного года «Вознаграждение за управление» начисляется, исходя из фактического срока нахождения имущества в управлении с момента заключения договора до даты последнего календарного дня года.</w:t>
      </w:r>
    </w:p>
    <w:p w14:paraId="6760DF6F" w14:textId="77777777" w:rsidR="00066768" w:rsidRPr="0010721D" w:rsidRDefault="00066768" w:rsidP="00C66431">
      <w:pPr>
        <w:tabs>
          <w:tab w:val="left" w:pos="284"/>
        </w:tabs>
        <w:spacing w:after="120"/>
        <w:ind w:right="-30"/>
        <w:contextualSpacing/>
        <w:jc w:val="both"/>
        <w:rPr>
          <w:sz w:val="18"/>
          <w:szCs w:val="18"/>
        </w:rPr>
      </w:pPr>
    </w:p>
    <w:p w14:paraId="0088039A" w14:textId="77777777" w:rsidR="00925A4D" w:rsidRPr="0010721D" w:rsidRDefault="00066768" w:rsidP="00C66431">
      <w:pPr>
        <w:ind w:left="-142" w:right="-30"/>
        <w:jc w:val="both"/>
        <w:rPr>
          <w:sz w:val="18"/>
          <w:szCs w:val="18"/>
        </w:rPr>
      </w:pPr>
      <w:r w:rsidRPr="0010721D">
        <w:rPr>
          <w:b/>
          <w:sz w:val="18"/>
          <w:szCs w:val="18"/>
        </w:rPr>
        <w:t>«Вознаграждение за успех»</w:t>
      </w:r>
      <w:r w:rsidRPr="0010721D">
        <w:rPr>
          <w:sz w:val="18"/>
          <w:szCs w:val="18"/>
        </w:rPr>
        <w:t xml:space="preserve"> начисляется Управляющим в размере 10 (</w:t>
      </w:r>
      <w:r w:rsidR="00A56961" w:rsidRPr="0010721D">
        <w:rPr>
          <w:sz w:val="18"/>
          <w:szCs w:val="18"/>
        </w:rPr>
        <w:t>Д</w:t>
      </w:r>
      <w:r w:rsidRPr="0010721D">
        <w:rPr>
          <w:sz w:val="18"/>
          <w:szCs w:val="18"/>
        </w:rPr>
        <w:t>есять)</w:t>
      </w:r>
      <w:r w:rsidR="007F4173" w:rsidRPr="0010721D">
        <w:rPr>
          <w:sz w:val="18"/>
          <w:szCs w:val="18"/>
        </w:rPr>
        <w:t xml:space="preserve"> %</w:t>
      </w:r>
      <w:r w:rsidRPr="0010721D">
        <w:rPr>
          <w:sz w:val="18"/>
          <w:szCs w:val="18"/>
        </w:rPr>
        <w:t xml:space="preserve"> от дохода за год. </w:t>
      </w:r>
    </w:p>
    <w:p w14:paraId="4423DEE7" w14:textId="77777777" w:rsidR="00995766" w:rsidRPr="0010721D" w:rsidRDefault="00995766" w:rsidP="00925A4D">
      <w:pPr>
        <w:ind w:left="-142"/>
        <w:jc w:val="both"/>
        <w:rPr>
          <w:sz w:val="18"/>
          <w:szCs w:val="18"/>
        </w:rPr>
      </w:pPr>
    </w:p>
    <w:p w14:paraId="6ACF4775" w14:textId="0234F190" w:rsidR="00925A4D" w:rsidRPr="0010721D" w:rsidRDefault="00925A4D" w:rsidP="00925A4D">
      <w:pPr>
        <w:ind w:left="-142"/>
        <w:jc w:val="both"/>
        <w:rPr>
          <w:sz w:val="18"/>
          <w:szCs w:val="18"/>
        </w:rPr>
      </w:pPr>
      <w:r w:rsidRPr="0010721D">
        <w:rPr>
          <w:sz w:val="18"/>
          <w:szCs w:val="18"/>
        </w:rPr>
        <w:t xml:space="preserve">Начиная с 01 июля 2021 </w:t>
      </w:r>
      <w:r w:rsidRPr="0010721D">
        <w:rPr>
          <w:b/>
          <w:sz w:val="18"/>
          <w:szCs w:val="18"/>
        </w:rPr>
        <w:t>«Вознаграждение за успех»</w:t>
      </w:r>
      <w:r w:rsidRPr="0010721D">
        <w:rPr>
          <w:sz w:val="18"/>
          <w:szCs w:val="18"/>
        </w:rPr>
        <w:t xml:space="preserve"> начисляется Управляющим в размере 5% (Пять) процентов от дохода за год. </w:t>
      </w:r>
    </w:p>
    <w:p w14:paraId="0A689CD7" w14:textId="5E4ADD8F" w:rsidR="00066768" w:rsidRPr="0010721D" w:rsidRDefault="00066768" w:rsidP="00C66431">
      <w:pPr>
        <w:ind w:left="-142" w:right="-30"/>
        <w:jc w:val="both"/>
        <w:rPr>
          <w:sz w:val="18"/>
          <w:szCs w:val="18"/>
        </w:rPr>
      </w:pPr>
      <w:r w:rsidRPr="0010721D">
        <w:rPr>
          <w:sz w:val="18"/>
          <w:szCs w:val="18"/>
        </w:rPr>
        <w:t>Вознаграждение за успех начисляется ежегодно и выплачивается в течение квартала после окончания календарного года в рублях РФ.</w:t>
      </w:r>
    </w:p>
    <w:p w14:paraId="6A558CB7" w14:textId="77777777" w:rsidR="00066768" w:rsidRPr="0010721D" w:rsidRDefault="00066768" w:rsidP="00C66431">
      <w:pPr>
        <w:ind w:left="-142" w:right="-30"/>
        <w:jc w:val="both"/>
        <w:rPr>
          <w:sz w:val="18"/>
          <w:szCs w:val="18"/>
        </w:rPr>
      </w:pPr>
    </w:p>
    <w:p w14:paraId="6F04338D" w14:textId="77777777" w:rsidR="00066768" w:rsidRPr="0010721D" w:rsidRDefault="00066768" w:rsidP="00CA5CFC">
      <w:pPr>
        <w:spacing w:after="120" w:line="276" w:lineRule="auto"/>
        <w:ind w:left="-142"/>
        <w:rPr>
          <w:sz w:val="18"/>
          <w:szCs w:val="18"/>
        </w:rPr>
      </w:pPr>
      <w:r w:rsidRPr="0010721D">
        <w:rPr>
          <w:sz w:val="18"/>
          <w:szCs w:val="18"/>
          <w:lang w:val="x-none"/>
        </w:rPr>
        <w:t>Вознаграждение за успех рассчитывается в следующем порядке:</w:t>
      </w:r>
    </w:p>
    <w:p w14:paraId="0F3A97B8" w14:textId="265AA236" w:rsidR="00066768" w:rsidRPr="0010721D" w:rsidRDefault="001A75A0" w:rsidP="00CA5CFC">
      <w:pPr>
        <w:spacing w:after="120" w:line="276" w:lineRule="auto"/>
        <w:ind w:left="-142"/>
        <w:rPr>
          <w:rFonts w:ascii="Calibri" w:hAnsi="Calibri" w:cs="Calibri"/>
          <w:sz w:val="20"/>
          <w:szCs w:val="20"/>
          <w:lang w:val="x-none"/>
        </w:rPr>
      </w:pPr>
      <w:r w:rsidRPr="0010721D">
        <w:rPr>
          <w:rFonts w:ascii="Calibri" w:hAnsi="Calibri" w:cs="Calibri"/>
          <w:noProof/>
          <w:sz w:val="20"/>
          <w:szCs w:val="20"/>
        </w:rPr>
        <w:drawing>
          <wp:inline distT="0" distB="0" distL="0" distR="0" wp14:anchorId="3586BE79" wp14:editId="361031FE">
            <wp:extent cx="2933700" cy="2159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933700" cy="215900"/>
                    </a:xfrm>
                    <a:prstGeom prst="rect">
                      <a:avLst/>
                    </a:prstGeom>
                    <a:noFill/>
                    <a:ln>
                      <a:noFill/>
                    </a:ln>
                  </pic:spPr>
                </pic:pic>
              </a:graphicData>
            </a:graphic>
          </wp:inline>
        </w:drawing>
      </w:r>
      <w:r w:rsidR="00066768" w:rsidRPr="0010721D">
        <w:rPr>
          <w:rFonts w:ascii="Calibri" w:hAnsi="Calibri" w:cs="Calibri"/>
          <w:sz w:val="20"/>
          <w:szCs w:val="20"/>
          <w:lang w:val="x-none"/>
        </w:rPr>
        <w:t>, где</w:t>
      </w:r>
    </w:p>
    <w:p w14:paraId="55DB2C1C" w14:textId="77777777" w:rsidR="00066768" w:rsidRPr="0010721D" w:rsidRDefault="00066768" w:rsidP="007F4173">
      <w:pPr>
        <w:ind w:left="-142"/>
        <w:rPr>
          <w:sz w:val="18"/>
          <w:szCs w:val="18"/>
          <w:lang w:val="x-none"/>
        </w:rPr>
      </w:pPr>
      <w:r w:rsidRPr="0010721D">
        <w:rPr>
          <w:sz w:val="18"/>
          <w:szCs w:val="18"/>
          <w:lang w:val="x-none"/>
        </w:rPr>
        <w:t xml:space="preserve">SF </w:t>
      </w:r>
      <w:r w:rsidRPr="0010721D">
        <w:rPr>
          <w:sz w:val="18"/>
          <w:szCs w:val="18"/>
        </w:rPr>
        <w:t xml:space="preserve">- </w:t>
      </w:r>
      <w:r w:rsidRPr="0010721D">
        <w:rPr>
          <w:sz w:val="18"/>
          <w:szCs w:val="18"/>
          <w:lang w:val="x-none"/>
        </w:rPr>
        <w:t>Вознаграждение за успех</w:t>
      </w:r>
    </w:p>
    <w:p w14:paraId="543805D6" w14:textId="77777777" w:rsidR="00066768" w:rsidRPr="0010721D" w:rsidRDefault="00066768" w:rsidP="007F4173">
      <w:pPr>
        <w:ind w:left="-142"/>
        <w:jc w:val="both"/>
        <w:rPr>
          <w:sz w:val="18"/>
          <w:szCs w:val="18"/>
          <w:lang w:val="x-none"/>
        </w:rPr>
      </w:pPr>
      <w:r w:rsidRPr="0010721D">
        <w:rPr>
          <w:sz w:val="18"/>
          <w:szCs w:val="18"/>
          <w:lang w:val="x-none"/>
        </w:rPr>
        <w:t>Sj - стоимость имущества под управлением на дату окончания календарного года или стоимость имущества под управлением на дату получения Управляющим Распоряжения о возврате имущества в полном объеме или уведомления о прекращении договора.</w:t>
      </w:r>
    </w:p>
    <w:p w14:paraId="0444D084" w14:textId="77777777" w:rsidR="00066768" w:rsidRPr="0010721D" w:rsidRDefault="00066768" w:rsidP="007F4173">
      <w:pPr>
        <w:ind w:left="-142"/>
        <w:jc w:val="both"/>
        <w:rPr>
          <w:sz w:val="18"/>
          <w:szCs w:val="18"/>
          <w:lang w:val="x-none"/>
        </w:rPr>
      </w:pPr>
      <w:r w:rsidRPr="0010721D">
        <w:rPr>
          <w:sz w:val="18"/>
          <w:szCs w:val="18"/>
          <w:lang w:val="x-none"/>
        </w:rPr>
        <w:t xml:space="preserve">Smax - стоимость имущества под управлением на дату окончания календарного года, в котором в предыдущий раз взималось вознаграждение за успех. При отсутствии календарного года в котором в предыдущий раз взималось вознаграждение за успех, </w:t>
      </w:r>
      <w:r w:rsidRPr="0010721D">
        <w:rPr>
          <w:sz w:val="18"/>
          <w:szCs w:val="18"/>
          <w:lang w:val="x-none"/>
        </w:rPr>
        <w:lastRenderedPageBreak/>
        <w:t>стоимость первоначально переданного в доверительное управление имущества по Договору.</w:t>
      </w:r>
    </w:p>
    <w:p w14:paraId="5F000F66" w14:textId="77777777" w:rsidR="00066768" w:rsidRPr="0010721D" w:rsidRDefault="00066768" w:rsidP="007F4173">
      <w:pPr>
        <w:ind w:left="-142"/>
        <w:jc w:val="both"/>
        <w:rPr>
          <w:sz w:val="18"/>
          <w:szCs w:val="18"/>
          <w:lang w:val="x-none"/>
        </w:rPr>
      </w:pPr>
      <w:r w:rsidRPr="0010721D">
        <w:rPr>
          <w:sz w:val="18"/>
          <w:szCs w:val="18"/>
          <w:lang w:val="x-none"/>
        </w:rPr>
        <w:t>Inflow – стоимость имущества, дополнительно переданного в доверительное управление за период с даты расчета Smax на дату окончания текущего календарного года.</w:t>
      </w:r>
    </w:p>
    <w:p w14:paraId="205BA5C8" w14:textId="77777777" w:rsidR="00066768" w:rsidRPr="0010721D" w:rsidRDefault="00066768" w:rsidP="007F4173">
      <w:pPr>
        <w:ind w:left="-142"/>
        <w:jc w:val="both"/>
        <w:rPr>
          <w:sz w:val="18"/>
          <w:szCs w:val="18"/>
          <w:lang w:val="x-none"/>
        </w:rPr>
      </w:pPr>
      <w:r w:rsidRPr="0010721D">
        <w:rPr>
          <w:sz w:val="18"/>
          <w:szCs w:val="18"/>
          <w:lang w:val="x-none"/>
        </w:rPr>
        <w:t>Outflow - стоимость имущества, выведенного из доверительного управления за период с даты расчета Smax на дату окончания текущего календарного года.</w:t>
      </w:r>
    </w:p>
    <w:p w14:paraId="76F3A871" w14:textId="77777777" w:rsidR="00066768" w:rsidRPr="0010721D" w:rsidRDefault="00066768" w:rsidP="007F4173">
      <w:pPr>
        <w:ind w:left="-142"/>
        <w:jc w:val="both"/>
        <w:rPr>
          <w:sz w:val="18"/>
          <w:szCs w:val="18"/>
          <w:lang w:val="x-none"/>
        </w:rPr>
      </w:pPr>
      <w:r w:rsidRPr="0010721D">
        <w:rPr>
          <w:sz w:val="18"/>
          <w:szCs w:val="18"/>
          <w:lang w:val="x-none"/>
        </w:rPr>
        <w:t>MF – Вознаграждение за управление за календарный год.</w:t>
      </w:r>
    </w:p>
    <w:p w14:paraId="7C91FF7E" w14:textId="77777777" w:rsidR="00066768" w:rsidRPr="0010721D" w:rsidRDefault="00066768" w:rsidP="007F4173">
      <w:pPr>
        <w:ind w:left="-142"/>
        <w:jc w:val="both"/>
        <w:rPr>
          <w:sz w:val="18"/>
          <w:szCs w:val="18"/>
          <w:lang w:val="x-none"/>
        </w:rPr>
      </w:pPr>
      <w:r w:rsidRPr="0010721D">
        <w:rPr>
          <w:sz w:val="18"/>
          <w:szCs w:val="18"/>
          <w:lang w:val="x-none"/>
        </w:rPr>
        <w:t>% - ставка Вознаграждения за успех.</w:t>
      </w:r>
    </w:p>
    <w:p w14:paraId="08037C23" w14:textId="761C94DE" w:rsidR="00066768" w:rsidRPr="0010721D" w:rsidRDefault="00066768" w:rsidP="007F4173">
      <w:pPr>
        <w:tabs>
          <w:tab w:val="left" w:pos="284"/>
          <w:tab w:val="left" w:pos="567"/>
        </w:tabs>
        <w:ind w:left="-142"/>
        <w:contextualSpacing/>
        <w:jc w:val="both"/>
        <w:rPr>
          <w:sz w:val="18"/>
          <w:szCs w:val="18"/>
        </w:rPr>
      </w:pPr>
      <w:r w:rsidRPr="0010721D">
        <w:rPr>
          <w:sz w:val="18"/>
          <w:szCs w:val="18"/>
        </w:rPr>
        <w:t>Вознаграждение Управляющего, указанное в настоящем пункте, НДС не облагается на основании подпункта 12.2 пункта 2 статьи 149 Налогового Кодекса РФ.</w:t>
      </w:r>
    </w:p>
    <w:p w14:paraId="4187FFEF" w14:textId="77777777" w:rsidR="006A24C6" w:rsidRPr="0010721D" w:rsidRDefault="006A24C6" w:rsidP="007F4173">
      <w:pPr>
        <w:tabs>
          <w:tab w:val="left" w:pos="284"/>
          <w:tab w:val="left" w:pos="567"/>
        </w:tabs>
        <w:ind w:left="-142"/>
        <w:contextualSpacing/>
        <w:jc w:val="both"/>
        <w:rPr>
          <w:sz w:val="18"/>
          <w:szCs w:val="18"/>
        </w:rPr>
      </w:pPr>
    </w:p>
    <w:p w14:paraId="08BE0BD5" w14:textId="4C35E371" w:rsidR="008E0920" w:rsidRPr="0010721D" w:rsidRDefault="008E0920" w:rsidP="0098639D">
      <w:pPr>
        <w:tabs>
          <w:tab w:val="left" w:pos="284"/>
          <w:tab w:val="left" w:pos="993"/>
        </w:tabs>
        <w:spacing w:after="120"/>
        <w:ind w:left="-142"/>
        <w:contextualSpacing/>
        <w:jc w:val="both"/>
        <w:rPr>
          <w:sz w:val="18"/>
          <w:szCs w:val="18"/>
        </w:rPr>
      </w:pPr>
      <w:r w:rsidRPr="0010721D">
        <w:rPr>
          <w:b/>
          <w:sz w:val="18"/>
          <w:szCs w:val="18"/>
        </w:rPr>
        <w:t>1</w:t>
      </w:r>
      <w:r w:rsidR="00704EA5" w:rsidRPr="0010721D">
        <w:rPr>
          <w:b/>
          <w:sz w:val="18"/>
          <w:szCs w:val="18"/>
        </w:rPr>
        <w:t>2</w:t>
      </w:r>
      <w:r w:rsidRPr="0010721D">
        <w:rPr>
          <w:b/>
          <w:sz w:val="18"/>
          <w:szCs w:val="18"/>
        </w:rPr>
        <w:t>.</w:t>
      </w:r>
      <w:r w:rsidRPr="0010721D">
        <w:rPr>
          <w:b/>
          <w:sz w:val="18"/>
          <w:szCs w:val="18"/>
        </w:rPr>
        <w:tab/>
      </w:r>
      <w:r w:rsidRPr="0010721D">
        <w:rPr>
          <w:sz w:val="18"/>
          <w:szCs w:val="18"/>
        </w:rPr>
        <w:t xml:space="preserve">В срок до </w:t>
      </w:r>
      <w:r w:rsidR="00652EE7" w:rsidRPr="0010721D">
        <w:rPr>
          <w:sz w:val="18"/>
        </w:rPr>
        <w:t>3</w:t>
      </w:r>
      <w:r w:rsidR="00DB7459">
        <w:rPr>
          <w:sz w:val="18"/>
        </w:rPr>
        <w:t>1</w:t>
      </w:r>
      <w:r w:rsidR="00652EE7" w:rsidRPr="0010721D">
        <w:rPr>
          <w:sz w:val="18"/>
        </w:rPr>
        <w:t>.</w:t>
      </w:r>
      <w:r w:rsidR="00DB7459">
        <w:rPr>
          <w:sz w:val="18"/>
        </w:rPr>
        <w:t>12</w:t>
      </w:r>
      <w:r w:rsidR="00FE5959" w:rsidRPr="0010721D">
        <w:rPr>
          <w:sz w:val="18"/>
        </w:rPr>
        <w:t>.202</w:t>
      </w:r>
      <w:r w:rsidR="006A24C6" w:rsidRPr="0010721D">
        <w:rPr>
          <w:sz w:val="18"/>
        </w:rPr>
        <w:t>3</w:t>
      </w:r>
      <w:r w:rsidR="00FE5959" w:rsidRPr="0010721D">
        <w:rPr>
          <w:sz w:val="18"/>
        </w:rPr>
        <w:t xml:space="preserve"> </w:t>
      </w:r>
      <w:r w:rsidRPr="0010721D">
        <w:rPr>
          <w:sz w:val="18"/>
          <w:szCs w:val="18"/>
        </w:rPr>
        <w:t>г.</w:t>
      </w:r>
      <w:r w:rsidR="00741A4B" w:rsidRPr="0010721D">
        <w:rPr>
          <w:sz w:val="18"/>
          <w:szCs w:val="18"/>
        </w:rPr>
        <w:t>, включительно,</w:t>
      </w:r>
      <w:r w:rsidRPr="0010721D">
        <w:rPr>
          <w:sz w:val="18"/>
          <w:szCs w:val="18"/>
        </w:rPr>
        <w:t xml:space="preserve"> комиссии, оплаченные Управляющим за перевод Учредителем управления денежных средств в доверительное управление по Договору, путем оплаты банковской картой</w:t>
      </w:r>
      <w:r w:rsidR="00AA1100" w:rsidRPr="0010721D">
        <w:rPr>
          <w:sz w:val="18"/>
          <w:szCs w:val="18"/>
        </w:rPr>
        <w:t xml:space="preserve"> </w:t>
      </w:r>
      <w:r w:rsidR="006A24C6" w:rsidRPr="0010721D">
        <w:rPr>
          <w:sz w:val="18"/>
          <w:szCs w:val="18"/>
        </w:rPr>
        <w:t xml:space="preserve"> или с использованием сервиса быстрых платежей </w:t>
      </w:r>
      <w:r w:rsidRPr="0010721D">
        <w:rPr>
          <w:sz w:val="18"/>
          <w:szCs w:val="18"/>
        </w:rPr>
        <w:t xml:space="preserve">не подлежат возмещению из имущества, находящегося в управлении. Управляющий вправе в одностороннем порядке продлить срок, указанный в настоящем пункте путем внесения соответствующего изменения в условия Инвестиционной стратегии. </w:t>
      </w:r>
    </w:p>
    <w:p w14:paraId="4D3F19B4" w14:textId="77777777" w:rsidR="006A24C6" w:rsidRPr="0010721D" w:rsidRDefault="006A24C6" w:rsidP="0098639D">
      <w:pPr>
        <w:tabs>
          <w:tab w:val="left" w:pos="284"/>
          <w:tab w:val="left" w:pos="993"/>
        </w:tabs>
        <w:spacing w:after="120"/>
        <w:ind w:left="-142"/>
        <w:contextualSpacing/>
        <w:jc w:val="both"/>
        <w:rPr>
          <w:sz w:val="18"/>
          <w:szCs w:val="18"/>
        </w:rPr>
      </w:pPr>
    </w:p>
    <w:p w14:paraId="7DD897EF" w14:textId="267D8DA6" w:rsidR="009C7B7C" w:rsidRPr="0010721D" w:rsidRDefault="00041D5C" w:rsidP="00031C52">
      <w:pPr>
        <w:tabs>
          <w:tab w:val="left" w:pos="284"/>
        </w:tabs>
        <w:spacing w:after="120"/>
        <w:ind w:left="-142" w:right="-8"/>
        <w:contextualSpacing/>
        <w:jc w:val="both"/>
        <w:rPr>
          <w:rFonts w:ascii="Calibri" w:eastAsia="Calibri" w:hAnsi="Calibri" w:cs="Times New Roman"/>
          <w:sz w:val="22"/>
          <w:szCs w:val="22"/>
          <w:lang w:eastAsia="en-US"/>
        </w:rPr>
      </w:pPr>
      <w:r w:rsidRPr="0010721D">
        <w:rPr>
          <w:b/>
          <w:sz w:val="18"/>
          <w:szCs w:val="18"/>
        </w:rPr>
        <w:t>1</w:t>
      </w:r>
      <w:r w:rsidR="00704EA5" w:rsidRPr="0010721D">
        <w:rPr>
          <w:b/>
          <w:sz w:val="18"/>
          <w:szCs w:val="18"/>
        </w:rPr>
        <w:t>3</w:t>
      </w:r>
      <w:r w:rsidRPr="0010721D">
        <w:rPr>
          <w:sz w:val="18"/>
          <w:szCs w:val="18"/>
        </w:rPr>
        <w:t>.</w:t>
      </w:r>
      <w:r w:rsidRPr="0010721D">
        <w:rPr>
          <w:sz w:val="18"/>
          <w:szCs w:val="18"/>
        </w:rPr>
        <w:tab/>
      </w:r>
      <w:r w:rsidR="00066768" w:rsidRPr="0010721D">
        <w:rPr>
          <w:sz w:val="18"/>
          <w:szCs w:val="18"/>
        </w:rPr>
        <w:t>Договор действует в течение 5 (Пят</w:t>
      </w:r>
      <w:r w:rsidR="00A56961" w:rsidRPr="0010721D">
        <w:rPr>
          <w:sz w:val="18"/>
          <w:szCs w:val="18"/>
        </w:rPr>
        <w:t>и</w:t>
      </w:r>
      <w:r w:rsidR="00066768" w:rsidRPr="0010721D">
        <w:rPr>
          <w:sz w:val="18"/>
          <w:szCs w:val="18"/>
        </w:rPr>
        <w:t>) лет</w:t>
      </w:r>
      <w:r w:rsidR="00AF1901" w:rsidRPr="0010721D">
        <w:rPr>
          <w:sz w:val="18"/>
          <w:szCs w:val="18"/>
        </w:rPr>
        <w:t xml:space="preserve"> с даты заключения</w:t>
      </w:r>
      <w:r w:rsidR="00066768" w:rsidRPr="0010721D">
        <w:rPr>
          <w:sz w:val="18"/>
          <w:szCs w:val="18"/>
        </w:rPr>
        <w:t>. При отсутствии заявления одной из Сторон о прекращении Договора до окончания срока его действия, он считается продленным на тот же срок на тех же условиях. Таким образом, срок Договора может быть продлен неограниченное количество раз.</w:t>
      </w:r>
    </w:p>
    <w:p w14:paraId="2C57A9DB" w14:textId="51EACB6E" w:rsidR="00A26854" w:rsidRPr="0010721D" w:rsidRDefault="00A26854" w:rsidP="00A26854">
      <w:pPr>
        <w:autoSpaceDE w:val="0"/>
        <w:autoSpaceDN w:val="0"/>
        <w:adjustRightInd w:val="0"/>
        <w:jc w:val="right"/>
        <w:rPr>
          <w:sz w:val="18"/>
          <w:szCs w:val="18"/>
        </w:rPr>
      </w:pPr>
      <w:r w:rsidRPr="0010721D">
        <w:rPr>
          <w:sz w:val="18"/>
          <w:szCs w:val="18"/>
        </w:rPr>
        <w:t>Приложение № 6</w:t>
      </w:r>
      <w:r w:rsidR="00CE10CE" w:rsidRPr="0010721D">
        <w:rPr>
          <w:sz w:val="18"/>
          <w:szCs w:val="18"/>
        </w:rPr>
        <w:t>з</w:t>
      </w:r>
    </w:p>
    <w:p w14:paraId="3A1BEFBB" w14:textId="77777777" w:rsidR="00A26854" w:rsidRPr="0010721D" w:rsidRDefault="00A26854" w:rsidP="00A26854">
      <w:pPr>
        <w:autoSpaceDE w:val="0"/>
        <w:autoSpaceDN w:val="0"/>
        <w:adjustRightInd w:val="0"/>
        <w:jc w:val="right"/>
        <w:rPr>
          <w:sz w:val="18"/>
          <w:szCs w:val="18"/>
        </w:rPr>
      </w:pPr>
      <w:r w:rsidRPr="0010721D">
        <w:rPr>
          <w:bCs/>
          <w:sz w:val="18"/>
          <w:szCs w:val="18"/>
        </w:rPr>
        <w:t>к Договору</w:t>
      </w:r>
    </w:p>
    <w:p w14:paraId="5CC8A31C" w14:textId="77777777" w:rsidR="00A26854" w:rsidRPr="0010721D" w:rsidRDefault="00A26854" w:rsidP="00A26854">
      <w:pPr>
        <w:autoSpaceDE w:val="0"/>
        <w:autoSpaceDN w:val="0"/>
        <w:adjustRightInd w:val="0"/>
        <w:jc w:val="right"/>
        <w:rPr>
          <w:sz w:val="18"/>
          <w:szCs w:val="18"/>
        </w:rPr>
      </w:pPr>
      <w:r w:rsidRPr="0010721D">
        <w:rPr>
          <w:bCs/>
          <w:sz w:val="18"/>
          <w:szCs w:val="18"/>
        </w:rPr>
        <w:t>доверительного управления ценными</w:t>
      </w:r>
    </w:p>
    <w:p w14:paraId="182662A2" w14:textId="77777777" w:rsidR="00A26854" w:rsidRPr="0010721D" w:rsidRDefault="00A26854" w:rsidP="00A26854">
      <w:pPr>
        <w:autoSpaceDE w:val="0"/>
        <w:autoSpaceDN w:val="0"/>
        <w:adjustRightInd w:val="0"/>
        <w:jc w:val="right"/>
        <w:rPr>
          <w:sz w:val="18"/>
          <w:szCs w:val="18"/>
        </w:rPr>
      </w:pPr>
      <w:r w:rsidRPr="0010721D">
        <w:rPr>
          <w:bCs/>
          <w:sz w:val="18"/>
          <w:szCs w:val="18"/>
        </w:rPr>
        <w:t>бумагами и средствами инвестирования в ценные бумаги</w:t>
      </w:r>
    </w:p>
    <w:p w14:paraId="13A2A530" w14:textId="77777777" w:rsidR="00A26854" w:rsidRPr="0010721D" w:rsidRDefault="00A26854" w:rsidP="00A26854">
      <w:pPr>
        <w:autoSpaceDE w:val="0"/>
        <w:autoSpaceDN w:val="0"/>
        <w:adjustRightInd w:val="0"/>
        <w:jc w:val="both"/>
        <w:rPr>
          <w:sz w:val="18"/>
          <w:szCs w:val="18"/>
        </w:rPr>
      </w:pPr>
    </w:p>
    <w:p w14:paraId="61A7EF16" w14:textId="77777777" w:rsidR="00A26854" w:rsidRPr="0010721D" w:rsidRDefault="00A26854" w:rsidP="00A26854">
      <w:pPr>
        <w:ind w:left="360"/>
        <w:rPr>
          <w:sz w:val="18"/>
          <w:szCs w:val="18"/>
        </w:rPr>
      </w:pPr>
    </w:p>
    <w:p w14:paraId="028C183B" w14:textId="77777777" w:rsidR="00A26854" w:rsidRPr="0010721D" w:rsidRDefault="00A26854" w:rsidP="00A26854">
      <w:pPr>
        <w:jc w:val="center"/>
        <w:rPr>
          <w:b/>
          <w:sz w:val="18"/>
          <w:szCs w:val="18"/>
        </w:rPr>
      </w:pPr>
      <w:r w:rsidRPr="0010721D">
        <w:rPr>
          <w:b/>
          <w:sz w:val="18"/>
          <w:szCs w:val="18"/>
        </w:rPr>
        <w:t>СТАНДАРТНАЯ ИНВЕСТИЦИОННАЯ СТРАТЕГИЯ</w:t>
      </w:r>
    </w:p>
    <w:p w14:paraId="538A3EDD" w14:textId="03D8C1AC" w:rsidR="00A26854" w:rsidRPr="0010721D" w:rsidRDefault="00A26854" w:rsidP="00A26854">
      <w:pPr>
        <w:spacing w:line="288" w:lineRule="auto"/>
        <w:jc w:val="center"/>
        <w:rPr>
          <w:b/>
          <w:caps/>
          <w:sz w:val="18"/>
          <w:szCs w:val="18"/>
        </w:rPr>
      </w:pPr>
      <w:r w:rsidRPr="0010721D">
        <w:rPr>
          <w:b/>
          <w:caps/>
          <w:sz w:val="18"/>
          <w:szCs w:val="18"/>
        </w:rPr>
        <w:t>«Альфа</w:t>
      </w:r>
      <w:r w:rsidR="00513FF3" w:rsidRPr="0010721D">
        <w:rPr>
          <w:b/>
          <w:caps/>
          <w:sz w:val="18"/>
          <w:szCs w:val="18"/>
        </w:rPr>
        <w:t xml:space="preserve"> КВАНТ 3.0</w:t>
      </w:r>
      <w:r w:rsidRPr="0010721D">
        <w:rPr>
          <w:b/>
          <w:caps/>
          <w:sz w:val="18"/>
          <w:szCs w:val="18"/>
        </w:rPr>
        <w:t>»</w:t>
      </w:r>
    </w:p>
    <w:p w14:paraId="799A7D4D" w14:textId="4A5380AB" w:rsidR="00A26854" w:rsidRPr="0010721D" w:rsidRDefault="00A26854" w:rsidP="00A26854">
      <w:pPr>
        <w:spacing w:line="288" w:lineRule="auto"/>
        <w:jc w:val="center"/>
        <w:rPr>
          <w:b/>
          <w:caps/>
          <w:sz w:val="18"/>
          <w:szCs w:val="18"/>
        </w:rPr>
      </w:pPr>
      <w:r w:rsidRPr="0010721D">
        <w:rPr>
          <w:b/>
          <w:caps/>
          <w:sz w:val="18"/>
          <w:szCs w:val="18"/>
        </w:rPr>
        <w:t xml:space="preserve"> </w:t>
      </w:r>
      <w:r w:rsidR="00513FF3" w:rsidRPr="0010721D">
        <w:rPr>
          <w:b/>
          <w:caps/>
          <w:sz w:val="18"/>
          <w:szCs w:val="18"/>
        </w:rPr>
        <w:t xml:space="preserve">АГРЕССИВНЫЙ </w:t>
      </w:r>
      <w:r w:rsidRPr="0010721D">
        <w:rPr>
          <w:b/>
          <w:caps/>
          <w:sz w:val="18"/>
          <w:szCs w:val="18"/>
        </w:rPr>
        <w:t>ПРОФИЛЬ</w:t>
      </w:r>
    </w:p>
    <w:p w14:paraId="36C5DBB9" w14:textId="77777777" w:rsidR="00A26854" w:rsidRPr="0010721D" w:rsidRDefault="00A26854" w:rsidP="00A26854">
      <w:pPr>
        <w:spacing w:line="288" w:lineRule="auto"/>
        <w:jc w:val="both"/>
        <w:rPr>
          <w:b/>
          <w:caps/>
          <w:sz w:val="18"/>
          <w:szCs w:val="18"/>
        </w:rPr>
      </w:pPr>
    </w:p>
    <w:p w14:paraId="5F8B1FA6" w14:textId="77777777" w:rsidR="00A26854" w:rsidRPr="0010721D" w:rsidRDefault="00A26854" w:rsidP="00A26854">
      <w:pPr>
        <w:numPr>
          <w:ilvl w:val="0"/>
          <w:numId w:val="68"/>
        </w:numPr>
        <w:spacing w:after="120" w:line="288" w:lineRule="auto"/>
        <w:jc w:val="center"/>
        <w:rPr>
          <w:b/>
          <w:caps/>
          <w:sz w:val="16"/>
          <w:szCs w:val="16"/>
        </w:rPr>
      </w:pPr>
      <w:r w:rsidRPr="0010721D">
        <w:rPr>
          <w:b/>
          <w:sz w:val="18"/>
          <w:szCs w:val="18"/>
        </w:rPr>
        <w:lastRenderedPageBreak/>
        <w:t>Описание инвестиционного профиля стандартной инвестиционной стратегии</w:t>
      </w:r>
    </w:p>
    <w:tbl>
      <w:tblPr>
        <w:tblW w:w="10490" w:type="dxa"/>
        <w:tblInd w:w="-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ayout w:type="fixed"/>
        <w:tblLook w:val="01E0" w:firstRow="1" w:lastRow="1" w:firstColumn="1" w:lastColumn="1" w:noHBand="0" w:noVBand="0"/>
      </w:tblPr>
      <w:tblGrid>
        <w:gridCol w:w="6521"/>
        <w:gridCol w:w="1843"/>
        <w:gridCol w:w="2126"/>
      </w:tblGrid>
      <w:tr w:rsidR="007A646B" w:rsidRPr="0010721D" w14:paraId="0FD436DF" w14:textId="77777777" w:rsidTr="002F15A2">
        <w:tc>
          <w:tcPr>
            <w:tcW w:w="6521" w:type="dxa"/>
            <w:shd w:val="clear" w:color="auto" w:fill="D9D9D9"/>
          </w:tcPr>
          <w:p w14:paraId="7749FC2B" w14:textId="77777777" w:rsidR="00A26854" w:rsidRPr="0010721D" w:rsidRDefault="00A26854" w:rsidP="00A26854">
            <w:pPr>
              <w:spacing w:before="60" w:after="60"/>
              <w:jc w:val="center"/>
              <w:rPr>
                <w:b/>
                <w:sz w:val="18"/>
                <w:szCs w:val="18"/>
              </w:rPr>
            </w:pPr>
            <w:r w:rsidRPr="0010721D">
              <w:rPr>
                <w:b/>
                <w:sz w:val="18"/>
                <w:szCs w:val="18"/>
              </w:rPr>
              <w:t>Допустимый риск</w:t>
            </w:r>
          </w:p>
        </w:tc>
        <w:tc>
          <w:tcPr>
            <w:tcW w:w="1843" w:type="dxa"/>
            <w:shd w:val="clear" w:color="auto" w:fill="D9D9D9"/>
          </w:tcPr>
          <w:p w14:paraId="6C5BE7CB" w14:textId="77777777" w:rsidR="00A26854" w:rsidRPr="0010721D" w:rsidRDefault="00A26854" w:rsidP="00A26854">
            <w:pPr>
              <w:spacing w:before="60" w:after="60"/>
              <w:jc w:val="center"/>
              <w:rPr>
                <w:b/>
                <w:sz w:val="18"/>
                <w:szCs w:val="18"/>
              </w:rPr>
            </w:pPr>
            <w:r w:rsidRPr="0010721D">
              <w:rPr>
                <w:b/>
                <w:sz w:val="18"/>
                <w:szCs w:val="18"/>
              </w:rPr>
              <w:t>Инвестиционный</w:t>
            </w:r>
          </w:p>
          <w:p w14:paraId="1CD83F6C" w14:textId="77777777" w:rsidR="00A26854" w:rsidRPr="0010721D" w:rsidRDefault="00A26854" w:rsidP="00A26854">
            <w:pPr>
              <w:spacing w:before="60" w:after="60"/>
              <w:jc w:val="center"/>
              <w:rPr>
                <w:b/>
                <w:sz w:val="18"/>
                <w:szCs w:val="18"/>
              </w:rPr>
            </w:pPr>
            <w:r w:rsidRPr="0010721D">
              <w:rPr>
                <w:b/>
                <w:sz w:val="18"/>
                <w:szCs w:val="18"/>
              </w:rPr>
              <w:t>горизонт</w:t>
            </w:r>
          </w:p>
        </w:tc>
        <w:tc>
          <w:tcPr>
            <w:tcW w:w="2126" w:type="dxa"/>
            <w:shd w:val="clear" w:color="auto" w:fill="D9D9D9"/>
          </w:tcPr>
          <w:p w14:paraId="2F05E2A2" w14:textId="77777777" w:rsidR="00A26854" w:rsidRPr="0010721D" w:rsidRDefault="008A3A92" w:rsidP="000F24A6">
            <w:pPr>
              <w:spacing w:before="60" w:after="60"/>
              <w:ind w:right="742"/>
              <w:jc w:val="center"/>
              <w:rPr>
                <w:b/>
                <w:sz w:val="18"/>
                <w:szCs w:val="18"/>
              </w:rPr>
            </w:pPr>
            <w:r w:rsidRPr="0010721D">
              <w:rPr>
                <w:b/>
                <w:sz w:val="18"/>
                <w:szCs w:val="18"/>
              </w:rPr>
              <w:t>Ожидаемая доходност</w:t>
            </w:r>
            <w:r w:rsidR="00A26854" w:rsidRPr="0010721D">
              <w:rPr>
                <w:b/>
                <w:sz w:val="18"/>
                <w:szCs w:val="18"/>
              </w:rPr>
              <w:t>ь* (в % годовых)</w:t>
            </w:r>
          </w:p>
        </w:tc>
      </w:tr>
      <w:tr w:rsidR="00513FF3" w:rsidRPr="0010721D" w14:paraId="64CA8862" w14:textId="77777777" w:rsidTr="002F15A2">
        <w:tc>
          <w:tcPr>
            <w:tcW w:w="6521" w:type="dxa"/>
            <w:shd w:val="clear" w:color="auto" w:fill="FFFFFF"/>
          </w:tcPr>
          <w:p w14:paraId="5B49D091" w14:textId="5B076542" w:rsidR="00513FF3" w:rsidRPr="0010721D" w:rsidRDefault="00513FF3" w:rsidP="00513FF3">
            <w:pPr>
              <w:spacing w:before="60"/>
              <w:jc w:val="both"/>
              <w:rPr>
                <w:sz w:val="18"/>
                <w:szCs w:val="18"/>
              </w:rPr>
            </w:pPr>
            <w:r w:rsidRPr="0010721D">
              <w:rPr>
                <w:sz w:val="18"/>
                <w:szCs w:val="18"/>
              </w:rPr>
              <w:t xml:space="preserve">Агрессивный профиль предполагает инвестирование в инструменты эмитентов с вероятностью дефолта выше среднего и потенциально неограниченными потерями на любых промежутках времени  </w:t>
            </w:r>
          </w:p>
        </w:tc>
        <w:tc>
          <w:tcPr>
            <w:tcW w:w="1843" w:type="dxa"/>
            <w:shd w:val="clear" w:color="auto" w:fill="FFFFFF"/>
          </w:tcPr>
          <w:p w14:paraId="39D3366C" w14:textId="77777777" w:rsidR="00513FF3" w:rsidRPr="0010721D" w:rsidRDefault="00513FF3" w:rsidP="00513FF3">
            <w:pPr>
              <w:spacing w:before="60"/>
              <w:rPr>
                <w:sz w:val="18"/>
                <w:szCs w:val="18"/>
              </w:rPr>
            </w:pPr>
            <w:r w:rsidRPr="0010721D">
              <w:rPr>
                <w:sz w:val="18"/>
                <w:szCs w:val="18"/>
              </w:rPr>
              <w:t xml:space="preserve"> 1 год</w:t>
            </w:r>
          </w:p>
        </w:tc>
        <w:tc>
          <w:tcPr>
            <w:tcW w:w="2126" w:type="dxa"/>
            <w:shd w:val="clear" w:color="auto" w:fill="FFFFFF"/>
          </w:tcPr>
          <w:p w14:paraId="5B8876CD" w14:textId="789162B4" w:rsidR="00513FF3" w:rsidRPr="0010721D" w:rsidRDefault="00F55E38" w:rsidP="00513FF3">
            <w:pPr>
              <w:spacing w:before="60"/>
              <w:rPr>
                <w:sz w:val="18"/>
                <w:szCs w:val="18"/>
              </w:rPr>
            </w:pPr>
            <w:r>
              <w:rPr>
                <w:sz w:val="18"/>
                <w:szCs w:val="18"/>
              </w:rPr>
              <w:t>8,4</w:t>
            </w:r>
            <w:r w:rsidR="00C73CAA" w:rsidRPr="0010721D">
              <w:rPr>
                <w:sz w:val="18"/>
                <w:szCs w:val="18"/>
              </w:rPr>
              <w:t>%</w:t>
            </w:r>
            <w:r w:rsidR="00513FF3" w:rsidRPr="0010721D">
              <w:rPr>
                <w:sz w:val="18"/>
                <w:szCs w:val="18"/>
              </w:rPr>
              <w:t xml:space="preserve"> </w:t>
            </w:r>
            <w:r w:rsidR="00513FF3" w:rsidRPr="0010721D">
              <w:rPr>
                <w:sz w:val="18"/>
                <w:szCs w:val="18"/>
                <w:lang w:val="en-US"/>
              </w:rPr>
              <w:t>USD</w:t>
            </w:r>
            <w:r w:rsidR="00513FF3" w:rsidRPr="0010721D">
              <w:rPr>
                <w:sz w:val="18"/>
                <w:szCs w:val="18"/>
              </w:rPr>
              <w:t>**</w:t>
            </w:r>
          </w:p>
          <w:p w14:paraId="76DBAEB7" w14:textId="6AF8ED17" w:rsidR="00513FF3" w:rsidRPr="0010721D" w:rsidRDefault="00513FF3" w:rsidP="00513FF3">
            <w:pPr>
              <w:spacing w:before="60"/>
              <w:rPr>
                <w:sz w:val="18"/>
                <w:szCs w:val="18"/>
              </w:rPr>
            </w:pPr>
            <w:r w:rsidRPr="0010721D">
              <w:rPr>
                <w:sz w:val="18"/>
                <w:szCs w:val="18"/>
              </w:rPr>
              <w:t xml:space="preserve">  </w:t>
            </w:r>
          </w:p>
        </w:tc>
      </w:tr>
    </w:tbl>
    <w:p w14:paraId="48DEF2A4" w14:textId="12668EE7" w:rsidR="00A26854" w:rsidRPr="0010721D" w:rsidRDefault="00A26854" w:rsidP="00A26854">
      <w:pPr>
        <w:ind w:right="-30"/>
        <w:jc w:val="both"/>
        <w:rPr>
          <w:sz w:val="14"/>
          <w:szCs w:val="14"/>
        </w:rPr>
      </w:pPr>
      <w:r w:rsidRPr="0010721D">
        <w:rPr>
          <w:sz w:val="14"/>
          <w:szCs w:val="14"/>
        </w:rPr>
        <w:t>* ожидаемая доходность стандартной инвестиционной стратегии не гарантируется Управляющим и не является идентичной фактической доходности управления имуществом Учредителя управления, переданного в доверительное управление по Договору, приводится до вычета комиссий, расходов и налогов.</w:t>
      </w:r>
    </w:p>
    <w:p w14:paraId="75558EEA" w14:textId="240E52FB" w:rsidR="00A34C8E" w:rsidRPr="0010721D" w:rsidRDefault="00B46EE1" w:rsidP="00B46EE1">
      <w:pPr>
        <w:ind w:right="-30"/>
        <w:contextualSpacing/>
        <w:jc w:val="both"/>
        <w:rPr>
          <w:sz w:val="14"/>
          <w:szCs w:val="14"/>
        </w:rPr>
      </w:pPr>
      <w:r w:rsidRPr="0010721D">
        <w:rPr>
          <w:sz w:val="14"/>
          <w:szCs w:val="14"/>
        </w:rPr>
        <w:t>**расчет произведен по состоянию на</w:t>
      </w:r>
      <w:r w:rsidR="001F3DE2" w:rsidRPr="0010721D">
        <w:rPr>
          <w:sz w:val="14"/>
          <w:szCs w:val="14"/>
        </w:rPr>
        <w:t xml:space="preserve"> </w:t>
      </w:r>
      <w:r w:rsidR="00045BE1">
        <w:rPr>
          <w:sz w:val="14"/>
          <w:szCs w:val="14"/>
        </w:rPr>
        <w:t>06</w:t>
      </w:r>
      <w:r w:rsidRPr="0010721D">
        <w:rPr>
          <w:sz w:val="14"/>
          <w:szCs w:val="14"/>
        </w:rPr>
        <w:t>.0</w:t>
      </w:r>
      <w:r w:rsidR="00045BE1">
        <w:rPr>
          <w:sz w:val="14"/>
          <w:szCs w:val="14"/>
        </w:rPr>
        <w:t>2</w:t>
      </w:r>
      <w:r w:rsidRPr="0010721D">
        <w:rPr>
          <w:sz w:val="14"/>
          <w:szCs w:val="14"/>
        </w:rPr>
        <w:t>.202</w:t>
      </w:r>
      <w:r w:rsidR="00045BE1">
        <w:rPr>
          <w:sz w:val="14"/>
          <w:szCs w:val="14"/>
        </w:rPr>
        <w:t>3</w:t>
      </w:r>
      <w:r w:rsidRPr="0010721D">
        <w:rPr>
          <w:sz w:val="14"/>
          <w:szCs w:val="14"/>
        </w:rPr>
        <w:t xml:space="preserve"> согласно методике «Расчет целевой (ожидаемой) доходности портфелей и инвестиционных продуктов», Редакция 3.2. опубликованной на сайте Управляющего по адресу http://www.alfacapital.ru в разделе раскрытие информации - информация для клиентов. </w:t>
      </w:r>
      <w:r w:rsidR="00513FF3" w:rsidRPr="0010721D">
        <w:rPr>
          <w:sz w:val="14"/>
          <w:szCs w:val="14"/>
        </w:rPr>
        <w:t xml:space="preserve"> </w:t>
      </w:r>
    </w:p>
    <w:p w14:paraId="47C39C96" w14:textId="684CBD9B" w:rsidR="00B46EE1" w:rsidRPr="0010721D" w:rsidRDefault="00A34C8E" w:rsidP="00A34C8E">
      <w:pPr>
        <w:ind w:right="-30"/>
        <w:contextualSpacing/>
        <w:jc w:val="both"/>
        <w:rPr>
          <w:sz w:val="14"/>
          <w:szCs w:val="14"/>
        </w:rPr>
      </w:pPr>
      <w:r w:rsidRPr="0010721D">
        <w:rPr>
          <w:sz w:val="14"/>
          <w:szCs w:val="14"/>
        </w:rPr>
        <w:t>Ранее действующие и определенные значения соответствующего показателя:</w:t>
      </w:r>
      <w:r w:rsidR="00F55E38">
        <w:t xml:space="preserve"> </w:t>
      </w:r>
      <w:r w:rsidR="00045BE1" w:rsidRPr="00045BE1">
        <w:rPr>
          <w:sz w:val="14"/>
          <w:szCs w:val="14"/>
        </w:rPr>
        <w:t>15.9% USD</w:t>
      </w:r>
      <w:r w:rsidR="00045BE1">
        <w:rPr>
          <w:sz w:val="14"/>
          <w:szCs w:val="14"/>
        </w:rPr>
        <w:t xml:space="preserve"> </w:t>
      </w:r>
      <w:r w:rsidR="00045BE1" w:rsidRPr="0010721D">
        <w:rPr>
          <w:sz w:val="14"/>
          <w:szCs w:val="14"/>
        </w:rPr>
        <w:t>по состоянию на 15.04.2022</w:t>
      </w:r>
      <w:r w:rsidR="00045BE1">
        <w:rPr>
          <w:sz w:val="14"/>
          <w:szCs w:val="14"/>
        </w:rPr>
        <w:t xml:space="preserve">; </w:t>
      </w:r>
      <w:r w:rsidRPr="0010721D">
        <w:rPr>
          <w:sz w:val="14"/>
          <w:szCs w:val="14"/>
        </w:rPr>
        <w:t>7,3% USD по состоянию на 23.09.2021. Все расчеты произведены согласно методики расчета целевой доходности, действующей на момент соответствующего расчета.</w:t>
      </w:r>
    </w:p>
    <w:p w14:paraId="2B2CF61F" w14:textId="77777777" w:rsidR="00A34C8E" w:rsidRPr="0010721D" w:rsidRDefault="00A34C8E" w:rsidP="00A34C8E">
      <w:pPr>
        <w:ind w:right="-30"/>
        <w:contextualSpacing/>
        <w:jc w:val="both"/>
        <w:rPr>
          <w:sz w:val="14"/>
          <w:szCs w:val="14"/>
        </w:rPr>
      </w:pPr>
    </w:p>
    <w:p w14:paraId="70103E0C" w14:textId="77777777" w:rsidR="00A26854" w:rsidRPr="0010721D" w:rsidRDefault="00A26854" w:rsidP="00A26854">
      <w:pPr>
        <w:numPr>
          <w:ilvl w:val="0"/>
          <w:numId w:val="68"/>
        </w:numPr>
        <w:spacing w:after="120" w:line="259" w:lineRule="auto"/>
        <w:jc w:val="center"/>
        <w:rPr>
          <w:b/>
          <w:sz w:val="18"/>
          <w:szCs w:val="18"/>
        </w:rPr>
      </w:pPr>
      <w:r w:rsidRPr="0010721D">
        <w:rPr>
          <w:b/>
          <w:sz w:val="18"/>
          <w:szCs w:val="18"/>
        </w:rPr>
        <w:t>Перечень (состав) и структура объектов доверительного управления</w:t>
      </w:r>
    </w:p>
    <w:tbl>
      <w:tblPr>
        <w:tblW w:w="10461" w:type="dxa"/>
        <w:tblInd w:w="-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ook w:val="01E0" w:firstRow="1" w:lastRow="1" w:firstColumn="1" w:lastColumn="1" w:noHBand="0" w:noVBand="0"/>
      </w:tblPr>
      <w:tblGrid>
        <w:gridCol w:w="674"/>
        <w:gridCol w:w="8228"/>
        <w:gridCol w:w="1559"/>
      </w:tblGrid>
      <w:tr w:rsidR="007A646B" w:rsidRPr="0010721D" w14:paraId="117D1357" w14:textId="77777777" w:rsidTr="009C23EC">
        <w:tc>
          <w:tcPr>
            <w:tcW w:w="674" w:type="dxa"/>
            <w:shd w:val="clear" w:color="auto" w:fill="D0CECE"/>
            <w:vAlign w:val="center"/>
          </w:tcPr>
          <w:p w14:paraId="3A2958DB" w14:textId="77777777" w:rsidR="00A26854" w:rsidRPr="0010721D" w:rsidRDefault="00A26854" w:rsidP="00A26854">
            <w:pPr>
              <w:spacing w:before="60" w:after="60"/>
              <w:rPr>
                <w:b/>
                <w:sz w:val="18"/>
                <w:szCs w:val="18"/>
              </w:rPr>
            </w:pPr>
            <w:r w:rsidRPr="0010721D">
              <w:rPr>
                <w:b/>
                <w:sz w:val="18"/>
                <w:szCs w:val="18"/>
              </w:rPr>
              <w:t>№ п/п</w:t>
            </w:r>
          </w:p>
        </w:tc>
        <w:tc>
          <w:tcPr>
            <w:tcW w:w="8228" w:type="dxa"/>
            <w:shd w:val="clear" w:color="auto" w:fill="D0CECE"/>
            <w:vAlign w:val="center"/>
          </w:tcPr>
          <w:p w14:paraId="5F42A532" w14:textId="77777777" w:rsidR="00A26854" w:rsidRPr="0010721D" w:rsidRDefault="00A26854" w:rsidP="00A26854">
            <w:pPr>
              <w:spacing w:before="60" w:after="60"/>
              <w:rPr>
                <w:b/>
                <w:sz w:val="18"/>
                <w:szCs w:val="18"/>
              </w:rPr>
            </w:pPr>
            <w:r w:rsidRPr="0010721D">
              <w:rPr>
                <w:b/>
                <w:sz w:val="18"/>
                <w:szCs w:val="18"/>
              </w:rPr>
              <w:t>Вид объекта</w:t>
            </w:r>
          </w:p>
        </w:tc>
        <w:tc>
          <w:tcPr>
            <w:tcW w:w="1559" w:type="dxa"/>
            <w:shd w:val="clear" w:color="auto" w:fill="D0CECE"/>
            <w:vAlign w:val="center"/>
          </w:tcPr>
          <w:p w14:paraId="1AC84EA0" w14:textId="77777777" w:rsidR="00A26854" w:rsidRPr="0010721D" w:rsidRDefault="00A26854" w:rsidP="00A26854">
            <w:pPr>
              <w:spacing w:before="60" w:after="60"/>
              <w:rPr>
                <w:b/>
                <w:sz w:val="18"/>
                <w:szCs w:val="18"/>
              </w:rPr>
            </w:pPr>
            <w:r w:rsidRPr="0010721D">
              <w:rPr>
                <w:b/>
                <w:sz w:val="18"/>
                <w:szCs w:val="18"/>
              </w:rPr>
              <w:t>Максимальная доля в портфеле</w:t>
            </w:r>
          </w:p>
        </w:tc>
      </w:tr>
      <w:tr w:rsidR="007A646B" w:rsidRPr="0010721D" w14:paraId="5407E0EA" w14:textId="77777777" w:rsidTr="009C23EC">
        <w:tc>
          <w:tcPr>
            <w:tcW w:w="674" w:type="dxa"/>
            <w:shd w:val="clear" w:color="auto" w:fill="FFFFFF"/>
            <w:vAlign w:val="center"/>
          </w:tcPr>
          <w:p w14:paraId="065BA176" w14:textId="77777777" w:rsidR="00A26854" w:rsidRPr="0010721D" w:rsidRDefault="00A26854" w:rsidP="00A26854">
            <w:pPr>
              <w:spacing w:before="60"/>
              <w:rPr>
                <w:sz w:val="18"/>
                <w:szCs w:val="18"/>
              </w:rPr>
            </w:pPr>
            <w:r w:rsidRPr="0010721D">
              <w:rPr>
                <w:sz w:val="18"/>
                <w:szCs w:val="18"/>
              </w:rPr>
              <w:t>1</w:t>
            </w:r>
          </w:p>
        </w:tc>
        <w:tc>
          <w:tcPr>
            <w:tcW w:w="8228" w:type="dxa"/>
            <w:tcBorders>
              <w:top w:val="nil"/>
              <w:left w:val="nil"/>
              <w:bottom w:val="single" w:sz="7" w:space="0" w:color="A6A6A6"/>
              <w:right w:val="single" w:sz="7" w:space="0" w:color="A6A6A6"/>
            </w:tcBorders>
            <w:shd w:val="clear" w:color="auto" w:fill="FFFFFF"/>
            <w:vAlign w:val="center"/>
          </w:tcPr>
          <w:p w14:paraId="044DEFD5" w14:textId="77777777" w:rsidR="00A26854" w:rsidRPr="0010721D" w:rsidRDefault="00A26854" w:rsidP="00A26854">
            <w:pPr>
              <w:jc w:val="both"/>
              <w:rPr>
                <w:rFonts w:eastAsia="Calibri"/>
                <w:sz w:val="18"/>
                <w:szCs w:val="18"/>
                <w:lang w:eastAsia="en-US"/>
              </w:rPr>
            </w:pPr>
            <w:r w:rsidRPr="0010721D">
              <w:rPr>
                <w:rFonts w:eastAsia="Calibri"/>
                <w:sz w:val="18"/>
                <w:szCs w:val="18"/>
                <w:lang w:eastAsia="en-US"/>
              </w:rPr>
              <w:t>Денежные средства на расчетном счете и денежные средства на брокерском счете</w:t>
            </w:r>
          </w:p>
        </w:tc>
        <w:tc>
          <w:tcPr>
            <w:tcW w:w="1559" w:type="dxa"/>
            <w:shd w:val="clear" w:color="auto" w:fill="FFFFFF"/>
            <w:vAlign w:val="center"/>
          </w:tcPr>
          <w:p w14:paraId="3CF66830" w14:textId="77777777" w:rsidR="00A26854" w:rsidRPr="0010721D" w:rsidRDefault="00A26854" w:rsidP="00A26854">
            <w:pPr>
              <w:spacing w:before="60"/>
              <w:rPr>
                <w:sz w:val="18"/>
                <w:szCs w:val="18"/>
              </w:rPr>
            </w:pPr>
            <w:r w:rsidRPr="0010721D">
              <w:rPr>
                <w:sz w:val="18"/>
                <w:szCs w:val="18"/>
              </w:rPr>
              <w:t>10</w:t>
            </w:r>
            <w:r w:rsidRPr="0010721D">
              <w:rPr>
                <w:sz w:val="18"/>
                <w:szCs w:val="18"/>
                <w:lang w:val="en-US"/>
              </w:rPr>
              <w:t>0%</w:t>
            </w:r>
          </w:p>
        </w:tc>
      </w:tr>
      <w:tr w:rsidR="007A646B" w:rsidRPr="0010721D" w14:paraId="34793089" w14:textId="77777777" w:rsidTr="009C23EC">
        <w:tc>
          <w:tcPr>
            <w:tcW w:w="674" w:type="dxa"/>
            <w:shd w:val="clear" w:color="auto" w:fill="FFFFFF"/>
          </w:tcPr>
          <w:p w14:paraId="01B859B7" w14:textId="656B150D" w:rsidR="00A26854" w:rsidRPr="0010721D" w:rsidRDefault="00513FF3" w:rsidP="00A26854">
            <w:pPr>
              <w:spacing w:before="60"/>
              <w:rPr>
                <w:sz w:val="18"/>
                <w:szCs w:val="18"/>
              </w:rPr>
            </w:pPr>
            <w:r w:rsidRPr="0010721D">
              <w:rPr>
                <w:sz w:val="18"/>
                <w:szCs w:val="18"/>
              </w:rPr>
              <w:t>2</w:t>
            </w:r>
          </w:p>
        </w:tc>
        <w:tc>
          <w:tcPr>
            <w:tcW w:w="8228" w:type="dxa"/>
            <w:tcBorders>
              <w:top w:val="nil"/>
              <w:left w:val="nil"/>
              <w:bottom w:val="single" w:sz="7" w:space="0" w:color="A6A6A6"/>
              <w:right w:val="single" w:sz="7" w:space="0" w:color="A6A6A6"/>
            </w:tcBorders>
            <w:shd w:val="clear" w:color="auto" w:fill="FFFFFF"/>
            <w:vAlign w:val="center"/>
          </w:tcPr>
          <w:p w14:paraId="18566E97" w14:textId="754AED88" w:rsidR="00A26854" w:rsidRPr="0010721D" w:rsidRDefault="00A26854" w:rsidP="00513FF3">
            <w:pPr>
              <w:jc w:val="both"/>
              <w:rPr>
                <w:rFonts w:eastAsia="Calibri"/>
                <w:sz w:val="18"/>
                <w:szCs w:val="18"/>
                <w:lang w:eastAsia="en-US"/>
              </w:rPr>
            </w:pPr>
            <w:r w:rsidRPr="0010721D">
              <w:rPr>
                <w:sz w:val="18"/>
                <w:szCs w:val="18"/>
              </w:rPr>
              <w:t>Инвестиционные паи Биржев</w:t>
            </w:r>
            <w:r w:rsidR="00513FF3" w:rsidRPr="0010721D">
              <w:rPr>
                <w:sz w:val="18"/>
                <w:szCs w:val="18"/>
              </w:rPr>
              <w:t>ого</w:t>
            </w:r>
            <w:r w:rsidRPr="0010721D">
              <w:rPr>
                <w:sz w:val="18"/>
                <w:szCs w:val="18"/>
              </w:rPr>
              <w:t xml:space="preserve"> паев</w:t>
            </w:r>
            <w:r w:rsidR="00513FF3" w:rsidRPr="0010721D">
              <w:rPr>
                <w:sz w:val="18"/>
                <w:szCs w:val="18"/>
              </w:rPr>
              <w:t>ого</w:t>
            </w:r>
            <w:r w:rsidRPr="0010721D">
              <w:rPr>
                <w:sz w:val="18"/>
                <w:szCs w:val="18"/>
              </w:rPr>
              <w:t xml:space="preserve"> инвестиционн</w:t>
            </w:r>
            <w:r w:rsidR="00513FF3" w:rsidRPr="0010721D">
              <w:rPr>
                <w:sz w:val="18"/>
                <w:szCs w:val="18"/>
              </w:rPr>
              <w:t>ого</w:t>
            </w:r>
            <w:r w:rsidRPr="0010721D">
              <w:rPr>
                <w:sz w:val="18"/>
                <w:szCs w:val="18"/>
              </w:rPr>
              <w:t xml:space="preserve"> фонд</w:t>
            </w:r>
            <w:r w:rsidR="00513FF3" w:rsidRPr="0010721D">
              <w:rPr>
                <w:sz w:val="18"/>
                <w:szCs w:val="18"/>
              </w:rPr>
              <w:t>а</w:t>
            </w:r>
            <w:r w:rsidRPr="0010721D">
              <w:rPr>
                <w:sz w:val="18"/>
                <w:szCs w:val="18"/>
              </w:rPr>
              <w:t xml:space="preserve"> рыночных финансовых инструментов</w:t>
            </w:r>
            <w:r w:rsidR="00513FF3" w:rsidRPr="0010721D">
              <w:rPr>
                <w:sz w:val="18"/>
                <w:szCs w:val="18"/>
              </w:rPr>
              <w:t xml:space="preserve"> «Альфа-Капитал Квант»</w:t>
            </w:r>
          </w:p>
        </w:tc>
        <w:tc>
          <w:tcPr>
            <w:tcW w:w="1559" w:type="dxa"/>
            <w:shd w:val="clear" w:color="auto" w:fill="FFFFFF"/>
            <w:vAlign w:val="center"/>
          </w:tcPr>
          <w:p w14:paraId="46DD57AC" w14:textId="77777777" w:rsidR="00A26854" w:rsidRPr="0010721D" w:rsidRDefault="00A26854" w:rsidP="00A26854">
            <w:pPr>
              <w:spacing w:before="60"/>
              <w:rPr>
                <w:sz w:val="18"/>
                <w:szCs w:val="18"/>
              </w:rPr>
            </w:pPr>
            <w:r w:rsidRPr="0010721D">
              <w:rPr>
                <w:sz w:val="18"/>
                <w:szCs w:val="18"/>
              </w:rPr>
              <w:t>100%</w:t>
            </w:r>
          </w:p>
        </w:tc>
      </w:tr>
      <w:tr w:rsidR="007A646B" w:rsidRPr="0010721D" w14:paraId="5BC94B17" w14:textId="77777777" w:rsidTr="009C23EC">
        <w:tc>
          <w:tcPr>
            <w:tcW w:w="674" w:type="dxa"/>
            <w:shd w:val="clear" w:color="auto" w:fill="FFFFFF"/>
          </w:tcPr>
          <w:p w14:paraId="6D330F73" w14:textId="77777777" w:rsidR="00A26854" w:rsidRPr="0010721D" w:rsidRDefault="00A26854" w:rsidP="00A26854">
            <w:pPr>
              <w:spacing w:before="60"/>
              <w:rPr>
                <w:sz w:val="18"/>
                <w:szCs w:val="18"/>
              </w:rPr>
            </w:pPr>
          </w:p>
        </w:tc>
        <w:tc>
          <w:tcPr>
            <w:tcW w:w="8228" w:type="dxa"/>
            <w:shd w:val="clear" w:color="auto" w:fill="FFFFFF"/>
            <w:vAlign w:val="center"/>
          </w:tcPr>
          <w:p w14:paraId="5AE49E58" w14:textId="77777777" w:rsidR="00A26854" w:rsidRPr="0010721D" w:rsidRDefault="00A26854" w:rsidP="00A26854">
            <w:pPr>
              <w:spacing w:before="60"/>
              <w:jc w:val="right"/>
              <w:rPr>
                <w:sz w:val="18"/>
                <w:szCs w:val="18"/>
              </w:rPr>
            </w:pPr>
            <w:r w:rsidRPr="0010721D">
              <w:rPr>
                <w:sz w:val="18"/>
                <w:szCs w:val="18"/>
              </w:rPr>
              <w:t>Итого:</w:t>
            </w:r>
          </w:p>
        </w:tc>
        <w:tc>
          <w:tcPr>
            <w:tcW w:w="1559" w:type="dxa"/>
            <w:shd w:val="clear" w:color="auto" w:fill="FFFFFF"/>
            <w:vAlign w:val="center"/>
          </w:tcPr>
          <w:p w14:paraId="0F9B81A5" w14:textId="77777777" w:rsidR="00A26854" w:rsidRPr="0010721D" w:rsidRDefault="00A26854" w:rsidP="00A26854">
            <w:pPr>
              <w:spacing w:before="60"/>
              <w:rPr>
                <w:sz w:val="18"/>
                <w:szCs w:val="18"/>
              </w:rPr>
            </w:pPr>
            <w:r w:rsidRPr="0010721D">
              <w:rPr>
                <w:sz w:val="18"/>
                <w:szCs w:val="18"/>
              </w:rPr>
              <w:t>100%</w:t>
            </w:r>
          </w:p>
        </w:tc>
      </w:tr>
    </w:tbl>
    <w:p w14:paraId="4A645697" w14:textId="1D1790E7" w:rsidR="00513FF3" w:rsidRPr="0010721D" w:rsidRDefault="00513FF3" w:rsidP="00BB4B4A">
      <w:pPr>
        <w:pStyle w:val="af9"/>
        <w:numPr>
          <w:ilvl w:val="0"/>
          <w:numId w:val="68"/>
        </w:numPr>
        <w:tabs>
          <w:tab w:val="left" w:pos="284"/>
        </w:tabs>
        <w:ind w:left="0" w:firstLine="0"/>
        <w:rPr>
          <w:sz w:val="18"/>
          <w:szCs w:val="18"/>
        </w:rPr>
      </w:pPr>
      <w:r w:rsidRPr="0010721D">
        <w:rPr>
          <w:sz w:val="18"/>
          <w:szCs w:val="18"/>
        </w:rPr>
        <w:t>Управляющий вправе совершать любые виды операций и сделок с имуществом Учредителя управления, включая, но не ограничиваясь биржевые (безадресные, переговорные) и внебиржевые сделки.</w:t>
      </w:r>
    </w:p>
    <w:p w14:paraId="2C1EBBFF" w14:textId="77777777" w:rsidR="00513FF3" w:rsidRPr="0010721D" w:rsidRDefault="00513FF3" w:rsidP="00BB4B4A">
      <w:pPr>
        <w:pStyle w:val="af9"/>
        <w:tabs>
          <w:tab w:val="left" w:pos="284"/>
        </w:tabs>
        <w:ind w:left="0"/>
        <w:rPr>
          <w:sz w:val="18"/>
          <w:szCs w:val="18"/>
        </w:rPr>
      </w:pPr>
    </w:p>
    <w:p w14:paraId="065AB195" w14:textId="77777777" w:rsidR="00513FF3" w:rsidRPr="0010721D" w:rsidRDefault="00513FF3" w:rsidP="00BB4B4A">
      <w:pPr>
        <w:numPr>
          <w:ilvl w:val="0"/>
          <w:numId w:val="68"/>
        </w:numPr>
        <w:tabs>
          <w:tab w:val="left" w:pos="284"/>
          <w:tab w:val="left" w:pos="993"/>
        </w:tabs>
        <w:spacing w:after="120"/>
        <w:ind w:right="112" w:hanging="1080"/>
        <w:jc w:val="both"/>
        <w:rPr>
          <w:sz w:val="18"/>
          <w:szCs w:val="18"/>
        </w:rPr>
      </w:pPr>
      <w:r w:rsidRPr="0010721D">
        <w:rPr>
          <w:sz w:val="18"/>
          <w:szCs w:val="18"/>
        </w:rPr>
        <w:t>Уведомление о конфликте интересов.</w:t>
      </w:r>
    </w:p>
    <w:p w14:paraId="605B429F" w14:textId="11043E51" w:rsidR="00513FF3" w:rsidRPr="0010721D" w:rsidRDefault="00513FF3" w:rsidP="00513FF3">
      <w:pPr>
        <w:tabs>
          <w:tab w:val="left" w:pos="284"/>
          <w:tab w:val="left" w:pos="993"/>
        </w:tabs>
        <w:spacing w:after="120"/>
        <w:ind w:right="112"/>
        <w:jc w:val="both"/>
        <w:rPr>
          <w:sz w:val="18"/>
          <w:szCs w:val="18"/>
        </w:rPr>
      </w:pPr>
      <w:r w:rsidRPr="0010721D">
        <w:rPr>
          <w:sz w:val="18"/>
          <w:szCs w:val="18"/>
        </w:rPr>
        <w:t xml:space="preserve">Учредитель управления подтверждает свое согласие на приобретение в состав имущества по Договору инвестиционных паев Биржевого паевого инвестиционного фонда рыночных финансовых инструментов «Альфа-Капитал Квант», находящегося под управлением Управляющего.  </w:t>
      </w:r>
    </w:p>
    <w:p w14:paraId="65CE608B" w14:textId="613CDAAC" w:rsidR="00513FF3" w:rsidRPr="0010721D" w:rsidRDefault="00513FF3" w:rsidP="00513FF3">
      <w:pPr>
        <w:tabs>
          <w:tab w:val="left" w:pos="284"/>
          <w:tab w:val="left" w:pos="993"/>
        </w:tabs>
        <w:spacing w:after="120"/>
        <w:ind w:right="-30"/>
        <w:jc w:val="both"/>
        <w:rPr>
          <w:sz w:val="18"/>
          <w:szCs w:val="18"/>
        </w:rPr>
      </w:pPr>
      <w:r w:rsidRPr="0010721D">
        <w:rPr>
          <w:sz w:val="18"/>
          <w:szCs w:val="18"/>
        </w:rPr>
        <w:lastRenderedPageBreak/>
        <w:t xml:space="preserve">Учредитель управления уведомлен о том, что правилами доверительного управления Биржевого паевого инвестиционного фонда рыночных финансовых инструментов «Альфа-Капитал Квант» предусмотрено вознаграждение Управляющего, выступающего в качестве управляющей компании фонда. Информация о Биржевом паевом инвестиционном фонде рыночных финансовых инструментов «Альфа-Капитал Квант», включая суммы вознаграждений управляющей компании, тексты правил доверительного управления, всех изменений и дополнений к ним раскрыты на сайте ООО УК «Альфа-Капитал» в сети Internet по адресу: www.alfacapital.ru.    </w:t>
      </w:r>
    </w:p>
    <w:p w14:paraId="2817AF05" w14:textId="7C6C0749" w:rsidR="00513FF3" w:rsidRPr="0010721D" w:rsidRDefault="00513FF3" w:rsidP="00513FF3">
      <w:pPr>
        <w:tabs>
          <w:tab w:val="left" w:pos="284"/>
          <w:tab w:val="left" w:pos="993"/>
        </w:tabs>
        <w:spacing w:after="120"/>
        <w:ind w:right="112"/>
        <w:jc w:val="both"/>
        <w:rPr>
          <w:sz w:val="18"/>
          <w:szCs w:val="18"/>
        </w:rPr>
      </w:pPr>
      <w:r w:rsidRPr="0010721D">
        <w:rPr>
          <w:sz w:val="18"/>
          <w:szCs w:val="18"/>
        </w:rPr>
        <w:t>В силу действующего законодательства Управляющий уведомляет Учредителя управления о возможности возникновения конфликта интересов при приобретении инвестиционных паев в состав имущества по Договору находящихся под управлением Управляющего.</w:t>
      </w:r>
    </w:p>
    <w:p w14:paraId="2FA223D1" w14:textId="77777777" w:rsidR="00513FF3" w:rsidRPr="0010721D" w:rsidRDefault="00513FF3" w:rsidP="00513FF3">
      <w:pPr>
        <w:tabs>
          <w:tab w:val="left" w:pos="284"/>
          <w:tab w:val="left" w:pos="720"/>
          <w:tab w:val="left" w:pos="993"/>
        </w:tabs>
        <w:spacing w:after="120"/>
        <w:ind w:right="112"/>
        <w:jc w:val="both"/>
        <w:rPr>
          <w:sz w:val="18"/>
          <w:szCs w:val="18"/>
        </w:rPr>
      </w:pPr>
      <w:r w:rsidRPr="0010721D">
        <w:rPr>
          <w:sz w:val="18"/>
          <w:szCs w:val="18"/>
        </w:rPr>
        <w:t>Учредитель управления подтверждает, что надлежащим образом уведомлен о возможном конфликте интересов в указанных в настоящем пункте случаях и подтверждает согласие с ним, а также не имеет и не будет иметь в дальнейшем каких-либо претензий в случае возникновения вышеуказанного конфликта интересов.</w:t>
      </w:r>
    </w:p>
    <w:p w14:paraId="7A44C9F6" w14:textId="6A5026F4" w:rsidR="00513FF3" w:rsidRPr="0010721D" w:rsidRDefault="00513FF3" w:rsidP="00BB4B4A">
      <w:pPr>
        <w:numPr>
          <w:ilvl w:val="0"/>
          <w:numId w:val="68"/>
        </w:numPr>
        <w:tabs>
          <w:tab w:val="left" w:pos="284"/>
          <w:tab w:val="left" w:pos="993"/>
        </w:tabs>
        <w:spacing w:after="120"/>
        <w:ind w:left="0" w:right="112" w:firstLine="0"/>
        <w:jc w:val="both"/>
        <w:rPr>
          <w:sz w:val="18"/>
          <w:szCs w:val="18"/>
        </w:rPr>
      </w:pPr>
      <w:r w:rsidRPr="0010721D">
        <w:rPr>
          <w:sz w:val="18"/>
          <w:szCs w:val="18"/>
        </w:rPr>
        <w:t xml:space="preserve">Минимальная стоимость имущества, первоначально передаваемого Учредителем управления в управление по Договору, должна составлять не менее </w:t>
      </w:r>
      <w:r w:rsidR="008F5028" w:rsidRPr="0010721D">
        <w:rPr>
          <w:b/>
          <w:sz w:val="18"/>
          <w:szCs w:val="18"/>
        </w:rPr>
        <w:t>500</w:t>
      </w:r>
      <w:r w:rsidR="008F5028" w:rsidRPr="0010721D">
        <w:rPr>
          <w:b/>
          <w:sz w:val="18"/>
          <w:szCs w:val="18"/>
          <w:lang w:val="en-US"/>
        </w:rPr>
        <w:t> </w:t>
      </w:r>
      <w:r w:rsidR="008F5028" w:rsidRPr="0010721D">
        <w:rPr>
          <w:b/>
          <w:sz w:val="18"/>
          <w:szCs w:val="18"/>
        </w:rPr>
        <w:t>000</w:t>
      </w:r>
      <w:r w:rsidR="008F5028" w:rsidRPr="0010721D">
        <w:rPr>
          <w:sz w:val="18"/>
          <w:szCs w:val="18"/>
        </w:rPr>
        <w:t xml:space="preserve"> </w:t>
      </w:r>
      <w:r w:rsidRPr="0010721D">
        <w:rPr>
          <w:b/>
          <w:sz w:val="18"/>
          <w:szCs w:val="18"/>
        </w:rPr>
        <w:t>(Пять</w:t>
      </w:r>
      <w:r w:rsidR="008F5028" w:rsidRPr="0010721D">
        <w:rPr>
          <w:b/>
          <w:sz w:val="18"/>
          <w:szCs w:val="18"/>
          <w:lang w:val="en-US"/>
        </w:rPr>
        <w:t>c</w:t>
      </w:r>
      <w:r w:rsidR="008F5028" w:rsidRPr="0010721D">
        <w:rPr>
          <w:b/>
          <w:sz w:val="18"/>
          <w:szCs w:val="18"/>
        </w:rPr>
        <w:t>от</w:t>
      </w:r>
      <w:r w:rsidRPr="0010721D">
        <w:rPr>
          <w:b/>
          <w:sz w:val="18"/>
          <w:szCs w:val="18"/>
        </w:rPr>
        <w:t xml:space="preserve"> тысяч) </w:t>
      </w:r>
      <w:r w:rsidRPr="0010721D">
        <w:rPr>
          <w:sz w:val="18"/>
          <w:szCs w:val="18"/>
        </w:rPr>
        <w:t>рубл</w:t>
      </w:r>
      <w:r w:rsidR="008F5028" w:rsidRPr="0010721D">
        <w:rPr>
          <w:sz w:val="18"/>
          <w:szCs w:val="18"/>
        </w:rPr>
        <w:t>ей</w:t>
      </w:r>
      <w:r w:rsidRPr="0010721D">
        <w:rPr>
          <w:sz w:val="18"/>
          <w:szCs w:val="18"/>
        </w:rPr>
        <w:t xml:space="preserve">. Минимальная стоимость имущества, дополнительно передаваемого Учредителем управления в управление по Договору должна составлять не менее </w:t>
      </w:r>
      <w:r w:rsidRPr="0010721D">
        <w:rPr>
          <w:b/>
          <w:sz w:val="18"/>
          <w:szCs w:val="18"/>
        </w:rPr>
        <w:t>1</w:t>
      </w:r>
      <w:r w:rsidR="008F5028" w:rsidRPr="0010721D">
        <w:rPr>
          <w:b/>
          <w:sz w:val="18"/>
          <w:szCs w:val="18"/>
        </w:rPr>
        <w:t xml:space="preserve">00 </w:t>
      </w:r>
      <w:r w:rsidRPr="0010721D">
        <w:rPr>
          <w:b/>
          <w:sz w:val="18"/>
          <w:szCs w:val="18"/>
        </w:rPr>
        <w:t>000 (</w:t>
      </w:r>
      <w:r w:rsidR="008F5028" w:rsidRPr="0010721D">
        <w:rPr>
          <w:b/>
          <w:sz w:val="18"/>
          <w:szCs w:val="18"/>
        </w:rPr>
        <w:t>Сто</w:t>
      </w:r>
      <w:r w:rsidRPr="0010721D">
        <w:rPr>
          <w:b/>
          <w:sz w:val="18"/>
          <w:szCs w:val="18"/>
        </w:rPr>
        <w:t xml:space="preserve"> тысяч) </w:t>
      </w:r>
      <w:r w:rsidR="008F5028" w:rsidRPr="0010721D">
        <w:rPr>
          <w:b/>
          <w:sz w:val="18"/>
          <w:szCs w:val="18"/>
        </w:rPr>
        <w:t>рублей.</w:t>
      </w:r>
    </w:p>
    <w:p w14:paraId="47645A58" w14:textId="1AB3CB6B" w:rsidR="0084202A" w:rsidRPr="0010721D" w:rsidRDefault="00A26854" w:rsidP="003C45B2">
      <w:pPr>
        <w:pStyle w:val="af9"/>
        <w:numPr>
          <w:ilvl w:val="0"/>
          <w:numId w:val="68"/>
        </w:numPr>
        <w:ind w:left="284" w:hanging="284"/>
        <w:rPr>
          <w:b/>
          <w:sz w:val="18"/>
          <w:szCs w:val="18"/>
        </w:rPr>
      </w:pPr>
      <w:r w:rsidRPr="0010721D">
        <w:rPr>
          <w:b/>
          <w:sz w:val="18"/>
          <w:szCs w:val="18"/>
        </w:rPr>
        <w:t>Вознаграждение Управляющего</w:t>
      </w:r>
      <w:r w:rsidR="0074379A" w:rsidRPr="0010721D">
        <w:rPr>
          <w:b/>
          <w:sz w:val="18"/>
          <w:szCs w:val="18"/>
        </w:rPr>
        <w:t>:</w:t>
      </w:r>
    </w:p>
    <w:p w14:paraId="15343D0B" w14:textId="77777777" w:rsidR="00513FF3" w:rsidRPr="0010721D" w:rsidRDefault="00513FF3" w:rsidP="003C45B2">
      <w:pPr>
        <w:pStyle w:val="af9"/>
        <w:ind w:left="0"/>
        <w:jc w:val="both"/>
        <w:rPr>
          <w:sz w:val="18"/>
          <w:szCs w:val="18"/>
        </w:rPr>
      </w:pPr>
      <w:r w:rsidRPr="0010721D">
        <w:rPr>
          <w:sz w:val="18"/>
          <w:szCs w:val="18"/>
        </w:rPr>
        <w:t>«</w:t>
      </w:r>
      <w:r w:rsidRPr="0010721D">
        <w:rPr>
          <w:b/>
          <w:bCs/>
          <w:sz w:val="18"/>
          <w:szCs w:val="18"/>
        </w:rPr>
        <w:t>Вознаграждение за управление</w:t>
      </w:r>
      <w:r w:rsidRPr="0010721D">
        <w:rPr>
          <w:sz w:val="18"/>
          <w:szCs w:val="18"/>
        </w:rPr>
        <w:t xml:space="preserve">» начисляется и удерживается в размере </w:t>
      </w:r>
      <w:r w:rsidRPr="0010721D">
        <w:rPr>
          <w:b/>
          <w:sz w:val="18"/>
          <w:szCs w:val="18"/>
        </w:rPr>
        <w:t>0,125 % (Ноль целых сто двадцать пять тысячных)</w:t>
      </w:r>
      <w:r w:rsidRPr="0010721D">
        <w:rPr>
          <w:sz w:val="18"/>
          <w:szCs w:val="18"/>
        </w:rPr>
        <w:t xml:space="preserve"> процента от средней стоимости имущества, находящегося в управлении за Отчетный период. Для целей расчета вознаграждения за управление, средняя стоимость имущества, находящегося в управлении, рассчитывается на Отчетную дату как сумма оценочных стоимостей имущества, находящегося в управлении, на последний день каждого месяца, деленная на количество месяцев в Отчетном периоде.</w:t>
      </w:r>
    </w:p>
    <w:p w14:paraId="10168120" w14:textId="77777777" w:rsidR="00513FF3" w:rsidRPr="0010721D" w:rsidRDefault="00513FF3" w:rsidP="00513FF3">
      <w:pPr>
        <w:tabs>
          <w:tab w:val="left" w:pos="0"/>
          <w:tab w:val="left" w:pos="567"/>
        </w:tabs>
        <w:spacing w:after="120"/>
        <w:jc w:val="both"/>
        <w:rPr>
          <w:sz w:val="18"/>
          <w:szCs w:val="18"/>
        </w:rPr>
      </w:pPr>
      <w:r w:rsidRPr="0010721D">
        <w:rPr>
          <w:sz w:val="18"/>
          <w:szCs w:val="18"/>
        </w:rPr>
        <w:t xml:space="preserve">При заключении договора внутри квартала «Вознаграждение за управление» удерживается, исходя из фактического срока с момента заключения договора до конца квартала.  </w:t>
      </w:r>
    </w:p>
    <w:p w14:paraId="4A646FF5" w14:textId="77777777" w:rsidR="00513FF3" w:rsidRPr="0010721D" w:rsidRDefault="00513FF3" w:rsidP="00513FF3">
      <w:pPr>
        <w:tabs>
          <w:tab w:val="left" w:pos="0"/>
          <w:tab w:val="left" w:pos="567"/>
        </w:tabs>
        <w:spacing w:after="120"/>
        <w:jc w:val="both"/>
        <w:rPr>
          <w:sz w:val="18"/>
          <w:szCs w:val="18"/>
          <w:lang w:val="x-none"/>
        </w:rPr>
      </w:pPr>
      <w:r w:rsidRPr="0010721D">
        <w:rPr>
          <w:sz w:val="18"/>
          <w:szCs w:val="18"/>
          <w:lang w:val="x-none"/>
        </w:rPr>
        <w:lastRenderedPageBreak/>
        <w:t xml:space="preserve">В случае изменения процентной ставки, используемой для расчета вознаграждения в течение Отчетного периода, вознаграждение рассчитывается отдельно для каждого периода действия каждой процентной ставки. </w:t>
      </w:r>
    </w:p>
    <w:p w14:paraId="77CC2E62" w14:textId="4254DE6D" w:rsidR="00513FF3" w:rsidRPr="0010721D" w:rsidRDefault="0084202A" w:rsidP="003C45B2">
      <w:pPr>
        <w:tabs>
          <w:tab w:val="left" w:pos="0"/>
        </w:tabs>
        <w:ind w:right="-30"/>
        <w:jc w:val="both"/>
        <w:rPr>
          <w:sz w:val="18"/>
          <w:szCs w:val="18"/>
          <w:lang w:val="x-none"/>
        </w:rPr>
      </w:pPr>
      <w:r w:rsidRPr="0010721D">
        <w:rPr>
          <w:b/>
          <w:sz w:val="18"/>
          <w:szCs w:val="18"/>
        </w:rPr>
        <w:t>Начиная с 01 октября 2021</w:t>
      </w:r>
      <w:r w:rsidRPr="0010721D">
        <w:rPr>
          <w:sz w:val="18"/>
          <w:szCs w:val="18"/>
        </w:rPr>
        <w:t xml:space="preserve"> </w:t>
      </w:r>
      <w:r w:rsidR="00513FF3" w:rsidRPr="0010721D">
        <w:rPr>
          <w:b/>
          <w:sz w:val="18"/>
          <w:szCs w:val="18"/>
        </w:rPr>
        <w:t>«Вознаграждение за успех»</w:t>
      </w:r>
      <w:r w:rsidR="00513FF3" w:rsidRPr="0010721D">
        <w:rPr>
          <w:sz w:val="18"/>
          <w:szCs w:val="18"/>
        </w:rPr>
        <w:t xml:space="preserve"> </w:t>
      </w:r>
      <w:r w:rsidR="00603A19" w:rsidRPr="0010721D">
        <w:rPr>
          <w:b/>
          <w:sz w:val="18"/>
          <w:szCs w:val="18"/>
        </w:rPr>
        <w:t xml:space="preserve">не </w:t>
      </w:r>
      <w:r w:rsidR="00513FF3" w:rsidRPr="0010721D">
        <w:rPr>
          <w:b/>
          <w:sz w:val="18"/>
          <w:szCs w:val="18"/>
        </w:rPr>
        <w:t xml:space="preserve">начисляется </w:t>
      </w:r>
      <w:r w:rsidR="00603A19" w:rsidRPr="0010721D">
        <w:rPr>
          <w:b/>
          <w:sz w:val="18"/>
          <w:szCs w:val="18"/>
        </w:rPr>
        <w:t>и не удерживается</w:t>
      </w:r>
      <w:r w:rsidR="0074379A" w:rsidRPr="0010721D">
        <w:rPr>
          <w:b/>
          <w:sz w:val="18"/>
          <w:szCs w:val="18"/>
        </w:rPr>
        <w:t>.</w:t>
      </w:r>
      <w:r w:rsidR="00603A19" w:rsidRPr="0010721D">
        <w:rPr>
          <w:sz w:val="18"/>
          <w:szCs w:val="18"/>
        </w:rPr>
        <w:t xml:space="preserve">  </w:t>
      </w:r>
    </w:p>
    <w:p w14:paraId="3DF7431B" w14:textId="77777777" w:rsidR="0074379A" w:rsidRPr="0010721D" w:rsidRDefault="0074379A" w:rsidP="008A3A92">
      <w:pPr>
        <w:tabs>
          <w:tab w:val="left" w:pos="284"/>
        </w:tabs>
        <w:spacing w:after="120"/>
        <w:ind w:right="-30"/>
        <w:jc w:val="both"/>
        <w:rPr>
          <w:sz w:val="18"/>
          <w:szCs w:val="18"/>
          <w:lang w:val="x-none"/>
        </w:rPr>
      </w:pPr>
    </w:p>
    <w:p w14:paraId="76F94520" w14:textId="1FD809A8" w:rsidR="00A26854" w:rsidRPr="0010721D" w:rsidRDefault="00513FF3" w:rsidP="008A3A92">
      <w:pPr>
        <w:tabs>
          <w:tab w:val="left" w:pos="284"/>
        </w:tabs>
        <w:spacing w:after="120"/>
        <w:ind w:right="-30"/>
        <w:jc w:val="both"/>
        <w:rPr>
          <w:sz w:val="18"/>
          <w:szCs w:val="18"/>
        </w:rPr>
      </w:pPr>
      <w:r w:rsidRPr="0010721D">
        <w:rPr>
          <w:sz w:val="18"/>
          <w:szCs w:val="18"/>
        </w:rPr>
        <w:t xml:space="preserve">Вознаграждение Управляющего, указанное в настоящем пункте, НДС не облагается на основании подпункта 12.2 пункта 2 статьи 149 Налогового Кодекса РФ. </w:t>
      </w:r>
    </w:p>
    <w:p w14:paraId="53DDD45C" w14:textId="3EF21F4B" w:rsidR="00A26854" w:rsidRPr="0010721D" w:rsidRDefault="00A26854" w:rsidP="008A3A92">
      <w:pPr>
        <w:numPr>
          <w:ilvl w:val="0"/>
          <w:numId w:val="68"/>
        </w:numPr>
        <w:tabs>
          <w:tab w:val="left" w:pos="284"/>
        </w:tabs>
        <w:spacing w:after="120" w:line="259" w:lineRule="auto"/>
        <w:ind w:left="0" w:right="-30" w:firstLine="0"/>
        <w:jc w:val="both"/>
        <w:rPr>
          <w:sz w:val="18"/>
          <w:szCs w:val="18"/>
        </w:rPr>
      </w:pPr>
      <w:r w:rsidRPr="0010721D">
        <w:rPr>
          <w:sz w:val="18"/>
          <w:szCs w:val="18"/>
        </w:rPr>
        <w:t xml:space="preserve">Учредитель управления обязуется перечислить денежные средства Управляющему единым платежом, </w:t>
      </w:r>
      <w:r w:rsidR="00362A94" w:rsidRPr="0010721D">
        <w:rPr>
          <w:sz w:val="18"/>
          <w:szCs w:val="18"/>
        </w:rPr>
        <w:t>в срок не позднее 14 (Четырнадцать) календарных дней с даты подписания Заявления о присоединении к Договору</w:t>
      </w:r>
      <w:r w:rsidRPr="0010721D">
        <w:rPr>
          <w:sz w:val="18"/>
          <w:szCs w:val="18"/>
        </w:rPr>
        <w:t>. В случае не перечисления Учредителем управления денежных средств Управляющему в указанный срок, либо перечисления денежных средств в указанный срок в размере менее установленной минимальной суммы и/ или перечисления денежных средств в указанный срок несколькими платежами, Управляющий оставляет за собой право считать Договор незаключенным и/ или вернуть денежные средства, перечисленные с нарушением условий настоящего пункта, Учредителю управления.</w:t>
      </w:r>
    </w:p>
    <w:p w14:paraId="69A757B0" w14:textId="578FF398" w:rsidR="00DE103F" w:rsidRPr="0010721D" w:rsidRDefault="00DE103F" w:rsidP="00DE103F">
      <w:pPr>
        <w:numPr>
          <w:ilvl w:val="0"/>
          <w:numId w:val="68"/>
        </w:numPr>
        <w:tabs>
          <w:tab w:val="left" w:pos="284"/>
        </w:tabs>
        <w:spacing w:after="120" w:line="259" w:lineRule="auto"/>
        <w:ind w:left="0" w:right="-30" w:firstLine="0"/>
        <w:jc w:val="both"/>
        <w:rPr>
          <w:sz w:val="18"/>
          <w:szCs w:val="18"/>
        </w:rPr>
      </w:pPr>
      <w:r w:rsidRPr="0010721D">
        <w:rPr>
          <w:sz w:val="18"/>
          <w:szCs w:val="18"/>
        </w:rPr>
        <w:t>В срок до 31.12.2022г., включительно, комиссии, оплаченные Управляющим за перевод Учредителем управления денежных средств в доверительное управление по Договору, путем оплаты с использованием сервиса быстрых платежей, не подлежат возмещению из имущества, находящегося в управлении. Управляющий вправе в одностороннем порядке продлить срок, указанный в настоящем пункте путем внесения соответствующего изменения в условия Инвестиционной стратегии.</w:t>
      </w:r>
    </w:p>
    <w:p w14:paraId="0028B175" w14:textId="77777777" w:rsidR="00A26854" w:rsidRPr="0010721D" w:rsidRDefault="00A26854" w:rsidP="008A3A92">
      <w:pPr>
        <w:numPr>
          <w:ilvl w:val="0"/>
          <w:numId w:val="68"/>
        </w:numPr>
        <w:tabs>
          <w:tab w:val="left" w:pos="284"/>
        </w:tabs>
        <w:spacing w:after="120" w:line="259" w:lineRule="auto"/>
        <w:ind w:left="0" w:right="-30" w:firstLine="0"/>
        <w:jc w:val="both"/>
        <w:rPr>
          <w:sz w:val="18"/>
          <w:szCs w:val="18"/>
        </w:rPr>
      </w:pPr>
      <w:r w:rsidRPr="0010721D">
        <w:rPr>
          <w:bCs/>
          <w:sz w:val="18"/>
          <w:szCs w:val="18"/>
        </w:rPr>
        <w:t>Сумма фактически переданных Учредителем управления Управляющему денежных средств может отличаться от указанной на размер банковской комиссии, взимаемой банком, осуществляющим перечисление денежных средств Учредителя управления на Специальный счет Управляющего.</w:t>
      </w:r>
    </w:p>
    <w:p w14:paraId="342C756D" w14:textId="4DC96E9E" w:rsidR="00A26854" w:rsidRPr="0010721D" w:rsidRDefault="00A26854" w:rsidP="008A3A92">
      <w:pPr>
        <w:numPr>
          <w:ilvl w:val="0"/>
          <w:numId w:val="68"/>
        </w:numPr>
        <w:tabs>
          <w:tab w:val="left" w:pos="284"/>
          <w:tab w:val="left" w:pos="993"/>
        </w:tabs>
        <w:spacing w:after="120" w:line="259" w:lineRule="auto"/>
        <w:ind w:left="0" w:right="-30" w:firstLine="0"/>
        <w:jc w:val="both"/>
        <w:rPr>
          <w:sz w:val="18"/>
          <w:szCs w:val="18"/>
        </w:rPr>
      </w:pPr>
      <w:r w:rsidRPr="0010721D">
        <w:rPr>
          <w:sz w:val="18"/>
          <w:szCs w:val="18"/>
        </w:rPr>
        <w:lastRenderedPageBreak/>
        <w:t xml:space="preserve">Договор действует в течение </w:t>
      </w:r>
      <w:r w:rsidR="00513FF3" w:rsidRPr="0010721D">
        <w:rPr>
          <w:sz w:val="18"/>
          <w:szCs w:val="18"/>
        </w:rPr>
        <w:t>1</w:t>
      </w:r>
      <w:r w:rsidRPr="0010721D">
        <w:rPr>
          <w:sz w:val="18"/>
          <w:szCs w:val="18"/>
        </w:rPr>
        <w:t xml:space="preserve"> (</w:t>
      </w:r>
      <w:r w:rsidR="00513FF3" w:rsidRPr="0010721D">
        <w:rPr>
          <w:sz w:val="18"/>
          <w:szCs w:val="18"/>
        </w:rPr>
        <w:t>Одного</w:t>
      </w:r>
      <w:r w:rsidRPr="0010721D">
        <w:rPr>
          <w:sz w:val="18"/>
          <w:szCs w:val="18"/>
        </w:rPr>
        <w:t xml:space="preserve">) </w:t>
      </w:r>
      <w:r w:rsidR="00513FF3" w:rsidRPr="0010721D">
        <w:rPr>
          <w:sz w:val="18"/>
          <w:szCs w:val="18"/>
        </w:rPr>
        <w:t>года</w:t>
      </w:r>
      <w:r w:rsidR="00AF1901" w:rsidRPr="0010721D">
        <w:rPr>
          <w:sz w:val="18"/>
          <w:szCs w:val="18"/>
        </w:rPr>
        <w:t xml:space="preserve"> с даты заключения</w:t>
      </w:r>
      <w:r w:rsidRPr="0010721D">
        <w:rPr>
          <w:sz w:val="18"/>
          <w:szCs w:val="18"/>
        </w:rPr>
        <w:t>. При отсутствии заявления одной из Сторон о прекращении Договора до окончания срока его действия, он считается продленным на тот же срок на тех же условиях. Таким образом, срок Договора может быть продлен неограниченное количество раз.</w:t>
      </w:r>
    </w:p>
    <w:p w14:paraId="28A1989D" w14:textId="77777777" w:rsidR="00A26854" w:rsidRPr="0010721D" w:rsidRDefault="00A26854" w:rsidP="008A3A92">
      <w:pPr>
        <w:numPr>
          <w:ilvl w:val="0"/>
          <w:numId w:val="68"/>
        </w:numPr>
        <w:tabs>
          <w:tab w:val="left" w:pos="284"/>
          <w:tab w:val="left" w:pos="567"/>
          <w:tab w:val="left" w:pos="993"/>
        </w:tabs>
        <w:spacing w:after="120"/>
        <w:ind w:left="0" w:right="-30" w:firstLine="0"/>
        <w:contextualSpacing/>
        <w:jc w:val="both"/>
        <w:rPr>
          <w:sz w:val="18"/>
          <w:szCs w:val="18"/>
        </w:rPr>
      </w:pPr>
      <w:r w:rsidRPr="0010721D">
        <w:rPr>
          <w:sz w:val="18"/>
          <w:szCs w:val="18"/>
        </w:rPr>
        <w:t>Возврат имущества из управления допускается только в виде денежных средств.</w:t>
      </w:r>
    </w:p>
    <w:p w14:paraId="5A6881DF" w14:textId="7380DCA1" w:rsidR="00A26854" w:rsidRPr="0010721D" w:rsidRDefault="00A26854" w:rsidP="008A3A92">
      <w:pPr>
        <w:numPr>
          <w:ilvl w:val="0"/>
          <w:numId w:val="68"/>
        </w:numPr>
        <w:tabs>
          <w:tab w:val="left" w:pos="284"/>
          <w:tab w:val="left" w:pos="567"/>
          <w:tab w:val="left" w:pos="993"/>
        </w:tabs>
        <w:spacing w:after="120"/>
        <w:ind w:left="0" w:right="-30" w:firstLine="0"/>
        <w:contextualSpacing/>
        <w:jc w:val="both"/>
        <w:rPr>
          <w:sz w:val="18"/>
          <w:szCs w:val="18"/>
        </w:rPr>
      </w:pPr>
      <w:r w:rsidRPr="0010721D">
        <w:rPr>
          <w:sz w:val="18"/>
          <w:szCs w:val="18"/>
        </w:rPr>
        <w:t>Возврат части имущества из управления допускается только в виде денежных средств.</w:t>
      </w:r>
    </w:p>
    <w:p w14:paraId="319CFAB6" w14:textId="7F66E7D7" w:rsidR="0040296C" w:rsidRPr="0010721D" w:rsidRDefault="0040296C" w:rsidP="0040296C">
      <w:pPr>
        <w:numPr>
          <w:ilvl w:val="0"/>
          <w:numId w:val="68"/>
        </w:numPr>
        <w:tabs>
          <w:tab w:val="left" w:pos="0"/>
          <w:tab w:val="left" w:pos="284"/>
          <w:tab w:val="left" w:pos="567"/>
        </w:tabs>
        <w:spacing w:after="120"/>
        <w:ind w:left="0" w:right="-30" w:firstLine="0"/>
        <w:contextualSpacing/>
        <w:jc w:val="both"/>
        <w:rPr>
          <w:sz w:val="18"/>
          <w:szCs w:val="18"/>
        </w:rPr>
      </w:pPr>
      <w:r w:rsidRPr="0010721D">
        <w:rPr>
          <w:sz w:val="18"/>
          <w:szCs w:val="18"/>
        </w:rPr>
        <w:t>Возврат имущества из управления в виде денежных средств возможен только в валюте – российский рубль. В случае наличия иностранной валюты в составе имущества по Договору на момент получения Распоряжения о возврате части имущества или о возврате имущества в полном объеме, исполнение которого предполагает возврат денежных средств, либо наступления иных оснований для возврата имущества Учредителя управления в виде денежных средств, Управляющий вправе осуществить конвертацию иностранной валюты в российский рубль для целей исполнения возврата имущества.</w:t>
      </w:r>
    </w:p>
    <w:p w14:paraId="764B22BF" w14:textId="77777777" w:rsidR="00A26854" w:rsidRPr="0010721D" w:rsidRDefault="00A26854" w:rsidP="00A26854">
      <w:pPr>
        <w:ind w:left="-426"/>
      </w:pPr>
    </w:p>
    <w:p w14:paraId="3B80F851" w14:textId="77777777" w:rsidR="00A26854" w:rsidRPr="0010721D" w:rsidRDefault="00A26854" w:rsidP="00227719">
      <w:pPr>
        <w:pStyle w:val="Default"/>
        <w:jc w:val="right"/>
        <w:rPr>
          <w:bCs/>
          <w:color w:val="auto"/>
          <w:sz w:val="18"/>
          <w:szCs w:val="18"/>
        </w:rPr>
      </w:pPr>
    </w:p>
    <w:p w14:paraId="5DC309E0" w14:textId="77777777" w:rsidR="00A26854" w:rsidRPr="0010721D" w:rsidRDefault="00A26854" w:rsidP="00227719">
      <w:pPr>
        <w:pStyle w:val="Default"/>
        <w:jc w:val="right"/>
        <w:rPr>
          <w:bCs/>
          <w:color w:val="auto"/>
          <w:sz w:val="18"/>
          <w:szCs w:val="18"/>
        </w:rPr>
      </w:pPr>
    </w:p>
    <w:p w14:paraId="1E5EB709" w14:textId="77777777" w:rsidR="008A3A92" w:rsidRPr="0010721D" w:rsidRDefault="008A3A92" w:rsidP="00227719">
      <w:pPr>
        <w:pStyle w:val="Default"/>
        <w:jc w:val="right"/>
        <w:rPr>
          <w:bCs/>
          <w:color w:val="auto"/>
          <w:sz w:val="18"/>
          <w:szCs w:val="18"/>
        </w:rPr>
      </w:pPr>
    </w:p>
    <w:p w14:paraId="32A093E3" w14:textId="5812357E" w:rsidR="008A3A92" w:rsidRPr="0010721D" w:rsidRDefault="008A3A92" w:rsidP="00227719">
      <w:pPr>
        <w:pStyle w:val="Default"/>
        <w:jc w:val="right"/>
        <w:rPr>
          <w:bCs/>
          <w:color w:val="auto"/>
          <w:sz w:val="18"/>
          <w:szCs w:val="18"/>
        </w:rPr>
      </w:pPr>
    </w:p>
    <w:p w14:paraId="4D9B151D" w14:textId="0A4E665B" w:rsidR="003F4F71" w:rsidRPr="0010721D" w:rsidRDefault="003F4F71" w:rsidP="00227719">
      <w:pPr>
        <w:pStyle w:val="Default"/>
        <w:jc w:val="right"/>
        <w:rPr>
          <w:bCs/>
          <w:color w:val="auto"/>
          <w:sz w:val="18"/>
          <w:szCs w:val="18"/>
        </w:rPr>
      </w:pPr>
    </w:p>
    <w:p w14:paraId="7CB956E5" w14:textId="77777777" w:rsidR="003F4F71" w:rsidRPr="0010721D" w:rsidRDefault="003F4F71" w:rsidP="00227719">
      <w:pPr>
        <w:pStyle w:val="Default"/>
        <w:jc w:val="right"/>
        <w:rPr>
          <w:bCs/>
          <w:color w:val="auto"/>
          <w:sz w:val="18"/>
          <w:szCs w:val="18"/>
        </w:rPr>
      </w:pPr>
    </w:p>
    <w:p w14:paraId="5556271B" w14:textId="7F62C035" w:rsidR="008A3A92" w:rsidRPr="0010721D" w:rsidRDefault="008A3A92" w:rsidP="00227719">
      <w:pPr>
        <w:pStyle w:val="Default"/>
        <w:jc w:val="right"/>
        <w:rPr>
          <w:bCs/>
          <w:color w:val="auto"/>
          <w:sz w:val="18"/>
          <w:szCs w:val="18"/>
        </w:rPr>
      </w:pPr>
    </w:p>
    <w:p w14:paraId="0A74B97A" w14:textId="42B04091" w:rsidR="00B41889" w:rsidRPr="0010721D" w:rsidRDefault="00B41889" w:rsidP="00227719">
      <w:pPr>
        <w:pStyle w:val="Default"/>
        <w:jc w:val="right"/>
        <w:rPr>
          <w:bCs/>
          <w:color w:val="auto"/>
          <w:sz w:val="18"/>
          <w:szCs w:val="18"/>
        </w:rPr>
      </w:pPr>
    </w:p>
    <w:p w14:paraId="7EA9E5D2" w14:textId="1881459D" w:rsidR="00B41889" w:rsidRPr="0010721D" w:rsidRDefault="00B41889" w:rsidP="00227719">
      <w:pPr>
        <w:pStyle w:val="Default"/>
        <w:jc w:val="right"/>
        <w:rPr>
          <w:bCs/>
          <w:color w:val="auto"/>
          <w:sz w:val="18"/>
          <w:szCs w:val="18"/>
        </w:rPr>
      </w:pPr>
    </w:p>
    <w:p w14:paraId="325852EE" w14:textId="5CB76ED2" w:rsidR="00B41889" w:rsidRPr="0010721D" w:rsidRDefault="00B41889" w:rsidP="00227719">
      <w:pPr>
        <w:pStyle w:val="Default"/>
        <w:jc w:val="right"/>
        <w:rPr>
          <w:bCs/>
          <w:color w:val="auto"/>
          <w:sz w:val="18"/>
          <w:szCs w:val="18"/>
        </w:rPr>
      </w:pPr>
    </w:p>
    <w:p w14:paraId="0423443C" w14:textId="3F145C84" w:rsidR="00B41889" w:rsidRPr="0010721D" w:rsidRDefault="00B41889" w:rsidP="00227719">
      <w:pPr>
        <w:pStyle w:val="Default"/>
        <w:jc w:val="right"/>
        <w:rPr>
          <w:bCs/>
          <w:color w:val="auto"/>
          <w:sz w:val="18"/>
          <w:szCs w:val="18"/>
        </w:rPr>
      </w:pPr>
    </w:p>
    <w:p w14:paraId="0B2DFE5C" w14:textId="46D2CD1F" w:rsidR="006654BA" w:rsidRPr="0010721D" w:rsidRDefault="006654BA" w:rsidP="00227719">
      <w:pPr>
        <w:pStyle w:val="Default"/>
        <w:jc w:val="right"/>
        <w:rPr>
          <w:bCs/>
          <w:color w:val="auto"/>
          <w:sz w:val="18"/>
          <w:szCs w:val="18"/>
        </w:rPr>
      </w:pPr>
    </w:p>
    <w:p w14:paraId="2013E9CB" w14:textId="5B718960" w:rsidR="00513FF3" w:rsidRPr="0010721D" w:rsidRDefault="00513FF3" w:rsidP="00227719">
      <w:pPr>
        <w:pStyle w:val="Default"/>
        <w:jc w:val="right"/>
        <w:rPr>
          <w:bCs/>
          <w:color w:val="auto"/>
          <w:sz w:val="18"/>
          <w:szCs w:val="18"/>
        </w:rPr>
      </w:pPr>
    </w:p>
    <w:p w14:paraId="2DB00922" w14:textId="1D9F34FE" w:rsidR="00513FF3" w:rsidRPr="0010721D" w:rsidRDefault="00513FF3" w:rsidP="00227719">
      <w:pPr>
        <w:pStyle w:val="Default"/>
        <w:jc w:val="right"/>
        <w:rPr>
          <w:bCs/>
          <w:color w:val="auto"/>
          <w:sz w:val="18"/>
          <w:szCs w:val="18"/>
        </w:rPr>
      </w:pPr>
    </w:p>
    <w:p w14:paraId="7FC0BC47" w14:textId="3F494516" w:rsidR="00513FF3" w:rsidRPr="0010721D" w:rsidRDefault="00513FF3" w:rsidP="00227719">
      <w:pPr>
        <w:pStyle w:val="Default"/>
        <w:jc w:val="right"/>
        <w:rPr>
          <w:bCs/>
          <w:color w:val="auto"/>
          <w:sz w:val="18"/>
          <w:szCs w:val="18"/>
        </w:rPr>
      </w:pPr>
    </w:p>
    <w:p w14:paraId="78EC38C7" w14:textId="57EC985C" w:rsidR="00513FF3" w:rsidRPr="0010721D" w:rsidRDefault="00513FF3" w:rsidP="00227719">
      <w:pPr>
        <w:pStyle w:val="Default"/>
        <w:jc w:val="right"/>
        <w:rPr>
          <w:bCs/>
          <w:color w:val="auto"/>
          <w:sz w:val="18"/>
          <w:szCs w:val="18"/>
        </w:rPr>
      </w:pPr>
    </w:p>
    <w:p w14:paraId="2A9DDDCF" w14:textId="66B5D28C" w:rsidR="00513FF3" w:rsidRPr="0010721D" w:rsidRDefault="00513FF3" w:rsidP="00227719">
      <w:pPr>
        <w:pStyle w:val="Default"/>
        <w:jc w:val="right"/>
        <w:rPr>
          <w:bCs/>
          <w:color w:val="auto"/>
          <w:sz w:val="18"/>
          <w:szCs w:val="18"/>
        </w:rPr>
      </w:pPr>
    </w:p>
    <w:p w14:paraId="685B28A9" w14:textId="3F97ABF7" w:rsidR="00513FF3" w:rsidRPr="0010721D" w:rsidRDefault="00513FF3" w:rsidP="00227719">
      <w:pPr>
        <w:pStyle w:val="Default"/>
        <w:jc w:val="right"/>
        <w:rPr>
          <w:bCs/>
          <w:color w:val="auto"/>
          <w:sz w:val="18"/>
          <w:szCs w:val="18"/>
        </w:rPr>
      </w:pPr>
    </w:p>
    <w:p w14:paraId="38AD05F0" w14:textId="2F3654A9" w:rsidR="00513FF3" w:rsidRPr="0010721D" w:rsidRDefault="00513FF3" w:rsidP="00227719">
      <w:pPr>
        <w:pStyle w:val="Default"/>
        <w:jc w:val="right"/>
        <w:rPr>
          <w:bCs/>
          <w:color w:val="auto"/>
          <w:sz w:val="18"/>
          <w:szCs w:val="18"/>
        </w:rPr>
      </w:pPr>
    </w:p>
    <w:p w14:paraId="1D9BBFA4" w14:textId="4E1B5622" w:rsidR="00513FF3" w:rsidRPr="0010721D" w:rsidRDefault="00513FF3" w:rsidP="00227719">
      <w:pPr>
        <w:pStyle w:val="Default"/>
        <w:jc w:val="right"/>
        <w:rPr>
          <w:bCs/>
          <w:color w:val="auto"/>
          <w:sz w:val="18"/>
          <w:szCs w:val="18"/>
        </w:rPr>
      </w:pPr>
    </w:p>
    <w:p w14:paraId="09C438D0" w14:textId="0D27A2E2" w:rsidR="0074379A" w:rsidRPr="0010721D" w:rsidRDefault="0074379A" w:rsidP="00227719">
      <w:pPr>
        <w:pStyle w:val="Default"/>
        <w:jc w:val="right"/>
        <w:rPr>
          <w:bCs/>
          <w:color w:val="auto"/>
          <w:sz w:val="18"/>
          <w:szCs w:val="18"/>
        </w:rPr>
      </w:pPr>
    </w:p>
    <w:p w14:paraId="44A069B4" w14:textId="51A68A10" w:rsidR="0074379A" w:rsidRDefault="0074379A" w:rsidP="00227719">
      <w:pPr>
        <w:pStyle w:val="Default"/>
        <w:jc w:val="right"/>
        <w:rPr>
          <w:bCs/>
          <w:color w:val="auto"/>
          <w:sz w:val="18"/>
          <w:szCs w:val="18"/>
        </w:rPr>
      </w:pPr>
    </w:p>
    <w:p w14:paraId="7D0B77E7" w14:textId="496366C7" w:rsidR="005B268A" w:rsidRDefault="005B268A" w:rsidP="00227719">
      <w:pPr>
        <w:pStyle w:val="Default"/>
        <w:jc w:val="right"/>
        <w:rPr>
          <w:bCs/>
          <w:color w:val="auto"/>
          <w:sz w:val="18"/>
          <w:szCs w:val="18"/>
        </w:rPr>
      </w:pPr>
    </w:p>
    <w:p w14:paraId="056AB2B8" w14:textId="460D3974" w:rsidR="005B268A" w:rsidRDefault="005B268A" w:rsidP="00227719">
      <w:pPr>
        <w:pStyle w:val="Default"/>
        <w:jc w:val="right"/>
        <w:rPr>
          <w:bCs/>
          <w:color w:val="auto"/>
          <w:sz w:val="18"/>
          <w:szCs w:val="18"/>
        </w:rPr>
      </w:pPr>
    </w:p>
    <w:p w14:paraId="0461DE8D" w14:textId="3913A90F" w:rsidR="005B268A" w:rsidRDefault="005B268A" w:rsidP="00227719">
      <w:pPr>
        <w:pStyle w:val="Default"/>
        <w:jc w:val="right"/>
        <w:rPr>
          <w:bCs/>
          <w:color w:val="auto"/>
          <w:sz w:val="18"/>
          <w:szCs w:val="18"/>
        </w:rPr>
      </w:pPr>
    </w:p>
    <w:p w14:paraId="42496A35" w14:textId="6C25CBB0" w:rsidR="005B268A" w:rsidRDefault="005B268A" w:rsidP="00227719">
      <w:pPr>
        <w:pStyle w:val="Default"/>
        <w:jc w:val="right"/>
        <w:rPr>
          <w:bCs/>
          <w:color w:val="auto"/>
          <w:sz w:val="18"/>
          <w:szCs w:val="18"/>
        </w:rPr>
      </w:pPr>
    </w:p>
    <w:p w14:paraId="01040897" w14:textId="0DB3DA6D" w:rsidR="005B268A" w:rsidRDefault="005B268A" w:rsidP="00227719">
      <w:pPr>
        <w:pStyle w:val="Default"/>
        <w:jc w:val="right"/>
        <w:rPr>
          <w:bCs/>
          <w:color w:val="auto"/>
          <w:sz w:val="18"/>
          <w:szCs w:val="18"/>
        </w:rPr>
      </w:pPr>
    </w:p>
    <w:p w14:paraId="47CF317C" w14:textId="77777777" w:rsidR="005B268A" w:rsidRPr="0010721D" w:rsidRDefault="005B268A" w:rsidP="00227719">
      <w:pPr>
        <w:pStyle w:val="Default"/>
        <w:jc w:val="right"/>
        <w:rPr>
          <w:bCs/>
          <w:color w:val="auto"/>
          <w:sz w:val="18"/>
          <w:szCs w:val="18"/>
        </w:rPr>
      </w:pPr>
    </w:p>
    <w:p w14:paraId="4120A710" w14:textId="58E5A9F8" w:rsidR="0074379A" w:rsidRPr="0010721D" w:rsidRDefault="0074379A" w:rsidP="00227719">
      <w:pPr>
        <w:pStyle w:val="Default"/>
        <w:jc w:val="right"/>
        <w:rPr>
          <w:bCs/>
          <w:color w:val="auto"/>
          <w:sz w:val="18"/>
          <w:szCs w:val="18"/>
        </w:rPr>
      </w:pPr>
    </w:p>
    <w:p w14:paraId="7DB6626A" w14:textId="654E4166" w:rsidR="0074379A" w:rsidRPr="0010721D" w:rsidRDefault="0074379A" w:rsidP="00227719">
      <w:pPr>
        <w:pStyle w:val="Default"/>
        <w:jc w:val="right"/>
        <w:rPr>
          <w:bCs/>
          <w:color w:val="auto"/>
          <w:sz w:val="18"/>
          <w:szCs w:val="18"/>
        </w:rPr>
      </w:pPr>
    </w:p>
    <w:p w14:paraId="062FCE6F" w14:textId="33931A83" w:rsidR="0074379A" w:rsidRDefault="0074379A" w:rsidP="00227719">
      <w:pPr>
        <w:pStyle w:val="Default"/>
        <w:jc w:val="right"/>
        <w:rPr>
          <w:bCs/>
          <w:color w:val="auto"/>
          <w:sz w:val="18"/>
          <w:szCs w:val="18"/>
        </w:rPr>
      </w:pPr>
    </w:p>
    <w:p w14:paraId="2D6CDB4C" w14:textId="1E94D7BA" w:rsidR="00F8168B" w:rsidRDefault="00F8168B" w:rsidP="00227719">
      <w:pPr>
        <w:pStyle w:val="Default"/>
        <w:jc w:val="right"/>
        <w:rPr>
          <w:bCs/>
          <w:color w:val="auto"/>
          <w:sz w:val="18"/>
          <w:szCs w:val="18"/>
        </w:rPr>
      </w:pPr>
    </w:p>
    <w:p w14:paraId="4F24CDF7" w14:textId="77777777" w:rsidR="00F8168B" w:rsidRPr="0010721D" w:rsidRDefault="00F8168B" w:rsidP="00227719">
      <w:pPr>
        <w:pStyle w:val="Default"/>
        <w:jc w:val="right"/>
        <w:rPr>
          <w:bCs/>
          <w:color w:val="auto"/>
          <w:sz w:val="18"/>
          <w:szCs w:val="18"/>
        </w:rPr>
      </w:pPr>
    </w:p>
    <w:p w14:paraId="4C651321" w14:textId="4B9A411C" w:rsidR="0074379A" w:rsidRPr="0010721D" w:rsidRDefault="0074379A" w:rsidP="00227719">
      <w:pPr>
        <w:pStyle w:val="Default"/>
        <w:jc w:val="right"/>
        <w:rPr>
          <w:bCs/>
          <w:color w:val="auto"/>
          <w:sz w:val="18"/>
          <w:szCs w:val="18"/>
        </w:rPr>
      </w:pPr>
    </w:p>
    <w:p w14:paraId="77C0B9B8" w14:textId="4BE5F8D8" w:rsidR="0074379A" w:rsidRPr="0010721D" w:rsidRDefault="0074379A" w:rsidP="00227719">
      <w:pPr>
        <w:pStyle w:val="Default"/>
        <w:jc w:val="right"/>
        <w:rPr>
          <w:bCs/>
          <w:color w:val="auto"/>
          <w:sz w:val="18"/>
          <w:szCs w:val="18"/>
        </w:rPr>
      </w:pPr>
    </w:p>
    <w:p w14:paraId="50885F5E" w14:textId="3E4119C5" w:rsidR="0074379A" w:rsidRPr="0010721D" w:rsidRDefault="0074379A" w:rsidP="00227719">
      <w:pPr>
        <w:pStyle w:val="Default"/>
        <w:jc w:val="right"/>
        <w:rPr>
          <w:bCs/>
          <w:color w:val="auto"/>
          <w:sz w:val="18"/>
          <w:szCs w:val="18"/>
        </w:rPr>
      </w:pPr>
    </w:p>
    <w:p w14:paraId="193A88D1" w14:textId="26FBA9A3" w:rsidR="003F4F71" w:rsidRPr="0010721D" w:rsidRDefault="003F4F71" w:rsidP="003F4F71">
      <w:pPr>
        <w:pStyle w:val="Default"/>
        <w:jc w:val="right"/>
        <w:rPr>
          <w:color w:val="auto"/>
          <w:sz w:val="18"/>
          <w:szCs w:val="18"/>
        </w:rPr>
      </w:pPr>
      <w:r w:rsidRPr="0010721D">
        <w:rPr>
          <w:color w:val="auto"/>
          <w:sz w:val="18"/>
          <w:szCs w:val="18"/>
        </w:rPr>
        <w:t>Приложение № 6</w:t>
      </w:r>
      <w:r w:rsidR="00CE10CE" w:rsidRPr="0010721D">
        <w:rPr>
          <w:color w:val="auto"/>
          <w:sz w:val="18"/>
          <w:szCs w:val="18"/>
        </w:rPr>
        <w:t>и</w:t>
      </w:r>
    </w:p>
    <w:p w14:paraId="759F6FCC" w14:textId="79C64B96" w:rsidR="003F4F71" w:rsidRPr="0010721D" w:rsidRDefault="003F4F71" w:rsidP="003F4F71">
      <w:pPr>
        <w:pStyle w:val="Default"/>
        <w:jc w:val="right"/>
        <w:rPr>
          <w:color w:val="auto"/>
          <w:sz w:val="18"/>
          <w:szCs w:val="18"/>
        </w:rPr>
      </w:pPr>
      <w:r w:rsidRPr="0010721D">
        <w:rPr>
          <w:bCs/>
          <w:color w:val="auto"/>
          <w:sz w:val="18"/>
          <w:szCs w:val="18"/>
        </w:rPr>
        <w:t>к Договору</w:t>
      </w:r>
    </w:p>
    <w:p w14:paraId="0090D5F5" w14:textId="32B80D84" w:rsidR="003F4F71" w:rsidRPr="0010721D" w:rsidRDefault="003F4F71" w:rsidP="003F4F71">
      <w:pPr>
        <w:pStyle w:val="Default"/>
        <w:jc w:val="right"/>
        <w:rPr>
          <w:color w:val="auto"/>
          <w:sz w:val="18"/>
          <w:szCs w:val="18"/>
        </w:rPr>
      </w:pPr>
      <w:r w:rsidRPr="0010721D">
        <w:rPr>
          <w:bCs/>
          <w:color w:val="auto"/>
          <w:sz w:val="18"/>
          <w:szCs w:val="18"/>
        </w:rPr>
        <w:t>доверительного управления ценными</w:t>
      </w:r>
    </w:p>
    <w:p w14:paraId="4F6CBA65" w14:textId="35EA0534" w:rsidR="003F4F71" w:rsidRPr="0010721D" w:rsidRDefault="003F4F71" w:rsidP="003F4F71">
      <w:pPr>
        <w:pStyle w:val="Default"/>
        <w:jc w:val="right"/>
        <w:rPr>
          <w:color w:val="auto"/>
          <w:sz w:val="18"/>
          <w:szCs w:val="18"/>
        </w:rPr>
      </w:pPr>
      <w:r w:rsidRPr="0010721D">
        <w:rPr>
          <w:bCs/>
          <w:color w:val="auto"/>
          <w:sz w:val="18"/>
          <w:szCs w:val="18"/>
        </w:rPr>
        <w:t>бумагами и средствами инвестирования в ценные бумаги</w:t>
      </w:r>
    </w:p>
    <w:p w14:paraId="0588DBD8" w14:textId="40D26FA4" w:rsidR="003F4F71" w:rsidRPr="0010721D" w:rsidRDefault="003F4F71" w:rsidP="00BD641F">
      <w:pPr>
        <w:pStyle w:val="Default"/>
        <w:ind w:left="709"/>
        <w:jc w:val="both"/>
        <w:rPr>
          <w:color w:val="auto"/>
          <w:sz w:val="18"/>
          <w:szCs w:val="18"/>
        </w:rPr>
      </w:pPr>
      <w:r w:rsidRPr="0010721D">
        <w:rPr>
          <w:color w:val="auto"/>
          <w:sz w:val="18"/>
          <w:szCs w:val="18"/>
        </w:rPr>
        <w:t xml:space="preserve">  </w:t>
      </w:r>
    </w:p>
    <w:p w14:paraId="6E66AAFB" w14:textId="0B779C6C" w:rsidR="003F4F71" w:rsidRPr="0010721D" w:rsidRDefault="003F4F71" w:rsidP="003F4F71">
      <w:pPr>
        <w:jc w:val="center"/>
        <w:rPr>
          <w:b/>
          <w:sz w:val="18"/>
          <w:szCs w:val="18"/>
        </w:rPr>
      </w:pPr>
      <w:r w:rsidRPr="0010721D">
        <w:rPr>
          <w:b/>
          <w:sz w:val="18"/>
          <w:szCs w:val="18"/>
        </w:rPr>
        <w:t>СТАНДАРТНАЯ ИНВЕСТИЦИОННАЯ СТРАТЕГИЯ</w:t>
      </w:r>
    </w:p>
    <w:p w14:paraId="73BA6441" w14:textId="4088E77D" w:rsidR="003F4F71" w:rsidRPr="0010721D" w:rsidRDefault="003F4F71" w:rsidP="003F4F71">
      <w:pPr>
        <w:spacing w:line="288" w:lineRule="auto"/>
        <w:jc w:val="center"/>
        <w:rPr>
          <w:b/>
          <w:caps/>
          <w:sz w:val="18"/>
          <w:szCs w:val="18"/>
        </w:rPr>
      </w:pPr>
      <w:r w:rsidRPr="0010721D">
        <w:rPr>
          <w:b/>
          <w:caps/>
          <w:sz w:val="18"/>
          <w:szCs w:val="18"/>
        </w:rPr>
        <w:t>«АЛЬФА КИТАЙСКИЕ АКЦИИ»</w:t>
      </w:r>
    </w:p>
    <w:p w14:paraId="50A5023B" w14:textId="40DDA079" w:rsidR="003F4F71" w:rsidRPr="0010721D" w:rsidRDefault="003F4F71" w:rsidP="003F4F71">
      <w:pPr>
        <w:spacing w:line="288" w:lineRule="auto"/>
        <w:jc w:val="center"/>
        <w:rPr>
          <w:b/>
          <w:caps/>
          <w:sz w:val="18"/>
          <w:szCs w:val="18"/>
        </w:rPr>
      </w:pPr>
      <w:r w:rsidRPr="0010721D">
        <w:rPr>
          <w:b/>
          <w:caps/>
          <w:sz w:val="18"/>
          <w:szCs w:val="18"/>
        </w:rPr>
        <w:t xml:space="preserve"> агрессивный ПРОФИЛЬ</w:t>
      </w:r>
    </w:p>
    <w:p w14:paraId="3E551CE4" w14:textId="12971A05" w:rsidR="005B6E15" w:rsidRPr="0010721D" w:rsidRDefault="005B6E15" w:rsidP="005B6E15">
      <w:pPr>
        <w:spacing w:line="288" w:lineRule="auto"/>
        <w:jc w:val="center"/>
        <w:rPr>
          <w:i/>
          <w:sz w:val="18"/>
          <w:szCs w:val="18"/>
        </w:rPr>
      </w:pPr>
      <w:r w:rsidRPr="0010721D">
        <w:rPr>
          <w:i/>
          <w:sz w:val="18"/>
          <w:szCs w:val="18"/>
        </w:rPr>
        <w:t xml:space="preserve">Заявление о присоединении к Стандартной инвестиционной </w:t>
      </w:r>
      <w:r w:rsidRPr="0010721D">
        <w:rPr>
          <w:i/>
          <w:color w:val="000000" w:themeColor="text1"/>
          <w:sz w:val="18"/>
          <w:szCs w:val="18"/>
        </w:rPr>
        <w:t xml:space="preserve">стратегии недоступно к подписанию </w:t>
      </w:r>
      <w:r w:rsidRPr="0010721D">
        <w:rPr>
          <w:i/>
          <w:sz w:val="18"/>
          <w:szCs w:val="18"/>
        </w:rPr>
        <w:t xml:space="preserve">с </w:t>
      </w:r>
      <w:r w:rsidR="00784BCD" w:rsidRPr="0010721D">
        <w:rPr>
          <w:i/>
          <w:sz w:val="18"/>
          <w:szCs w:val="18"/>
        </w:rPr>
        <w:t>01</w:t>
      </w:r>
      <w:r w:rsidRPr="0010721D">
        <w:rPr>
          <w:i/>
          <w:sz w:val="18"/>
          <w:szCs w:val="18"/>
        </w:rPr>
        <w:t>.</w:t>
      </w:r>
      <w:r w:rsidR="00784BCD" w:rsidRPr="0010721D">
        <w:rPr>
          <w:i/>
          <w:sz w:val="18"/>
          <w:szCs w:val="18"/>
        </w:rPr>
        <w:t>10</w:t>
      </w:r>
      <w:r w:rsidRPr="0010721D">
        <w:rPr>
          <w:i/>
          <w:sz w:val="18"/>
          <w:szCs w:val="18"/>
        </w:rPr>
        <w:t>.2022 года.</w:t>
      </w:r>
    </w:p>
    <w:p w14:paraId="62422640" w14:textId="77777777" w:rsidR="005B6E15" w:rsidRPr="0010721D" w:rsidRDefault="005B6E15" w:rsidP="005B6E15">
      <w:pPr>
        <w:spacing w:line="288" w:lineRule="auto"/>
        <w:jc w:val="center"/>
        <w:rPr>
          <w:b/>
          <w:caps/>
          <w:sz w:val="18"/>
          <w:szCs w:val="18"/>
        </w:rPr>
      </w:pPr>
    </w:p>
    <w:p w14:paraId="4C52AD95" w14:textId="13DBD2AB" w:rsidR="003F4F71" w:rsidRPr="0010721D" w:rsidRDefault="003F4F71" w:rsidP="003F4F71">
      <w:pPr>
        <w:spacing w:after="120" w:line="288" w:lineRule="auto"/>
        <w:ind w:left="720"/>
        <w:jc w:val="center"/>
        <w:rPr>
          <w:b/>
          <w:caps/>
          <w:sz w:val="16"/>
          <w:szCs w:val="16"/>
        </w:rPr>
      </w:pPr>
      <w:r w:rsidRPr="0010721D">
        <w:rPr>
          <w:b/>
          <w:sz w:val="18"/>
          <w:szCs w:val="18"/>
        </w:rPr>
        <w:t>1. Описание инвестиционного профиля стандартной инвестиционной стратегии</w:t>
      </w:r>
    </w:p>
    <w:tbl>
      <w:tblPr>
        <w:tblW w:w="10632" w:type="dxa"/>
        <w:tblInd w:w="-14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ook w:val="01E0" w:firstRow="1" w:lastRow="1" w:firstColumn="1" w:lastColumn="1" w:noHBand="0" w:noVBand="0"/>
      </w:tblPr>
      <w:tblGrid>
        <w:gridCol w:w="5925"/>
        <w:gridCol w:w="2697"/>
        <w:gridCol w:w="2010"/>
      </w:tblGrid>
      <w:tr w:rsidR="007A646B" w:rsidRPr="0010721D" w14:paraId="47D262B3" w14:textId="2B77023E" w:rsidTr="005A6F7D">
        <w:tc>
          <w:tcPr>
            <w:tcW w:w="5925" w:type="dxa"/>
            <w:shd w:val="clear" w:color="auto" w:fill="D9D9D9"/>
          </w:tcPr>
          <w:p w14:paraId="1ADA1C66" w14:textId="732DAB88" w:rsidR="003F4F71" w:rsidRPr="0010721D" w:rsidRDefault="003F4F71" w:rsidP="00DB3F78">
            <w:pPr>
              <w:spacing w:before="60" w:after="60"/>
              <w:jc w:val="center"/>
              <w:rPr>
                <w:b/>
                <w:sz w:val="18"/>
                <w:szCs w:val="18"/>
              </w:rPr>
            </w:pPr>
            <w:r w:rsidRPr="0010721D">
              <w:rPr>
                <w:b/>
                <w:sz w:val="18"/>
                <w:szCs w:val="18"/>
              </w:rPr>
              <w:lastRenderedPageBreak/>
              <w:t>Допустимый риск</w:t>
            </w:r>
          </w:p>
        </w:tc>
        <w:tc>
          <w:tcPr>
            <w:tcW w:w="2697" w:type="dxa"/>
            <w:shd w:val="clear" w:color="auto" w:fill="D9D9D9"/>
          </w:tcPr>
          <w:p w14:paraId="3C8044C7" w14:textId="3A1A7033" w:rsidR="003F4F71" w:rsidRPr="0010721D" w:rsidRDefault="003F4F71" w:rsidP="00DB3F78">
            <w:pPr>
              <w:spacing w:before="60" w:after="60"/>
              <w:jc w:val="center"/>
              <w:rPr>
                <w:b/>
                <w:sz w:val="18"/>
                <w:szCs w:val="18"/>
              </w:rPr>
            </w:pPr>
            <w:r w:rsidRPr="0010721D">
              <w:rPr>
                <w:b/>
                <w:sz w:val="18"/>
                <w:szCs w:val="18"/>
              </w:rPr>
              <w:t>Инвестиционный</w:t>
            </w:r>
          </w:p>
          <w:p w14:paraId="1FDB6A53" w14:textId="234F2EAB" w:rsidR="003F4F71" w:rsidRPr="0010721D" w:rsidRDefault="003F4F71" w:rsidP="00DB3F78">
            <w:pPr>
              <w:spacing w:before="60" w:after="60"/>
              <w:jc w:val="center"/>
              <w:rPr>
                <w:b/>
                <w:sz w:val="18"/>
                <w:szCs w:val="18"/>
              </w:rPr>
            </w:pPr>
            <w:r w:rsidRPr="0010721D">
              <w:rPr>
                <w:b/>
                <w:sz w:val="18"/>
                <w:szCs w:val="18"/>
              </w:rPr>
              <w:t>горизонт</w:t>
            </w:r>
          </w:p>
        </w:tc>
        <w:tc>
          <w:tcPr>
            <w:tcW w:w="2010" w:type="dxa"/>
            <w:shd w:val="clear" w:color="auto" w:fill="D9D9D9"/>
          </w:tcPr>
          <w:p w14:paraId="3F8AB86F" w14:textId="2FBE1D4E" w:rsidR="003F4F71" w:rsidRPr="0010721D" w:rsidRDefault="003F4F71" w:rsidP="00DB3F78">
            <w:pPr>
              <w:spacing w:before="60" w:after="60"/>
              <w:jc w:val="center"/>
              <w:rPr>
                <w:b/>
                <w:sz w:val="18"/>
                <w:szCs w:val="18"/>
              </w:rPr>
            </w:pPr>
            <w:r w:rsidRPr="0010721D">
              <w:rPr>
                <w:b/>
                <w:sz w:val="18"/>
                <w:szCs w:val="18"/>
              </w:rPr>
              <w:t>Ожидаемая доходность* (в % годовых)</w:t>
            </w:r>
          </w:p>
        </w:tc>
      </w:tr>
      <w:tr w:rsidR="007A646B" w:rsidRPr="0010721D" w14:paraId="730E0071" w14:textId="5B217A95" w:rsidTr="005A6F7D">
        <w:tc>
          <w:tcPr>
            <w:tcW w:w="5925" w:type="dxa"/>
            <w:shd w:val="clear" w:color="auto" w:fill="FFFFFF"/>
          </w:tcPr>
          <w:p w14:paraId="6D2147D7" w14:textId="34E458EB" w:rsidR="003F4F71" w:rsidRPr="0010721D" w:rsidRDefault="003F4F71" w:rsidP="00DB3F78">
            <w:pPr>
              <w:spacing w:before="60"/>
              <w:jc w:val="both"/>
              <w:rPr>
                <w:sz w:val="18"/>
                <w:szCs w:val="18"/>
              </w:rPr>
            </w:pPr>
            <w:r w:rsidRPr="0010721D">
              <w:rPr>
                <w:sz w:val="18"/>
                <w:szCs w:val="18"/>
              </w:rPr>
              <w:t>Агрессивный профиль предполагает инвестирование в инструменты эмитентов с вероятностью дефолта выше среднего и потенциально неограниченными потерями на любых промежутках времени</w:t>
            </w:r>
          </w:p>
        </w:tc>
        <w:tc>
          <w:tcPr>
            <w:tcW w:w="2697" w:type="dxa"/>
            <w:shd w:val="clear" w:color="auto" w:fill="FFFFFF"/>
          </w:tcPr>
          <w:p w14:paraId="30CDE2A4" w14:textId="3733F5A8" w:rsidR="003F4F71" w:rsidRPr="0010721D" w:rsidRDefault="003F4F71" w:rsidP="00DB3F78">
            <w:pPr>
              <w:spacing w:before="60"/>
              <w:rPr>
                <w:sz w:val="18"/>
                <w:szCs w:val="18"/>
              </w:rPr>
            </w:pPr>
            <w:r w:rsidRPr="0010721D">
              <w:rPr>
                <w:sz w:val="18"/>
                <w:szCs w:val="18"/>
              </w:rPr>
              <w:t xml:space="preserve"> 1 год</w:t>
            </w:r>
          </w:p>
        </w:tc>
        <w:tc>
          <w:tcPr>
            <w:tcW w:w="2010" w:type="dxa"/>
            <w:shd w:val="clear" w:color="auto" w:fill="FFFFFF"/>
          </w:tcPr>
          <w:p w14:paraId="2795A2C5" w14:textId="7C4472C3" w:rsidR="00B46EE1" w:rsidRPr="0010721D" w:rsidRDefault="00B46EE1" w:rsidP="00DB3F78">
            <w:pPr>
              <w:spacing w:before="60"/>
              <w:rPr>
                <w:sz w:val="18"/>
                <w:szCs w:val="18"/>
              </w:rPr>
            </w:pPr>
            <w:r w:rsidRPr="0010721D">
              <w:rPr>
                <w:sz w:val="18"/>
                <w:szCs w:val="18"/>
              </w:rPr>
              <w:t>1</w:t>
            </w:r>
            <w:r w:rsidR="00F55E38">
              <w:rPr>
                <w:sz w:val="18"/>
                <w:szCs w:val="18"/>
              </w:rPr>
              <w:t>6,3</w:t>
            </w:r>
            <w:r w:rsidRPr="0010721D">
              <w:rPr>
                <w:sz w:val="18"/>
                <w:szCs w:val="18"/>
              </w:rPr>
              <w:t>% RUB**</w:t>
            </w:r>
          </w:p>
          <w:p w14:paraId="6EE43DDF" w14:textId="7499D626" w:rsidR="00B46EE1" w:rsidRPr="0010721D" w:rsidRDefault="00B46EE1" w:rsidP="00DB3F78">
            <w:pPr>
              <w:spacing w:before="60"/>
              <w:rPr>
                <w:sz w:val="18"/>
                <w:szCs w:val="18"/>
              </w:rPr>
            </w:pPr>
          </w:p>
          <w:p w14:paraId="657C77D5" w14:textId="53C58238" w:rsidR="003F4F71" w:rsidRPr="0010721D" w:rsidRDefault="00B46EE1" w:rsidP="00DB3F78">
            <w:pPr>
              <w:spacing w:before="60"/>
              <w:rPr>
                <w:sz w:val="18"/>
                <w:szCs w:val="18"/>
              </w:rPr>
            </w:pPr>
            <w:r w:rsidRPr="0010721D">
              <w:rPr>
                <w:sz w:val="18"/>
                <w:szCs w:val="18"/>
              </w:rPr>
              <w:t xml:space="preserve"> </w:t>
            </w:r>
            <w:r w:rsidR="007954E0" w:rsidRPr="0010721D">
              <w:rPr>
                <w:sz w:val="18"/>
                <w:szCs w:val="18"/>
              </w:rPr>
              <w:t xml:space="preserve">     </w:t>
            </w:r>
          </w:p>
        </w:tc>
      </w:tr>
    </w:tbl>
    <w:p w14:paraId="7B33D5A0" w14:textId="796CA57D" w:rsidR="003F4F71" w:rsidRPr="0010721D" w:rsidRDefault="003F4F71" w:rsidP="003F4F71">
      <w:pPr>
        <w:ind w:left="-142"/>
        <w:jc w:val="both"/>
        <w:rPr>
          <w:sz w:val="14"/>
          <w:szCs w:val="14"/>
        </w:rPr>
      </w:pPr>
      <w:r w:rsidRPr="0010721D">
        <w:rPr>
          <w:sz w:val="14"/>
          <w:szCs w:val="14"/>
        </w:rPr>
        <w:t>* ожидаемая доходность стандартной инвестиционной стратегии не гарантируется Управляющим и не является идентичной фактической доходности управления имуществом Учредителя управления, переданного в доверительное управление по Договору, приводится до вычета комиссий, расходов и налогов.</w:t>
      </w:r>
    </w:p>
    <w:p w14:paraId="21576AFD" w14:textId="421842A8" w:rsidR="00C82AF1" w:rsidRPr="0010721D" w:rsidRDefault="00BA7A3D" w:rsidP="005A6F7D">
      <w:pPr>
        <w:ind w:left="-142" w:right="-30"/>
        <w:contextualSpacing/>
        <w:jc w:val="both"/>
        <w:rPr>
          <w:sz w:val="14"/>
          <w:szCs w:val="14"/>
        </w:rPr>
      </w:pPr>
      <w:r w:rsidRPr="0010721D">
        <w:rPr>
          <w:sz w:val="14"/>
          <w:szCs w:val="14"/>
        </w:rPr>
        <w:t>**</w:t>
      </w:r>
      <w:r w:rsidR="00B46EE1" w:rsidRPr="0010721D">
        <w:rPr>
          <w:sz w:val="14"/>
          <w:szCs w:val="14"/>
        </w:rPr>
        <w:t xml:space="preserve">расчет произведен по состоянию на </w:t>
      </w:r>
      <w:r w:rsidR="00F55E38">
        <w:rPr>
          <w:sz w:val="14"/>
          <w:szCs w:val="14"/>
        </w:rPr>
        <w:t>06</w:t>
      </w:r>
      <w:r w:rsidR="00B46EE1" w:rsidRPr="0010721D">
        <w:rPr>
          <w:sz w:val="14"/>
          <w:szCs w:val="14"/>
        </w:rPr>
        <w:t>.0</w:t>
      </w:r>
      <w:r w:rsidR="00F55E38">
        <w:rPr>
          <w:sz w:val="14"/>
          <w:szCs w:val="14"/>
        </w:rPr>
        <w:t>2</w:t>
      </w:r>
      <w:r w:rsidR="00B46EE1" w:rsidRPr="0010721D">
        <w:rPr>
          <w:sz w:val="14"/>
          <w:szCs w:val="14"/>
        </w:rPr>
        <w:t>.202</w:t>
      </w:r>
      <w:r w:rsidR="00F55E38">
        <w:rPr>
          <w:sz w:val="14"/>
          <w:szCs w:val="14"/>
        </w:rPr>
        <w:t>3</w:t>
      </w:r>
      <w:r w:rsidR="00B46EE1" w:rsidRPr="0010721D">
        <w:rPr>
          <w:sz w:val="14"/>
          <w:szCs w:val="14"/>
        </w:rPr>
        <w:t xml:space="preserve"> согласно методике «Расчет целевой (ожидаемой) доходности портфелей и инвестиционных продуктов», Редакция 3.2. опубликованной на сайте Управляющего по адресу http://www.alfacapital.ru в разделе раскрытие информации - информация для клиентов. </w:t>
      </w:r>
    </w:p>
    <w:p w14:paraId="57C74BEA" w14:textId="61BC25BA" w:rsidR="00B46EE1" w:rsidRPr="0010721D" w:rsidRDefault="00B46EE1" w:rsidP="005A6F7D">
      <w:pPr>
        <w:ind w:left="-142" w:right="-30"/>
        <w:contextualSpacing/>
        <w:jc w:val="both"/>
        <w:rPr>
          <w:sz w:val="14"/>
          <w:szCs w:val="14"/>
        </w:rPr>
      </w:pPr>
      <w:r w:rsidRPr="0010721D">
        <w:rPr>
          <w:sz w:val="14"/>
          <w:szCs w:val="14"/>
        </w:rPr>
        <w:t xml:space="preserve">Ранее действующие и определенные значения соответствующего показателя: </w:t>
      </w:r>
      <w:r w:rsidR="00F55E38" w:rsidRPr="00F55E38">
        <w:rPr>
          <w:sz w:val="14"/>
          <w:szCs w:val="14"/>
        </w:rPr>
        <w:t>18,4% RUB</w:t>
      </w:r>
      <w:r w:rsidR="00F55E38">
        <w:rPr>
          <w:sz w:val="14"/>
          <w:szCs w:val="14"/>
        </w:rPr>
        <w:t xml:space="preserve"> </w:t>
      </w:r>
      <w:r w:rsidR="00F55E38" w:rsidRPr="00F55E38">
        <w:rPr>
          <w:sz w:val="14"/>
          <w:szCs w:val="14"/>
        </w:rPr>
        <w:t>по состоянию на 15.04.2022</w:t>
      </w:r>
      <w:r w:rsidR="00F55E38">
        <w:rPr>
          <w:sz w:val="14"/>
          <w:szCs w:val="14"/>
        </w:rPr>
        <w:t xml:space="preserve">; </w:t>
      </w:r>
      <w:r w:rsidR="007B57F8" w:rsidRPr="0010721D">
        <w:rPr>
          <w:sz w:val="14"/>
          <w:szCs w:val="14"/>
        </w:rPr>
        <w:t xml:space="preserve">12,96% RUB по состоянию на 05.04.2021; </w:t>
      </w:r>
      <w:r w:rsidRPr="0010721D">
        <w:rPr>
          <w:sz w:val="14"/>
          <w:szCs w:val="14"/>
        </w:rPr>
        <w:t>12,95% RUB по состоянию на 12.02.2021; 14,5% RUB по состоянию на 17.12.2020. Все расчеты произведены согласно методики расчета целевой доходности, действующей на момент соответствующего расчета.</w:t>
      </w:r>
    </w:p>
    <w:p w14:paraId="2CFAC425" w14:textId="17D28D8C" w:rsidR="00B46EE1" w:rsidRPr="0010721D" w:rsidRDefault="00B46EE1" w:rsidP="005A6F7D">
      <w:pPr>
        <w:ind w:left="-142" w:right="-30"/>
        <w:contextualSpacing/>
        <w:jc w:val="both"/>
        <w:rPr>
          <w:sz w:val="14"/>
          <w:szCs w:val="14"/>
        </w:rPr>
      </w:pPr>
    </w:p>
    <w:p w14:paraId="5DAECD3F" w14:textId="41C0DD0E" w:rsidR="003F4F71" w:rsidRPr="0010721D" w:rsidRDefault="00B46EE1" w:rsidP="003F4F71">
      <w:pPr>
        <w:ind w:left="-142"/>
        <w:jc w:val="both"/>
        <w:rPr>
          <w:sz w:val="14"/>
          <w:szCs w:val="14"/>
        </w:rPr>
      </w:pPr>
      <w:r w:rsidRPr="0010721D">
        <w:rPr>
          <w:sz w:val="14"/>
          <w:szCs w:val="14"/>
        </w:rPr>
        <w:t xml:space="preserve"> </w:t>
      </w:r>
    </w:p>
    <w:p w14:paraId="1604D44A" w14:textId="3FC8117A" w:rsidR="003F4F71" w:rsidRPr="0010721D" w:rsidRDefault="003F4F71" w:rsidP="003F4F71">
      <w:pPr>
        <w:spacing w:after="120"/>
        <w:ind w:left="1080"/>
        <w:rPr>
          <w:b/>
          <w:sz w:val="18"/>
          <w:szCs w:val="18"/>
        </w:rPr>
      </w:pPr>
      <w:r w:rsidRPr="0010721D">
        <w:rPr>
          <w:b/>
          <w:sz w:val="18"/>
          <w:szCs w:val="18"/>
        </w:rPr>
        <w:t>2. Перечень (состав) и структура объектов доверительного управления</w:t>
      </w:r>
    </w:p>
    <w:tbl>
      <w:tblPr>
        <w:tblW w:w="10632" w:type="dxa"/>
        <w:tblInd w:w="-14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ook w:val="01E0" w:firstRow="1" w:lastRow="1" w:firstColumn="1" w:lastColumn="1" w:noHBand="0" w:noVBand="0"/>
      </w:tblPr>
      <w:tblGrid>
        <w:gridCol w:w="597"/>
        <w:gridCol w:w="7942"/>
        <w:gridCol w:w="2093"/>
      </w:tblGrid>
      <w:tr w:rsidR="007A646B" w:rsidRPr="0010721D" w14:paraId="0211DC1A" w14:textId="2CBC7205" w:rsidTr="005A6F7D">
        <w:tc>
          <w:tcPr>
            <w:tcW w:w="597" w:type="dxa"/>
            <w:shd w:val="clear" w:color="auto" w:fill="D0CECE"/>
            <w:vAlign w:val="center"/>
          </w:tcPr>
          <w:p w14:paraId="5250CBA9" w14:textId="79535C0B" w:rsidR="003F4F71" w:rsidRPr="0010721D" w:rsidRDefault="003F4F71" w:rsidP="00DB3F78">
            <w:pPr>
              <w:spacing w:before="60" w:after="60"/>
              <w:rPr>
                <w:b/>
                <w:sz w:val="18"/>
                <w:szCs w:val="18"/>
              </w:rPr>
            </w:pPr>
            <w:r w:rsidRPr="0010721D">
              <w:rPr>
                <w:b/>
                <w:sz w:val="18"/>
                <w:szCs w:val="18"/>
              </w:rPr>
              <w:t>№ п/п</w:t>
            </w:r>
          </w:p>
        </w:tc>
        <w:tc>
          <w:tcPr>
            <w:tcW w:w="7942" w:type="dxa"/>
            <w:shd w:val="clear" w:color="auto" w:fill="D0CECE"/>
            <w:vAlign w:val="center"/>
          </w:tcPr>
          <w:p w14:paraId="00A1F5C1" w14:textId="0DFF1353" w:rsidR="003F4F71" w:rsidRPr="0010721D" w:rsidRDefault="003F4F71" w:rsidP="00DB3F78">
            <w:pPr>
              <w:spacing w:before="60" w:after="60"/>
              <w:rPr>
                <w:b/>
                <w:sz w:val="18"/>
                <w:szCs w:val="18"/>
              </w:rPr>
            </w:pPr>
            <w:r w:rsidRPr="0010721D">
              <w:rPr>
                <w:b/>
                <w:sz w:val="18"/>
                <w:szCs w:val="18"/>
              </w:rPr>
              <w:t>Вид объекта</w:t>
            </w:r>
          </w:p>
        </w:tc>
        <w:tc>
          <w:tcPr>
            <w:tcW w:w="2093" w:type="dxa"/>
            <w:shd w:val="clear" w:color="auto" w:fill="D0CECE"/>
            <w:vAlign w:val="center"/>
          </w:tcPr>
          <w:p w14:paraId="605D9B0B" w14:textId="0D951E6A" w:rsidR="003F4F71" w:rsidRPr="0010721D" w:rsidRDefault="003F4F71" w:rsidP="00DB3F78">
            <w:pPr>
              <w:spacing w:before="60" w:after="60"/>
              <w:rPr>
                <w:b/>
                <w:sz w:val="18"/>
                <w:szCs w:val="18"/>
              </w:rPr>
            </w:pPr>
            <w:r w:rsidRPr="0010721D">
              <w:rPr>
                <w:b/>
                <w:sz w:val="18"/>
                <w:szCs w:val="18"/>
              </w:rPr>
              <w:t>Максимальная доля в портфеле</w:t>
            </w:r>
          </w:p>
        </w:tc>
      </w:tr>
      <w:tr w:rsidR="007A646B" w:rsidRPr="0010721D" w14:paraId="62196709" w14:textId="0D9483C8" w:rsidTr="005A6F7D">
        <w:tc>
          <w:tcPr>
            <w:tcW w:w="597" w:type="dxa"/>
            <w:shd w:val="clear" w:color="auto" w:fill="FFFFFF"/>
            <w:vAlign w:val="center"/>
          </w:tcPr>
          <w:p w14:paraId="02358DFE" w14:textId="546EF56B" w:rsidR="003F4F71" w:rsidRPr="0010721D" w:rsidRDefault="003F4F71" w:rsidP="00DB3F78">
            <w:pPr>
              <w:spacing w:before="60"/>
              <w:rPr>
                <w:sz w:val="18"/>
                <w:szCs w:val="18"/>
              </w:rPr>
            </w:pPr>
            <w:r w:rsidRPr="0010721D">
              <w:rPr>
                <w:sz w:val="18"/>
                <w:szCs w:val="18"/>
              </w:rPr>
              <w:t>1</w:t>
            </w:r>
          </w:p>
        </w:tc>
        <w:tc>
          <w:tcPr>
            <w:tcW w:w="7942" w:type="dxa"/>
            <w:shd w:val="clear" w:color="auto" w:fill="FFFFFF"/>
          </w:tcPr>
          <w:p w14:paraId="5B94F3C2" w14:textId="0A84464F" w:rsidR="003F4F71" w:rsidRPr="0010721D" w:rsidRDefault="003F4F71" w:rsidP="00DB3F78">
            <w:pPr>
              <w:spacing w:before="60"/>
              <w:jc w:val="both"/>
              <w:rPr>
                <w:sz w:val="18"/>
                <w:szCs w:val="18"/>
              </w:rPr>
            </w:pPr>
            <w:r w:rsidRPr="0010721D">
              <w:rPr>
                <w:sz w:val="18"/>
                <w:szCs w:val="18"/>
              </w:rPr>
              <w:t>Инвестиционные паи Биржевого паевого инвестиционного фонда рыночных финансовых инструментов «Альфа – Капитал Китайские акции», находящегося под управлением Управляющего</w:t>
            </w:r>
          </w:p>
        </w:tc>
        <w:tc>
          <w:tcPr>
            <w:tcW w:w="2093" w:type="dxa"/>
            <w:shd w:val="clear" w:color="auto" w:fill="FFFFFF"/>
            <w:vAlign w:val="center"/>
          </w:tcPr>
          <w:p w14:paraId="7C5849F0" w14:textId="71DB8544" w:rsidR="003F4F71" w:rsidRPr="0010721D" w:rsidRDefault="003F4F71" w:rsidP="00DB3F78">
            <w:pPr>
              <w:spacing w:before="60"/>
              <w:rPr>
                <w:sz w:val="18"/>
                <w:szCs w:val="18"/>
              </w:rPr>
            </w:pPr>
            <w:r w:rsidRPr="0010721D">
              <w:rPr>
                <w:sz w:val="18"/>
                <w:szCs w:val="18"/>
              </w:rPr>
              <w:t>10</w:t>
            </w:r>
            <w:r w:rsidRPr="0010721D">
              <w:rPr>
                <w:sz w:val="18"/>
                <w:szCs w:val="18"/>
                <w:lang w:val="en-US"/>
              </w:rPr>
              <w:t>0%</w:t>
            </w:r>
          </w:p>
        </w:tc>
      </w:tr>
      <w:tr w:rsidR="007A646B" w:rsidRPr="0010721D" w14:paraId="3C37F495" w14:textId="0D8BBD55" w:rsidTr="005A6F7D">
        <w:tc>
          <w:tcPr>
            <w:tcW w:w="597" w:type="dxa"/>
            <w:shd w:val="clear" w:color="auto" w:fill="FFFFFF"/>
            <w:vAlign w:val="center"/>
          </w:tcPr>
          <w:p w14:paraId="03929F03" w14:textId="15904FB9" w:rsidR="003F4F71" w:rsidRPr="0010721D" w:rsidRDefault="003F4F71" w:rsidP="00DB3F78">
            <w:pPr>
              <w:spacing w:before="60"/>
              <w:rPr>
                <w:sz w:val="18"/>
                <w:szCs w:val="18"/>
              </w:rPr>
            </w:pPr>
            <w:r w:rsidRPr="0010721D">
              <w:rPr>
                <w:sz w:val="18"/>
                <w:szCs w:val="18"/>
              </w:rPr>
              <w:t>2</w:t>
            </w:r>
          </w:p>
        </w:tc>
        <w:tc>
          <w:tcPr>
            <w:tcW w:w="7942" w:type="dxa"/>
            <w:shd w:val="clear" w:color="auto" w:fill="FFFFFF"/>
          </w:tcPr>
          <w:p w14:paraId="2AEAE84B" w14:textId="5C4F2B4C" w:rsidR="003F4F71" w:rsidRPr="0010721D" w:rsidRDefault="003F4F71" w:rsidP="00DB3F78">
            <w:pPr>
              <w:spacing w:before="60"/>
              <w:jc w:val="both"/>
              <w:rPr>
                <w:sz w:val="18"/>
                <w:szCs w:val="18"/>
              </w:rPr>
            </w:pPr>
            <w:r w:rsidRPr="0010721D">
              <w:rPr>
                <w:sz w:val="18"/>
                <w:szCs w:val="18"/>
              </w:rPr>
              <w:t xml:space="preserve">Денежные средства на расчетном счете и денежные средства на брокерском счете  </w:t>
            </w:r>
          </w:p>
        </w:tc>
        <w:tc>
          <w:tcPr>
            <w:tcW w:w="2093" w:type="dxa"/>
            <w:shd w:val="clear" w:color="auto" w:fill="FFFFFF"/>
            <w:vAlign w:val="center"/>
          </w:tcPr>
          <w:p w14:paraId="10DE538D" w14:textId="643CDA33" w:rsidR="003F4F71" w:rsidRPr="0010721D" w:rsidRDefault="003F4F71" w:rsidP="00DB3F78">
            <w:pPr>
              <w:spacing w:before="60"/>
              <w:rPr>
                <w:sz w:val="18"/>
                <w:szCs w:val="18"/>
              </w:rPr>
            </w:pPr>
            <w:r w:rsidRPr="0010721D">
              <w:rPr>
                <w:sz w:val="18"/>
                <w:szCs w:val="18"/>
              </w:rPr>
              <w:t>100%</w:t>
            </w:r>
          </w:p>
        </w:tc>
      </w:tr>
      <w:tr w:rsidR="007A646B" w:rsidRPr="0010721D" w14:paraId="727DE4C7" w14:textId="68C6A846" w:rsidTr="005A6F7D">
        <w:tc>
          <w:tcPr>
            <w:tcW w:w="597" w:type="dxa"/>
            <w:shd w:val="clear" w:color="auto" w:fill="FFFFFF"/>
          </w:tcPr>
          <w:p w14:paraId="49AEBFFC" w14:textId="44EB2172" w:rsidR="003F4F71" w:rsidRPr="0010721D" w:rsidRDefault="003F4F71" w:rsidP="00DB3F78">
            <w:pPr>
              <w:spacing w:before="60"/>
              <w:rPr>
                <w:sz w:val="18"/>
                <w:szCs w:val="18"/>
              </w:rPr>
            </w:pPr>
          </w:p>
        </w:tc>
        <w:tc>
          <w:tcPr>
            <w:tcW w:w="7942" w:type="dxa"/>
            <w:shd w:val="clear" w:color="auto" w:fill="FFFFFF"/>
            <w:vAlign w:val="center"/>
          </w:tcPr>
          <w:p w14:paraId="500807CE" w14:textId="0B6EFBC4" w:rsidR="003F4F71" w:rsidRPr="0010721D" w:rsidRDefault="003F4F71" w:rsidP="00DB3F78">
            <w:pPr>
              <w:spacing w:before="60"/>
              <w:jc w:val="right"/>
              <w:rPr>
                <w:sz w:val="18"/>
                <w:szCs w:val="18"/>
              </w:rPr>
            </w:pPr>
            <w:r w:rsidRPr="0010721D">
              <w:rPr>
                <w:sz w:val="18"/>
                <w:szCs w:val="18"/>
              </w:rPr>
              <w:t>Итого:</w:t>
            </w:r>
          </w:p>
        </w:tc>
        <w:tc>
          <w:tcPr>
            <w:tcW w:w="2093" w:type="dxa"/>
            <w:shd w:val="clear" w:color="auto" w:fill="FFFFFF"/>
            <w:vAlign w:val="center"/>
          </w:tcPr>
          <w:p w14:paraId="5F203AD5" w14:textId="3BBD5084" w:rsidR="003F4F71" w:rsidRPr="0010721D" w:rsidRDefault="003F4F71" w:rsidP="00DB3F78">
            <w:pPr>
              <w:spacing w:before="60"/>
              <w:rPr>
                <w:sz w:val="18"/>
                <w:szCs w:val="18"/>
              </w:rPr>
            </w:pPr>
            <w:r w:rsidRPr="0010721D">
              <w:rPr>
                <w:sz w:val="18"/>
                <w:szCs w:val="18"/>
              </w:rPr>
              <w:t>100%</w:t>
            </w:r>
          </w:p>
        </w:tc>
      </w:tr>
    </w:tbl>
    <w:p w14:paraId="62BE999B" w14:textId="1F17444B" w:rsidR="003F4F71" w:rsidRPr="0010721D" w:rsidRDefault="003F4F71" w:rsidP="003F4F71">
      <w:pPr>
        <w:tabs>
          <w:tab w:val="left" w:pos="720"/>
        </w:tabs>
        <w:spacing w:after="120"/>
        <w:ind w:left="709" w:hanging="851"/>
        <w:jc w:val="both"/>
        <w:rPr>
          <w:sz w:val="14"/>
          <w:szCs w:val="14"/>
          <w:lang w:val="en-US"/>
        </w:rPr>
      </w:pPr>
      <w:r w:rsidRPr="0010721D">
        <w:rPr>
          <w:sz w:val="14"/>
          <w:szCs w:val="14"/>
          <w:lang w:val="en-US"/>
        </w:rPr>
        <w:t xml:space="preserve"> </w:t>
      </w:r>
    </w:p>
    <w:p w14:paraId="4517BE21" w14:textId="6ADB0187" w:rsidR="003F4F71" w:rsidRPr="0010721D" w:rsidRDefault="003F4F71" w:rsidP="003F4F71">
      <w:pPr>
        <w:tabs>
          <w:tab w:val="left" w:pos="0"/>
          <w:tab w:val="left" w:pos="284"/>
        </w:tabs>
        <w:spacing w:after="120"/>
        <w:ind w:left="-142"/>
        <w:jc w:val="both"/>
        <w:rPr>
          <w:sz w:val="18"/>
          <w:szCs w:val="18"/>
        </w:rPr>
      </w:pPr>
      <w:r w:rsidRPr="0010721D">
        <w:rPr>
          <w:b/>
          <w:sz w:val="18"/>
          <w:szCs w:val="18"/>
        </w:rPr>
        <w:t>3.</w:t>
      </w:r>
      <w:r w:rsidRPr="0010721D">
        <w:rPr>
          <w:sz w:val="18"/>
          <w:szCs w:val="18"/>
        </w:rPr>
        <w:t xml:space="preserve"> Управляющий вправе совершать любые виды операций и сделок с имуществом Учредителя управления, включая, но не ограничиваясь биржевые (безадресные, переговорные) и внебиржевые сделки.</w:t>
      </w:r>
    </w:p>
    <w:p w14:paraId="3AE5C444" w14:textId="38F44C71" w:rsidR="003F4F71" w:rsidRPr="0010721D" w:rsidRDefault="003F4F71" w:rsidP="003F4F71">
      <w:pPr>
        <w:tabs>
          <w:tab w:val="left" w:pos="0"/>
          <w:tab w:val="left" w:pos="284"/>
        </w:tabs>
        <w:spacing w:after="120"/>
        <w:ind w:left="-142"/>
        <w:jc w:val="both"/>
        <w:rPr>
          <w:sz w:val="18"/>
          <w:szCs w:val="18"/>
        </w:rPr>
      </w:pPr>
      <w:r w:rsidRPr="0010721D">
        <w:rPr>
          <w:b/>
          <w:sz w:val="18"/>
          <w:szCs w:val="18"/>
        </w:rPr>
        <w:t>4</w:t>
      </w:r>
      <w:r w:rsidRPr="0010721D">
        <w:rPr>
          <w:sz w:val="18"/>
          <w:szCs w:val="18"/>
        </w:rPr>
        <w:t>. Уведомление о конфликте интересов.</w:t>
      </w:r>
    </w:p>
    <w:p w14:paraId="1BA73B19" w14:textId="1C427955" w:rsidR="003F4F71" w:rsidRPr="0010721D" w:rsidRDefault="003F4F71" w:rsidP="003F4F71">
      <w:pPr>
        <w:tabs>
          <w:tab w:val="left" w:pos="284"/>
          <w:tab w:val="left" w:pos="993"/>
        </w:tabs>
        <w:spacing w:after="120"/>
        <w:ind w:left="-142" w:firstLine="11"/>
        <w:jc w:val="both"/>
        <w:rPr>
          <w:sz w:val="18"/>
          <w:szCs w:val="18"/>
        </w:rPr>
      </w:pPr>
      <w:r w:rsidRPr="0010721D">
        <w:rPr>
          <w:sz w:val="18"/>
          <w:szCs w:val="18"/>
        </w:rPr>
        <w:t xml:space="preserve">Учредитель управления подтверждает свое согласие на приобретение в состав имущества по Договору инвестиционных паев Биржевого паевого инвестиционного фонда рыночных финансовых инструментов «Альфа – Капитал Китайские акции» находящегося под управлением Управляющего.  </w:t>
      </w:r>
    </w:p>
    <w:p w14:paraId="7DE32ABC" w14:textId="5C676395" w:rsidR="00513FF3" w:rsidRPr="0010721D" w:rsidRDefault="00513FF3" w:rsidP="003F4F71">
      <w:pPr>
        <w:tabs>
          <w:tab w:val="left" w:pos="284"/>
          <w:tab w:val="left" w:pos="993"/>
        </w:tabs>
        <w:spacing w:after="120"/>
        <w:ind w:left="-142" w:firstLine="11"/>
        <w:jc w:val="both"/>
        <w:rPr>
          <w:sz w:val="18"/>
          <w:szCs w:val="18"/>
        </w:rPr>
      </w:pPr>
      <w:r w:rsidRPr="0010721D">
        <w:rPr>
          <w:sz w:val="18"/>
          <w:szCs w:val="18"/>
        </w:rPr>
        <w:lastRenderedPageBreak/>
        <w:t xml:space="preserve">Учредитель управления уведомлен о том, что правилами доверительного управления Биржевого паевого инвестиционного фонда рыночных финансовых инструментов «Альфа-Капитал Китайские Акции» предусмотрено вознаграждение Управляющего, выступающего в качестве управляющей компании фонда. Информация о Биржевом паевом инвестиционном фонде рыночных финансовых инструментов «Альфа-Капитал Китайские Акции», включая суммы вознаграждений управляющей компании, тексты правил доверительного управления, всех изменений и дополнений к ним раскрыты на сайте ООО УК «Альфа-Капитал» в сети Internet по адресу: www.alfacapital.ru.    </w:t>
      </w:r>
    </w:p>
    <w:p w14:paraId="7992F21D" w14:textId="70D94E02" w:rsidR="003F4F71" w:rsidRPr="0010721D" w:rsidRDefault="003F4F71" w:rsidP="003F4F71">
      <w:pPr>
        <w:tabs>
          <w:tab w:val="left" w:pos="284"/>
          <w:tab w:val="left" w:pos="993"/>
        </w:tabs>
        <w:spacing w:after="120"/>
        <w:ind w:left="-142" w:firstLine="11"/>
        <w:jc w:val="both"/>
        <w:rPr>
          <w:sz w:val="18"/>
          <w:szCs w:val="18"/>
        </w:rPr>
      </w:pPr>
      <w:r w:rsidRPr="0010721D">
        <w:rPr>
          <w:sz w:val="18"/>
          <w:szCs w:val="18"/>
        </w:rPr>
        <w:t>В силу действующего законодательства Управляющий уведомляет Учредителя управления о возможности возникновения конфликта интересов при приобретении инвестиционных паев в состав имущества по Договору находящихся под управлением Управляющего.</w:t>
      </w:r>
    </w:p>
    <w:p w14:paraId="155F400B" w14:textId="6EF79837" w:rsidR="003F4F71" w:rsidRPr="0010721D" w:rsidRDefault="003F4F71" w:rsidP="003F4F71">
      <w:pPr>
        <w:tabs>
          <w:tab w:val="left" w:pos="284"/>
          <w:tab w:val="left" w:pos="720"/>
          <w:tab w:val="left" w:pos="993"/>
        </w:tabs>
        <w:spacing w:after="120"/>
        <w:ind w:left="-142" w:firstLine="11"/>
        <w:jc w:val="both"/>
        <w:rPr>
          <w:sz w:val="18"/>
          <w:szCs w:val="18"/>
        </w:rPr>
      </w:pPr>
      <w:r w:rsidRPr="0010721D">
        <w:rPr>
          <w:sz w:val="18"/>
          <w:szCs w:val="18"/>
        </w:rPr>
        <w:t>Учредитель управления подтверждает, что надлежащим образом уведомлен о возможном конфликте интересов в указанных в настоящем пункте случаях и подтверждает согласие с ним, а также не имеет и не будет иметь в дальнейшем каких-либо претензий в случае возникновения вышеуказанного конфликта интересов.</w:t>
      </w:r>
    </w:p>
    <w:p w14:paraId="0228A311" w14:textId="1A7CADC6" w:rsidR="003F4F71" w:rsidRPr="0010721D" w:rsidRDefault="003F4F71" w:rsidP="003F4F71">
      <w:pPr>
        <w:tabs>
          <w:tab w:val="left" w:pos="-142"/>
          <w:tab w:val="left" w:pos="284"/>
        </w:tabs>
        <w:spacing w:after="120"/>
        <w:ind w:left="-142"/>
        <w:jc w:val="both"/>
        <w:rPr>
          <w:sz w:val="18"/>
          <w:szCs w:val="18"/>
        </w:rPr>
      </w:pPr>
      <w:r w:rsidRPr="0010721D">
        <w:rPr>
          <w:b/>
          <w:sz w:val="18"/>
          <w:szCs w:val="18"/>
        </w:rPr>
        <w:t>5</w:t>
      </w:r>
      <w:r w:rsidRPr="0010721D">
        <w:rPr>
          <w:sz w:val="18"/>
          <w:szCs w:val="18"/>
        </w:rPr>
        <w:t xml:space="preserve">. Минимальная стоимость имущества, первоначально передаваемого Учредителем управления в управление по Договору, должна составлять не менее </w:t>
      </w:r>
      <w:r w:rsidR="00C07C8D" w:rsidRPr="0010721D">
        <w:rPr>
          <w:b/>
          <w:sz w:val="18"/>
          <w:szCs w:val="18"/>
        </w:rPr>
        <w:t>2</w:t>
      </w:r>
      <w:r w:rsidRPr="0010721D">
        <w:rPr>
          <w:b/>
          <w:sz w:val="18"/>
          <w:szCs w:val="18"/>
        </w:rPr>
        <w:t>00 (</w:t>
      </w:r>
      <w:r w:rsidR="00C07C8D" w:rsidRPr="0010721D">
        <w:rPr>
          <w:b/>
          <w:sz w:val="18"/>
          <w:szCs w:val="18"/>
        </w:rPr>
        <w:t>Дв</w:t>
      </w:r>
      <w:r w:rsidR="00F93DBA" w:rsidRPr="0010721D">
        <w:rPr>
          <w:b/>
          <w:sz w:val="18"/>
          <w:szCs w:val="18"/>
        </w:rPr>
        <w:t>ухсот</w:t>
      </w:r>
      <w:r w:rsidRPr="0010721D">
        <w:rPr>
          <w:b/>
          <w:sz w:val="18"/>
          <w:szCs w:val="18"/>
        </w:rPr>
        <w:t>)</w:t>
      </w:r>
      <w:r w:rsidRPr="0010721D">
        <w:rPr>
          <w:sz w:val="18"/>
          <w:szCs w:val="18"/>
        </w:rPr>
        <w:t xml:space="preserve"> рублей. Минимальная стоимость имущества, дополнительно передаваемого Учредителем управления в управление по Договору должна составлять не менее </w:t>
      </w:r>
      <w:r w:rsidR="00C07C8D" w:rsidRPr="0010721D">
        <w:rPr>
          <w:b/>
          <w:sz w:val="18"/>
          <w:szCs w:val="18"/>
        </w:rPr>
        <w:t>2</w:t>
      </w:r>
      <w:r w:rsidRPr="0010721D">
        <w:rPr>
          <w:b/>
          <w:sz w:val="18"/>
          <w:szCs w:val="18"/>
        </w:rPr>
        <w:t>00 (</w:t>
      </w:r>
      <w:r w:rsidR="00C07C8D" w:rsidRPr="0010721D">
        <w:rPr>
          <w:b/>
          <w:sz w:val="18"/>
          <w:szCs w:val="18"/>
        </w:rPr>
        <w:t>Дв</w:t>
      </w:r>
      <w:r w:rsidR="00F93DBA" w:rsidRPr="0010721D">
        <w:rPr>
          <w:b/>
          <w:sz w:val="18"/>
          <w:szCs w:val="18"/>
        </w:rPr>
        <w:t>ухсот</w:t>
      </w:r>
      <w:r w:rsidRPr="0010721D">
        <w:rPr>
          <w:b/>
          <w:sz w:val="18"/>
          <w:szCs w:val="18"/>
        </w:rPr>
        <w:t>)</w:t>
      </w:r>
      <w:r w:rsidRPr="0010721D">
        <w:rPr>
          <w:sz w:val="18"/>
          <w:szCs w:val="18"/>
        </w:rPr>
        <w:t xml:space="preserve"> рублей. </w:t>
      </w:r>
    </w:p>
    <w:p w14:paraId="60B5B6C7" w14:textId="17B7607E" w:rsidR="001F3DE2" w:rsidRPr="0010721D" w:rsidRDefault="003F4F71" w:rsidP="003F4F71">
      <w:pPr>
        <w:tabs>
          <w:tab w:val="left" w:pos="-142"/>
          <w:tab w:val="left" w:pos="284"/>
        </w:tabs>
        <w:spacing w:after="120"/>
        <w:ind w:left="-142"/>
        <w:jc w:val="both"/>
        <w:rPr>
          <w:sz w:val="18"/>
          <w:szCs w:val="18"/>
        </w:rPr>
      </w:pPr>
      <w:r w:rsidRPr="0010721D">
        <w:rPr>
          <w:b/>
          <w:sz w:val="18"/>
          <w:szCs w:val="18"/>
        </w:rPr>
        <w:t>6</w:t>
      </w:r>
      <w:r w:rsidRPr="0010721D">
        <w:rPr>
          <w:sz w:val="18"/>
          <w:szCs w:val="18"/>
        </w:rPr>
        <w:t>.</w:t>
      </w:r>
      <w:r w:rsidR="001F3DE2" w:rsidRPr="0010721D">
        <w:rPr>
          <w:sz w:val="18"/>
          <w:szCs w:val="18"/>
        </w:rPr>
        <w:t xml:space="preserve"> </w:t>
      </w:r>
      <w:r w:rsidR="001F3DE2" w:rsidRPr="0010721D">
        <w:rPr>
          <w:b/>
          <w:sz w:val="18"/>
          <w:szCs w:val="18"/>
        </w:rPr>
        <w:t>Вознаграждение управляющего</w:t>
      </w:r>
      <w:r w:rsidR="001F3DE2" w:rsidRPr="0010721D">
        <w:rPr>
          <w:b/>
        </w:rPr>
        <w:t xml:space="preserve"> </w:t>
      </w:r>
      <w:r w:rsidR="001F3DE2" w:rsidRPr="0010721D">
        <w:rPr>
          <w:b/>
          <w:sz w:val="18"/>
          <w:szCs w:val="18"/>
        </w:rPr>
        <w:t>состоит из «Вознаграждения за управление» и «Вознаграждения за успех».</w:t>
      </w:r>
    </w:p>
    <w:p w14:paraId="6C047813" w14:textId="756CC496" w:rsidR="003F4F71" w:rsidRPr="0010721D" w:rsidRDefault="003F4F71" w:rsidP="003F4F71">
      <w:pPr>
        <w:tabs>
          <w:tab w:val="left" w:pos="-142"/>
          <w:tab w:val="left" w:pos="284"/>
        </w:tabs>
        <w:spacing w:after="120"/>
        <w:ind w:left="-142"/>
        <w:jc w:val="both"/>
        <w:rPr>
          <w:sz w:val="18"/>
          <w:szCs w:val="18"/>
        </w:rPr>
      </w:pPr>
      <w:r w:rsidRPr="0010721D">
        <w:rPr>
          <w:sz w:val="18"/>
          <w:szCs w:val="18"/>
        </w:rPr>
        <w:t>«</w:t>
      </w:r>
      <w:r w:rsidRPr="0010721D">
        <w:rPr>
          <w:b/>
          <w:bCs/>
          <w:sz w:val="18"/>
          <w:szCs w:val="18"/>
        </w:rPr>
        <w:t>Вознаграждение за управление</w:t>
      </w:r>
      <w:r w:rsidRPr="0010721D">
        <w:rPr>
          <w:sz w:val="18"/>
          <w:szCs w:val="18"/>
        </w:rPr>
        <w:t xml:space="preserve">» начисляется и удерживается в размере </w:t>
      </w:r>
      <w:r w:rsidRPr="0010721D">
        <w:rPr>
          <w:b/>
          <w:sz w:val="18"/>
          <w:szCs w:val="18"/>
        </w:rPr>
        <w:t>0,125 % (Ноль целых сто двадцать пять тысячных)</w:t>
      </w:r>
      <w:r w:rsidRPr="0010721D">
        <w:rPr>
          <w:sz w:val="18"/>
          <w:szCs w:val="18"/>
        </w:rPr>
        <w:t xml:space="preserve"> процента от средней стоимости имущества, находящегося в управлении за Отчетный период. Для целей расчета вознаграждения за управление, средняя стоимость имущества, находящегося в управлении, рассчитывается на Отчетную дату как сумма оценочных стоимостей имущества, находящегося в управлении, на последний день каждого месяца, деленная на количество месяцев в Отчетном периоде.</w:t>
      </w:r>
    </w:p>
    <w:p w14:paraId="027F53E4" w14:textId="1C36DD3A" w:rsidR="003F4F71" w:rsidRPr="0010721D" w:rsidRDefault="003F4F71" w:rsidP="003F4F71">
      <w:pPr>
        <w:tabs>
          <w:tab w:val="left" w:pos="567"/>
        </w:tabs>
        <w:spacing w:after="120"/>
        <w:ind w:left="-142" w:hanging="1"/>
        <w:jc w:val="both"/>
        <w:rPr>
          <w:sz w:val="18"/>
          <w:szCs w:val="18"/>
        </w:rPr>
      </w:pPr>
      <w:r w:rsidRPr="0010721D">
        <w:rPr>
          <w:sz w:val="18"/>
          <w:szCs w:val="18"/>
        </w:rPr>
        <w:lastRenderedPageBreak/>
        <w:t xml:space="preserve">При заключении договора внутри квартала «Вознаграждение за управление» удерживается, исходя из фактического срока с момента заключения договора до конца квартала.  </w:t>
      </w:r>
    </w:p>
    <w:p w14:paraId="69C1F3EB" w14:textId="68763E76" w:rsidR="003F4F71" w:rsidRPr="0010721D" w:rsidRDefault="003F4F71" w:rsidP="003F4F71">
      <w:pPr>
        <w:tabs>
          <w:tab w:val="left" w:pos="567"/>
        </w:tabs>
        <w:spacing w:after="120"/>
        <w:ind w:left="-142" w:hanging="1"/>
        <w:jc w:val="both"/>
        <w:rPr>
          <w:sz w:val="18"/>
          <w:szCs w:val="18"/>
          <w:lang w:val="x-none"/>
        </w:rPr>
      </w:pPr>
      <w:r w:rsidRPr="0010721D">
        <w:rPr>
          <w:sz w:val="18"/>
          <w:szCs w:val="18"/>
          <w:lang w:val="x-none"/>
        </w:rPr>
        <w:t xml:space="preserve">В случае изменения процентной ставки, используемой для расчета вознаграждения в течение Отчетного периода, вознаграждение рассчитывается отдельно для каждого периода действия каждой процентной ставки. </w:t>
      </w:r>
    </w:p>
    <w:p w14:paraId="00708820" w14:textId="6411AE95" w:rsidR="00072B5F" w:rsidRPr="0010721D" w:rsidRDefault="00E104CE" w:rsidP="009B1C89">
      <w:pPr>
        <w:tabs>
          <w:tab w:val="left" w:pos="284"/>
          <w:tab w:val="left" w:pos="567"/>
        </w:tabs>
        <w:spacing w:after="120"/>
        <w:ind w:left="-142" w:right="-70"/>
        <w:contextualSpacing/>
        <w:jc w:val="both"/>
        <w:rPr>
          <w:sz w:val="18"/>
          <w:szCs w:val="18"/>
        </w:rPr>
      </w:pPr>
      <w:r w:rsidRPr="0010721D">
        <w:rPr>
          <w:sz w:val="18"/>
          <w:szCs w:val="18"/>
        </w:rPr>
        <w:t>В период</w:t>
      </w:r>
      <w:r w:rsidRPr="0010721D">
        <w:rPr>
          <w:b/>
          <w:sz w:val="18"/>
          <w:szCs w:val="18"/>
        </w:rPr>
        <w:t xml:space="preserve"> с 01 октября 2022 года по 31 </w:t>
      </w:r>
      <w:r w:rsidR="0016477C" w:rsidRPr="0010721D">
        <w:rPr>
          <w:b/>
          <w:sz w:val="18"/>
          <w:szCs w:val="18"/>
        </w:rPr>
        <w:t>марта</w:t>
      </w:r>
      <w:r w:rsidRPr="0010721D">
        <w:rPr>
          <w:b/>
          <w:sz w:val="18"/>
          <w:szCs w:val="18"/>
        </w:rPr>
        <w:t xml:space="preserve"> 202</w:t>
      </w:r>
      <w:r w:rsidR="0016477C" w:rsidRPr="0010721D">
        <w:rPr>
          <w:b/>
          <w:sz w:val="18"/>
          <w:szCs w:val="18"/>
        </w:rPr>
        <w:t>3</w:t>
      </w:r>
      <w:r w:rsidRPr="0010721D">
        <w:rPr>
          <w:b/>
          <w:sz w:val="18"/>
          <w:szCs w:val="18"/>
        </w:rPr>
        <w:t xml:space="preserve"> года, Вознаграждение за управление </w:t>
      </w:r>
      <w:r w:rsidRPr="002026C7">
        <w:rPr>
          <w:sz w:val="18"/>
          <w:szCs w:val="18"/>
        </w:rPr>
        <w:t>составляет</w:t>
      </w:r>
      <w:r w:rsidRPr="002026C7">
        <w:rPr>
          <w:b/>
          <w:sz w:val="18"/>
          <w:szCs w:val="18"/>
        </w:rPr>
        <w:t xml:space="preserve"> 0,09 %</w:t>
      </w:r>
      <w:r w:rsidRPr="0010721D">
        <w:rPr>
          <w:b/>
          <w:sz w:val="18"/>
          <w:szCs w:val="18"/>
        </w:rPr>
        <w:t xml:space="preserve"> (Ноль целых девять сотых) процента</w:t>
      </w:r>
      <w:r w:rsidRPr="0010721D">
        <w:rPr>
          <w:sz w:val="18"/>
          <w:szCs w:val="18"/>
        </w:rPr>
        <w:t xml:space="preserve"> от средней стоимости имущества, находящегося в управлении за Отчетный период. Для целей расчета вознаграждения за управление, средняя стоимость имущества, находящегося в управлении, рассчитывается на Отчетную дату как сумма оценочных стоимостей имущества, находящегося в управлении, на последний день каждого месяца, деленная на количество месяцев в Отчетном периоде.</w:t>
      </w:r>
    </w:p>
    <w:p w14:paraId="0531EE01" w14:textId="77777777" w:rsidR="002026C7" w:rsidRDefault="002026C7" w:rsidP="002026C7">
      <w:pPr>
        <w:tabs>
          <w:tab w:val="left" w:pos="284"/>
          <w:tab w:val="left" w:pos="567"/>
        </w:tabs>
        <w:spacing w:after="120"/>
        <w:ind w:left="-142" w:right="-70"/>
        <w:contextualSpacing/>
        <w:jc w:val="both"/>
        <w:rPr>
          <w:sz w:val="18"/>
          <w:szCs w:val="18"/>
        </w:rPr>
      </w:pPr>
    </w:p>
    <w:p w14:paraId="6170FFC5" w14:textId="4C211056" w:rsidR="002026C7" w:rsidRPr="0010721D" w:rsidRDefault="002026C7" w:rsidP="002026C7">
      <w:pPr>
        <w:tabs>
          <w:tab w:val="left" w:pos="284"/>
          <w:tab w:val="left" w:pos="567"/>
        </w:tabs>
        <w:spacing w:after="120"/>
        <w:ind w:left="-142" w:right="-70"/>
        <w:contextualSpacing/>
        <w:jc w:val="both"/>
        <w:rPr>
          <w:sz w:val="18"/>
          <w:szCs w:val="18"/>
        </w:rPr>
      </w:pPr>
      <w:r w:rsidRPr="0010721D">
        <w:rPr>
          <w:sz w:val="18"/>
          <w:szCs w:val="18"/>
        </w:rPr>
        <w:t>В период</w:t>
      </w:r>
      <w:r>
        <w:rPr>
          <w:b/>
          <w:sz w:val="18"/>
          <w:szCs w:val="18"/>
        </w:rPr>
        <w:t xml:space="preserve"> с 01 апреля 2023</w:t>
      </w:r>
      <w:r w:rsidRPr="0010721D">
        <w:rPr>
          <w:b/>
          <w:sz w:val="18"/>
          <w:szCs w:val="18"/>
        </w:rPr>
        <w:t xml:space="preserve"> года по 3</w:t>
      </w:r>
      <w:r>
        <w:rPr>
          <w:b/>
          <w:sz w:val="18"/>
          <w:szCs w:val="18"/>
        </w:rPr>
        <w:t>0</w:t>
      </w:r>
      <w:r w:rsidRPr="0010721D">
        <w:rPr>
          <w:b/>
          <w:sz w:val="18"/>
          <w:szCs w:val="18"/>
        </w:rPr>
        <w:t xml:space="preserve"> </w:t>
      </w:r>
      <w:r>
        <w:rPr>
          <w:b/>
          <w:sz w:val="18"/>
          <w:szCs w:val="18"/>
        </w:rPr>
        <w:t>сентября</w:t>
      </w:r>
      <w:r w:rsidRPr="0010721D">
        <w:rPr>
          <w:b/>
          <w:sz w:val="18"/>
          <w:szCs w:val="18"/>
        </w:rPr>
        <w:t xml:space="preserve"> 2023 года, Вознаграждение за управление </w:t>
      </w:r>
      <w:r w:rsidRPr="00882F81">
        <w:rPr>
          <w:sz w:val="18"/>
          <w:szCs w:val="18"/>
        </w:rPr>
        <w:t>составляет</w:t>
      </w:r>
      <w:r>
        <w:rPr>
          <w:b/>
          <w:sz w:val="18"/>
          <w:szCs w:val="18"/>
        </w:rPr>
        <w:t xml:space="preserve"> 0,1</w:t>
      </w:r>
      <w:r w:rsidRPr="00882F81">
        <w:rPr>
          <w:b/>
          <w:sz w:val="18"/>
          <w:szCs w:val="18"/>
        </w:rPr>
        <w:t xml:space="preserve"> %</w:t>
      </w:r>
      <w:r w:rsidRPr="0010721D">
        <w:rPr>
          <w:b/>
          <w:sz w:val="18"/>
          <w:szCs w:val="18"/>
        </w:rPr>
        <w:t xml:space="preserve"> (Ноль целых</w:t>
      </w:r>
      <w:r>
        <w:rPr>
          <w:b/>
          <w:sz w:val="18"/>
          <w:szCs w:val="18"/>
        </w:rPr>
        <w:t xml:space="preserve"> одна десятая</w:t>
      </w:r>
      <w:r w:rsidRPr="0010721D">
        <w:rPr>
          <w:b/>
          <w:sz w:val="18"/>
          <w:szCs w:val="18"/>
        </w:rPr>
        <w:t>) процента</w:t>
      </w:r>
      <w:r w:rsidRPr="0010721D">
        <w:rPr>
          <w:sz w:val="18"/>
          <w:szCs w:val="18"/>
        </w:rPr>
        <w:t xml:space="preserve"> от средней стоимости имущества, находящегося в управлении за Отчетный период. Для целей расчета вознаграждения за управление, средняя стоимость имущества, находящегося в управлении, рассчитывается на Отчетную дату как сумма оценочных стоимостей имущества, находящегося в управлении, на последний день каждого месяца, деленная на количество месяцев в Отчетном периоде.</w:t>
      </w:r>
    </w:p>
    <w:p w14:paraId="297E7914" w14:textId="77777777" w:rsidR="00072B5F" w:rsidRPr="0010721D" w:rsidRDefault="00072B5F" w:rsidP="009B1C89">
      <w:pPr>
        <w:tabs>
          <w:tab w:val="left" w:pos="284"/>
          <w:tab w:val="left" w:pos="567"/>
        </w:tabs>
        <w:spacing w:after="120"/>
        <w:ind w:left="-142" w:right="-70"/>
        <w:contextualSpacing/>
        <w:jc w:val="both"/>
        <w:rPr>
          <w:sz w:val="18"/>
          <w:szCs w:val="18"/>
        </w:rPr>
      </w:pPr>
    </w:p>
    <w:p w14:paraId="2BF26F2B" w14:textId="77777777" w:rsidR="00072B5F" w:rsidRPr="0010721D" w:rsidRDefault="00072B5F" w:rsidP="00072B5F">
      <w:pPr>
        <w:ind w:left="-142" w:right="-70"/>
        <w:jc w:val="both"/>
        <w:rPr>
          <w:sz w:val="18"/>
          <w:szCs w:val="18"/>
          <w:lang w:val="x-none"/>
        </w:rPr>
      </w:pPr>
    </w:p>
    <w:p w14:paraId="3E381E1A" w14:textId="17E33AEF" w:rsidR="00072B5F" w:rsidRPr="0010721D" w:rsidRDefault="002026C7" w:rsidP="00072B5F">
      <w:pPr>
        <w:ind w:left="-142" w:right="-70"/>
        <w:jc w:val="both"/>
        <w:rPr>
          <w:b/>
          <w:sz w:val="18"/>
          <w:szCs w:val="18"/>
        </w:rPr>
      </w:pPr>
      <w:r>
        <w:rPr>
          <w:b/>
          <w:sz w:val="18"/>
          <w:szCs w:val="18"/>
        </w:rPr>
        <w:t xml:space="preserve">Начиная с </w:t>
      </w:r>
      <w:r w:rsidR="00072B5F" w:rsidRPr="0010721D">
        <w:rPr>
          <w:b/>
          <w:sz w:val="18"/>
          <w:szCs w:val="18"/>
        </w:rPr>
        <w:t xml:space="preserve">01 октября 2022 года «Вознаграждение за успех» не начисляется и не удерживается.  </w:t>
      </w:r>
    </w:p>
    <w:p w14:paraId="1F203438" w14:textId="1AAFF614" w:rsidR="003F4F71" w:rsidRPr="0010721D" w:rsidRDefault="003F4F71" w:rsidP="009B1C89">
      <w:pPr>
        <w:ind w:right="-30"/>
        <w:jc w:val="both"/>
        <w:rPr>
          <w:sz w:val="18"/>
          <w:szCs w:val="18"/>
        </w:rPr>
      </w:pPr>
    </w:p>
    <w:p w14:paraId="31801C57" w14:textId="3946D994" w:rsidR="003F4F71" w:rsidRPr="0010721D" w:rsidRDefault="003F4F71" w:rsidP="003F4F71">
      <w:pPr>
        <w:tabs>
          <w:tab w:val="left" w:pos="567"/>
        </w:tabs>
        <w:spacing w:after="120"/>
        <w:ind w:left="-142" w:hanging="1"/>
        <w:jc w:val="both"/>
        <w:rPr>
          <w:sz w:val="18"/>
          <w:szCs w:val="18"/>
        </w:rPr>
      </w:pPr>
      <w:r w:rsidRPr="0010721D">
        <w:rPr>
          <w:sz w:val="18"/>
          <w:szCs w:val="18"/>
        </w:rPr>
        <w:t xml:space="preserve">Вознаграждение Управляющего, указанное в настоящем пункте, НДС не облагается на основании подпункта 12.2 пункта 2 статьи 149 Налогового Кодекса РФ. </w:t>
      </w:r>
    </w:p>
    <w:p w14:paraId="1ACC00D6" w14:textId="75F665A8" w:rsidR="003F4F71" w:rsidRPr="0010721D" w:rsidRDefault="003F4F71" w:rsidP="003F4F71">
      <w:pPr>
        <w:tabs>
          <w:tab w:val="left" w:pos="-142"/>
          <w:tab w:val="left" w:pos="284"/>
        </w:tabs>
        <w:spacing w:after="120"/>
        <w:ind w:left="-142"/>
        <w:jc w:val="both"/>
        <w:rPr>
          <w:sz w:val="18"/>
          <w:szCs w:val="18"/>
        </w:rPr>
      </w:pPr>
      <w:r w:rsidRPr="0010721D">
        <w:rPr>
          <w:b/>
          <w:sz w:val="18"/>
          <w:szCs w:val="18"/>
        </w:rPr>
        <w:t>7.</w:t>
      </w:r>
      <w:r w:rsidRPr="0010721D">
        <w:rPr>
          <w:sz w:val="18"/>
          <w:szCs w:val="18"/>
        </w:rPr>
        <w:t xml:space="preserve"> </w:t>
      </w:r>
      <w:r w:rsidRPr="0010721D">
        <w:rPr>
          <w:sz w:val="18"/>
          <w:szCs w:val="18"/>
        </w:rPr>
        <w:tab/>
        <w:t xml:space="preserve">Учредитель управления обязуется перечислить денежные средства Управляющему единым платежом, </w:t>
      </w:r>
      <w:r w:rsidR="00362A94" w:rsidRPr="0010721D">
        <w:rPr>
          <w:sz w:val="18"/>
          <w:szCs w:val="18"/>
        </w:rPr>
        <w:t>в срок не позднее 4</w:t>
      </w:r>
      <w:r w:rsidR="00381F73" w:rsidRPr="0010721D">
        <w:rPr>
          <w:sz w:val="18"/>
          <w:szCs w:val="18"/>
        </w:rPr>
        <w:t>5</w:t>
      </w:r>
      <w:r w:rsidR="00362A94" w:rsidRPr="0010721D">
        <w:rPr>
          <w:sz w:val="18"/>
          <w:szCs w:val="18"/>
        </w:rPr>
        <w:t xml:space="preserve"> (</w:t>
      </w:r>
      <w:r w:rsidR="00381F73" w:rsidRPr="0010721D">
        <w:rPr>
          <w:sz w:val="18"/>
          <w:szCs w:val="18"/>
        </w:rPr>
        <w:t>Сорок пять</w:t>
      </w:r>
      <w:r w:rsidR="00362A94" w:rsidRPr="0010721D">
        <w:rPr>
          <w:sz w:val="18"/>
          <w:szCs w:val="18"/>
        </w:rPr>
        <w:t>) календарных дней с даты подписания Заявления о присоединении к Договору</w:t>
      </w:r>
      <w:r w:rsidRPr="0010721D">
        <w:rPr>
          <w:sz w:val="18"/>
          <w:szCs w:val="18"/>
        </w:rPr>
        <w:t>. В случае не перечисления Учредителем управления денежных средств Управляющему в указанный срок, либо пе</w:t>
      </w:r>
      <w:r w:rsidRPr="0010721D">
        <w:rPr>
          <w:sz w:val="18"/>
          <w:szCs w:val="18"/>
        </w:rPr>
        <w:lastRenderedPageBreak/>
        <w:t>речисления денежных средств в указанный срок в размере менее установленной минимальной суммы и/ или перечисления денежных средств в указанный срок несколькими платежами, Управляющий оставляет за собой право считать Договор незаключенным и/ или вернуть денежные средства, перечисленные с нарушением условий настоящего пункта, Учредителю управления.</w:t>
      </w:r>
    </w:p>
    <w:p w14:paraId="1F48D34F" w14:textId="1EB8A552" w:rsidR="003F4F71" w:rsidRPr="0010721D" w:rsidRDefault="003F4F71" w:rsidP="003F4F71">
      <w:pPr>
        <w:tabs>
          <w:tab w:val="left" w:pos="284"/>
        </w:tabs>
        <w:spacing w:after="120"/>
        <w:ind w:left="-142"/>
        <w:jc w:val="both"/>
        <w:rPr>
          <w:sz w:val="18"/>
          <w:szCs w:val="18"/>
        </w:rPr>
      </w:pPr>
      <w:r w:rsidRPr="0010721D">
        <w:rPr>
          <w:b/>
          <w:bCs/>
          <w:sz w:val="18"/>
          <w:szCs w:val="18"/>
        </w:rPr>
        <w:t>8.</w:t>
      </w:r>
      <w:r w:rsidRPr="0010721D">
        <w:rPr>
          <w:bCs/>
          <w:sz w:val="18"/>
          <w:szCs w:val="18"/>
        </w:rPr>
        <w:t xml:space="preserve"> </w:t>
      </w:r>
      <w:r w:rsidRPr="0010721D">
        <w:rPr>
          <w:bCs/>
          <w:sz w:val="18"/>
          <w:szCs w:val="18"/>
        </w:rPr>
        <w:tab/>
        <w:t>Сумма фактически переданных Учредителем управления Управляющему денежных средств может отличаться от указанной на размер банковской комиссии, взимаемой банком, осуществляющим перечисление денежных средств Учредителя управления на Специальный счет Управляющего.</w:t>
      </w:r>
    </w:p>
    <w:p w14:paraId="47DF2EB4" w14:textId="522A022C" w:rsidR="003F4F71" w:rsidRPr="0010721D" w:rsidRDefault="003F4F71" w:rsidP="003F4F71">
      <w:pPr>
        <w:tabs>
          <w:tab w:val="left" w:pos="-142"/>
          <w:tab w:val="left" w:pos="284"/>
        </w:tabs>
        <w:spacing w:after="120"/>
        <w:ind w:left="-142"/>
        <w:jc w:val="both"/>
        <w:rPr>
          <w:sz w:val="18"/>
          <w:szCs w:val="18"/>
        </w:rPr>
      </w:pPr>
      <w:r w:rsidRPr="0010721D">
        <w:rPr>
          <w:b/>
          <w:sz w:val="18"/>
          <w:szCs w:val="18"/>
        </w:rPr>
        <w:t>9.</w:t>
      </w:r>
      <w:r w:rsidRPr="0010721D">
        <w:rPr>
          <w:sz w:val="18"/>
          <w:szCs w:val="18"/>
        </w:rPr>
        <w:t xml:space="preserve"> </w:t>
      </w:r>
      <w:r w:rsidRPr="0010721D">
        <w:rPr>
          <w:sz w:val="18"/>
          <w:szCs w:val="18"/>
        </w:rPr>
        <w:tab/>
        <w:t xml:space="preserve">Возврат из управления части имущества Учредителю управления до истечения срока действия Договора допускается в виде денежных средств.  </w:t>
      </w:r>
    </w:p>
    <w:p w14:paraId="64D4CC5C" w14:textId="5C6096C4" w:rsidR="0082683C" w:rsidRPr="0010721D" w:rsidRDefault="003F4F71" w:rsidP="003F4F71">
      <w:pPr>
        <w:tabs>
          <w:tab w:val="left" w:pos="284"/>
          <w:tab w:val="left" w:pos="993"/>
        </w:tabs>
        <w:spacing w:after="120"/>
        <w:ind w:left="-142"/>
        <w:contextualSpacing/>
        <w:jc w:val="both"/>
        <w:rPr>
          <w:sz w:val="18"/>
          <w:szCs w:val="18"/>
        </w:rPr>
      </w:pPr>
      <w:r w:rsidRPr="0010721D">
        <w:rPr>
          <w:b/>
          <w:sz w:val="18"/>
          <w:szCs w:val="18"/>
        </w:rPr>
        <w:t>10</w:t>
      </w:r>
      <w:r w:rsidRPr="0010721D">
        <w:rPr>
          <w:sz w:val="18"/>
          <w:szCs w:val="18"/>
        </w:rPr>
        <w:t>.</w:t>
      </w:r>
      <w:r w:rsidRPr="0010721D">
        <w:rPr>
          <w:sz w:val="18"/>
          <w:szCs w:val="18"/>
        </w:rPr>
        <w:tab/>
        <w:t xml:space="preserve">В срок до </w:t>
      </w:r>
      <w:r w:rsidR="00652EE7" w:rsidRPr="0010721D">
        <w:rPr>
          <w:sz w:val="18"/>
        </w:rPr>
        <w:t>3</w:t>
      </w:r>
      <w:r w:rsidR="00786EF9" w:rsidRPr="0010721D">
        <w:rPr>
          <w:sz w:val="18"/>
        </w:rPr>
        <w:t>0</w:t>
      </w:r>
      <w:r w:rsidR="00652EE7" w:rsidRPr="0010721D">
        <w:rPr>
          <w:sz w:val="18"/>
        </w:rPr>
        <w:t>.</w:t>
      </w:r>
      <w:r w:rsidR="00786EF9" w:rsidRPr="0010721D">
        <w:rPr>
          <w:sz w:val="18"/>
        </w:rPr>
        <w:t>06</w:t>
      </w:r>
      <w:r w:rsidRPr="0010721D">
        <w:rPr>
          <w:sz w:val="18"/>
        </w:rPr>
        <w:t>.202</w:t>
      </w:r>
      <w:r w:rsidR="00786EF9" w:rsidRPr="0010721D">
        <w:rPr>
          <w:sz w:val="18"/>
        </w:rPr>
        <w:t>2</w:t>
      </w:r>
      <w:r w:rsidRPr="0010721D">
        <w:rPr>
          <w:sz w:val="18"/>
        </w:rPr>
        <w:t xml:space="preserve"> </w:t>
      </w:r>
      <w:r w:rsidRPr="0010721D">
        <w:rPr>
          <w:sz w:val="18"/>
          <w:szCs w:val="18"/>
        </w:rPr>
        <w:t>г., включительно, комиссии, оплаченные Управляющим за перевод Учредителем управления денежных средств в доверительное управление по Договору, путем оплаты банковской картой</w:t>
      </w:r>
      <w:r w:rsidR="007642B0" w:rsidRPr="0010721D">
        <w:rPr>
          <w:sz w:val="18"/>
          <w:szCs w:val="18"/>
        </w:rPr>
        <w:t xml:space="preserve"> </w:t>
      </w:r>
      <w:r w:rsidRPr="0010721D">
        <w:rPr>
          <w:sz w:val="18"/>
          <w:szCs w:val="18"/>
        </w:rPr>
        <w:t xml:space="preserve">не подлежат возмещению из имущества, находящегося в управлении. </w:t>
      </w:r>
    </w:p>
    <w:p w14:paraId="4E98CE1A" w14:textId="0A7B683E" w:rsidR="0082683C" w:rsidRPr="0010721D" w:rsidRDefault="0082683C" w:rsidP="003F4F71">
      <w:pPr>
        <w:tabs>
          <w:tab w:val="left" w:pos="284"/>
          <w:tab w:val="left" w:pos="993"/>
        </w:tabs>
        <w:spacing w:after="120"/>
        <w:ind w:left="-142"/>
        <w:contextualSpacing/>
        <w:jc w:val="both"/>
        <w:rPr>
          <w:sz w:val="18"/>
          <w:szCs w:val="18"/>
        </w:rPr>
      </w:pPr>
      <w:r w:rsidRPr="0010721D">
        <w:rPr>
          <w:sz w:val="18"/>
          <w:szCs w:val="18"/>
        </w:rPr>
        <w:t>В срок до 31.12.2022г., включительно, комиссии, оплаченные Управляющим за перевод Учредителем управления денежных средств в доверительное управление по Договору, путем оплаты с использованием сервиса быстрых платежей, не подлежат возмещению из имущества, находящегося в управлении.</w:t>
      </w:r>
    </w:p>
    <w:p w14:paraId="580F8149" w14:textId="278CBB97" w:rsidR="003F4F71" w:rsidRPr="0010721D" w:rsidRDefault="003F4F71" w:rsidP="003F4F71">
      <w:pPr>
        <w:tabs>
          <w:tab w:val="left" w:pos="284"/>
          <w:tab w:val="left" w:pos="993"/>
        </w:tabs>
        <w:spacing w:after="120"/>
        <w:ind w:left="-142"/>
        <w:contextualSpacing/>
        <w:jc w:val="both"/>
        <w:rPr>
          <w:sz w:val="18"/>
          <w:szCs w:val="18"/>
        </w:rPr>
      </w:pPr>
      <w:r w:rsidRPr="0010721D">
        <w:rPr>
          <w:sz w:val="18"/>
          <w:szCs w:val="18"/>
        </w:rPr>
        <w:t xml:space="preserve">Управляющий вправе в одностороннем порядке продлить срок, указанный в настоящем пункте путем внесения соответствующего изменения в условия Инвестиционной стратегии. </w:t>
      </w:r>
    </w:p>
    <w:p w14:paraId="563F1936" w14:textId="5D056A5E" w:rsidR="0082683C" w:rsidRPr="0010721D" w:rsidRDefault="0082683C" w:rsidP="003F4F71">
      <w:pPr>
        <w:tabs>
          <w:tab w:val="left" w:pos="284"/>
          <w:tab w:val="left" w:pos="993"/>
        </w:tabs>
        <w:spacing w:after="120"/>
        <w:ind w:left="-142"/>
        <w:contextualSpacing/>
        <w:jc w:val="both"/>
        <w:rPr>
          <w:sz w:val="18"/>
          <w:szCs w:val="18"/>
        </w:rPr>
      </w:pPr>
    </w:p>
    <w:p w14:paraId="533502C9" w14:textId="258CDB51" w:rsidR="003F4F71" w:rsidRPr="0010721D" w:rsidRDefault="003F4F71" w:rsidP="003F4F71">
      <w:pPr>
        <w:tabs>
          <w:tab w:val="left" w:pos="-142"/>
          <w:tab w:val="left" w:pos="284"/>
        </w:tabs>
        <w:spacing w:after="120"/>
        <w:ind w:left="-142" w:right="-8"/>
        <w:jc w:val="both"/>
        <w:rPr>
          <w:sz w:val="18"/>
          <w:szCs w:val="18"/>
        </w:rPr>
      </w:pPr>
      <w:r w:rsidRPr="0010721D">
        <w:rPr>
          <w:b/>
          <w:sz w:val="18"/>
          <w:szCs w:val="18"/>
        </w:rPr>
        <w:t>11.</w:t>
      </w:r>
      <w:r w:rsidRPr="0010721D">
        <w:rPr>
          <w:sz w:val="18"/>
          <w:szCs w:val="18"/>
        </w:rPr>
        <w:t xml:space="preserve"> </w:t>
      </w:r>
      <w:r w:rsidRPr="0010721D">
        <w:rPr>
          <w:sz w:val="18"/>
          <w:szCs w:val="18"/>
        </w:rPr>
        <w:tab/>
        <w:t>Договор действует в течение 1 (Одного) года</w:t>
      </w:r>
      <w:r w:rsidR="00AF1901" w:rsidRPr="0010721D">
        <w:rPr>
          <w:sz w:val="18"/>
          <w:szCs w:val="18"/>
        </w:rPr>
        <w:t xml:space="preserve"> с даты заключения</w:t>
      </w:r>
      <w:r w:rsidRPr="0010721D">
        <w:rPr>
          <w:sz w:val="18"/>
          <w:szCs w:val="18"/>
        </w:rPr>
        <w:t>. При отсутствии заявления одной из Сторон о прекращении Договора до окончания срока его действия, он считается продленным на тот же срок на тех же условиях. Таким образом, срок Договора может быть продлен неограниченное количество раз.</w:t>
      </w:r>
    </w:p>
    <w:p w14:paraId="1AD1158A" w14:textId="244ECB7C" w:rsidR="002026C7" w:rsidRDefault="002026C7" w:rsidP="009C23EC">
      <w:pPr>
        <w:pStyle w:val="Default"/>
        <w:jc w:val="right"/>
        <w:rPr>
          <w:bCs/>
          <w:color w:val="auto"/>
          <w:sz w:val="18"/>
          <w:szCs w:val="18"/>
        </w:rPr>
      </w:pPr>
    </w:p>
    <w:p w14:paraId="7DE1159B" w14:textId="1CC06D61" w:rsidR="002026C7" w:rsidRDefault="002026C7" w:rsidP="009C23EC">
      <w:pPr>
        <w:pStyle w:val="Default"/>
        <w:jc w:val="right"/>
        <w:rPr>
          <w:bCs/>
          <w:color w:val="auto"/>
          <w:sz w:val="18"/>
          <w:szCs w:val="18"/>
        </w:rPr>
      </w:pPr>
    </w:p>
    <w:p w14:paraId="1D30EBBF" w14:textId="0182216F" w:rsidR="002026C7" w:rsidRDefault="002026C7" w:rsidP="009C23EC">
      <w:pPr>
        <w:pStyle w:val="Default"/>
        <w:jc w:val="right"/>
        <w:rPr>
          <w:bCs/>
          <w:color w:val="auto"/>
          <w:sz w:val="18"/>
          <w:szCs w:val="18"/>
        </w:rPr>
      </w:pPr>
    </w:p>
    <w:p w14:paraId="78494503" w14:textId="660624EF" w:rsidR="002026C7" w:rsidRDefault="002026C7" w:rsidP="009C23EC">
      <w:pPr>
        <w:pStyle w:val="Default"/>
        <w:jc w:val="right"/>
        <w:rPr>
          <w:bCs/>
          <w:color w:val="auto"/>
          <w:sz w:val="18"/>
          <w:szCs w:val="18"/>
        </w:rPr>
      </w:pPr>
    </w:p>
    <w:p w14:paraId="14C3D90A" w14:textId="31F278DF" w:rsidR="002026C7" w:rsidRDefault="002026C7" w:rsidP="009C23EC">
      <w:pPr>
        <w:pStyle w:val="Default"/>
        <w:jc w:val="right"/>
        <w:rPr>
          <w:bCs/>
          <w:color w:val="auto"/>
          <w:sz w:val="18"/>
          <w:szCs w:val="18"/>
        </w:rPr>
      </w:pPr>
    </w:p>
    <w:p w14:paraId="3E13DB21" w14:textId="610998AF" w:rsidR="002026C7" w:rsidRDefault="002026C7" w:rsidP="009C23EC">
      <w:pPr>
        <w:pStyle w:val="Default"/>
        <w:jc w:val="right"/>
        <w:rPr>
          <w:bCs/>
          <w:color w:val="auto"/>
          <w:sz w:val="18"/>
          <w:szCs w:val="18"/>
        </w:rPr>
      </w:pPr>
    </w:p>
    <w:p w14:paraId="48334A24" w14:textId="0CCB2F37" w:rsidR="002026C7" w:rsidRDefault="002026C7" w:rsidP="009C23EC">
      <w:pPr>
        <w:pStyle w:val="Default"/>
        <w:jc w:val="right"/>
        <w:rPr>
          <w:bCs/>
          <w:color w:val="auto"/>
          <w:sz w:val="18"/>
          <w:szCs w:val="18"/>
        </w:rPr>
      </w:pPr>
    </w:p>
    <w:p w14:paraId="69DEF7B7" w14:textId="0DD27D63" w:rsidR="002026C7" w:rsidRDefault="002026C7" w:rsidP="009C23EC">
      <w:pPr>
        <w:pStyle w:val="Default"/>
        <w:jc w:val="right"/>
        <w:rPr>
          <w:bCs/>
          <w:color w:val="auto"/>
          <w:sz w:val="18"/>
          <w:szCs w:val="18"/>
        </w:rPr>
      </w:pPr>
    </w:p>
    <w:p w14:paraId="5F210399" w14:textId="6959C537" w:rsidR="002026C7" w:rsidRDefault="002026C7" w:rsidP="009C23EC">
      <w:pPr>
        <w:pStyle w:val="Default"/>
        <w:jc w:val="right"/>
        <w:rPr>
          <w:bCs/>
          <w:color w:val="auto"/>
          <w:sz w:val="18"/>
          <w:szCs w:val="18"/>
        </w:rPr>
      </w:pPr>
    </w:p>
    <w:p w14:paraId="33EFADEA" w14:textId="039B9B78" w:rsidR="002026C7" w:rsidRDefault="002026C7" w:rsidP="009C23EC">
      <w:pPr>
        <w:pStyle w:val="Default"/>
        <w:jc w:val="right"/>
        <w:rPr>
          <w:bCs/>
          <w:color w:val="auto"/>
          <w:sz w:val="18"/>
          <w:szCs w:val="18"/>
        </w:rPr>
      </w:pPr>
    </w:p>
    <w:p w14:paraId="03A80438" w14:textId="52303CC7" w:rsidR="002026C7" w:rsidRDefault="002026C7" w:rsidP="009C23EC">
      <w:pPr>
        <w:pStyle w:val="Default"/>
        <w:jc w:val="right"/>
        <w:rPr>
          <w:bCs/>
          <w:color w:val="auto"/>
          <w:sz w:val="18"/>
          <w:szCs w:val="18"/>
        </w:rPr>
      </w:pPr>
    </w:p>
    <w:p w14:paraId="1F988CAA" w14:textId="52B61F32" w:rsidR="002026C7" w:rsidRDefault="002026C7" w:rsidP="009C23EC">
      <w:pPr>
        <w:pStyle w:val="Default"/>
        <w:jc w:val="right"/>
        <w:rPr>
          <w:bCs/>
          <w:color w:val="auto"/>
          <w:sz w:val="18"/>
          <w:szCs w:val="18"/>
        </w:rPr>
      </w:pPr>
    </w:p>
    <w:p w14:paraId="2FD7A472" w14:textId="16D0920F" w:rsidR="002026C7" w:rsidRDefault="002026C7" w:rsidP="009C23EC">
      <w:pPr>
        <w:pStyle w:val="Default"/>
        <w:jc w:val="right"/>
        <w:rPr>
          <w:bCs/>
          <w:color w:val="auto"/>
          <w:sz w:val="18"/>
          <w:szCs w:val="18"/>
        </w:rPr>
      </w:pPr>
    </w:p>
    <w:p w14:paraId="5A7FFC2D" w14:textId="699624B4" w:rsidR="002026C7" w:rsidRDefault="002026C7" w:rsidP="009C23EC">
      <w:pPr>
        <w:pStyle w:val="Default"/>
        <w:jc w:val="right"/>
        <w:rPr>
          <w:bCs/>
          <w:color w:val="auto"/>
          <w:sz w:val="18"/>
          <w:szCs w:val="18"/>
        </w:rPr>
      </w:pPr>
    </w:p>
    <w:p w14:paraId="400AEA87" w14:textId="0A81340F" w:rsidR="002026C7" w:rsidRDefault="002026C7" w:rsidP="009C23EC">
      <w:pPr>
        <w:pStyle w:val="Default"/>
        <w:jc w:val="right"/>
        <w:rPr>
          <w:bCs/>
          <w:color w:val="auto"/>
          <w:sz w:val="18"/>
          <w:szCs w:val="18"/>
        </w:rPr>
      </w:pPr>
    </w:p>
    <w:p w14:paraId="19B6E769" w14:textId="620C2655" w:rsidR="002026C7" w:rsidRDefault="002026C7" w:rsidP="009C23EC">
      <w:pPr>
        <w:pStyle w:val="Default"/>
        <w:jc w:val="right"/>
        <w:rPr>
          <w:bCs/>
          <w:color w:val="auto"/>
          <w:sz w:val="18"/>
          <w:szCs w:val="18"/>
        </w:rPr>
      </w:pPr>
    </w:p>
    <w:p w14:paraId="07277C8D" w14:textId="0C08DC7B" w:rsidR="002026C7" w:rsidRDefault="002026C7" w:rsidP="009C23EC">
      <w:pPr>
        <w:pStyle w:val="Default"/>
        <w:jc w:val="right"/>
        <w:rPr>
          <w:bCs/>
          <w:color w:val="auto"/>
          <w:sz w:val="18"/>
          <w:szCs w:val="18"/>
        </w:rPr>
      </w:pPr>
    </w:p>
    <w:p w14:paraId="4AFF0B89" w14:textId="2FD4625D" w:rsidR="002026C7" w:rsidRDefault="002026C7" w:rsidP="009C23EC">
      <w:pPr>
        <w:pStyle w:val="Default"/>
        <w:jc w:val="right"/>
        <w:rPr>
          <w:bCs/>
          <w:color w:val="auto"/>
          <w:sz w:val="18"/>
          <w:szCs w:val="18"/>
        </w:rPr>
      </w:pPr>
    </w:p>
    <w:p w14:paraId="01CE50D2" w14:textId="1967DC27" w:rsidR="002026C7" w:rsidRDefault="002026C7" w:rsidP="009C23EC">
      <w:pPr>
        <w:pStyle w:val="Default"/>
        <w:jc w:val="right"/>
        <w:rPr>
          <w:bCs/>
          <w:color w:val="auto"/>
          <w:sz w:val="18"/>
          <w:szCs w:val="18"/>
        </w:rPr>
      </w:pPr>
    </w:p>
    <w:p w14:paraId="407575C5" w14:textId="77777777" w:rsidR="002026C7" w:rsidRPr="0010721D" w:rsidRDefault="002026C7" w:rsidP="009C23EC">
      <w:pPr>
        <w:pStyle w:val="Default"/>
        <w:jc w:val="right"/>
        <w:rPr>
          <w:bCs/>
          <w:color w:val="auto"/>
          <w:sz w:val="18"/>
          <w:szCs w:val="18"/>
        </w:rPr>
      </w:pPr>
    </w:p>
    <w:p w14:paraId="740070B8" w14:textId="689A5A87" w:rsidR="003E1185" w:rsidRPr="0010721D" w:rsidRDefault="003E1185" w:rsidP="003E1185">
      <w:pPr>
        <w:pStyle w:val="Default"/>
        <w:jc w:val="right"/>
        <w:rPr>
          <w:color w:val="auto"/>
          <w:sz w:val="18"/>
          <w:szCs w:val="18"/>
        </w:rPr>
      </w:pPr>
      <w:r w:rsidRPr="0010721D">
        <w:rPr>
          <w:color w:val="auto"/>
          <w:sz w:val="18"/>
          <w:szCs w:val="18"/>
        </w:rPr>
        <w:t>Приложение № 6</w:t>
      </w:r>
      <w:r w:rsidR="00CE10CE" w:rsidRPr="0010721D">
        <w:rPr>
          <w:color w:val="auto"/>
          <w:sz w:val="18"/>
          <w:szCs w:val="18"/>
        </w:rPr>
        <w:t>к</w:t>
      </w:r>
      <w:r w:rsidRPr="0010721D">
        <w:rPr>
          <w:color w:val="auto"/>
          <w:sz w:val="18"/>
          <w:szCs w:val="18"/>
        </w:rPr>
        <w:t xml:space="preserve"> </w:t>
      </w:r>
    </w:p>
    <w:p w14:paraId="4FF14837" w14:textId="77777777" w:rsidR="003E1185" w:rsidRPr="0010721D" w:rsidRDefault="003E1185" w:rsidP="003E1185">
      <w:pPr>
        <w:pStyle w:val="Default"/>
        <w:jc w:val="right"/>
        <w:rPr>
          <w:color w:val="auto"/>
          <w:sz w:val="18"/>
          <w:szCs w:val="18"/>
        </w:rPr>
      </w:pPr>
      <w:r w:rsidRPr="0010721D">
        <w:rPr>
          <w:bCs/>
          <w:color w:val="auto"/>
          <w:sz w:val="18"/>
          <w:szCs w:val="18"/>
        </w:rPr>
        <w:t>к Договору</w:t>
      </w:r>
    </w:p>
    <w:p w14:paraId="766C4C1B" w14:textId="77777777" w:rsidR="003E1185" w:rsidRPr="0010721D" w:rsidRDefault="003E1185" w:rsidP="003E1185">
      <w:pPr>
        <w:pStyle w:val="Default"/>
        <w:jc w:val="right"/>
        <w:rPr>
          <w:color w:val="auto"/>
          <w:sz w:val="18"/>
          <w:szCs w:val="18"/>
        </w:rPr>
      </w:pPr>
      <w:r w:rsidRPr="0010721D">
        <w:rPr>
          <w:bCs/>
          <w:color w:val="auto"/>
          <w:sz w:val="18"/>
          <w:szCs w:val="18"/>
        </w:rPr>
        <w:t>доверительного управления ценными</w:t>
      </w:r>
    </w:p>
    <w:p w14:paraId="33B097C1" w14:textId="77777777" w:rsidR="003E1185" w:rsidRPr="0010721D" w:rsidRDefault="003E1185" w:rsidP="003E1185">
      <w:pPr>
        <w:pStyle w:val="Default"/>
        <w:jc w:val="right"/>
        <w:rPr>
          <w:color w:val="auto"/>
          <w:sz w:val="18"/>
          <w:szCs w:val="18"/>
        </w:rPr>
      </w:pPr>
      <w:r w:rsidRPr="0010721D">
        <w:rPr>
          <w:bCs/>
          <w:color w:val="auto"/>
          <w:sz w:val="18"/>
          <w:szCs w:val="18"/>
        </w:rPr>
        <w:t>бумагами и средствами инвестирования в ценные бумаги</w:t>
      </w:r>
    </w:p>
    <w:p w14:paraId="6FD48194" w14:textId="77777777" w:rsidR="003E1185" w:rsidRPr="0010721D" w:rsidRDefault="003E1185" w:rsidP="00227719">
      <w:pPr>
        <w:pStyle w:val="Default"/>
        <w:jc w:val="right"/>
        <w:rPr>
          <w:bCs/>
          <w:color w:val="auto"/>
          <w:sz w:val="18"/>
          <w:szCs w:val="18"/>
        </w:rPr>
      </w:pPr>
    </w:p>
    <w:p w14:paraId="05B5A9A2" w14:textId="77777777" w:rsidR="003E1185" w:rsidRPr="0010721D" w:rsidRDefault="003E1185" w:rsidP="00227719">
      <w:pPr>
        <w:pStyle w:val="Default"/>
        <w:jc w:val="right"/>
        <w:rPr>
          <w:bCs/>
          <w:color w:val="auto"/>
          <w:sz w:val="18"/>
          <w:szCs w:val="18"/>
        </w:rPr>
      </w:pPr>
    </w:p>
    <w:p w14:paraId="611EC737" w14:textId="77777777" w:rsidR="00F42F14" w:rsidRPr="0010721D" w:rsidRDefault="00F42F14" w:rsidP="00F42F14">
      <w:pPr>
        <w:jc w:val="center"/>
        <w:rPr>
          <w:b/>
          <w:sz w:val="18"/>
          <w:szCs w:val="18"/>
        </w:rPr>
      </w:pPr>
      <w:r w:rsidRPr="0010721D">
        <w:rPr>
          <w:b/>
          <w:sz w:val="18"/>
          <w:szCs w:val="18"/>
        </w:rPr>
        <w:t>СТАНДАРТНАЯ ИНВЕСТИЦИОННАЯ СТРАТЕГИЯ</w:t>
      </w:r>
    </w:p>
    <w:p w14:paraId="74CD630B" w14:textId="0E7BE60D" w:rsidR="00F42F14" w:rsidRPr="0010721D" w:rsidRDefault="00F42F14" w:rsidP="00F42F14">
      <w:pPr>
        <w:spacing w:line="288" w:lineRule="auto"/>
        <w:jc w:val="center"/>
        <w:rPr>
          <w:b/>
          <w:caps/>
          <w:sz w:val="18"/>
          <w:szCs w:val="18"/>
        </w:rPr>
      </w:pPr>
      <w:r w:rsidRPr="0010721D">
        <w:rPr>
          <w:b/>
          <w:caps/>
          <w:sz w:val="18"/>
          <w:szCs w:val="18"/>
        </w:rPr>
        <w:t>«Альфа российские акции»</w:t>
      </w:r>
    </w:p>
    <w:p w14:paraId="065D8394" w14:textId="77777777" w:rsidR="00F42F14" w:rsidRPr="0010721D" w:rsidRDefault="00F42F14" w:rsidP="00F42F14">
      <w:pPr>
        <w:spacing w:line="288" w:lineRule="auto"/>
        <w:jc w:val="center"/>
        <w:rPr>
          <w:b/>
          <w:caps/>
          <w:sz w:val="18"/>
          <w:szCs w:val="18"/>
        </w:rPr>
      </w:pPr>
      <w:r w:rsidRPr="0010721D">
        <w:rPr>
          <w:b/>
          <w:caps/>
          <w:sz w:val="18"/>
          <w:szCs w:val="18"/>
        </w:rPr>
        <w:t>агрессивный ПРОФИЛЬ</w:t>
      </w:r>
    </w:p>
    <w:p w14:paraId="4C8D6B81" w14:textId="77777777" w:rsidR="00F42F14" w:rsidRPr="0010721D" w:rsidRDefault="00F42F14" w:rsidP="00F42F14">
      <w:pPr>
        <w:numPr>
          <w:ilvl w:val="0"/>
          <w:numId w:val="72"/>
        </w:numPr>
        <w:spacing w:after="120" w:line="288" w:lineRule="auto"/>
        <w:rPr>
          <w:b/>
          <w:caps/>
          <w:sz w:val="16"/>
          <w:szCs w:val="16"/>
        </w:rPr>
      </w:pPr>
      <w:r w:rsidRPr="0010721D">
        <w:rPr>
          <w:b/>
          <w:sz w:val="18"/>
          <w:szCs w:val="18"/>
        </w:rPr>
        <w:t>Описание инвестиционного профиля стандартной инвестиционной стратегии</w:t>
      </w:r>
    </w:p>
    <w:tbl>
      <w:tblPr>
        <w:tblW w:w="10519"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ook w:val="01E0" w:firstRow="1" w:lastRow="1" w:firstColumn="1" w:lastColumn="1" w:noHBand="0" w:noVBand="0"/>
      </w:tblPr>
      <w:tblGrid>
        <w:gridCol w:w="5812"/>
        <w:gridCol w:w="2694"/>
        <w:gridCol w:w="2013"/>
      </w:tblGrid>
      <w:tr w:rsidR="00F42F14" w:rsidRPr="0010721D" w14:paraId="04DD6050" w14:textId="77777777" w:rsidTr="005A6F7D">
        <w:trPr>
          <w:trHeight w:val="675"/>
        </w:trPr>
        <w:tc>
          <w:tcPr>
            <w:tcW w:w="5812" w:type="dxa"/>
            <w:shd w:val="clear" w:color="auto" w:fill="D9D9D9"/>
          </w:tcPr>
          <w:p w14:paraId="68620A2E" w14:textId="77777777" w:rsidR="00F42F14" w:rsidRPr="0010721D" w:rsidRDefault="00F42F14" w:rsidP="00F42F14">
            <w:pPr>
              <w:spacing w:before="60" w:after="60"/>
              <w:jc w:val="center"/>
              <w:rPr>
                <w:b/>
                <w:sz w:val="18"/>
                <w:szCs w:val="18"/>
              </w:rPr>
            </w:pPr>
            <w:r w:rsidRPr="0010721D">
              <w:rPr>
                <w:b/>
                <w:sz w:val="18"/>
                <w:szCs w:val="18"/>
              </w:rPr>
              <w:t>Допустимый риск</w:t>
            </w:r>
          </w:p>
        </w:tc>
        <w:tc>
          <w:tcPr>
            <w:tcW w:w="2694" w:type="dxa"/>
            <w:shd w:val="clear" w:color="auto" w:fill="D9D9D9"/>
          </w:tcPr>
          <w:p w14:paraId="142D6A25" w14:textId="77777777" w:rsidR="00F42F14" w:rsidRPr="0010721D" w:rsidRDefault="00F42F14" w:rsidP="00F42F14">
            <w:pPr>
              <w:spacing w:before="60" w:after="60"/>
              <w:jc w:val="center"/>
              <w:rPr>
                <w:b/>
                <w:sz w:val="18"/>
                <w:szCs w:val="18"/>
              </w:rPr>
            </w:pPr>
            <w:r w:rsidRPr="0010721D">
              <w:rPr>
                <w:b/>
                <w:sz w:val="18"/>
                <w:szCs w:val="18"/>
              </w:rPr>
              <w:t>Инвестиционный</w:t>
            </w:r>
          </w:p>
          <w:p w14:paraId="2D4DC258" w14:textId="77777777" w:rsidR="00F42F14" w:rsidRPr="0010721D" w:rsidRDefault="00F42F14" w:rsidP="00F42F14">
            <w:pPr>
              <w:spacing w:before="60" w:after="60"/>
              <w:jc w:val="center"/>
              <w:rPr>
                <w:b/>
                <w:sz w:val="18"/>
                <w:szCs w:val="18"/>
              </w:rPr>
            </w:pPr>
            <w:r w:rsidRPr="0010721D">
              <w:rPr>
                <w:b/>
                <w:sz w:val="18"/>
                <w:szCs w:val="18"/>
              </w:rPr>
              <w:t>горизонт</w:t>
            </w:r>
          </w:p>
        </w:tc>
        <w:tc>
          <w:tcPr>
            <w:tcW w:w="2013" w:type="dxa"/>
            <w:shd w:val="clear" w:color="auto" w:fill="D9D9D9"/>
          </w:tcPr>
          <w:p w14:paraId="1B256697" w14:textId="77777777" w:rsidR="00F42F14" w:rsidRPr="0010721D" w:rsidRDefault="00F42F14" w:rsidP="00F42F14">
            <w:pPr>
              <w:spacing w:before="60" w:after="60"/>
              <w:jc w:val="center"/>
              <w:rPr>
                <w:b/>
                <w:sz w:val="18"/>
                <w:szCs w:val="18"/>
              </w:rPr>
            </w:pPr>
            <w:r w:rsidRPr="0010721D">
              <w:rPr>
                <w:b/>
                <w:sz w:val="18"/>
                <w:szCs w:val="18"/>
              </w:rPr>
              <w:t>Ожидаемая доходность*</w:t>
            </w:r>
            <w:r w:rsidRPr="0010721D">
              <w:rPr>
                <w:sz w:val="14"/>
                <w:szCs w:val="14"/>
              </w:rPr>
              <w:t xml:space="preserve"> </w:t>
            </w:r>
            <w:r w:rsidRPr="0010721D">
              <w:rPr>
                <w:b/>
                <w:sz w:val="18"/>
                <w:szCs w:val="18"/>
              </w:rPr>
              <w:t>(в % годовых)</w:t>
            </w:r>
          </w:p>
        </w:tc>
      </w:tr>
      <w:tr w:rsidR="00F42F14" w:rsidRPr="0010721D" w14:paraId="3A863B18" w14:textId="77777777" w:rsidTr="005A6F7D">
        <w:tc>
          <w:tcPr>
            <w:tcW w:w="5812" w:type="dxa"/>
            <w:shd w:val="clear" w:color="auto" w:fill="FFFFFF"/>
          </w:tcPr>
          <w:p w14:paraId="3BC48C0B" w14:textId="77777777" w:rsidR="00F42F14" w:rsidRPr="0010721D" w:rsidRDefault="00F42F14" w:rsidP="00F42F14">
            <w:pPr>
              <w:spacing w:before="60"/>
              <w:rPr>
                <w:sz w:val="18"/>
                <w:szCs w:val="18"/>
              </w:rPr>
            </w:pPr>
            <w:r w:rsidRPr="0010721D">
              <w:rPr>
                <w:sz w:val="18"/>
                <w:szCs w:val="18"/>
              </w:rPr>
              <w:t xml:space="preserve">Агрессивный профиль предполагает инвестирование в инструменты эмитентов с вероятностью дефолта выше среднего и потенциально неограниченными потерями на любых промежутках времени  </w:t>
            </w:r>
          </w:p>
        </w:tc>
        <w:tc>
          <w:tcPr>
            <w:tcW w:w="2694" w:type="dxa"/>
            <w:shd w:val="clear" w:color="auto" w:fill="FFFFFF"/>
          </w:tcPr>
          <w:p w14:paraId="7E3D5790" w14:textId="77777777" w:rsidR="00F42F14" w:rsidRPr="0010721D" w:rsidRDefault="00F42F14" w:rsidP="00F42F14">
            <w:pPr>
              <w:spacing w:before="60"/>
              <w:rPr>
                <w:sz w:val="18"/>
                <w:szCs w:val="18"/>
              </w:rPr>
            </w:pPr>
            <w:r w:rsidRPr="0010721D">
              <w:rPr>
                <w:sz w:val="18"/>
                <w:szCs w:val="18"/>
              </w:rPr>
              <w:t xml:space="preserve"> 1 год</w:t>
            </w:r>
          </w:p>
        </w:tc>
        <w:tc>
          <w:tcPr>
            <w:tcW w:w="2013" w:type="dxa"/>
            <w:shd w:val="clear" w:color="auto" w:fill="FFFFFF"/>
          </w:tcPr>
          <w:p w14:paraId="125519CA" w14:textId="370805B8" w:rsidR="00F42F14" w:rsidRPr="0010721D" w:rsidRDefault="00F55E38" w:rsidP="00F42F14">
            <w:pPr>
              <w:spacing w:before="60"/>
              <w:rPr>
                <w:sz w:val="18"/>
                <w:szCs w:val="18"/>
              </w:rPr>
            </w:pPr>
            <w:r>
              <w:rPr>
                <w:sz w:val="18"/>
                <w:szCs w:val="18"/>
              </w:rPr>
              <w:t>25,3</w:t>
            </w:r>
            <w:r w:rsidR="00F42F14" w:rsidRPr="0010721D">
              <w:rPr>
                <w:sz w:val="18"/>
                <w:szCs w:val="18"/>
              </w:rPr>
              <w:t>%</w:t>
            </w:r>
            <w:r w:rsidR="00982713" w:rsidRPr="0010721D">
              <w:rPr>
                <w:sz w:val="18"/>
                <w:szCs w:val="18"/>
              </w:rPr>
              <w:t xml:space="preserve"> RUB </w:t>
            </w:r>
            <w:r w:rsidR="00F42F14" w:rsidRPr="0010721D">
              <w:rPr>
                <w:sz w:val="18"/>
                <w:szCs w:val="18"/>
              </w:rPr>
              <w:t>**</w:t>
            </w:r>
          </w:p>
          <w:p w14:paraId="65CB1234" w14:textId="77777777" w:rsidR="00F42F14" w:rsidRPr="0010721D" w:rsidRDefault="00F42F14" w:rsidP="00F42F14">
            <w:pPr>
              <w:spacing w:before="60"/>
              <w:rPr>
                <w:sz w:val="18"/>
                <w:szCs w:val="18"/>
              </w:rPr>
            </w:pPr>
          </w:p>
        </w:tc>
      </w:tr>
    </w:tbl>
    <w:p w14:paraId="4A95D844" w14:textId="5A8D0541" w:rsidR="00F42F14" w:rsidRPr="0010721D" w:rsidRDefault="00F42F14" w:rsidP="00F42F14">
      <w:pPr>
        <w:contextualSpacing/>
        <w:jc w:val="both"/>
        <w:rPr>
          <w:sz w:val="14"/>
          <w:szCs w:val="14"/>
        </w:rPr>
      </w:pPr>
      <w:r w:rsidRPr="0010721D">
        <w:rPr>
          <w:sz w:val="14"/>
          <w:szCs w:val="14"/>
        </w:rPr>
        <w:t>*ожидаемая доходность стандартной инвестиционной стратегии не гарантируется Управляющим и не является идентичной фактической доходности управления имуществом Учредителя управления, переданного в доверительное управление по Договору, приводится до вычета комиссий, расходов и налогов.</w:t>
      </w:r>
    </w:p>
    <w:p w14:paraId="0306FA49" w14:textId="0E363A85" w:rsidR="001C7892" w:rsidRPr="0010721D" w:rsidRDefault="00F42F14" w:rsidP="00F42F14">
      <w:pPr>
        <w:contextualSpacing/>
        <w:jc w:val="both"/>
        <w:rPr>
          <w:sz w:val="14"/>
          <w:szCs w:val="14"/>
        </w:rPr>
      </w:pPr>
      <w:r w:rsidRPr="0010721D">
        <w:rPr>
          <w:sz w:val="14"/>
          <w:szCs w:val="14"/>
        </w:rPr>
        <w:lastRenderedPageBreak/>
        <w:t>**</w:t>
      </w:r>
      <w:r w:rsidR="00B46EE1" w:rsidRPr="0010721D">
        <w:rPr>
          <w:sz w:val="14"/>
          <w:szCs w:val="14"/>
        </w:rPr>
        <w:t>расчет произведен по состоянию на</w:t>
      </w:r>
      <w:r w:rsidR="00F55E38">
        <w:rPr>
          <w:sz w:val="14"/>
          <w:szCs w:val="14"/>
        </w:rPr>
        <w:t xml:space="preserve"> 06</w:t>
      </w:r>
      <w:r w:rsidR="00B46EE1" w:rsidRPr="0010721D">
        <w:rPr>
          <w:sz w:val="14"/>
          <w:szCs w:val="14"/>
        </w:rPr>
        <w:t>.0</w:t>
      </w:r>
      <w:r w:rsidR="00F55E38">
        <w:rPr>
          <w:sz w:val="14"/>
          <w:szCs w:val="14"/>
        </w:rPr>
        <w:t>2</w:t>
      </w:r>
      <w:r w:rsidR="00B46EE1" w:rsidRPr="0010721D">
        <w:rPr>
          <w:sz w:val="14"/>
          <w:szCs w:val="14"/>
        </w:rPr>
        <w:t>.202</w:t>
      </w:r>
      <w:r w:rsidR="00F55E38">
        <w:rPr>
          <w:sz w:val="14"/>
          <w:szCs w:val="14"/>
        </w:rPr>
        <w:t>3</w:t>
      </w:r>
      <w:r w:rsidR="00B46EE1" w:rsidRPr="0010721D">
        <w:rPr>
          <w:sz w:val="14"/>
          <w:szCs w:val="14"/>
        </w:rPr>
        <w:t xml:space="preserve"> согласно методике «Расчет целевой (ожидаемой) доходности портфелей и инвестиционных продуктов», Редакция 3.2. опубликованной на сайте Управляющего по адресу http://www.alfacapital.ru в разделе раскрытие информации - информация для клиентов. </w:t>
      </w:r>
    </w:p>
    <w:p w14:paraId="42E59C9A" w14:textId="2CFF1316" w:rsidR="00B46EE1" w:rsidRPr="0010721D" w:rsidRDefault="00B46EE1" w:rsidP="00F42F14">
      <w:pPr>
        <w:contextualSpacing/>
        <w:jc w:val="both"/>
        <w:rPr>
          <w:sz w:val="14"/>
          <w:szCs w:val="14"/>
        </w:rPr>
      </w:pPr>
      <w:r w:rsidRPr="0010721D">
        <w:rPr>
          <w:sz w:val="14"/>
          <w:szCs w:val="14"/>
        </w:rPr>
        <w:t>Ранее действующие и определенные значения соответствующего показателя:</w:t>
      </w:r>
      <w:r w:rsidR="00F55E38" w:rsidRPr="00F55E38">
        <w:rPr>
          <w:sz w:val="18"/>
          <w:szCs w:val="18"/>
        </w:rPr>
        <w:t xml:space="preserve"> </w:t>
      </w:r>
      <w:r w:rsidR="00F55E38" w:rsidRPr="00F55E38">
        <w:rPr>
          <w:sz w:val="14"/>
          <w:szCs w:val="14"/>
        </w:rPr>
        <w:t>31% RUB</w:t>
      </w:r>
      <w:r w:rsidR="00F55E38">
        <w:rPr>
          <w:sz w:val="14"/>
          <w:szCs w:val="14"/>
        </w:rPr>
        <w:t xml:space="preserve"> </w:t>
      </w:r>
      <w:r w:rsidR="00F55E38" w:rsidRPr="00F55E38">
        <w:rPr>
          <w:sz w:val="14"/>
          <w:szCs w:val="14"/>
        </w:rPr>
        <w:t>по состоянию на 15.04.2022</w:t>
      </w:r>
      <w:r w:rsidR="00F55E38">
        <w:rPr>
          <w:sz w:val="14"/>
          <w:szCs w:val="14"/>
        </w:rPr>
        <w:t>;</w:t>
      </w:r>
      <w:r w:rsidR="00F55E38" w:rsidRPr="00F55E38">
        <w:rPr>
          <w:sz w:val="14"/>
          <w:szCs w:val="14"/>
        </w:rPr>
        <w:t xml:space="preserve"> </w:t>
      </w:r>
      <w:r w:rsidR="003A2A31" w:rsidRPr="0010721D">
        <w:rPr>
          <w:sz w:val="14"/>
          <w:szCs w:val="14"/>
        </w:rPr>
        <w:t>13,43% RUB по состоянию на 05.04.2021;</w:t>
      </w:r>
      <w:r w:rsidRPr="0010721D">
        <w:rPr>
          <w:sz w:val="14"/>
          <w:szCs w:val="14"/>
        </w:rPr>
        <w:t xml:space="preserve"> 12,4 % RUB по состоянию на 12.02.2021</w:t>
      </w:r>
      <w:r w:rsidR="007D404C" w:rsidRPr="0010721D">
        <w:rPr>
          <w:sz w:val="14"/>
          <w:szCs w:val="14"/>
        </w:rPr>
        <w:t xml:space="preserve">. </w:t>
      </w:r>
      <w:r w:rsidRPr="0010721D">
        <w:rPr>
          <w:sz w:val="14"/>
          <w:szCs w:val="14"/>
        </w:rPr>
        <w:t>Все расчеты произведены согласно методики расчета целевой доходности, действующей на момент соответствующего расчета.</w:t>
      </w:r>
    </w:p>
    <w:p w14:paraId="69B3D5C3" w14:textId="77777777" w:rsidR="00B46EE1" w:rsidRPr="0010721D" w:rsidRDefault="00B46EE1" w:rsidP="00F42F14">
      <w:pPr>
        <w:contextualSpacing/>
        <w:jc w:val="both"/>
        <w:rPr>
          <w:sz w:val="14"/>
          <w:szCs w:val="14"/>
        </w:rPr>
      </w:pPr>
    </w:p>
    <w:p w14:paraId="67388253" w14:textId="77777777" w:rsidR="00F42F14" w:rsidRPr="0010721D" w:rsidRDefault="00F42F14" w:rsidP="00F42F14">
      <w:pPr>
        <w:numPr>
          <w:ilvl w:val="0"/>
          <w:numId w:val="72"/>
        </w:numPr>
        <w:spacing w:after="120"/>
        <w:rPr>
          <w:b/>
          <w:sz w:val="18"/>
          <w:szCs w:val="18"/>
        </w:rPr>
      </w:pPr>
      <w:r w:rsidRPr="0010721D">
        <w:rPr>
          <w:b/>
          <w:sz w:val="18"/>
          <w:szCs w:val="18"/>
        </w:rPr>
        <w:t>Перечень (состав) и структура объектов доверительного управления</w:t>
      </w:r>
    </w:p>
    <w:tbl>
      <w:tblPr>
        <w:tblW w:w="10490" w:type="dxa"/>
        <w:tblInd w:w="-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ayout w:type="fixed"/>
        <w:tblLook w:val="01E0" w:firstRow="1" w:lastRow="1" w:firstColumn="1" w:lastColumn="1" w:noHBand="0" w:noVBand="0"/>
      </w:tblPr>
      <w:tblGrid>
        <w:gridCol w:w="567"/>
        <w:gridCol w:w="7910"/>
        <w:gridCol w:w="2013"/>
      </w:tblGrid>
      <w:tr w:rsidR="00F42F14" w:rsidRPr="0010721D" w14:paraId="1262C3FD" w14:textId="77777777" w:rsidTr="00B41889">
        <w:tc>
          <w:tcPr>
            <w:tcW w:w="567" w:type="dxa"/>
            <w:shd w:val="clear" w:color="auto" w:fill="D9D9D9"/>
          </w:tcPr>
          <w:p w14:paraId="7DEC8B8E" w14:textId="77777777" w:rsidR="00F42F14" w:rsidRPr="0010721D" w:rsidRDefault="00F42F14" w:rsidP="00F42F14">
            <w:pPr>
              <w:spacing w:before="60" w:after="60"/>
              <w:rPr>
                <w:b/>
                <w:sz w:val="18"/>
                <w:szCs w:val="18"/>
              </w:rPr>
            </w:pPr>
            <w:r w:rsidRPr="0010721D">
              <w:rPr>
                <w:b/>
                <w:sz w:val="18"/>
                <w:szCs w:val="18"/>
              </w:rPr>
              <w:t>№ п/п</w:t>
            </w:r>
          </w:p>
        </w:tc>
        <w:tc>
          <w:tcPr>
            <w:tcW w:w="7910" w:type="dxa"/>
            <w:shd w:val="clear" w:color="auto" w:fill="D9D9D9"/>
          </w:tcPr>
          <w:p w14:paraId="76B2CBE1" w14:textId="77777777" w:rsidR="00F42F14" w:rsidRPr="0010721D" w:rsidRDefault="00F42F14" w:rsidP="00F42F14">
            <w:pPr>
              <w:spacing w:before="60" w:after="60"/>
              <w:rPr>
                <w:b/>
                <w:sz w:val="18"/>
                <w:szCs w:val="18"/>
              </w:rPr>
            </w:pPr>
            <w:r w:rsidRPr="0010721D">
              <w:rPr>
                <w:b/>
                <w:sz w:val="18"/>
                <w:szCs w:val="18"/>
              </w:rPr>
              <w:t>Вид объекта</w:t>
            </w:r>
          </w:p>
        </w:tc>
        <w:tc>
          <w:tcPr>
            <w:tcW w:w="2013" w:type="dxa"/>
            <w:shd w:val="clear" w:color="auto" w:fill="D9D9D9"/>
          </w:tcPr>
          <w:p w14:paraId="44447C56" w14:textId="77777777" w:rsidR="00F42F14" w:rsidRPr="0010721D" w:rsidRDefault="00F42F14" w:rsidP="00F42F14">
            <w:pPr>
              <w:spacing w:before="60" w:after="60"/>
              <w:rPr>
                <w:b/>
                <w:sz w:val="18"/>
                <w:szCs w:val="18"/>
              </w:rPr>
            </w:pPr>
            <w:r w:rsidRPr="0010721D">
              <w:rPr>
                <w:b/>
                <w:sz w:val="18"/>
                <w:szCs w:val="18"/>
              </w:rPr>
              <w:t>Максимальная доля в портфеле</w:t>
            </w:r>
          </w:p>
        </w:tc>
      </w:tr>
      <w:tr w:rsidR="00F42F14" w:rsidRPr="0010721D" w14:paraId="444B969F" w14:textId="77777777" w:rsidTr="00B41889">
        <w:tc>
          <w:tcPr>
            <w:tcW w:w="567" w:type="dxa"/>
            <w:shd w:val="clear" w:color="auto" w:fill="FFFFFF"/>
          </w:tcPr>
          <w:p w14:paraId="72058518" w14:textId="77777777" w:rsidR="00F42F14" w:rsidRPr="0010721D" w:rsidRDefault="00F42F14" w:rsidP="00F42F14">
            <w:pPr>
              <w:spacing w:before="60"/>
              <w:rPr>
                <w:sz w:val="18"/>
                <w:szCs w:val="18"/>
              </w:rPr>
            </w:pPr>
            <w:r w:rsidRPr="0010721D">
              <w:rPr>
                <w:sz w:val="18"/>
                <w:szCs w:val="18"/>
              </w:rPr>
              <w:t>1</w:t>
            </w:r>
          </w:p>
        </w:tc>
        <w:tc>
          <w:tcPr>
            <w:tcW w:w="7910" w:type="dxa"/>
            <w:shd w:val="clear" w:color="auto" w:fill="FFFFFF"/>
          </w:tcPr>
          <w:p w14:paraId="58CFCECC" w14:textId="77777777" w:rsidR="00F42F14" w:rsidRPr="0010721D" w:rsidRDefault="00F42F14" w:rsidP="00F42F14">
            <w:pPr>
              <w:spacing w:before="60"/>
              <w:jc w:val="both"/>
              <w:rPr>
                <w:sz w:val="18"/>
                <w:szCs w:val="18"/>
              </w:rPr>
            </w:pPr>
            <w:r w:rsidRPr="0010721D">
              <w:rPr>
                <w:sz w:val="18"/>
                <w:szCs w:val="18"/>
              </w:rPr>
              <w:t>Инвестиционные паи Биржевого паевого инвестиционного фонда рыночных финансовых инструментов «Альфа-Капитал Управляемые Российские Акции», находящегося под управлением Управляющего</w:t>
            </w:r>
          </w:p>
        </w:tc>
        <w:tc>
          <w:tcPr>
            <w:tcW w:w="2013" w:type="dxa"/>
            <w:shd w:val="clear" w:color="auto" w:fill="FFFFFF"/>
          </w:tcPr>
          <w:p w14:paraId="373D434C" w14:textId="77777777" w:rsidR="00F42F14" w:rsidRPr="0010721D" w:rsidRDefault="00F42F14" w:rsidP="00F42F14">
            <w:pPr>
              <w:spacing w:before="60"/>
              <w:rPr>
                <w:sz w:val="18"/>
                <w:szCs w:val="18"/>
              </w:rPr>
            </w:pPr>
            <w:r w:rsidRPr="0010721D">
              <w:rPr>
                <w:sz w:val="18"/>
                <w:szCs w:val="18"/>
              </w:rPr>
              <w:t>100%</w:t>
            </w:r>
          </w:p>
        </w:tc>
      </w:tr>
      <w:tr w:rsidR="00F42F14" w:rsidRPr="0010721D" w14:paraId="1ADB2B4A" w14:textId="77777777" w:rsidTr="00B41889">
        <w:tc>
          <w:tcPr>
            <w:tcW w:w="567" w:type="dxa"/>
            <w:shd w:val="clear" w:color="auto" w:fill="FFFFFF"/>
          </w:tcPr>
          <w:p w14:paraId="22DE2DB3" w14:textId="77777777" w:rsidR="00F42F14" w:rsidRPr="0010721D" w:rsidRDefault="00F42F14" w:rsidP="00F42F14">
            <w:pPr>
              <w:spacing w:before="60"/>
              <w:rPr>
                <w:sz w:val="18"/>
                <w:szCs w:val="18"/>
              </w:rPr>
            </w:pPr>
            <w:r w:rsidRPr="0010721D">
              <w:rPr>
                <w:sz w:val="18"/>
                <w:szCs w:val="18"/>
              </w:rPr>
              <w:t>2</w:t>
            </w:r>
          </w:p>
        </w:tc>
        <w:tc>
          <w:tcPr>
            <w:tcW w:w="7910" w:type="dxa"/>
            <w:shd w:val="clear" w:color="auto" w:fill="FFFFFF"/>
          </w:tcPr>
          <w:p w14:paraId="408C00FF" w14:textId="77777777" w:rsidR="00F42F14" w:rsidRPr="0010721D" w:rsidRDefault="00F42F14" w:rsidP="00F42F14">
            <w:pPr>
              <w:spacing w:before="60"/>
              <w:rPr>
                <w:sz w:val="18"/>
                <w:szCs w:val="18"/>
              </w:rPr>
            </w:pPr>
            <w:r w:rsidRPr="0010721D">
              <w:rPr>
                <w:sz w:val="18"/>
                <w:szCs w:val="18"/>
              </w:rPr>
              <w:t>Денежные средства на расчетных счетах и денежные средства на брокерском счете, суммарно</w:t>
            </w:r>
          </w:p>
        </w:tc>
        <w:tc>
          <w:tcPr>
            <w:tcW w:w="2013" w:type="dxa"/>
            <w:shd w:val="clear" w:color="auto" w:fill="FFFFFF"/>
          </w:tcPr>
          <w:p w14:paraId="560F0FBA" w14:textId="77777777" w:rsidR="00F42F14" w:rsidRPr="0010721D" w:rsidRDefault="00F42F14" w:rsidP="00F42F14">
            <w:pPr>
              <w:rPr>
                <w:sz w:val="18"/>
                <w:szCs w:val="18"/>
              </w:rPr>
            </w:pPr>
            <w:r w:rsidRPr="0010721D">
              <w:rPr>
                <w:sz w:val="18"/>
                <w:szCs w:val="18"/>
              </w:rPr>
              <w:t>100%</w:t>
            </w:r>
          </w:p>
        </w:tc>
      </w:tr>
    </w:tbl>
    <w:p w14:paraId="65186BC1" w14:textId="77777777" w:rsidR="00F42F14" w:rsidRPr="0010721D" w:rsidRDefault="00F42F14" w:rsidP="00F42F14">
      <w:pPr>
        <w:numPr>
          <w:ilvl w:val="0"/>
          <w:numId w:val="72"/>
        </w:numPr>
        <w:tabs>
          <w:tab w:val="left" w:pos="284"/>
          <w:tab w:val="left" w:pos="993"/>
        </w:tabs>
        <w:spacing w:after="120"/>
        <w:ind w:left="0" w:right="-30" w:firstLine="0"/>
        <w:contextualSpacing/>
        <w:jc w:val="both"/>
        <w:rPr>
          <w:sz w:val="18"/>
          <w:szCs w:val="18"/>
        </w:rPr>
      </w:pPr>
      <w:r w:rsidRPr="0010721D">
        <w:rPr>
          <w:sz w:val="18"/>
          <w:szCs w:val="18"/>
        </w:rPr>
        <w:t>Управляющий вправе совершать любые виды операций и сделок с имуществом Учредителя управления, включая, но не ограничиваясь биржевые (безадресные, переговорные) и внебиржевые сделки, сделки РЕПО.</w:t>
      </w:r>
    </w:p>
    <w:p w14:paraId="74EABBF4" w14:textId="77777777" w:rsidR="00F42F14" w:rsidRPr="0010721D" w:rsidRDefault="00F42F14" w:rsidP="00F42F14">
      <w:pPr>
        <w:tabs>
          <w:tab w:val="left" w:pos="284"/>
          <w:tab w:val="left" w:pos="993"/>
        </w:tabs>
        <w:spacing w:after="120"/>
        <w:ind w:right="-30"/>
        <w:contextualSpacing/>
        <w:jc w:val="both"/>
        <w:rPr>
          <w:sz w:val="18"/>
          <w:szCs w:val="18"/>
        </w:rPr>
      </w:pPr>
    </w:p>
    <w:p w14:paraId="6C396E9B" w14:textId="77777777" w:rsidR="00F42F14" w:rsidRPr="0010721D" w:rsidRDefault="00F42F14" w:rsidP="00F42F14">
      <w:pPr>
        <w:tabs>
          <w:tab w:val="left" w:pos="284"/>
          <w:tab w:val="left" w:pos="993"/>
        </w:tabs>
        <w:spacing w:after="120"/>
        <w:ind w:right="-30"/>
        <w:jc w:val="both"/>
        <w:rPr>
          <w:sz w:val="18"/>
          <w:szCs w:val="18"/>
        </w:rPr>
      </w:pPr>
      <w:r w:rsidRPr="0010721D">
        <w:rPr>
          <w:b/>
          <w:sz w:val="18"/>
          <w:szCs w:val="18"/>
        </w:rPr>
        <w:t>4</w:t>
      </w:r>
      <w:r w:rsidRPr="0010721D">
        <w:rPr>
          <w:sz w:val="18"/>
          <w:szCs w:val="18"/>
        </w:rPr>
        <w:t xml:space="preserve">. Учредитель управления подтверждает свое согласие на приобретение в состав имущества по Договору инвестиционных паев Биржевого паевого инвестиционного фонда рыночных финансовых инструментов «Альфа-Капитал Управляемые Российские Акции», находящегося под управлением Управляющего.  </w:t>
      </w:r>
    </w:p>
    <w:p w14:paraId="725530F5" w14:textId="77777777" w:rsidR="00F42F14" w:rsidRPr="0010721D" w:rsidRDefault="00F42F14" w:rsidP="00F42F14">
      <w:pPr>
        <w:tabs>
          <w:tab w:val="left" w:pos="284"/>
          <w:tab w:val="left" w:pos="993"/>
        </w:tabs>
        <w:spacing w:after="120"/>
        <w:ind w:right="-30"/>
        <w:jc w:val="both"/>
        <w:rPr>
          <w:sz w:val="18"/>
          <w:szCs w:val="18"/>
        </w:rPr>
      </w:pPr>
      <w:r w:rsidRPr="0010721D">
        <w:rPr>
          <w:sz w:val="18"/>
          <w:szCs w:val="18"/>
        </w:rPr>
        <w:t xml:space="preserve">Учредитель управления уведомлен о том, что правилами доверительного управления Биржевого паевого инвестиционного фонда рыночных финансовых инструментов «Альфа-Капитал Управляемые Российские Акции» предусмотрено вознаграждение Управляющего, выступающего в качестве управляющей компании фонда. Информация о Биржевом паевом инвестиционном фонде рыночных финансовых инструментов «Альфа-Капитал Управляемые Российские Акции», включая суммы вознаграждений управляющей компании, тексты правил доверительного управления, всех изменений и дополнений к ним раскрыты на сайте ООО УК «Альфа-Капитал» в сети Internet по адресу: www.alfacapital.ru.    </w:t>
      </w:r>
    </w:p>
    <w:p w14:paraId="4944228F" w14:textId="77777777" w:rsidR="00F42F14" w:rsidRPr="0010721D" w:rsidRDefault="00F42F14" w:rsidP="00F42F14">
      <w:pPr>
        <w:tabs>
          <w:tab w:val="left" w:pos="284"/>
          <w:tab w:val="left" w:pos="993"/>
        </w:tabs>
        <w:spacing w:after="120"/>
        <w:ind w:right="-30"/>
        <w:jc w:val="both"/>
        <w:rPr>
          <w:sz w:val="18"/>
          <w:szCs w:val="18"/>
        </w:rPr>
      </w:pPr>
      <w:r w:rsidRPr="0010721D">
        <w:rPr>
          <w:sz w:val="18"/>
          <w:szCs w:val="18"/>
        </w:rPr>
        <w:t>В силу действующего законодательства Управляющий уведомляет Учредителя управления о возможности возникновения конфликта интересов при приобретении инвестиционных паев в состав имущества по Договору находящихся под управлением Управляющего.</w:t>
      </w:r>
    </w:p>
    <w:p w14:paraId="55EEB605" w14:textId="77777777" w:rsidR="00F42F14" w:rsidRPr="0010721D" w:rsidRDefault="00F42F14" w:rsidP="00F42F14">
      <w:pPr>
        <w:tabs>
          <w:tab w:val="left" w:pos="284"/>
          <w:tab w:val="left" w:pos="720"/>
          <w:tab w:val="left" w:pos="993"/>
        </w:tabs>
        <w:spacing w:after="120"/>
        <w:ind w:right="-30"/>
        <w:jc w:val="both"/>
        <w:rPr>
          <w:sz w:val="18"/>
          <w:szCs w:val="18"/>
        </w:rPr>
      </w:pPr>
      <w:r w:rsidRPr="0010721D">
        <w:rPr>
          <w:sz w:val="18"/>
          <w:szCs w:val="18"/>
        </w:rPr>
        <w:lastRenderedPageBreak/>
        <w:t>Учредитель управления подтверждает, что надлежащим образом уведомлен о возможном конфликте интересов в указанных в настоящем пункте случаях и подтверждает согласие с ним, а также не имеет и не будет иметь в дальнейшем каких-либо претензий в случае возникновения вышеуказанного конфликта интересов.</w:t>
      </w:r>
    </w:p>
    <w:p w14:paraId="41C9B123" w14:textId="77777777" w:rsidR="00F42F14" w:rsidRPr="0010721D" w:rsidRDefault="00F42F14" w:rsidP="00F42F14">
      <w:pPr>
        <w:tabs>
          <w:tab w:val="left" w:pos="284"/>
        </w:tabs>
        <w:spacing w:after="120"/>
        <w:ind w:right="-30"/>
        <w:contextualSpacing/>
        <w:jc w:val="both"/>
        <w:rPr>
          <w:sz w:val="18"/>
          <w:szCs w:val="18"/>
        </w:rPr>
      </w:pPr>
      <w:r w:rsidRPr="0010721D">
        <w:rPr>
          <w:rFonts w:eastAsia="Calibri"/>
          <w:b/>
          <w:snapToGrid w:val="0"/>
          <w:sz w:val="18"/>
          <w:szCs w:val="18"/>
          <w:lang w:eastAsia="en-US"/>
        </w:rPr>
        <w:t>5. Особый порядок присоединения к Договору</w:t>
      </w:r>
      <w:r w:rsidRPr="0010721D">
        <w:rPr>
          <w:rFonts w:eastAsia="Calibri"/>
          <w:snapToGrid w:val="0"/>
          <w:sz w:val="18"/>
          <w:szCs w:val="18"/>
          <w:lang w:eastAsia="en-US"/>
        </w:rPr>
        <w:t xml:space="preserve"> на условиях настоящей Инвестиционной стратегии</w:t>
      </w:r>
      <w:r w:rsidRPr="0010721D">
        <w:rPr>
          <w:caps/>
          <w:sz w:val="18"/>
          <w:szCs w:val="18"/>
        </w:rPr>
        <w:t>.</w:t>
      </w:r>
    </w:p>
    <w:p w14:paraId="719D64F4" w14:textId="77777777" w:rsidR="00F42F14" w:rsidRPr="0010721D" w:rsidRDefault="00F42F14" w:rsidP="00F42F14">
      <w:pPr>
        <w:tabs>
          <w:tab w:val="left" w:pos="284"/>
          <w:tab w:val="left" w:pos="567"/>
        </w:tabs>
        <w:spacing w:after="120"/>
        <w:ind w:right="-30"/>
        <w:contextualSpacing/>
        <w:jc w:val="both"/>
        <w:rPr>
          <w:sz w:val="18"/>
          <w:szCs w:val="18"/>
        </w:rPr>
      </w:pPr>
      <w:r w:rsidRPr="0010721D">
        <w:rPr>
          <w:b/>
          <w:sz w:val="18"/>
          <w:szCs w:val="18"/>
        </w:rPr>
        <w:t>5.1.</w:t>
      </w:r>
      <w:r w:rsidRPr="0010721D">
        <w:rPr>
          <w:sz w:val="18"/>
          <w:szCs w:val="18"/>
        </w:rPr>
        <w:tab/>
        <w:t xml:space="preserve">Подписание Заявления о присоединении к Договору возможно только для физических лиц. </w:t>
      </w:r>
    </w:p>
    <w:p w14:paraId="3E36CB4B" w14:textId="77777777" w:rsidR="00F42F14" w:rsidRPr="0010721D" w:rsidRDefault="00F42F14" w:rsidP="00F42F14">
      <w:pPr>
        <w:tabs>
          <w:tab w:val="left" w:pos="284"/>
          <w:tab w:val="left" w:pos="993"/>
        </w:tabs>
        <w:spacing w:after="120"/>
        <w:ind w:right="-30"/>
        <w:contextualSpacing/>
        <w:jc w:val="both"/>
        <w:rPr>
          <w:sz w:val="18"/>
          <w:szCs w:val="18"/>
        </w:rPr>
      </w:pPr>
      <w:r w:rsidRPr="0010721D">
        <w:rPr>
          <w:sz w:val="18"/>
          <w:szCs w:val="18"/>
        </w:rPr>
        <w:t xml:space="preserve">Заявление о присоединении к Договору возможно к подписанию только в электронном виде посредством сервиса Управляющего Личный кабинет, мобильного приложения «Альфа-Капитал» или интернет-сайта Управляющего по адресу: </w:t>
      </w:r>
      <w:hyperlink r:id="rId22" w:history="1">
        <w:r w:rsidRPr="0010721D">
          <w:rPr>
            <w:sz w:val="18"/>
            <w:szCs w:val="18"/>
          </w:rPr>
          <w:t>www.alfacapital.ru</w:t>
        </w:r>
      </w:hyperlink>
      <w:r w:rsidRPr="0010721D">
        <w:rPr>
          <w:sz w:val="18"/>
          <w:szCs w:val="18"/>
        </w:rPr>
        <w:t xml:space="preserve">. </w:t>
      </w:r>
    </w:p>
    <w:p w14:paraId="5721D064" w14:textId="77777777" w:rsidR="00F42F14" w:rsidRPr="0010721D" w:rsidRDefault="00F42F14" w:rsidP="00F42F14">
      <w:pPr>
        <w:tabs>
          <w:tab w:val="left" w:pos="284"/>
          <w:tab w:val="left" w:pos="567"/>
          <w:tab w:val="left" w:pos="993"/>
        </w:tabs>
        <w:spacing w:after="120"/>
        <w:ind w:right="-30"/>
        <w:contextualSpacing/>
        <w:jc w:val="both"/>
        <w:rPr>
          <w:rFonts w:eastAsia="Calibri"/>
          <w:snapToGrid w:val="0"/>
          <w:sz w:val="18"/>
          <w:szCs w:val="18"/>
          <w:lang w:eastAsia="en-US"/>
        </w:rPr>
      </w:pPr>
      <w:r w:rsidRPr="0010721D">
        <w:rPr>
          <w:rFonts w:eastAsia="Calibri"/>
          <w:b/>
          <w:snapToGrid w:val="0"/>
          <w:sz w:val="18"/>
          <w:szCs w:val="18"/>
          <w:lang w:eastAsia="en-US"/>
        </w:rPr>
        <w:t>5.2.</w:t>
      </w:r>
      <w:r w:rsidRPr="0010721D">
        <w:rPr>
          <w:rFonts w:eastAsia="Calibri"/>
          <w:snapToGrid w:val="0"/>
          <w:sz w:val="18"/>
          <w:szCs w:val="18"/>
          <w:lang w:eastAsia="en-US"/>
        </w:rPr>
        <w:tab/>
        <w:t>Заявление о присоединении к Договору подписывается Учредителем управления в следующем порядке:</w:t>
      </w:r>
    </w:p>
    <w:p w14:paraId="4744657E" w14:textId="423540A3" w:rsidR="00F42F14" w:rsidRPr="0010721D" w:rsidRDefault="00F42F14" w:rsidP="00F42F14">
      <w:pPr>
        <w:tabs>
          <w:tab w:val="left" w:pos="284"/>
          <w:tab w:val="left" w:pos="567"/>
          <w:tab w:val="left" w:pos="993"/>
        </w:tabs>
        <w:spacing w:after="120"/>
        <w:ind w:right="-30"/>
        <w:contextualSpacing/>
        <w:jc w:val="both"/>
        <w:rPr>
          <w:sz w:val="18"/>
          <w:szCs w:val="18"/>
        </w:rPr>
      </w:pPr>
      <w:r w:rsidRPr="0010721D">
        <w:rPr>
          <w:rFonts w:eastAsia="Calibri"/>
          <w:b/>
          <w:snapToGrid w:val="0"/>
          <w:sz w:val="18"/>
          <w:szCs w:val="18"/>
          <w:lang w:eastAsia="en-US"/>
        </w:rPr>
        <w:t>5.2.1.</w:t>
      </w:r>
      <w:r w:rsidRPr="0010721D">
        <w:rPr>
          <w:rFonts w:eastAsia="Calibri"/>
          <w:b/>
          <w:snapToGrid w:val="0"/>
          <w:sz w:val="18"/>
          <w:szCs w:val="18"/>
          <w:lang w:eastAsia="en-US"/>
        </w:rPr>
        <w:tab/>
      </w:r>
      <w:r w:rsidRPr="0010721D">
        <w:rPr>
          <w:rFonts w:eastAsia="Calibri"/>
          <w:snapToGrid w:val="0"/>
          <w:sz w:val="18"/>
          <w:szCs w:val="18"/>
          <w:lang w:eastAsia="en-US"/>
        </w:rPr>
        <w:t xml:space="preserve">посредством проставления одной простой электронной подписи на комплекте электронных документов (пакет электронных документов) совместно с Заявлением о присоединении к Договору доверительного управления ценными бумагами на ведение индивидуального инвестиционного счета на условиях стандартной инвестиционной стратегии </w:t>
      </w:r>
      <w:r w:rsidRPr="0010721D">
        <w:rPr>
          <w:sz w:val="18"/>
          <w:szCs w:val="18"/>
        </w:rPr>
        <w:t>«</w:t>
      </w:r>
      <w:r w:rsidRPr="0010721D">
        <w:rPr>
          <w:color w:val="000000"/>
          <w:sz w:val="18"/>
          <w:szCs w:val="18"/>
        </w:rPr>
        <w:t>Альфа</w:t>
      </w:r>
      <w:r w:rsidRPr="0010721D">
        <w:rPr>
          <w:color w:val="FF0000"/>
          <w:sz w:val="18"/>
          <w:szCs w:val="18"/>
        </w:rPr>
        <w:t xml:space="preserve"> </w:t>
      </w:r>
      <w:r w:rsidR="00ED2E48" w:rsidRPr="0010721D">
        <w:rPr>
          <w:sz w:val="18"/>
          <w:szCs w:val="18"/>
        </w:rPr>
        <w:t>Р</w:t>
      </w:r>
      <w:r w:rsidRPr="0010721D">
        <w:rPr>
          <w:sz w:val="18"/>
          <w:szCs w:val="18"/>
        </w:rPr>
        <w:t xml:space="preserve">оссийские акции» (далее – </w:t>
      </w:r>
      <w:r w:rsidRPr="0010721D">
        <w:rPr>
          <w:b/>
          <w:sz w:val="18"/>
          <w:szCs w:val="18"/>
        </w:rPr>
        <w:t>Договор доверительного управления на ведение индивидуального инвестиционного счета</w:t>
      </w:r>
      <w:r w:rsidRPr="0010721D">
        <w:rPr>
          <w:sz w:val="18"/>
          <w:szCs w:val="18"/>
        </w:rPr>
        <w:t>);</w:t>
      </w:r>
    </w:p>
    <w:p w14:paraId="25F67275" w14:textId="4353F19D" w:rsidR="00F42F14" w:rsidRPr="0010721D" w:rsidRDefault="00F42F14" w:rsidP="00F42F14">
      <w:pPr>
        <w:tabs>
          <w:tab w:val="left" w:pos="284"/>
          <w:tab w:val="left" w:pos="567"/>
          <w:tab w:val="left" w:pos="993"/>
        </w:tabs>
        <w:spacing w:after="120"/>
        <w:ind w:right="-30"/>
        <w:contextualSpacing/>
        <w:jc w:val="both"/>
        <w:rPr>
          <w:rFonts w:eastAsia="Calibri"/>
          <w:sz w:val="18"/>
          <w:szCs w:val="18"/>
          <w:lang w:eastAsia="en-US"/>
        </w:rPr>
      </w:pPr>
      <w:r w:rsidRPr="0010721D">
        <w:rPr>
          <w:b/>
          <w:sz w:val="18"/>
          <w:szCs w:val="18"/>
        </w:rPr>
        <w:t>5.2.2.</w:t>
      </w:r>
      <w:r w:rsidRPr="0010721D">
        <w:rPr>
          <w:sz w:val="18"/>
          <w:szCs w:val="18"/>
        </w:rPr>
        <w:tab/>
      </w:r>
      <w:r w:rsidRPr="0010721D">
        <w:rPr>
          <w:rFonts w:eastAsia="Calibri"/>
          <w:snapToGrid w:val="0"/>
          <w:sz w:val="18"/>
          <w:szCs w:val="18"/>
          <w:lang w:eastAsia="en-US"/>
        </w:rPr>
        <w:t>посредством проставления простой электронной подписи на</w:t>
      </w:r>
      <w:r w:rsidRPr="0010721D">
        <w:rPr>
          <w:caps/>
          <w:sz w:val="18"/>
          <w:szCs w:val="18"/>
        </w:rPr>
        <w:t xml:space="preserve"> </w:t>
      </w:r>
      <w:r w:rsidRPr="0010721D">
        <w:rPr>
          <w:rFonts w:eastAsia="Calibri"/>
          <w:snapToGrid w:val="0"/>
          <w:sz w:val="18"/>
          <w:szCs w:val="18"/>
          <w:lang w:eastAsia="en-US"/>
        </w:rPr>
        <w:t>отдельном электронном документе</w:t>
      </w:r>
      <w:r w:rsidR="001A3E5D" w:rsidRPr="0010721D">
        <w:rPr>
          <w:rFonts w:eastAsia="Calibri"/>
          <w:snapToGrid w:val="0"/>
          <w:sz w:val="18"/>
          <w:szCs w:val="18"/>
          <w:lang w:eastAsia="en-US"/>
        </w:rPr>
        <w:t>.</w:t>
      </w:r>
      <w:r w:rsidRPr="0010721D">
        <w:rPr>
          <w:rFonts w:eastAsia="Calibri"/>
          <w:snapToGrid w:val="0"/>
          <w:sz w:val="18"/>
          <w:szCs w:val="18"/>
          <w:lang w:eastAsia="en-US"/>
        </w:rPr>
        <w:t xml:space="preserve"> </w:t>
      </w:r>
    </w:p>
    <w:p w14:paraId="7A91CA9E" w14:textId="77777777" w:rsidR="00F42F14" w:rsidRPr="0010721D" w:rsidRDefault="00F42F14" w:rsidP="00F42F14">
      <w:pPr>
        <w:tabs>
          <w:tab w:val="left" w:pos="284"/>
          <w:tab w:val="left" w:pos="567"/>
          <w:tab w:val="left" w:pos="993"/>
        </w:tabs>
        <w:spacing w:after="120"/>
        <w:ind w:right="-30"/>
        <w:contextualSpacing/>
        <w:jc w:val="both"/>
        <w:rPr>
          <w:sz w:val="18"/>
          <w:szCs w:val="18"/>
        </w:rPr>
      </w:pPr>
    </w:p>
    <w:p w14:paraId="4617009D" w14:textId="77777777" w:rsidR="00F42F14" w:rsidRPr="0010721D" w:rsidRDefault="00F42F14" w:rsidP="000C29C2">
      <w:pPr>
        <w:tabs>
          <w:tab w:val="left" w:pos="284"/>
          <w:tab w:val="left" w:pos="993"/>
        </w:tabs>
        <w:spacing w:after="120"/>
        <w:ind w:right="-30"/>
        <w:contextualSpacing/>
        <w:jc w:val="both"/>
        <w:rPr>
          <w:sz w:val="18"/>
          <w:szCs w:val="18"/>
        </w:rPr>
      </w:pPr>
      <w:r w:rsidRPr="0010721D">
        <w:rPr>
          <w:rFonts w:eastAsia="Calibri"/>
          <w:b/>
          <w:snapToGrid w:val="0"/>
          <w:sz w:val="18"/>
          <w:szCs w:val="18"/>
          <w:lang w:eastAsia="en-US"/>
        </w:rPr>
        <w:t>6.</w:t>
      </w:r>
      <w:r w:rsidRPr="0010721D">
        <w:rPr>
          <w:sz w:val="18"/>
          <w:szCs w:val="18"/>
        </w:rPr>
        <w:t xml:space="preserve"> Распоряжение Учредителя управления о возврате имущества из управления, а также иные документы в целях исполнения Договора, оформляются и подписываются в электронном виде посредством сервиса Личный кабинет и Мобильного приложения «Альфа-Капитал».</w:t>
      </w:r>
    </w:p>
    <w:p w14:paraId="635AA486" w14:textId="77777777" w:rsidR="00F42F14" w:rsidRPr="0010721D" w:rsidRDefault="00F42F14">
      <w:pPr>
        <w:tabs>
          <w:tab w:val="left" w:pos="284"/>
          <w:tab w:val="left" w:pos="567"/>
          <w:tab w:val="left" w:pos="993"/>
        </w:tabs>
        <w:spacing w:after="120"/>
        <w:ind w:right="-30"/>
        <w:contextualSpacing/>
        <w:jc w:val="both"/>
        <w:rPr>
          <w:sz w:val="18"/>
          <w:szCs w:val="18"/>
        </w:rPr>
      </w:pPr>
      <w:r w:rsidRPr="0010721D">
        <w:rPr>
          <w:b/>
          <w:sz w:val="18"/>
          <w:szCs w:val="18"/>
        </w:rPr>
        <w:t>7.</w:t>
      </w:r>
      <w:r w:rsidRPr="0010721D">
        <w:rPr>
          <w:sz w:val="18"/>
          <w:szCs w:val="18"/>
        </w:rPr>
        <w:t xml:space="preserve"> Возврат Имущества из управления допускается только в виде денежных средств.</w:t>
      </w:r>
    </w:p>
    <w:p w14:paraId="27669B19" w14:textId="77777777" w:rsidR="00F42F14" w:rsidRPr="0010721D" w:rsidRDefault="00F42F14">
      <w:pPr>
        <w:tabs>
          <w:tab w:val="left" w:pos="284"/>
          <w:tab w:val="left" w:pos="567"/>
          <w:tab w:val="left" w:pos="993"/>
        </w:tabs>
        <w:spacing w:after="120"/>
        <w:ind w:right="-30"/>
        <w:contextualSpacing/>
        <w:jc w:val="both"/>
        <w:rPr>
          <w:sz w:val="18"/>
          <w:szCs w:val="18"/>
        </w:rPr>
      </w:pPr>
      <w:r w:rsidRPr="0010721D">
        <w:rPr>
          <w:b/>
          <w:sz w:val="18"/>
          <w:szCs w:val="18"/>
        </w:rPr>
        <w:t>8.</w:t>
      </w:r>
      <w:r w:rsidRPr="0010721D">
        <w:rPr>
          <w:sz w:val="18"/>
          <w:szCs w:val="18"/>
        </w:rPr>
        <w:t xml:space="preserve"> Возврат из управления части имущества до истечения срока действия Договора не допускается.</w:t>
      </w:r>
    </w:p>
    <w:p w14:paraId="381FE470" w14:textId="3474E53A" w:rsidR="00F42F14" w:rsidRPr="0010721D" w:rsidRDefault="00F42F14">
      <w:pPr>
        <w:tabs>
          <w:tab w:val="left" w:pos="284"/>
          <w:tab w:val="left" w:pos="567"/>
          <w:tab w:val="left" w:pos="720"/>
          <w:tab w:val="left" w:pos="993"/>
        </w:tabs>
        <w:ind w:right="-30"/>
        <w:jc w:val="both"/>
        <w:rPr>
          <w:sz w:val="18"/>
          <w:szCs w:val="18"/>
        </w:rPr>
      </w:pPr>
      <w:r w:rsidRPr="0010721D">
        <w:rPr>
          <w:b/>
          <w:sz w:val="18"/>
          <w:szCs w:val="18"/>
        </w:rPr>
        <w:t>9.</w:t>
      </w:r>
      <w:r w:rsidRPr="0010721D">
        <w:rPr>
          <w:sz w:val="18"/>
          <w:szCs w:val="18"/>
        </w:rPr>
        <w:t xml:space="preserve"> Минимальная стоимость имущества, первоначально передаваемого Учредителем управления в управление по Договору, должна составлять не менее </w:t>
      </w:r>
      <w:r w:rsidR="00B72CE0" w:rsidRPr="0010721D">
        <w:rPr>
          <w:b/>
          <w:sz w:val="18"/>
          <w:szCs w:val="18"/>
        </w:rPr>
        <w:t>1</w:t>
      </w:r>
      <w:r w:rsidRPr="0010721D">
        <w:rPr>
          <w:b/>
          <w:sz w:val="18"/>
          <w:szCs w:val="18"/>
        </w:rPr>
        <w:t>00 (</w:t>
      </w:r>
      <w:r w:rsidR="00B72CE0" w:rsidRPr="0010721D">
        <w:rPr>
          <w:b/>
          <w:sz w:val="18"/>
          <w:szCs w:val="18"/>
        </w:rPr>
        <w:t>Сто</w:t>
      </w:r>
      <w:r w:rsidRPr="0010721D">
        <w:rPr>
          <w:b/>
          <w:sz w:val="18"/>
          <w:szCs w:val="18"/>
        </w:rPr>
        <w:t xml:space="preserve">) </w:t>
      </w:r>
      <w:r w:rsidRPr="0010721D">
        <w:rPr>
          <w:sz w:val="18"/>
          <w:szCs w:val="18"/>
        </w:rPr>
        <w:t xml:space="preserve">рублей. Минимальная стоимость имущества, дополнительно передаваемого Учредителем управления в управление по Договору должна составлять не менее </w:t>
      </w:r>
      <w:r w:rsidR="00B72CE0" w:rsidRPr="0010721D">
        <w:rPr>
          <w:b/>
          <w:sz w:val="18"/>
          <w:szCs w:val="18"/>
        </w:rPr>
        <w:lastRenderedPageBreak/>
        <w:t>1</w:t>
      </w:r>
      <w:r w:rsidR="00E2624F" w:rsidRPr="0010721D">
        <w:rPr>
          <w:b/>
          <w:sz w:val="18"/>
          <w:szCs w:val="18"/>
        </w:rPr>
        <w:t>0</w:t>
      </w:r>
      <w:r w:rsidR="00571190" w:rsidRPr="0010721D">
        <w:rPr>
          <w:b/>
          <w:sz w:val="18"/>
          <w:szCs w:val="18"/>
        </w:rPr>
        <w:t>0</w:t>
      </w:r>
      <w:r w:rsidR="00E2624F" w:rsidRPr="0010721D">
        <w:rPr>
          <w:b/>
          <w:sz w:val="18"/>
          <w:szCs w:val="18"/>
        </w:rPr>
        <w:t> (</w:t>
      </w:r>
      <w:r w:rsidR="00B72CE0" w:rsidRPr="0010721D">
        <w:rPr>
          <w:b/>
          <w:sz w:val="18"/>
          <w:szCs w:val="18"/>
        </w:rPr>
        <w:t>Сто</w:t>
      </w:r>
      <w:r w:rsidRPr="0010721D">
        <w:rPr>
          <w:b/>
          <w:sz w:val="18"/>
          <w:szCs w:val="18"/>
        </w:rPr>
        <w:t xml:space="preserve">) </w:t>
      </w:r>
      <w:r w:rsidRPr="0010721D">
        <w:rPr>
          <w:sz w:val="18"/>
          <w:szCs w:val="18"/>
        </w:rPr>
        <w:t>рублей. В случае перечисления суммы, меньшей указанной в настоящем пункте, Управляющий оставляет за собой право считать Договор незаключенным и вернуть денежные средства Учредителю управления, перечисленные с нарушением условий настоящей Инвестиционной стратегии на банковский счет, с которого они поступили.</w:t>
      </w:r>
    </w:p>
    <w:p w14:paraId="12BC5150" w14:textId="335DA213" w:rsidR="00F42F14" w:rsidRPr="0010721D" w:rsidRDefault="00F42F14">
      <w:pPr>
        <w:tabs>
          <w:tab w:val="left" w:pos="284"/>
          <w:tab w:val="left" w:pos="567"/>
          <w:tab w:val="left" w:pos="720"/>
          <w:tab w:val="left" w:pos="993"/>
        </w:tabs>
        <w:ind w:right="-30"/>
        <w:jc w:val="both"/>
        <w:rPr>
          <w:bCs/>
          <w:sz w:val="18"/>
          <w:szCs w:val="18"/>
        </w:rPr>
      </w:pPr>
      <w:r w:rsidRPr="0010721D">
        <w:rPr>
          <w:b/>
          <w:sz w:val="18"/>
          <w:szCs w:val="18"/>
        </w:rPr>
        <w:t>10.</w:t>
      </w:r>
      <w:r w:rsidRPr="0010721D">
        <w:rPr>
          <w:sz w:val="18"/>
          <w:szCs w:val="18"/>
        </w:rPr>
        <w:t xml:space="preserve"> </w:t>
      </w:r>
      <w:r w:rsidRPr="0010721D">
        <w:rPr>
          <w:bCs/>
          <w:sz w:val="18"/>
          <w:szCs w:val="18"/>
        </w:rPr>
        <w:t>Сумма фактически переданных Учредителем управления Управляющему денежных средств может отличаться от указанной на размер банковской комиссии, взимаемой банком, осуществляющим перечисление денежных средств Учредителя управления на Специальный счет Управляющего.</w:t>
      </w:r>
    </w:p>
    <w:p w14:paraId="33302CC4" w14:textId="00085344" w:rsidR="00362A94" w:rsidRPr="0010721D" w:rsidRDefault="00362A94">
      <w:pPr>
        <w:tabs>
          <w:tab w:val="left" w:pos="284"/>
          <w:tab w:val="left" w:pos="567"/>
          <w:tab w:val="left" w:pos="720"/>
          <w:tab w:val="left" w:pos="993"/>
        </w:tabs>
        <w:ind w:right="-30"/>
        <w:jc w:val="both"/>
        <w:rPr>
          <w:sz w:val="18"/>
          <w:szCs w:val="18"/>
        </w:rPr>
      </w:pPr>
      <w:r w:rsidRPr="0010721D">
        <w:rPr>
          <w:b/>
          <w:sz w:val="18"/>
          <w:szCs w:val="18"/>
        </w:rPr>
        <w:t>11.</w:t>
      </w:r>
      <w:r w:rsidRPr="0010721D">
        <w:rPr>
          <w:sz w:val="18"/>
          <w:szCs w:val="18"/>
        </w:rPr>
        <w:t xml:space="preserve"> Учредитель управления обязуется перечислить денежные средства Управляющему, в срок не позднее </w:t>
      </w:r>
      <w:r w:rsidR="009604AA" w:rsidRPr="0010721D">
        <w:rPr>
          <w:sz w:val="18"/>
          <w:szCs w:val="18"/>
        </w:rPr>
        <w:t>45</w:t>
      </w:r>
      <w:r w:rsidRPr="0010721D">
        <w:rPr>
          <w:sz w:val="18"/>
          <w:szCs w:val="18"/>
        </w:rPr>
        <w:t xml:space="preserve"> (</w:t>
      </w:r>
      <w:r w:rsidR="009604AA" w:rsidRPr="0010721D">
        <w:rPr>
          <w:sz w:val="18"/>
          <w:szCs w:val="18"/>
        </w:rPr>
        <w:t>Сорок пять</w:t>
      </w:r>
      <w:r w:rsidRPr="0010721D">
        <w:rPr>
          <w:sz w:val="18"/>
          <w:szCs w:val="18"/>
        </w:rPr>
        <w:t>) календарных дней с даты подписания Заявления о присоединении к Договору. В случае не перечисления Учредителем управления денежных средств Управляющему в указанный срок, либо перечисления денежных средств в указанный срок в размере менее установленной минимальной суммы и/ или перечисления денежных средств в указанный срок несколькими платежами, Управляющий оставляет за собой право считать Договор незаключенным и/ или вернуть денежные средства, перечисленные с нарушением условий настоящего пункта, Учредителю управления.</w:t>
      </w:r>
    </w:p>
    <w:p w14:paraId="5D882F72" w14:textId="5796052F" w:rsidR="00F42F14" w:rsidRPr="0010721D" w:rsidRDefault="00F42F14">
      <w:pPr>
        <w:tabs>
          <w:tab w:val="left" w:pos="284"/>
          <w:tab w:val="left" w:pos="567"/>
          <w:tab w:val="left" w:pos="720"/>
          <w:tab w:val="left" w:pos="993"/>
        </w:tabs>
        <w:ind w:right="-30"/>
        <w:jc w:val="both"/>
        <w:rPr>
          <w:sz w:val="18"/>
          <w:szCs w:val="18"/>
        </w:rPr>
      </w:pPr>
    </w:p>
    <w:p w14:paraId="4C9109E5" w14:textId="0D578992" w:rsidR="00F42F14" w:rsidRPr="0010721D" w:rsidRDefault="00F42F14">
      <w:pPr>
        <w:tabs>
          <w:tab w:val="left" w:pos="284"/>
          <w:tab w:val="left" w:pos="567"/>
          <w:tab w:val="left" w:pos="720"/>
          <w:tab w:val="left" w:pos="993"/>
        </w:tabs>
        <w:ind w:right="-30"/>
        <w:jc w:val="both"/>
        <w:rPr>
          <w:b/>
          <w:sz w:val="18"/>
          <w:szCs w:val="18"/>
        </w:rPr>
      </w:pPr>
      <w:r w:rsidRPr="0010721D">
        <w:rPr>
          <w:b/>
          <w:sz w:val="18"/>
          <w:szCs w:val="18"/>
        </w:rPr>
        <w:t>1</w:t>
      </w:r>
      <w:r w:rsidR="00362A94" w:rsidRPr="0010721D">
        <w:rPr>
          <w:b/>
          <w:sz w:val="18"/>
          <w:szCs w:val="18"/>
        </w:rPr>
        <w:t>2</w:t>
      </w:r>
      <w:r w:rsidRPr="0010721D">
        <w:rPr>
          <w:sz w:val="18"/>
          <w:szCs w:val="18"/>
        </w:rPr>
        <w:t xml:space="preserve">.  </w:t>
      </w:r>
      <w:r w:rsidRPr="0010721D">
        <w:rPr>
          <w:b/>
          <w:sz w:val="18"/>
          <w:szCs w:val="18"/>
        </w:rPr>
        <w:t>Вознаграждение Управляющего состоит из «Вознаграждения за управление» и «Вознаграждения за успех».</w:t>
      </w:r>
    </w:p>
    <w:p w14:paraId="65E67FC1" w14:textId="77777777" w:rsidR="00F42F14" w:rsidRPr="0010721D" w:rsidRDefault="00F42F14">
      <w:pPr>
        <w:tabs>
          <w:tab w:val="left" w:pos="-142"/>
          <w:tab w:val="left" w:pos="284"/>
        </w:tabs>
        <w:spacing w:after="120"/>
        <w:jc w:val="both"/>
        <w:rPr>
          <w:sz w:val="18"/>
          <w:szCs w:val="18"/>
        </w:rPr>
      </w:pPr>
      <w:r w:rsidRPr="0010721D">
        <w:rPr>
          <w:b/>
          <w:sz w:val="18"/>
          <w:szCs w:val="18"/>
        </w:rPr>
        <w:t>«Вознаграждение за управление»</w:t>
      </w:r>
      <w:r w:rsidRPr="0010721D">
        <w:rPr>
          <w:sz w:val="18"/>
          <w:szCs w:val="18"/>
        </w:rPr>
        <w:t xml:space="preserve"> начисляется и удерживается в размере </w:t>
      </w:r>
      <w:r w:rsidRPr="0010721D">
        <w:rPr>
          <w:b/>
          <w:sz w:val="18"/>
          <w:szCs w:val="18"/>
        </w:rPr>
        <w:t>0,125 % (Ноль целых сто двадцать пять тысячных)</w:t>
      </w:r>
      <w:r w:rsidRPr="0010721D">
        <w:rPr>
          <w:sz w:val="18"/>
          <w:szCs w:val="18"/>
        </w:rPr>
        <w:t xml:space="preserve"> процента от средней стоимости имущества, находящегося в управлении за Отчетный период. Для целей расчета вознаграждения за управление, средняя стоимость имущества, находящегося в управлении, рассчитывается на Отчетную дату как сумма оценочных стоимостей имущества, находящегося в управлении, на последний день каждого месяца, деленная на количество месяцев в Отчетном периоде.</w:t>
      </w:r>
    </w:p>
    <w:p w14:paraId="56C003A0" w14:textId="77777777" w:rsidR="00F42F14" w:rsidRPr="0010721D" w:rsidRDefault="00F42F14">
      <w:pPr>
        <w:tabs>
          <w:tab w:val="left" w:pos="567"/>
        </w:tabs>
        <w:spacing w:after="120"/>
        <w:jc w:val="both"/>
        <w:rPr>
          <w:sz w:val="18"/>
          <w:szCs w:val="18"/>
        </w:rPr>
      </w:pPr>
      <w:r w:rsidRPr="0010721D">
        <w:rPr>
          <w:sz w:val="18"/>
          <w:szCs w:val="18"/>
        </w:rPr>
        <w:t xml:space="preserve">При заключении договора внутри квартала «Вознаграждение за управление» удерживается, исходя из фактического срока с момента заключения договора до конца квартала.  </w:t>
      </w:r>
    </w:p>
    <w:p w14:paraId="1F57FC46" w14:textId="77777777" w:rsidR="00F42F14" w:rsidRPr="0010721D" w:rsidRDefault="00F42F14">
      <w:pPr>
        <w:tabs>
          <w:tab w:val="left" w:pos="284"/>
          <w:tab w:val="left" w:pos="993"/>
        </w:tabs>
        <w:spacing w:after="120"/>
        <w:ind w:right="-30"/>
        <w:contextualSpacing/>
        <w:jc w:val="both"/>
        <w:rPr>
          <w:sz w:val="18"/>
          <w:szCs w:val="18"/>
        </w:rPr>
      </w:pPr>
      <w:r w:rsidRPr="0010721D">
        <w:rPr>
          <w:sz w:val="18"/>
          <w:szCs w:val="18"/>
          <w:lang w:val="x-none"/>
        </w:rPr>
        <w:lastRenderedPageBreak/>
        <w:t>В случае изменения процентной ставки, используемой для расчета вознаграждения в течение Отчетного периода, вознаграждение рассчитывается отдельно для каждого периода действия каждой процентной ставки.</w:t>
      </w:r>
    </w:p>
    <w:p w14:paraId="7D26F08C" w14:textId="23F06C1A" w:rsidR="00F42F14" w:rsidRPr="0010721D" w:rsidRDefault="00F42F14" w:rsidP="00F42F14">
      <w:pPr>
        <w:ind w:right="-30"/>
        <w:jc w:val="both"/>
        <w:rPr>
          <w:sz w:val="18"/>
          <w:szCs w:val="18"/>
        </w:rPr>
      </w:pPr>
      <w:r w:rsidRPr="0010721D">
        <w:rPr>
          <w:b/>
          <w:sz w:val="18"/>
          <w:szCs w:val="18"/>
        </w:rPr>
        <w:t>«Вознаграждение за успех»</w:t>
      </w:r>
      <w:r w:rsidRPr="0010721D">
        <w:rPr>
          <w:sz w:val="18"/>
          <w:szCs w:val="18"/>
        </w:rPr>
        <w:t xml:space="preserve"> начисляется Управляющим в размере </w:t>
      </w:r>
      <w:r w:rsidRPr="0010721D">
        <w:rPr>
          <w:b/>
          <w:sz w:val="18"/>
          <w:szCs w:val="18"/>
        </w:rPr>
        <w:t>5 (</w:t>
      </w:r>
      <w:r w:rsidR="00E2624F" w:rsidRPr="0010721D">
        <w:rPr>
          <w:b/>
          <w:sz w:val="18"/>
          <w:szCs w:val="18"/>
        </w:rPr>
        <w:t>П</w:t>
      </w:r>
      <w:r w:rsidRPr="0010721D">
        <w:rPr>
          <w:b/>
          <w:sz w:val="18"/>
          <w:szCs w:val="18"/>
        </w:rPr>
        <w:t>ять) %</w:t>
      </w:r>
      <w:r w:rsidRPr="0010721D">
        <w:rPr>
          <w:sz w:val="18"/>
          <w:szCs w:val="18"/>
        </w:rPr>
        <w:t xml:space="preserve"> от дохода за год. Вознаграждение за успех начисляется ежегодно и выплачивается в течение квартала после окончания календарного года в рублях РФ.</w:t>
      </w:r>
    </w:p>
    <w:p w14:paraId="59E72943" w14:textId="77777777" w:rsidR="00F42F14" w:rsidRPr="0010721D" w:rsidRDefault="00F42F14" w:rsidP="00F42F14">
      <w:pPr>
        <w:ind w:right="-30"/>
        <w:jc w:val="both"/>
        <w:rPr>
          <w:sz w:val="18"/>
          <w:szCs w:val="18"/>
        </w:rPr>
      </w:pPr>
    </w:p>
    <w:p w14:paraId="1426D9AB" w14:textId="77777777" w:rsidR="00F42F14" w:rsidRPr="0010721D" w:rsidRDefault="00F42F14" w:rsidP="00F42F14">
      <w:pPr>
        <w:spacing w:after="120" w:line="276" w:lineRule="auto"/>
        <w:rPr>
          <w:sz w:val="18"/>
          <w:szCs w:val="18"/>
        </w:rPr>
      </w:pPr>
      <w:r w:rsidRPr="0010721D">
        <w:rPr>
          <w:sz w:val="18"/>
          <w:szCs w:val="18"/>
          <w:lang w:val="x-none"/>
        </w:rPr>
        <w:t>Вознаграждение за успех рассчитывается в следующем порядке:</w:t>
      </w:r>
    </w:p>
    <w:p w14:paraId="31791EEF" w14:textId="77777777" w:rsidR="00F42F14" w:rsidRPr="0010721D" w:rsidRDefault="00F42F14" w:rsidP="00F42F14">
      <w:pPr>
        <w:spacing w:after="120" w:line="276" w:lineRule="auto"/>
        <w:rPr>
          <w:rFonts w:ascii="Calibri" w:hAnsi="Calibri" w:cs="Calibri"/>
          <w:sz w:val="20"/>
          <w:szCs w:val="20"/>
          <w:lang w:val="x-none"/>
        </w:rPr>
      </w:pPr>
      <w:r w:rsidRPr="0010721D">
        <w:rPr>
          <w:rFonts w:ascii="Calibri" w:hAnsi="Calibri" w:cs="Calibri"/>
          <w:noProof/>
          <w:sz w:val="20"/>
          <w:szCs w:val="20"/>
        </w:rPr>
        <w:fldChar w:fldCharType="begin"/>
      </w:r>
      <w:r w:rsidRPr="0010721D">
        <w:rPr>
          <w:rFonts w:ascii="Calibri" w:hAnsi="Calibri" w:cs="Calibri"/>
          <w:noProof/>
          <w:sz w:val="20"/>
          <w:szCs w:val="20"/>
        </w:rPr>
        <w:instrText xml:space="preserve"> INCLUDEPICTURE  "cid:image001.png@01D6127D.C6718A30" \* MERGEFORMATINET </w:instrText>
      </w:r>
      <w:r w:rsidRPr="0010721D">
        <w:rPr>
          <w:rFonts w:ascii="Calibri" w:hAnsi="Calibri" w:cs="Calibri"/>
          <w:noProof/>
          <w:sz w:val="20"/>
          <w:szCs w:val="20"/>
        </w:rPr>
        <w:fldChar w:fldCharType="separate"/>
      </w:r>
      <w:r w:rsidR="00445FE6" w:rsidRPr="0010721D">
        <w:rPr>
          <w:rFonts w:ascii="Calibri" w:hAnsi="Calibri" w:cs="Calibri"/>
          <w:noProof/>
          <w:sz w:val="20"/>
          <w:szCs w:val="20"/>
        </w:rPr>
        <w:fldChar w:fldCharType="begin"/>
      </w:r>
      <w:r w:rsidR="00445FE6" w:rsidRPr="0010721D">
        <w:rPr>
          <w:rFonts w:ascii="Calibri" w:hAnsi="Calibri" w:cs="Calibri"/>
          <w:noProof/>
          <w:sz w:val="20"/>
          <w:szCs w:val="20"/>
        </w:rPr>
        <w:instrText xml:space="preserve"> INCLUDEPICTURE  "cid:image001.png@01D6127D.C6718A30" \* MERGEFORMATINET </w:instrText>
      </w:r>
      <w:r w:rsidR="00445FE6" w:rsidRPr="0010721D">
        <w:rPr>
          <w:rFonts w:ascii="Calibri" w:hAnsi="Calibri" w:cs="Calibri"/>
          <w:noProof/>
          <w:sz w:val="20"/>
          <w:szCs w:val="20"/>
        </w:rPr>
        <w:fldChar w:fldCharType="separate"/>
      </w:r>
      <w:r w:rsidR="007416E3" w:rsidRPr="0010721D">
        <w:rPr>
          <w:rFonts w:ascii="Calibri" w:hAnsi="Calibri" w:cs="Calibri"/>
          <w:noProof/>
          <w:sz w:val="20"/>
          <w:szCs w:val="20"/>
        </w:rPr>
        <w:fldChar w:fldCharType="begin"/>
      </w:r>
      <w:r w:rsidR="007416E3" w:rsidRPr="0010721D">
        <w:rPr>
          <w:rFonts w:ascii="Calibri" w:hAnsi="Calibri" w:cs="Calibri"/>
          <w:noProof/>
          <w:sz w:val="20"/>
          <w:szCs w:val="20"/>
        </w:rPr>
        <w:instrText xml:space="preserve"> INCLUDEPICTURE  "cid:image001.png@01D6127D.C6718A30" \* MERGEFORMATINET </w:instrText>
      </w:r>
      <w:r w:rsidR="007416E3" w:rsidRPr="0010721D">
        <w:rPr>
          <w:rFonts w:ascii="Calibri" w:hAnsi="Calibri" w:cs="Calibri"/>
          <w:noProof/>
          <w:sz w:val="20"/>
          <w:szCs w:val="20"/>
        </w:rPr>
        <w:fldChar w:fldCharType="separate"/>
      </w:r>
      <w:r w:rsidR="0013687E" w:rsidRPr="0010721D">
        <w:rPr>
          <w:rFonts w:ascii="Calibri" w:hAnsi="Calibri" w:cs="Calibri"/>
          <w:noProof/>
          <w:sz w:val="20"/>
          <w:szCs w:val="20"/>
        </w:rPr>
        <w:fldChar w:fldCharType="begin"/>
      </w:r>
      <w:r w:rsidR="0013687E" w:rsidRPr="0010721D">
        <w:rPr>
          <w:rFonts w:ascii="Calibri" w:hAnsi="Calibri" w:cs="Calibri"/>
          <w:noProof/>
          <w:sz w:val="20"/>
          <w:szCs w:val="20"/>
        </w:rPr>
        <w:instrText xml:space="preserve"> INCLUDEPICTURE  "cid:image001.png@01D6127D.C6718A30" \* MERGEFORMATINET </w:instrText>
      </w:r>
      <w:r w:rsidR="0013687E" w:rsidRPr="0010721D">
        <w:rPr>
          <w:rFonts w:ascii="Calibri" w:hAnsi="Calibri" w:cs="Calibri"/>
          <w:noProof/>
          <w:sz w:val="20"/>
          <w:szCs w:val="20"/>
        </w:rPr>
        <w:fldChar w:fldCharType="separate"/>
      </w:r>
      <w:r w:rsidR="00D345C4" w:rsidRPr="0010721D">
        <w:rPr>
          <w:rFonts w:ascii="Calibri" w:hAnsi="Calibri" w:cs="Calibri"/>
          <w:noProof/>
          <w:sz w:val="20"/>
          <w:szCs w:val="20"/>
        </w:rPr>
        <w:fldChar w:fldCharType="begin"/>
      </w:r>
      <w:r w:rsidR="00D345C4" w:rsidRPr="0010721D">
        <w:rPr>
          <w:rFonts w:ascii="Calibri" w:hAnsi="Calibri" w:cs="Calibri"/>
          <w:noProof/>
          <w:sz w:val="20"/>
          <w:szCs w:val="20"/>
        </w:rPr>
        <w:instrText xml:space="preserve"> INCLUDEPICTURE  "cid:image001.png@01D6127D.C6718A30" \* MERGEFORMATINET </w:instrText>
      </w:r>
      <w:r w:rsidR="00D345C4" w:rsidRPr="0010721D">
        <w:rPr>
          <w:rFonts w:ascii="Calibri" w:hAnsi="Calibri" w:cs="Calibri"/>
          <w:noProof/>
          <w:sz w:val="20"/>
          <w:szCs w:val="20"/>
        </w:rPr>
        <w:fldChar w:fldCharType="separate"/>
      </w:r>
      <w:r w:rsidR="00A26EB2" w:rsidRPr="0010721D">
        <w:rPr>
          <w:rFonts w:ascii="Calibri" w:hAnsi="Calibri" w:cs="Calibri"/>
          <w:noProof/>
          <w:sz w:val="20"/>
          <w:szCs w:val="20"/>
        </w:rPr>
        <w:fldChar w:fldCharType="begin"/>
      </w:r>
      <w:r w:rsidR="00A26EB2" w:rsidRPr="0010721D">
        <w:rPr>
          <w:rFonts w:ascii="Calibri" w:hAnsi="Calibri" w:cs="Calibri"/>
          <w:noProof/>
          <w:sz w:val="20"/>
          <w:szCs w:val="20"/>
        </w:rPr>
        <w:instrText xml:space="preserve"> INCLUDEPICTURE  "cid:image001.png@01D6127D.C6718A30" \* MERGEFORMATINET </w:instrText>
      </w:r>
      <w:r w:rsidR="00A26EB2" w:rsidRPr="0010721D">
        <w:rPr>
          <w:rFonts w:ascii="Calibri" w:hAnsi="Calibri" w:cs="Calibri"/>
          <w:noProof/>
          <w:sz w:val="20"/>
          <w:szCs w:val="20"/>
        </w:rPr>
        <w:fldChar w:fldCharType="separate"/>
      </w:r>
      <w:r w:rsidR="00E90FEF" w:rsidRPr="0010721D">
        <w:rPr>
          <w:rFonts w:ascii="Calibri" w:hAnsi="Calibri" w:cs="Calibri"/>
          <w:noProof/>
          <w:sz w:val="20"/>
          <w:szCs w:val="20"/>
        </w:rPr>
        <w:fldChar w:fldCharType="begin"/>
      </w:r>
      <w:r w:rsidR="00E90FEF" w:rsidRPr="0010721D">
        <w:rPr>
          <w:rFonts w:ascii="Calibri" w:hAnsi="Calibri" w:cs="Calibri"/>
          <w:noProof/>
          <w:sz w:val="20"/>
          <w:szCs w:val="20"/>
        </w:rPr>
        <w:instrText xml:space="preserve"> INCLUDEPICTURE  "cid:image001.png@01D6127D.C6718A30" \* MERGEFORMATINET </w:instrText>
      </w:r>
      <w:r w:rsidR="00E90FEF" w:rsidRPr="0010721D">
        <w:rPr>
          <w:rFonts w:ascii="Calibri" w:hAnsi="Calibri" w:cs="Calibri"/>
          <w:noProof/>
          <w:sz w:val="20"/>
          <w:szCs w:val="20"/>
        </w:rPr>
        <w:fldChar w:fldCharType="separate"/>
      </w:r>
      <w:r w:rsidR="006775A8" w:rsidRPr="0010721D">
        <w:rPr>
          <w:rFonts w:ascii="Calibri" w:hAnsi="Calibri" w:cs="Calibri"/>
          <w:noProof/>
          <w:sz w:val="20"/>
          <w:szCs w:val="20"/>
        </w:rPr>
        <w:fldChar w:fldCharType="begin"/>
      </w:r>
      <w:r w:rsidR="006775A8" w:rsidRPr="0010721D">
        <w:rPr>
          <w:rFonts w:ascii="Calibri" w:hAnsi="Calibri" w:cs="Calibri"/>
          <w:noProof/>
          <w:sz w:val="20"/>
          <w:szCs w:val="20"/>
        </w:rPr>
        <w:instrText xml:space="preserve"> INCLUDEPICTURE  "cid:image001.png@01D6127D.C6718A30" \* MERGEFORMATINET </w:instrText>
      </w:r>
      <w:r w:rsidR="006775A8" w:rsidRPr="0010721D">
        <w:rPr>
          <w:rFonts w:ascii="Calibri" w:hAnsi="Calibri" w:cs="Calibri"/>
          <w:noProof/>
          <w:sz w:val="20"/>
          <w:szCs w:val="20"/>
        </w:rPr>
        <w:fldChar w:fldCharType="separate"/>
      </w:r>
      <w:r w:rsidR="006809AD" w:rsidRPr="0010721D">
        <w:rPr>
          <w:rFonts w:ascii="Calibri" w:hAnsi="Calibri" w:cs="Calibri"/>
          <w:noProof/>
          <w:sz w:val="20"/>
          <w:szCs w:val="20"/>
        </w:rPr>
        <w:fldChar w:fldCharType="begin"/>
      </w:r>
      <w:r w:rsidR="006809AD" w:rsidRPr="0010721D">
        <w:rPr>
          <w:rFonts w:ascii="Calibri" w:hAnsi="Calibri" w:cs="Calibri"/>
          <w:noProof/>
          <w:sz w:val="20"/>
          <w:szCs w:val="20"/>
        </w:rPr>
        <w:instrText xml:space="preserve"> INCLUDEPICTURE  "cid:image001.png@01D6127D.C6718A30" \* MERGEFORMATINET </w:instrText>
      </w:r>
      <w:r w:rsidR="006809AD" w:rsidRPr="0010721D">
        <w:rPr>
          <w:rFonts w:ascii="Calibri" w:hAnsi="Calibri" w:cs="Calibri"/>
          <w:noProof/>
          <w:sz w:val="20"/>
          <w:szCs w:val="20"/>
        </w:rPr>
        <w:fldChar w:fldCharType="separate"/>
      </w:r>
      <w:r w:rsidR="001F6C07" w:rsidRPr="0010721D">
        <w:rPr>
          <w:rFonts w:ascii="Calibri" w:hAnsi="Calibri" w:cs="Calibri"/>
          <w:noProof/>
          <w:sz w:val="20"/>
          <w:szCs w:val="20"/>
        </w:rPr>
        <w:fldChar w:fldCharType="begin"/>
      </w:r>
      <w:r w:rsidR="001F6C07" w:rsidRPr="0010721D">
        <w:rPr>
          <w:rFonts w:ascii="Calibri" w:hAnsi="Calibri" w:cs="Calibri"/>
          <w:noProof/>
          <w:sz w:val="20"/>
          <w:szCs w:val="20"/>
        </w:rPr>
        <w:instrText xml:space="preserve"> INCLUDEPICTURE  "cid:image001.png@01D6127D.C6718A30" \* MERGEFORMATINET </w:instrText>
      </w:r>
      <w:r w:rsidR="001F6C07" w:rsidRPr="0010721D">
        <w:rPr>
          <w:rFonts w:ascii="Calibri" w:hAnsi="Calibri" w:cs="Calibri"/>
          <w:noProof/>
          <w:sz w:val="20"/>
          <w:szCs w:val="20"/>
        </w:rPr>
        <w:fldChar w:fldCharType="separate"/>
      </w:r>
      <w:r w:rsidR="00CC0DD7" w:rsidRPr="0010721D">
        <w:rPr>
          <w:rFonts w:ascii="Calibri" w:hAnsi="Calibri" w:cs="Calibri"/>
          <w:noProof/>
          <w:sz w:val="20"/>
          <w:szCs w:val="20"/>
        </w:rPr>
        <w:fldChar w:fldCharType="begin"/>
      </w:r>
      <w:r w:rsidR="00CC0DD7" w:rsidRPr="0010721D">
        <w:rPr>
          <w:rFonts w:ascii="Calibri" w:hAnsi="Calibri" w:cs="Calibri"/>
          <w:noProof/>
          <w:sz w:val="20"/>
          <w:szCs w:val="20"/>
        </w:rPr>
        <w:instrText xml:space="preserve"> INCLUDEPICTURE  "cid:image001.png@01D6127D.C6718A30" \* MERGEFORMATINET </w:instrText>
      </w:r>
      <w:r w:rsidR="00CC0DD7" w:rsidRPr="0010721D">
        <w:rPr>
          <w:rFonts w:ascii="Calibri" w:hAnsi="Calibri" w:cs="Calibri"/>
          <w:noProof/>
          <w:sz w:val="20"/>
          <w:szCs w:val="20"/>
        </w:rPr>
        <w:fldChar w:fldCharType="separate"/>
      </w:r>
      <w:r w:rsidR="0066538E" w:rsidRPr="0010721D">
        <w:rPr>
          <w:rFonts w:ascii="Calibri" w:hAnsi="Calibri" w:cs="Calibri"/>
          <w:noProof/>
          <w:sz w:val="20"/>
          <w:szCs w:val="20"/>
        </w:rPr>
        <w:fldChar w:fldCharType="begin"/>
      </w:r>
      <w:r w:rsidR="0066538E" w:rsidRPr="0010721D">
        <w:rPr>
          <w:rFonts w:ascii="Calibri" w:hAnsi="Calibri" w:cs="Calibri"/>
          <w:noProof/>
          <w:sz w:val="20"/>
          <w:szCs w:val="20"/>
        </w:rPr>
        <w:instrText xml:space="preserve"> INCLUDEPICTURE  "cid:image001.png@01D6127D.C6718A30" \* MERGEFORMATINET </w:instrText>
      </w:r>
      <w:r w:rsidR="0066538E" w:rsidRPr="0010721D">
        <w:rPr>
          <w:rFonts w:ascii="Calibri" w:hAnsi="Calibri" w:cs="Calibri"/>
          <w:noProof/>
          <w:sz w:val="20"/>
          <w:szCs w:val="20"/>
        </w:rPr>
        <w:fldChar w:fldCharType="separate"/>
      </w:r>
      <w:r w:rsidR="00D911CD" w:rsidRPr="0010721D">
        <w:rPr>
          <w:rFonts w:ascii="Calibri" w:hAnsi="Calibri" w:cs="Calibri"/>
          <w:noProof/>
          <w:sz w:val="20"/>
          <w:szCs w:val="20"/>
        </w:rPr>
        <w:fldChar w:fldCharType="begin"/>
      </w:r>
      <w:r w:rsidR="00D911CD" w:rsidRPr="0010721D">
        <w:rPr>
          <w:rFonts w:ascii="Calibri" w:hAnsi="Calibri" w:cs="Calibri"/>
          <w:noProof/>
          <w:sz w:val="20"/>
          <w:szCs w:val="20"/>
        </w:rPr>
        <w:instrText xml:space="preserve"> INCLUDEPICTURE  "cid:image001.png@01D6127D.C6718A30" \* MERGEFORMATINET </w:instrText>
      </w:r>
      <w:r w:rsidR="00D911CD" w:rsidRPr="0010721D">
        <w:rPr>
          <w:rFonts w:ascii="Calibri" w:hAnsi="Calibri" w:cs="Calibri"/>
          <w:noProof/>
          <w:sz w:val="20"/>
          <w:szCs w:val="20"/>
        </w:rPr>
        <w:fldChar w:fldCharType="separate"/>
      </w:r>
      <w:r w:rsidR="008A58C1" w:rsidRPr="0010721D">
        <w:rPr>
          <w:rFonts w:ascii="Calibri" w:hAnsi="Calibri" w:cs="Calibri"/>
          <w:noProof/>
          <w:sz w:val="20"/>
          <w:szCs w:val="20"/>
        </w:rPr>
        <w:fldChar w:fldCharType="begin"/>
      </w:r>
      <w:r w:rsidR="008A58C1" w:rsidRPr="0010721D">
        <w:rPr>
          <w:rFonts w:ascii="Calibri" w:hAnsi="Calibri" w:cs="Calibri"/>
          <w:noProof/>
          <w:sz w:val="20"/>
          <w:szCs w:val="20"/>
        </w:rPr>
        <w:instrText xml:space="preserve"> INCLUDEPICTURE  "cid:image001.png@01D6127D.C6718A30" \* MERGEFORMATINET </w:instrText>
      </w:r>
      <w:r w:rsidR="008A58C1" w:rsidRPr="0010721D">
        <w:rPr>
          <w:rFonts w:ascii="Calibri" w:hAnsi="Calibri" w:cs="Calibri"/>
          <w:noProof/>
          <w:sz w:val="20"/>
          <w:szCs w:val="20"/>
        </w:rPr>
        <w:fldChar w:fldCharType="separate"/>
      </w:r>
      <w:r w:rsidR="005332EB" w:rsidRPr="0010721D">
        <w:rPr>
          <w:rFonts w:ascii="Calibri" w:hAnsi="Calibri" w:cs="Calibri"/>
          <w:noProof/>
          <w:sz w:val="20"/>
          <w:szCs w:val="20"/>
        </w:rPr>
        <w:fldChar w:fldCharType="begin"/>
      </w:r>
      <w:r w:rsidR="005332EB" w:rsidRPr="0010721D">
        <w:rPr>
          <w:rFonts w:ascii="Calibri" w:hAnsi="Calibri" w:cs="Calibri"/>
          <w:noProof/>
          <w:sz w:val="20"/>
          <w:szCs w:val="20"/>
        </w:rPr>
        <w:instrText xml:space="preserve"> INCLUDEPICTURE  "cid:image001.png@01D6127D.C6718A30" \* MERGEFORMATINET </w:instrText>
      </w:r>
      <w:r w:rsidR="005332EB" w:rsidRPr="0010721D">
        <w:rPr>
          <w:rFonts w:ascii="Calibri" w:hAnsi="Calibri" w:cs="Calibri"/>
          <w:noProof/>
          <w:sz w:val="20"/>
          <w:szCs w:val="20"/>
        </w:rPr>
        <w:fldChar w:fldCharType="separate"/>
      </w:r>
      <w:r w:rsidR="00F502F6" w:rsidRPr="0010721D">
        <w:rPr>
          <w:rFonts w:ascii="Calibri" w:hAnsi="Calibri" w:cs="Calibri"/>
          <w:noProof/>
          <w:sz w:val="20"/>
          <w:szCs w:val="20"/>
        </w:rPr>
        <w:fldChar w:fldCharType="begin"/>
      </w:r>
      <w:r w:rsidR="00F502F6" w:rsidRPr="0010721D">
        <w:rPr>
          <w:rFonts w:ascii="Calibri" w:hAnsi="Calibri" w:cs="Calibri"/>
          <w:noProof/>
          <w:sz w:val="20"/>
          <w:szCs w:val="20"/>
        </w:rPr>
        <w:instrText xml:space="preserve"> INCLUDEPICTURE  "cid:image001.png@01D6127D.C6718A30" \* MERGEFORMATINET </w:instrText>
      </w:r>
      <w:r w:rsidR="00F502F6" w:rsidRPr="0010721D">
        <w:rPr>
          <w:rFonts w:ascii="Calibri" w:hAnsi="Calibri" w:cs="Calibri"/>
          <w:noProof/>
          <w:sz w:val="20"/>
          <w:szCs w:val="20"/>
        </w:rPr>
        <w:fldChar w:fldCharType="separate"/>
      </w:r>
      <w:r w:rsidR="00A8066F" w:rsidRPr="0010721D">
        <w:rPr>
          <w:rFonts w:ascii="Calibri" w:hAnsi="Calibri" w:cs="Calibri"/>
          <w:noProof/>
          <w:sz w:val="20"/>
          <w:szCs w:val="20"/>
        </w:rPr>
        <w:fldChar w:fldCharType="begin"/>
      </w:r>
      <w:r w:rsidR="00A8066F" w:rsidRPr="0010721D">
        <w:rPr>
          <w:rFonts w:ascii="Calibri" w:hAnsi="Calibri" w:cs="Calibri"/>
          <w:noProof/>
          <w:sz w:val="20"/>
          <w:szCs w:val="20"/>
        </w:rPr>
        <w:instrText xml:space="preserve"> INCLUDEPICTURE  "cid:image001.png@01D6127D.C6718A30" \* MERGEFORMATINET </w:instrText>
      </w:r>
      <w:r w:rsidR="00A8066F" w:rsidRPr="0010721D">
        <w:rPr>
          <w:rFonts w:ascii="Calibri" w:hAnsi="Calibri" w:cs="Calibri"/>
          <w:noProof/>
          <w:sz w:val="20"/>
          <w:szCs w:val="20"/>
        </w:rPr>
        <w:fldChar w:fldCharType="separate"/>
      </w:r>
      <w:r w:rsidR="00626EE6" w:rsidRPr="0010721D">
        <w:rPr>
          <w:rFonts w:ascii="Calibri" w:hAnsi="Calibri" w:cs="Calibri"/>
          <w:noProof/>
          <w:sz w:val="20"/>
          <w:szCs w:val="20"/>
        </w:rPr>
        <w:fldChar w:fldCharType="begin"/>
      </w:r>
      <w:r w:rsidR="00626EE6" w:rsidRPr="0010721D">
        <w:rPr>
          <w:rFonts w:ascii="Calibri" w:hAnsi="Calibri" w:cs="Calibri"/>
          <w:noProof/>
          <w:sz w:val="20"/>
          <w:szCs w:val="20"/>
        </w:rPr>
        <w:instrText xml:space="preserve"> INCLUDEPICTURE  "cid:image001.png@01D6127D.C6718A30" \* MERGEFORMATINET </w:instrText>
      </w:r>
      <w:r w:rsidR="00626EE6" w:rsidRPr="0010721D">
        <w:rPr>
          <w:rFonts w:ascii="Calibri" w:hAnsi="Calibri" w:cs="Calibri"/>
          <w:noProof/>
          <w:sz w:val="20"/>
          <w:szCs w:val="20"/>
        </w:rPr>
        <w:fldChar w:fldCharType="separate"/>
      </w:r>
      <w:r w:rsidR="00F14426" w:rsidRPr="0010721D">
        <w:rPr>
          <w:rFonts w:ascii="Calibri" w:hAnsi="Calibri" w:cs="Calibri"/>
          <w:noProof/>
          <w:sz w:val="20"/>
          <w:szCs w:val="20"/>
        </w:rPr>
        <w:fldChar w:fldCharType="begin"/>
      </w:r>
      <w:r w:rsidR="00F14426" w:rsidRPr="0010721D">
        <w:rPr>
          <w:rFonts w:ascii="Calibri" w:hAnsi="Calibri" w:cs="Calibri"/>
          <w:noProof/>
          <w:sz w:val="20"/>
          <w:szCs w:val="20"/>
        </w:rPr>
        <w:instrText xml:space="preserve"> INCLUDEPICTURE  "cid:image001.png@01D6127D.C6718A30" \* MERGEFORMATINET </w:instrText>
      </w:r>
      <w:r w:rsidR="00F14426" w:rsidRPr="0010721D">
        <w:rPr>
          <w:rFonts w:ascii="Calibri" w:hAnsi="Calibri" w:cs="Calibri"/>
          <w:noProof/>
          <w:sz w:val="20"/>
          <w:szCs w:val="20"/>
        </w:rPr>
        <w:fldChar w:fldCharType="separate"/>
      </w:r>
      <w:r w:rsidR="009161B9" w:rsidRPr="0010721D">
        <w:rPr>
          <w:rFonts w:ascii="Calibri" w:hAnsi="Calibri" w:cs="Calibri"/>
          <w:noProof/>
          <w:sz w:val="20"/>
          <w:szCs w:val="20"/>
        </w:rPr>
        <w:fldChar w:fldCharType="begin"/>
      </w:r>
      <w:r w:rsidR="009161B9" w:rsidRPr="0010721D">
        <w:rPr>
          <w:rFonts w:ascii="Calibri" w:hAnsi="Calibri" w:cs="Calibri"/>
          <w:noProof/>
          <w:sz w:val="20"/>
          <w:szCs w:val="20"/>
        </w:rPr>
        <w:instrText xml:space="preserve"> INCLUDEPICTURE  "cid:image001.png@01D6127D.C6718A30" \* MERGEFORMATINET </w:instrText>
      </w:r>
      <w:r w:rsidR="009161B9" w:rsidRPr="0010721D">
        <w:rPr>
          <w:rFonts w:ascii="Calibri" w:hAnsi="Calibri" w:cs="Calibri"/>
          <w:noProof/>
          <w:sz w:val="20"/>
          <w:szCs w:val="20"/>
        </w:rPr>
        <w:fldChar w:fldCharType="separate"/>
      </w:r>
      <w:r w:rsidR="004D145F" w:rsidRPr="0010721D">
        <w:rPr>
          <w:rFonts w:ascii="Calibri" w:hAnsi="Calibri" w:cs="Calibri"/>
          <w:noProof/>
          <w:sz w:val="20"/>
          <w:szCs w:val="20"/>
        </w:rPr>
        <w:fldChar w:fldCharType="begin"/>
      </w:r>
      <w:r w:rsidR="004D145F" w:rsidRPr="0010721D">
        <w:rPr>
          <w:rFonts w:ascii="Calibri" w:hAnsi="Calibri" w:cs="Calibri"/>
          <w:noProof/>
          <w:sz w:val="20"/>
          <w:szCs w:val="20"/>
        </w:rPr>
        <w:instrText xml:space="preserve"> INCLUDEPICTURE  "cid:image001.png@01D6127D.C6718A30" \* MERGEFORMATINET </w:instrText>
      </w:r>
      <w:r w:rsidR="004D145F" w:rsidRPr="0010721D">
        <w:rPr>
          <w:rFonts w:ascii="Calibri" w:hAnsi="Calibri" w:cs="Calibri"/>
          <w:noProof/>
          <w:sz w:val="20"/>
          <w:szCs w:val="20"/>
        </w:rPr>
        <w:fldChar w:fldCharType="separate"/>
      </w:r>
      <w:r w:rsidR="00760591" w:rsidRPr="0010721D">
        <w:rPr>
          <w:rFonts w:ascii="Calibri" w:hAnsi="Calibri" w:cs="Calibri"/>
          <w:noProof/>
          <w:sz w:val="20"/>
          <w:szCs w:val="20"/>
        </w:rPr>
        <w:fldChar w:fldCharType="begin"/>
      </w:r>
      <w:r w:rsidR="00760591" w:rsidRPr="0010721D">
        <w:rPr>
          <w:rFonts w:ascii="Calibri" w:hAnsi="Calibri" w:cs="Calibri"/>
          <w:noProof/>
          <w:sz w:val="20"/>
          <w:szCs w:val="20"/>
        </w:rPr>
        <w:instrText xml:space="preserve"> INCLUDEPICTURE  "cid:image001.png@01D6127D.C6718A30" \* MERGEFORMATINET </w:instrText>
      </w:r>
      <w:r w:rsidR="00760591" w:rsidRPr="0010721D">
        <w:rPr>
          <w:rFonts w:ascii="Calibri" w:hAnsi="Calibri" w:cs="Calibri"/>
          <w:noProof/>
          <w:sz w:val="20"/>
          <w:szCs w:val="20"/>
        </w:rPr>
        <w:fldChar w:fldCharType="separate"/>
      </w:r>
      <w:r w:rsidR="00E73A78" w:rsidRPr="0010721D">
        <w:rPr>
          <w:rFonts w:ascii="Calibri" w:hAnsi="Calibri" w:cs="Calibri"/>
          <w:noProof/>
          <w:sz w:val="20"/>
          <w:szCs w:val="20"/>
        </w:rPr>
        <w:fldChar w:fldCharType="begin"/>
      </w:r>
      <w:r w:rsidR="00E73A78" w:rsidRPr="0010721D">
        <w:rPr>
          <w:rFonts w:ascii="Calibri" w:hAnsi="Calibri" w:cs="Calibri"/>
          <w:noProof/>
          <w:sz w:val="20"/>
          <w:szCs w:val="20"/>
        </w:rPr>
        <w:instrText xml:space="preserve"> INCLUDEPICTURE  "cid:image001.png@01D6127D.C6718A30" \* MERGEFORMATINET </w:instrText>
      </w:r>
      <w:r w:rsidR="00E73A78" w:rsidRPr="0010721D">
        <w:rPr>
          <w:rFonts w:ascii="Calibri" w:hAnsi="Calibri" w:cs="Calibri"/>
          <w:noProof/>
          <w:sz w:val="20"/>
          <w:szCs w:val="20"/>
        </w:rPr>
        <w:fldChar w:fldCharType="separate"/>
      </w:r>
      <w:r w:rsidR="00C07C8D" w:rsidRPr="0010721D">
        <w:rPr>
          <w:rFonts w:ascii="Calibri" w:hAnsi="Calibri" w:cs="Calibri"/>
          <w:noProof/>
          <w:sz w:val="20"/>
          <w:szCs w:val="20"/>
        </w:rPr>
        <w:fldChar w:fldCharType="begin"/>
      </w:r>
      <w:r w:rsidR="00C07C8D" w:rsidRPr="0010721D">
        <w:rPr>
          <w:rFonts w:ascii="Calibri" w:hAnsi="Calibri" w:cs="Calibri"/>
          <w:noProof/>
          <w:sz w:val="20"/>
          <w:szCs w:val="20"/>
        </w:rPr>
        <w:instrText xml:space="preserve"> INCLUDEPICTURE  "cid:image001.png@01D6127D.C6718A30" \* MERGEFORMATINET </w:instrText>
      </w:r>
      <w:r w:rsidR="00C07C8D" w:rsidRPr="0010721D">
        <w:rPr>
          <w:rFonts w:ascii="Calibri" w:hAnsi="Calibri" w:cs="Calibri"/>
          <w:noProof/>
          <w:sz w:val="20"/>
          <w:szCs w:val="20"/>
        </w:rPr>
        <w:fldChar w:fldCharType="separate"/>
      </w:r>
      <w:r w:rsidR="00517852" w:rsidRPr="0010721D">
        <w:rPr>
          <w:rFonts w:ascii="Calibri" w:hAnsi="Calibri" w:cs="Calibri"/>
          <w:noProof/>
          <w:sz w:val="20"/>
          <w:szCs w:val="20"/>
        </w:rPr>
        <w:fldChar w:fldCharType="begin"/>
      </w:r>
      <w:r w:rsidR="00517852" w:rsidRPr="0010721D">
        <w:rPr>
          <w:rFonts w:ascii="Calibri" w:hAnsi="Calibri" w:cs="Calibri"/>
          <w:noProof/>
          <w:sz w:val="20"/>
          <w:szCs w:val="20"/>
        </w:rPr>
        <w:instrText xml:space="preserve"> INCLUDEPICTURE  "cid:image001.png@01D6127D.C6718A30" \* MERGEFORMATINET </w:instrText>
      </w:r>
      <w:r w:rsidR="00517852" w:rsidRPr="0010721D">
        <w:rPr>
          <w:rFonts w:ascii="Calibri" w:hAnsi="Calibri" w:cs="Calibri"/>
          <w:noProof/>
          <w:sz w:val="20"/>
          <w:szCs w:val="20"/>
        </w:rPr>
        <w:fldChar w:fldCharType="separate"/>
      </w:r>
      <w:r w:rsidR="00641980" w:rsidRPr="0010721D">
        <w:rPr>
          <w:rFonts w:ascii="Calibri" w:hAnsi="Calibri" w:cs="Calibri"/>
          <w:noProof/>
          <w:sz w:val="20"/>
          <w:szCs w:val="20"/>
        </w:rPr>
        <w:fldChar w:fldCharType="begin"/>
      </w:r>
      <w:r w:rsidR="00641980" w:rsidRPr="0010721D">
        <w:rPr>
          <w:rFonts w:ascii="Calibri" w:hAnsi="Calibri" w:cs="Calibri"/>
          <w:noProof/>
          <w:sz w:val="20"/>
          <w:szCs w:val="20"/>
        </w:rPr>
        <w:instrText xml:space="preserve"> INCLUDEPICTURE  "cid:image001.png@01D6127D.C6718A30" \* MERGEFORMATINET </w:instrText>
      </w:r>
      <w:r w:rsidR="00641980" w:rsidRPr="0010721D">
        <w:rPr>
          <w:rFonts w:ascii="Calibri" w:hAnsi="Calibri" w:cs="Calibri"/>
          <w:noProof/>
          <w:sz w:val="20"/>
          <w:szCs w:val="20"/>
        </w:rPr>
        <w:fldChar w:fldCharType="separate"/>
      </w:r>
      <w:r w:rsidR="00312CB5" w:rsidRPr="0010721D">
        <w:rPr>
          <w:rFonts w:ascii="Calibri" w:hAnsi="Calibri" w:cs="Calibri"/>
          <w:noProof/>
          <w:sz w:val="20"/>
          <w:szCs w:val="20"/>
        </w:rPr>
        <w:fldChar w:fldCharType="begin"/>
      </w:r>
      <w:r w:rsidR="00312CB5" w:rsidRPr="0010721D">
        <w:rPr>
          <w:rFonts w:ascii="Calibri" w:hAnsi="Calibri" w:cs="Calibri"/>
          <w:noProof/>
          <w:sz w:val="20"/>
          <w:szCs w:val="20"/>
        </w:rPr>
        <w:instrText xml:space="preserve"> INCLUDEPICTURE  "cid:image001.png@01D6127D.C6718A30" \* MERGEFORMATINET </w:instrText>
      </w:r>
      <w:r w:rsidR="00312CB5" w:rsidRPr="0010721D">
        <w:rPr>
          <w:rFonts w:ascii="Calibri" w:hAnsi="Calibri" w:cs="Calibri"/>
          <w:noProof/>
          <w:sz w:val="20"/>
          <w:szCs w:val="20"/>
        </w:rPr>
        <w:fldChar w:fldCharType="separate"/>
      </w:r>
      <w:r w:rsidR="00AA1B77" w:rsidRPr="0010721D">
        <w:rPr>
          <w:rFonts w:ascii="Calibri" w:hAnsi="Calibri" w:cs="Calibri"/>
          <w:noProof/>
          <w:sz w:val="20"/>
          <w:szCs w:val="20"/>
        </w:rPr>
        <w:fldChar w:fldCharType="begin"/>
      </w:r>
      <w:r w:rsidR="00AA1B77" w:rsidRPr="0010721D">
        <w:rPr>
          <w:rFonts w:ascii="Calibri" w:hAnsi="Calibri" w:cs="Calibri"/>
          <w:noProof/>
          <w:sz w:val="20"/>
          <w:szCs w:val="20"/>
        </w:rPr>
        <w:instrText xml:space="preserve"> INCLUDEPICTURE  "cid:image001.png@01D6127D.C6718A30" \* MERGEFORMATINET </w:instrText>
      </w:r>
      <w:r w:rsidR="00AA1B77" w:rsidRPr="0010721D">
        <w:rPr>
          <w:rFonts w:ascii="Calibri" w:hAnsi="Calibri" w:cs="Calibri"/>
          <w:noProof/>
          <w:sz w:val="20"/>
          <w:szCs w:val="20"/>
        </w:rPr>
        <w:fldChar w:fldCharType="separate"/>
      </w:r>
      <w:r w:rsidR="003443D1" w:rsidRPr="0010721D">
        <w:rPr>
          <w:rFonts w:ascii="Calibri" w:hAnsi="Calibri" w:cs="Calibri"/>
          <w:noProof/>
          <w:sz w:val="20"/>
          <w:szCs w:val="20"/>
        </w:rPr>
        <w:fldChar w:fldCharType="begin"/>
      </w:r>
      <w:r w:rsidR="003443D1" w:rsidRPr="0010721D">
        <w:rPr>
          <w:rFonts w:ascii="Calibri" w:hAnsi="Calibri" w:cs="Calibri"/>
          <w:noProof/>
          <w:sz w:val="20"/>
          <w:szCs w:val="20"/>
        </w:rPr>
        <w:instrText xml:space="preserve"> INCLUDEPICTURE  "cid:image001.png@01D6127D.C6718A30" \* MERGEFORMATINET </w:instrText>
      </w:r>
      <w:r w:rsidR="003443D1" w:rsidRPr="0010721D">
        <w:rPr>
          <w:rFonts w:ascii="Calibri" w:hAnsi="Calibri" w:cs="Calibri"/>
          <w:noProof/>
          <w:sz w:val="20"/>
          <w:szCs w:val="20"/>
        </w:rPr>
        <w:fldChar w:fldCharType="separate"/>
      </w:r>
      <w:r w:rsidR="00ED6955" w:rsidRPr="0010721D">
        <w:rPr>
          <w:rFonts w:ascii="Calibri" w:hAnsi="Calibri" w:cs="Calibri"/>
          <w:noProof/>
          <w:sz w:val="20"/>
          <w:szCs w:val="20"/>
        </w:rPr>
        <w:fldChar w:fldCharType="begin"/>
      </w:r>
      <w:r w:rsidR="00ED6955" w:rsidRPr="0010721D">
        <w:rPr>
          <w:rFonts w:ascii="Calibri" w:hAnsi="Calibri" w:cs="Calibri"/>
          <w:noProof/>
          <w:sz w:val="20"/>
          <w:szCs w:val="20"/>
        </w:rPr>
        <w:instrText xml:space="preserve"> INCLUDEPICTURE  "cid:image001.png@01D6127D.C6718A30" \* MERGEFORMATINET </w:instrText>
      </w:r>
      <w:r w:rsidR="00ED6955" w:rsidRPr="0010721D">
        <w:rPr>
          <w:rFonts w:ascii="Calibri" w:hAnsi="Calibri" w:cs="Calibri"/>
          <w:noProof/>
          <w:sz w:val="20"/>
          <w:szCs w:val="20"/>
        </w:rPr>
        <w:fldChar w:fldCharType="separate"/>
      </w:r>
      <w:r w:rsidR="00F85A03" w:rsidRPr="0010721D">
        <w:rPr>
          <w:rFonts w:ascii="Calibri" w:hAnsi="Calibri" w:cs="Calibri"/>
          <w:noProof/>
          <w:sz w:val="20"/>
          <w:szCs w:val="20"/>
        </w:rPr>
        <w:fldChar w:fldCharType="begin"/>
      </w:r>
      <w:r w:rsidR="00F85A03" w:rsidRPr="0010721D">
        <w:rPr>
          <w:rFonts w:ascii="Calibri" w:hAnsi="Calibri" w:cs="Calibri"/>
          <w:noProof/>
          <w:sz w:val="20"/>
          <w:szCs w:val="20"/>
        </w:rPr>
        <w:instrText xml:space="preserve"> INCLUDEPICTURE  "cid:image001.png@01D6127D.C6718A30" \* MERGEFORMATINET </w:instrText>
      </w:r>
      <w:r w:rsidR="00F85A03" w:rsidRPr="0010721D">
        <w:rPr>
          <w:rFonts w:ascii="Calibri" w:hAnsi="Calibri" w:cs="Calibri"/>
          <w:noProof/>
          <w:sz w:val="20"/>
          <w:szCs w:val="20"/>
        </w:rPr>
        <w:fldChar w:fldCharType="separate"/>
      </w:r>
      <w:r w:rsidR="00B3424E" w:rsidRPr="0010721D">
        <w:rPr>
          <w:rFonts w:ascii="Calibri" w:hAnsi="Calibri" w:cs="Calibri"/>
          <w:noProof/>
          <w:sz w:val="20"/>
          <w:szCs w:val="20"/>
        </w:rPr>
        <w:fldChar w:fldCharType="begin"/>
      </w:r>
      <w:r w:rsidR="00B3424E" w:rsidRPr="0010721D">
        <w:rPr>
          <w:rFonts w:ascii="Calibri" w:hAnsi="Calibri" w:cs="Calibri"/>
          <w:noProof/>
          <w:sz w:val="20"/>
          <w:szCs w:val="20"/>
        </w:rPr>
        <w:instrText xml:space="preserve"> INCLUDEPICTURE  "cid:image001.png@01D6127D.C6718A30" \* MERGEFORMATINET </w:instrText>
      </w:r>
      <w:r w:rsidR="00B3424E" w:rsidRPr="0010721D">
        <w:rPr>
          <w:rFonts w:ascii="Calibri" w:hAnsi="Calibri" w:cs="Calibri"/>
          <w:noProof/>
          <w:sz w:val="20"/>
          <w:szCs w:val="20"/>
        </w:rPr>
        <w:fldChar w:fldCharType="separate"/>
      </w:r>
      <w:r w:rsidR="007D11C6" w:rsidRPr="0010721D">
        <w:rPr>
          <w:rFonts w:ascii="Calibri" w:hAnsi="Calibri" w:cs="Calibri"/>
          <w:noProof/>
          <w:sz w:val="20"/>
          <w:szCs w:val="20"/>
        </w:rPr>
        <w:fldChar w:fldCharType="begin"/>
      </w:r>
      <w:r w:rsidR="007D11C6" w:rsidRPr="0010721D">
        <w:rPr>
          <w:rFonts w:ascii="Calibri" w:hAnsi="Calibri" w:cs="Calibri"/>
          <w:noProof/>
          <w:sz w:val="20"/>
          <w:szCs w:val="20"/>
        </w:rPr>
        <w:instrText xml:space="preserve"> INCLUDEPICTURE  "cid:image001.png@01D6127D.C6718A30" \* MERGEFORMATINET </w:instrText>
      </w:r>
      <w:r w:rsidR="007D11C6" w:rsidRPr="0010721D">
        <w:rPr>
          <w:rFonts w:ascii="Calibri" w:hAnsi="Calibri" w:cs="Calibri"/>
          <w:noProof/>
          <w:sz w:val="20"/>
          <w:szCs w:val="20"/>
        </w:rPr>
        <w:fldChar w:fldCharType="separate"/>
      </w:r>
      <w:r w:rsidR="005323F9" w:rsidRPr="0010721D">
        <w:rPr>
          <w:rFonts w:ascii="Calibri" w:hAnsi="Calibri" w:cs="Calibri"/>
          <w:noProof/>
          <w:sz w:val="20"/>
          <w:szCs w:val="20"/>
        </w:rPr>
        <w:fldChar w:fldCharType="begin"/>
      </w:r>
      <w:r w:rsidR="005323F9" w:rsidRPr="0010721D">
        <w:rPr>
          <w:rFonts w:ascii="Calibri" w:hAnsi="Calibri" w:cs="Calibri"/>
          <w:noProof/>
          <w:sz w:val="20"/>
          <w:szCs w:val="20"/>
        </w:rPr>
        <w:instrText xml:space="preserve"> INCLUDEPICTURE  "cid:image001.png@01D6127D.C6718A30" \* MERGEFORMATINET </w:instrText>
      </w:r>
      <w:r w:rsidR="005323F9" w:rsidRPr="0010721D">
        <w:rPr>
          <w:rFonts w:ascii="Calibri" w:hAnsi="Calibri" w:cs="Calibri"/>
          <w:noProof/>
          <w:sz w:val="20"/>
          <w:szCs w:val="20"/>
        </w:rPr>
        <w:fldChar w:fldCharType="separate"/>
      </w:r>
      <w:r w:rsidR="009F1586" w:rsidRPr="0010721D">
        <w:rPr>
          <w:rFonts w:ascii="Calibri" w:hAnsi="Calibri" w:cs="Calibri"/>
          <w:noProof/>
          <w:sz w:val="20"/>
          <w:szCs w:val="20"/>
        </w:rPr>
        <w:fldChar w:fldCharType="begin"/>
      </w:r>
      <w:r w:rsidR="009F1586" w:rsidRPr="0010721D">
        <w:rPr>
          <w:rFonts w:ascii="Calibri" w:hAnsi="Calibri" w:cs="Calibri"/>
          <w:noProof/>
          <w:sz w:val="20"/>
          <w:szCs w:val="20"/>
        </w:rPr>
        <w:instrText xml:space="preserve"> INCLUDEPICTURE  "cid:image001.png@01D6127D.C6718A30" \* MERGEFORMATINET </w:instrText>
      </w:r>
      <w:r w:rsidR="009F1586" w:rsidRPr="0010721D">
        <w:rPr>
          <w:rFonts w:ascii="Calibri" w:hAnsi="Calibri" w:cs="Calibri"/>
          <w:noProof/>
          <w:sz w:val="20"/>
          <w:szCs w:val="20"/>
        </w:rPr>
        <w:fldChar w:fldCharType="separate"/>
      </w:r>
      <w:r w:rsidR="00D01ACF" w:rsidRPr="0010721D">
        <w:rPr>
          <w:rFonts w:ascii="Calibri" w:hAnsi="Calibri" w:cs="Calibri"/>
          <w:noProof/>
          <w:sz w:val="20"/>
          <w:szCs w:val="20"/>
        </w:rPr>
        <w:fldChar w:fldCharType="begin"/>
      </w:r>
      <w:r w:rsidR="00D01ACF" w:rsidRPr="0010721D">
        <w:rPr>
          <w:rFonts w:ascii="Calibri" w:hAnsi="Calibri" w:cs="Calibri"/>
          <w:noProof/>
          <w:sz w:val="20"/>
          <w:szCs w:val="20"/>
        </w:rPr>
        <w:instrText xml:space="preserve"> INCLUDEPICTURE  "cid:image001.png@01D6127D.C6718A30" \* MERGEFORMATINET </w:instrText>
      </w:r>
      <w:r w:rsidR="00D01ACF" w:rsidRPr="0010721D">
        <w:rPr>
          <w:rFonts w:ascii="Calibri" w:hAnsi="Calibri" w:cs="Calibri"/>
          <w:noProof/>
          <w:sz w:val="20"/>
          <w:szCs w:val="20"/>
        </w:rPr>
        <w:fldChar w:fldCharType="separate"/>
      </w:r>
      <w:r w:rsidR="00495CC8" w:rsidRPr="0010721D">
        <w:rPr>
          <w:rFonts w:ascii="Calibri" w:hAnsi="Calibri" w:cs="Calibri"/>
          <w:noProof/>
          <w:sz w:val="20"/>
          <w:szCs w:val="20"/>
        </w:rPr>
        <w:fldChar w:fldCharType="begin"/>
      </w:r>
      <w:r w:rsidR="00495CC8" w:rsidRPr="0010721D">
        <w:rPr>
          <w:rFonts w:ascii="Calibri" w:hAnsi="Calibri" w:cs="Calibri"/>
          <w:noProof/>
          <w:sz w:val="20"/>
          <w:szCs w:val="20"/>
        </w:rPr>
        <w:instrText xml:space="preserve"> INCLUDEPICTURE  "cid:image001.png@01D6127D.C6718A30" \* MERGEFORMATINET </w:instrText>
      </w:r>
      <w:r w:rsidR="00495CC8" w:rsidRPr="0010721D">
        <w:rPr>
          <w:rFonts w:ascii="Calibri" w:hAnsi="Calibri" w:cs="Calibri"/>
          <w:noProof/>
          <w:sz w:val="20"/>
          <w:szCs w:val="20"/>
        </w:rPr>
        <w:fldChar w:fldCharType="separate"/>
      </w:r>
      <w:r w:rsidR="00D87895" w:rsidRPr="0010721D">
        <w:rPr>
          <w:rFonts w:ascii="Calibri" w:hAnsi="Calibri" w:cs="Calibri"/>
          <w:noProof/>
          <w:sz w:val="20"/>
          <w:szCs w:val="20"/>
        </w:rPr>
        <w:fldChar w:fldCharType="begin"/>
      </w:r>
      <w:r w:rsidR="00D87895" w:rsidRPr="0010721D">
        <w:rPr>
          <w:rFonts w:ascii="Calibri" w:hAnsi="Calibri" w:cs="Calibri"/>
          <w:noProof/>
          <w:sz w:val="20"/>
          <w:szCs w:val="20"/>
        </w:rPr>
        <w:instrText xml:space="preserve"> INCLUDEPICTURE  "cid:image001.png@01D6127D.C6718A30" \* MERGEFORMATINET </w:instrText>
      </w:r>
      <w:r w:rsidR="00D87895" w:rsidRPr="0010721D">
        <w:rPr>
          <w:rFonts w:ascii="Calibri" w:hAnsi="Calibri" w:cs="Calibri"/>
          <w:noProof/>
          <w:sz w:val="20"/>
          <w:szCs w:val="20"/>
        </w:rPr>
        <w:fldChar w:fldCharType="separate"/>
      </w:r>
      <w:r w:rsidR="00AD0D3E" w:rsidRPr="0010721D">
        <w:rPr>
          <w:rFonts w:ascii="Calibri" w:hAnsi="Calibri" w:cs="Calibri"/>
          <w:noProof/>
          <w:sz w:val="20"/>
          <w:szCs w:val="20"/>
        </w:rPr>
        <w:fldChar w:fldCharType="begin"/>
      </w:r>
      <w:r w:rsidR="00AD0D3E" w:rsidRPr="0010721D">
        <w:rPr>
          <w:rFonts w:ascii="Calibri" w:hAnsi="Calibri" w:cs="Calibri"/>
          <w:noProof/>
          <w:sz w:val="20"/>
          <w:szCs w:val="20"/>
        </w:rPr>
        <w:instrText xml:space="preserve"> INCLUDEPICTURE  "cid:image001.png@01D6127D.C6718A30" \* MERGEFORMATINET </w:instrText>
      </w:r>
      <w:r w:rsidR="00AD0D3E" w:rsidRPr="0010721D">
        <w:rPr>
          <w:rFonts w:ascii="Calibri" w:hAnsi="Calibri" w:cs="Calibri"/>
          <w:noProof/>
          <w:sz w:val="20"/>
          <w:szCs w:val="20"/>
        </w:rPr>
        <w:fldChar w:fldCharType="separate"/>
      </w:r>
      <w:r w:rsidR="003F4C67" w:rsidRPr="0010721D">
        <w:rPr>
          <w:rFonts w:ascii="Calibri" w:hAnsi="Calibri" w:cs="Calibri"/>
          <w:noProof/>
          <w:sz w:val="20"/>
          <w:szCs w:val="20"/>
        </w:rPr>
        <w:fldChar w:fldCharType="begin"/>
      </w:r>
      <w:r w:rsidR="003F4C67" w:rsidRPr="0010721D">
        <w:rPr>
          <w:rFonts w:ascii="Calibri" w:hAnsi="Calibri" w:cs="Calibri"/>
          <w:noProof/>
          <w:sz w:val="20"/>
          <w:szCs w:val="20"/>
        </w:rPr>
        <w:instrText xml:space="preserve"> INCLUDEPICTURE  "cid:image001.png@01D6127D.C6718A30" \* MERGEFORMATINET </w:instrText>
      </w:r>
      <w:r w:rsidR="003F4C67" w:rsidRPr="0010721D">
        <w:rPr>
          <w:rFonts w:ascii="Calibri" w:hAnsi="Calibri" w:cs="Calibri"/>
          <w:noProof/>
          <w:sz w:val="20"/>
          <w:szCs w:val="20"/>
        </w:rPr>
        <w:fldChar w:fldCharType="separate"/>
      </w:r>
      <w:r w:rsidR="002C473A" w:rsidRPr="0010721D">
        <w:rPr>
          <w:rFonts w:ascii="Calibri" w:hAnsi="Calibri" w:cs="Calibri"/>
          <w:noProof/>
          <w:sz w:val="20"/>
          <w:szCs w:val="20"/>
        </w:rPr>
        <w:fldChar w:fldCharType="begin"/>
      </w:r>
      <w:r w:rsidR="002C473A" w:rsidRPr="0010721D">
        <w:rPr>
          <w:rFonts w:ascii="Calibri" w:hAnsi="Calibri" w:cs="Calibri"/>
          <w:noProof/>
          <w:sz w:val="20"/>
          <w:szCs w:val="20"/>
        </w:rPr>
        <w:instrText xml:space="preserve"> INCLUDEPICTURE  "cid:image001.png@01D6127D.C6718A30" \* MERGEFORMATINET </w:instrText>
      </w:r>
      <w:r w:rsidR="002C473A" w:rsidRPr="0010721D">
        <w:rPr>
          <w:rFonts w:ascii="Calibri" w:hAnsi="Calibri" w:cs="Calibri"/>
          <w:noProof/>
          <w:sz w:val="20"/>
          <w:szCs w:val="20"/>
        </w:rPr>
        <w:fldChar w:fldCharType="separate"/>
      </w:r>
      <w:r w:rsidR="00D470C0" w:rsidRPr="0010721D">
        <w:rPr>
          <w:rFonts w:ascii="Calibri" w:hAnsi="Calibri" w:cs="Calibri"/>
          <w:noProof/>
          <w:sz w:val="20"/>
          <w:szCs w:val="20"/>
        </w:rPr>
        <w:fldChar w:fldCharType="begin"/>
      </w:r>
      <w:r w:rsidR="00D470C0" w:rsidRPr="0010721D">
        <w:rPr>
          <w:rFonts w:ascii="Calibri" w:hAnsi="Calibri" w:cs="Calibri"/>
          <w:noProof/>
          <w:sz w:val="20"/>
          <w:szCs w:val="20"/>
        </w:rPr>
        <w:instrText xml:space="preserve"> INCLUDEPICTURE  "cid:image001.png@01D6127D.C6718A30" \* MERGEFORMATINET </w:instrText>
      </w:r>
      <w:r w:rsidR="00D470C0" w:rsidRPr="0010721D">
        <w:rPr>
          <w:rFonts w:ascii="Calibri" w:hAnsi="Calibri" w:cs="Calibri"/>
          <w:noProof/>
          <w:sz w:val="20"/>
          <w:szCs w:val="20"/>
        </w:rPr>
        <w:fldChar w:fldCharType="separate"/>
      </w:r>
      <w:r w:rsidR="00513FF3" w:rsidRPr="0010721D">
        <w:rPr>
          <w:rFonts w:ascii="Calibri" w:hAnsi="Calibri" w:cs="Calibri"/>
          <w:noProof/>
          <w:sz w:val="20"/>
          <w:szCs w:val="20"/>
        </w:rPr>
        <w:fldChar w:fldCharType="begin"/>
      </w:r>
      <w:r w:rsidR="00513FF3" w:rsidRPr="0010721D">
        <w:rPr>
          <w:rFonts w:ascii="Calibri" w:hAnsi="Calibri" w:cs="Calibri"/>
          <w:noProof/>
          <w:sz w:val="20"/>
          <w:szCs w:val="20"/>
        </w:rPr>
        <w:instrText xml:space="preserve"> INCLUDEPICTURE  "cid:image001.png@01D6127D.C6718A30" \* MERGEFORMATINET </w:instrText>
      </w:r>
      <w:r w:rsidR="00513FF3" w:rsidRPr="0010721D">
        <w:rPr>
          <w:rFonts w:ascii="Calibri" w:hAnsi="Calibri" w:cs="Calibri"/>
          <w:noProof/>
          <w:sz w:val="20"/>
          <w:szCs w:val="20"/>
        </w:rPr>
        <w:fldChar w:fldCharType="separate"/>
      </w:r>
      <w:r w:rsidR="00D81CB2" w:rsidRPr="0010721D">
        <w:rPr>
          <w:rFonts w:ascii="Calibri" w:hAnsi="Calibri" w:cs="Calibri"/>
          <w:noProof/>
          <w:sz w:val="20"/>
          <w:szCs w:val="20"/>
        </w:rPr>
        <w:fldChar w:fldCharType="begin"/>
      </w:r>
      <w:r w:rsidR="00D81CB2" w:rsidRPr="0010721D">
        <w:rPr>
          <w:rFonts w:ascii="Calibri" w:hAnsi="Calibri" w:cs="Calibri"/>
          <w:noProof/>
          <w:sz w:val="20"/>
          <w:szCs w:val="20"/>
        </w:rPr>
        <w:instrText xml:space="preserve"> INCLUDEPICTURE  "cid:image001.png@01D6127D.C6718A30" \* MERGEFORMATINET </w:instrText>
      </w:r>
      <w:r w:rsidR="00D81CB2" w:rsidRPr="0010721D">
        <w:rPr>
          <w:rFonts w:ascii="Calibri" w:hAnsi="Calibri" w:cs="Calibri"/>
          <w:noProof/>
          <w:sz w:val="20"/>
          <w:szCs w:val="20"/>
        </w:rPr>
        <w:fldChar w:fldCharType="separate"/>
      </w:r>
      <w:r w:rsidR="00BB4B4A" w:rsidRPr="0010721D">
        <w:rPr>
          <w:rFonts w:ascii="Calibri" w:hAnsi="Calibri" w:cs="Calibri"/>
          <w:noProof/>
          <w:sz w:val="20"/>
          <w:szCs w:val="20"/>
        </w:rPr>
        <w:fldChar w:fldCharType="begin"/>
      </w:r>
      <w:r w:rsidR="00BB4B4A" w:rsidRPr="0010721D">
        <w:rPr>
          <w:rFonts w:ascii="Calibri" w:hAnsi="Calibri" w:cs="Calibri"/>
          <w:noProof/>
          <w:sz w:val="20"/>
          <w:szCs w:val="20"/>
        </w:rPr>
        <w:instrText xml:space="preserve"> INCLUDEPICTURE  "cid:image001.png@01D6127D.C6718A30" \* MERGEFORMATINET </w:instrText>
      </w:r>
      <w:r w:rsidR="00BB4B4A" w:rsidRPr="0010721D">
        <w:rPr>
          <w:rFonts w:ascii="Calibri" w:hAnsi="Calibri" w:cs="Calibri"/>
          <w:noProof/>
          <w:sz w:val="20"/>
          <w:szCs w:val="20"/>
        </w:rPr>
        <w:fldChar w:fldCharType="separate"/>
      </w:r>
      <w:r w:rsidR="00FE5FDB" w:rsidRPr="0010721D">
        <w:rPr>
          <w:rFonts w:ascii="Calibri" w:hAnsi="Calibri" w:cs="Calibri"/>
          <w:noProof/>
          <w:sz w:val="20"/>
          <w:szCs w:val="20"/>
        </w:rPr>
        <w:fldChar w:fldCharType="begin"/>
      </w:r>
      <w:r w:rsidR="00FE5FDB" w:rsidRPr="0010721D">
        <w:rPr>
          <w:rFonts w:ascii="Calibri" w:hAnsi="Calibri" w:cs="Calibri"/>
          <w:noProof/>
          <w:sz w:val="20"/>
          <w:szCs w:val="20"/>
        </w:rPr>
        <w:instrText xml:space="preserve"> INCLUDEPICTURE  "cid:image001.png@01D6127D.C6718A30" \* MERGEFORMATINET </w:instrText>
      </w:r>
      <w:r w:rsidR="00FE5FDB" w:rsidRPr="0010721D">
        <w:rPr>
          <w:rFonts w:ascii="Calibri" w:hAnsi="Calibri" w:cs="Calibri"/>
          <w:noProof/>
          <w:sz w:val="20"/>
          <w:szCs w:val="20"/>
        </w:rPr>
        <w:fldChar w:fldCharType="separate"/>
      </w:r>
      <w:r w:rsidR="00815BE6" w:rsidRPr="0010721D">
        <w:rPr>
          <w:rFonts w:ascii="Calibri" w:hAnsi="Calibri" w:cs="Calibri"/>
          <w:noProof/>
          <w:sz w:val="20"/>
          <w:szCs w:val="20"/>
        </w:rPr>
        <w:fldChar w:fldCharType="begin"/>
      </w:r>
      <w:r w:rsidR="00815BE6" w:rsidRPr="0010721D">
        <w:rPr>
          <w:rFonts w:ascii="Calibri" w:hAnsi="Calibri" w:cs="Calibri"/>
          <w:noProof/>
          <w:sz w:val="20"/>
          <w:szCs w:val="20"/>
        </w:rPr>
        <w:instrText xml:space="preserve"> INCLUDEPICTURE  "cid:image001.png@01D6127D.C6718A30" \* MERGEFORMATINET </w:instrText>
      </w:r>
      <w:r w:rsidR="00815BE6" w:rsidRPr="0010721D">
        <w:rPr>
          <w:rFonts w:ascii="Calibri" w:hAnsi="Calibri" w:cs="Calibri"/>
          <w:noProof/>
          <w:sz w:val="20"/>
          <w:szCs w:val="20"/>
        </w:rPr>
        <w:fldChar w:fldCharType="separate"/>
      </w:r>
      <w:r w:rsidR="00400858" w:rsidRPr="0010721D">
        <w:rPr>
          <w:rFonts w:ascii="Calibri" w:hAnsi="Calibri" w:cs="Calibri"/>
          <w:noProof/>
          <w:sz w:val="20"/>
          <w:szCs w:val="20"/>
        </w:rPr>
        <w:fldChar w:fldCharType="begin"/>
      </w:r>
      <w:r w:rsidR="00400858" w:rsidRPr="0010721D">
        <w:rPr>
          <w:rFonts w:ascii="Calibri" w:hAnsi="Calibri" w:cs="Calibri"/>
          <w:noProof/>
          <w:sz w:val="20"/>
          <w:szCs w:val="20"/>
        </w:rPr>
        <w:instrText xml:space="preserve"> INCLUDEPICTURE  "cid:image001.png@01D6127D.C6718A30" \* MERGEFORMATINET </w:instrText>
      </w:r>
      <w:r w:rsidR="00400858" w:rsidRPr="0010721D">
        <w:rPr>
          <w:rFonts w:ascii="Calibri" w:hAnsi="Calibri" w:cs="Calibri"/>
          <w:noProof/>
          <w:sz w:val="20"/>
          <w:szCs w:val="20"/>
        </w:rPr>
        <w:fldChar w:fldCharType="separate"/>
      </w:r>
      <w:r w:rsidR="00232813" w:rsidRPr="0010721D">
        <w:rPr>
          <w:rFonts w:ascii="Calibri" w:hAnsi="Calibri" w:cs="Calibri"/>
          <w:noProof/>
          <w:sz w:val="20"/>
          <w:szCs w:val="20"/>
        </w:rPr>
        <w:fldChar w:fldCharType="begin"/>
      </w:r>
      <w:r w:rsidR="00232813" w:rsidRPr="0010721D">
        <w:rPr>
          <w:rFonts w:ascii="Calibri" w:hAnsi="Calibri" w:cs="Calibri"/>
          <w:noProof/>
          <w:sz w:val="20"/>
          <w:szCs w:val="20"/>
        </w:rPr>
        <w:instrText xml:space="preserve"> INCLUDEPICTURE  "cid:image001.png@01D6127D.C6718A30" \* MERGEFORMATINET </w:instrText>
      </w:r>
      <w:r w:rsidR="00232813" w:rsidRPr="0010721D">
        <w:rPr>
          <w:rFonts w:ascii="Calibri" w:hAnsi="Calibri" w:cs="Calibri"/>
          <w:noProof/>
          <w:sz w:val="20"/>
          <w:szCs w:val="20"/>
        </w:rPr>
        <w:fldChar w:fldCharType="separate"/>
      </w:r>
      <w:r w:rsidR="00B931A5" w:rsidRPr="0010721D">
        <w:rPr>
          <w:rFonts w:ascii="Calibri" w:hAnsi="Calibri" w:cs="Calibri"/>
          <w:noProof/>
          <w:sz w:val="20"/>
          <w:szCs w:val="20"/>
        </w:rPr>
        <w:fldChar w:fldCharType="begin"/>
      </w:r>
      <w:r w:rsidR="00B931A5" w:rsidRPr="0010721D">
        <w:rPr>
          <w:rFonts w:ascii="Calibri" w:hAnsi="Calibri" w:cs="Calibri"/>
          <w:noProof/>
          <w:sz w:val="20"/>
          <w:szCs w:val="20"/>
        </w:rPr>
        <w:instrText xml:space="preserve"> INCLUDEPICTURE  "cid:image001.png@01D6127D.C6718A30" \* MERGEFORMATINET </w:instrText>
      </w:r>
      <w:r w:rsidR="00B931A5" w:rsidRPr="0010721D">
        <w:rPr>
          <w:rFonts w:ascii="Calibri" w:hAnsi="Calibri" w:cs="Calibri"/>
          <w:noProof/>
          <w:sz w:val="20"/>
          <w:szCs w:val="20"/>
        </w:rPr>
        <w:fldChar w:fldCharType="separate"/>
      </w:r>
      <w:r w:rsidR="007E0F69" w:rsidRPr="0010721D">
        <w:rPr>
          <w:rFonts w:ascii="Calibri" w:hAnsi="Calibri" w:cs="Calibri"/>
          <w:noProof/>
          <w:sz w:val="20"/>
          <w:szCs w:val="20"/>
        </w:rPr>
        <w:fldChar w:fldCharType="begin"/>
      </w:r>
      <w:r w:rsidR="007E0F69" w:rsidRPr="0010721D">
        <w:rPr>
          <w:rFonts w:ascii="Calibri" w:hAnsi="Calibri" w:cs="Calibri"/>
          <w:noProof/>
          <w:sz w:val="20"/>
          <w:szCs w:val="20"/>
        </w:rPr>
        <w:instrText xml:space="preserve"> INCLUDEPICTURE  "cid:image001.png@01D6127D.C6718A30" \* MERGEFORMATINET </w:instrText>
      </w:r>
      <w:r w:rsidR="007E0F69" w:rsidRPr="0010721D">
        <w:rPr>
          <w:rFonts w:ascii="Calibri" w:hAnsi="Calibri" w:cs="Calibri"/>
          <w:noProof/>
          <w:sz w:val="20"/>
          <w:szCs w:val="20"/>
        </w:rPr>
        <w:fldChar w:fldCharType="separate"/>
      </w:r>
      <w:r w:rsidR="00886772" w:rsidRPr="0010721D">
        <w:rPr>
          <w:rFonts w:ascii="Calibri" w:hAnsi="Calibri" w:cs="Calibri"/>
          <w:noProof/>
          <w:sz w:val="20"/>
          <w:szCs w:val="20"/>
        </w:rPr>
        <w:fldChar w:fldCharType="begin"/>
      </w:r>
      <w:r w:rsidR="00886772" w:rsidRPr="0010721D">
        <w:rPr>
          <w:rFonts w:ascii="Calibri" w:hAnsi="Calibri" w:cs="Calibri"/>
          <w:noProof/>
          <w:sz w:val="20"/>
          <w:szCs w:val="20"/>
        </w:rPr>
        <w:instrText xml:space="preserve"> INCLUDEPICTURE  "cid:image001.png@01D6127D.C6718A30" \* MERGEFORMATINET </w:instrText>
      </w:r>
      <w:r w:rsidR="00886772" w:rsidRPr="0010721D">
        <w:rPr>
          <w:rFonts w:ascii="Calibri" w:hAnsi="Calibri" w:cs="Calibri"/>
          <w:noProof/>
          <w:sz w:val="20"/>
          <w:szCs w:val="20"/>
        </w:rPr>
        <w:fldChar w:fldCharType="separate"/>
      </w:r>
      <w:r w:rsidR="007334F9" w:rsidRPr="0010721D">
        <w:rPr>
          <w:rFonts w:ascii="Calibri" w:hAnsi="Calibri" w:cs="Calibri"/>
          <w:noProof/>
          <w:sz w:val="20"/>
          <w:szCs w:val="20"/>
        </w:rPr>
        <w:fldChar w:fldCharType="begin"/>
      </w:r>
      <w:r w:rsidR="007334F9" w:rsidRPr="0010721D">
        <w:rPr>
          <w:rFonts w:ascii="Calibri" w:hAnsi="Calibri" w:cs="Calibri"/>
          <w:noProof/>
          <w:sz w:val="20"/>
          <w:szCs w:val="20"/>
        </w:rPr>
        <w:instrText xml:space="preserve"> INCLUDEPICTURE  "cid:image001.png@01D6127D.C6718A30" \* MERGEFORMATINET </w:instrText>
      </w:r>
      <w:r w:rsidR="007334F9" w:rsidRPr="0010721D">
        <w:rPr>
          <w:rFonts w:ascii="Calibri" w:hAnsi="Calibri" w:cs="Calibri"/>
          <w:noProof/>
          <w:sz w:val="20"/>
          <w:szCs w:val="20"/>
        </w:rPr>
        <w:fldChar w:fldCharType="separate"/>
      </w:r>
      <w:r w:rsidR="00043E41" w:rsidRPr="0010721D">
        <w:rPr>
          <w:rFonts w:ascii="Calibri" w:hAnsi="Calibri" w:cs="Calibri"/>
          <w:noProof/>
          <w:sz w:val="20"/>
          <w:szCs w:val="20"/>
        </w:rPr>
        <w:fldChar w:fldCharType="begin"/>
      </w:r>
      <w:r w:rsidR="00043E41" w:rsidRPr="0010721D">
        <w:rPr>
          <w:rFonts w:ascii="Calibri" w:hAnsi="Calibri" w:cs="Calibri"/>
          <w:noProof/>
          <w:sz w:val="20"/>
          <w:szCs w:val="20"/>
        </w:rPr>
        <w:instrText xml:space="preserve"> INCLUDEPICTURE  "cid:image001.png@01D6127D.C6718A30" \* MERGEFORMATINET </w:instrText>
      </w:r>
      <w:r w:rsidR="00043E41" w:rsidRPr="0010721D">
        <w:rPr>
          <w:rFonts w:ascii="Calibri" w:hAnsi="Calibri" w:cs="Calibri"/>
          <w:noProof/>
          <w:sz w:val="20"/>
          <w:szCs w:val="20"/>
        </w:rPr>
        <w:fldChar w:fldCharType="separate"/>
      </w:r>
      <w:r w:rsidR="00806E7B" w:rsidRPr="0010721D">
        <w:rPr>
          <w:rFonts w:ascii="Calibri" w:hAnsi="Calibri" w:cs="Calibri"/>
          <w:noProof/>
          <w:sz w:val="20"/>
          <w:szCs w:val="20"/>
        </w:rPr>
        <w:fldChar w:fldCharType="begin"/>
      </w:r>
      <w:r w:rsidR="00806E7B" w:rsidRPr="0010721D">
        <w:rPr>
          <w:rFonts w:ascii="Calibri" w:hAnsi="Calibri" w:cs="Calibri"/>
          <w:noProof/>
          <w:sz w:val="20"/>
          <w:szCs w:val="20"/>
        </w:rPr>
        <w:instrText xml:space="preserve"> INCLUDEPICTURE  "cid:image001.png@01D6127D.C6718A30" \* MERGEFORMATINET </w:instrText>
      </w:r>
      <w:r w:rsidR="00806E7B" w:rsidRPr="0010721D">
        <w:rPr>
          <w:rFonts w:ascii="Calibri" w:hAnsi="Calibri" w:cs="Calibri"/>
          <w:noProof/>
          <w:sz w:val="20"/>
          <w:szCs w:val="20"/>
        </w:rPr>
        <w:fldChar w:fldCharType="separate"/>
      </w:r>
      <w:r w:rsidR="000E47CD" w:rsidRPr="0010721D">
        <w:rPr>
          <w:rFonts w:ascii="Calibri" w:hAnsi="Calibri" w:cs="Calibri"/>
          <w:noProof/>
          <w:sz w:val="20"/>
          <w:szCs w:val="20"/>
        </w:rPr>
        <w:fldChar w:fldCharType="begin"/>
      </w:r>
      <w:r w:rsidR="000E47CD" w:rsidRPr="0010721D">
        <w:rPr>
          <w:rFonts w:ascii="Calibri" w:hAnsi="Calibri" w:cs="Calibri"/>
          <w:noProof/>
          <w:sz w:val="20"/>
          <w:szCs w:val="20"/>
        </w:rPr>
        <w:instrText xml:space="preserve"> INCLUDEPICTURE  "cid:image001.png@01D6127D.C6718A30" \* MERGEFORMATINET </w:instrText>
      </w:r>
      <w:r w:rsidR="000E47CD" w:rsidRPr="0010721D">
        <w:rPr>
          <w:rFonts w:ascii="Calibri" w:hAnsi="Calibri" w:cs="Calibri"/>
          <w:noProof/>
          <w:sz w:val="20"/>
          <w:szCs w:val="20"/>
        </w:rPr>
        <w:fldChar w:fldCharType="separate"/>
      </w:r>
      <w:r w:rsidR="00D4415D" w:rsidRPr="0010721D">
        <w:rPr>
          <w:rFonts w:ascii="Calibri" w:hAnsi="Calibri" w:cs="Calibri"/>
          <w:noProof/>
          <w:sz w:val="20"/>
          <w:szCs w:val="20"/>
        </w:rPr>
        <w:fldChar w:fldCharType="begin"/>
      </w:r>
      <w:r w:rsidR="00D4415D" w:rsidRPr="0010721D">
        <w:rPr>
          <w:rFonts w:ascii="Calibri" w:hAnsi="Calibri" w:cs="Calibri"/>
          <w:noProof/>
          <w:sz w:val="20"/>
          <w:szCs w:val="20"/>
        </w:rPr>
        <w:instrText xml:space="preserve"> INCLUDEPICTURE  "cid:image001.png@01D6127D.C6718A30" \* MERGEFORMATINET </w:instrText>
      </w:r>
      <w:r w:rsidR="00D4415D" w:rsidRPr="0010721D">
        <w:rPr>
          <w:rFonts w:ascii="Calibri" w:hAnsi="Calibri" w:cs="Calibri"/>
          <w:noProof/>
          <w:sz w:val="20"/>
          <w:szCs w:val="20"/>
        </w:rPr>
        <w:fldChar w:fldCharType="separate"/>
      </w:r>
      <w:r w:rsidR="00527E20" w:rsidRPr="0010721D">
        <w:rPr>
          <w:rFonts w:ascii="Calibri" w:hAnsi="Calibri" w:cs="Calibri"/>
          <w:noProof/>
          <w:sz w:val="20"/>
          <w:szCs w:val="20"/>
        </w:rPr>
        <w:fldChar w:fldCharType="begin"/>
      </w:r>
      <w:r w:rsidR="00527E20" w:rsidRPr="0010721D">
        <w:rPr>
          <w:rFonts w:ascii="Calibri" w:hAnsi="Calibri" w:cs="Calibri"/>
          <w:noProof/>
          <w:sz w:val="20"/>
          <w:szCs w:val="20"/>
        </w:rPr>
        <w:instrText xml:space="preserve"> INCLUDEPICTURE  "cid:image001.png@01D6127D.C6718A30" \* MERGEFORMATINET </w:instrText>
      </w:r>
      <w:r w:rsidR="00527E20" w:rsidRPr="0010721D">
        <w:rPr>
          <w:rFonts w:ascii="Calibri" w:hAnsi="Calibri" w:cs="Calibri"/>
          <w:noProof/>
          <w:sz w:val="20"/>
          <w:szCs w:val="20"/>
        </w:rPr>
        <w:fldChar w:fldCharType="separate"/>
      </w:r>
      <w:r w:rsidR="00D5498A" w:rsidRPr="0010721D">
        <w:rPr>
          <w:rFonts w:ascii="Calibri" w:hAnsi="Calibri" w:cs="Calibri"/>
          <w:noProof/>
          <w:sz w:val="20"/>
          <w:szCs w:val="20"/>
        </w:rPr>
        <w:fldChar w:fldCharType="begin"/>
      </w:r>
      <w:r w:rsidR="00D5498A" w:rsidRPr="0010721D">
        <w:rPr>
          <w:rFonts w:ascii="Calibri" w:hAnsi="Calibri" w:cs="Calibri"/>
          <w:noProof/>
          <w:sz w:val="20"/>
          <w:szCs w:val="20"/>
        </w:rPr>
        <w:instrText xml:space="preserve"> INCLUDEPICTURE  "cid:image001.png@01D6127D.C6718A30" \* MERGEFORMATINET </w:instrText>
      </w:r>
      <w:r w:rsidR="00D5498A" w:rsidRPr="0010721D">
        <w:rPr>
          <w:rFonts w:ascii="Calibri" w:hAnsi="Calibri" w:cs="Calibri"/>
          <w:noProof/>
          <w:sz w:val="20"/>
          <w:szCs w:val="20"/>
        </w:rPr>
        <w:fldChar w:fldCharType="separate"/>
      </w:r>
      <w:r w:rsidR="003531F5" w:rsidRPr="0010721D">
        <w:rPr>
          <w:rFonts w:ascii="Calibri" w:hAnsi="Calibri" w:cs="Calibri"/>
          <w:noProof/>
          <w:sz w:val="20"/>
          <w:szCs w:val="20"/>
        </w:rPr>
        <w:fldChar w:fldCharType="begin"/>
      </w:r>
      <w:r w:rsidR="003531F5" w:rsidRPr="0010721D">
        <w:rPr>
          <w:rFonts w:ascii="Calibri" w:hAnsi="Calibri" w:cs="Calibri"/>
          <w:noProof/>
          <w:sz w:val="20"/>
          <w:szCs w:val="20"/>
        </w:rPr>
        <w:instrText xml:space="preserve"> INCLUDEPICTURE  "cid:image001.png@01D6127D.C6718A30" \* MERGEFORMATINET </w:instrText>
      </w:r>
      <w:r w:rsidR="003531F5" w:rsidRPr="0010721D">
        <w:rPr>
          <w:rFonts w:ascii="Calibri" w:hAnsi="Calibri" w:cs="Calibri"/>
          <w:noProof/>
          <w:sz w:val="20"/>
          <w:szCs w:val="20"/>
        </w:rPr>
        <w:fldChar w:fldCharType="separate"/>
      </w:r>
      <w:r w:rsidR="00DE7DC6" w:rsidRPr="0010721D">
        <w:rPr>
          <w:rFonts w:ascii="Calibri" w:hAnsi="Calibri" w:cs="Calibri"/>
          <w:noProof/>
          <w:sz w:val="20"/>
          <w:szCs w:val="20"/>
        </w:rPr>
        <w:fldChar w:fldCharType="begin"/>
      </w:r>
      <w:r w:rsidR="00DE7DC6" w:rsidRPr="0010721D">
        <w:rPr>
          <w:rFonts w:ascii="Calibri" w:hAnsi="Calibri" w:cs="Calibri"/>
          <w:noProof/>
          <w:sz w:val="20"/>
          <w:szCs w:val="20"/>
        </w:rPr>
        <w:instrText xml:space="preserve"> INCLUDEPICTURE  "cid:image001.png@01D6127D.C6718A30" \* MERGEFORMATINET </w:instrText>
      </w:r>
      <w:r w:rsidR="00DE7DC6" w:rsidRPr="0010721D">
        <w:rPr>
          <w:rFonts w:ascii="Calibri" w:hAnsi="Calibri" w:cs="Calibri"/>
          <w:noProof/>
          <w:sz w:val="20"/>
          <w:szCs w:val="20"/>
        </w:rPr>
        <w:fldChar w:fldCharType="separate"/>
      </w:r>
      <w:r w:rsidR="00B455A9" w:rsidRPr="0010721D">
        <w:rPr>
          <w:rFonts w:ascii="Calibri" w:hAnsi="Calibri" w:cs="Calibri"/>
          <w:noProof/>
          <w:sz w:val="20"/>
          <w:szCs w:val="20"/>
        </w:rPr>
        <w:fldChar w:fldCharType="begin"/>
      </w:r>
      <w:r w:rsidR="00B455A9" w:rsidRPr="0010721D">
        <w:rPr>
          <w:rFonts w:ascii="Calibri" w:hAnsi="Calibri" w:cs="Calibri"/>
          <w:noProof/>
          <w:sz w:val="20"/>
          <w:szCs w:val="20"/>
        </w:rPr>
        <w:instrText xml:space="preserve"> INCLUDEPICTURE  "cid:image001.png@01D6127D.C6718A30" \* MERGEFORMATINET </w:instrText>
      </w:r>
      <w:r w:rsidR="00B455A9" w:rsidRPr="0010721D">
        <w:rPr>
          <w:rFonts w:ascii="Calibri" w:hAnsi="Calibri" w:cs="Calibri"/>
          <w:noProof/>
          <w:sz w:val="20"/>
          <w:szCs w:val="20"/>
        </w:rPr>
        <w:fldChar w:fldCharType="separate"/>
      </w:r>
      <w:r w:rsidR="00E57732" w:rsidRPr="0010721D">
        <w:rPr>
          <w:rFonts w:ascii="Calibri" w:hAnsi="Calibri" w:cs="Calibri"/>
          <w:noProof/>
          <w:sz w:val="20"/>
          <w:szCs w:val="20"/>
        </w:rPr>
        <w:fldChar w:fldCharType="begin"/>
      </w:r>
      <w:r w:rsidR="00E57732" w:rsidRPr="0010721D">
        <w:rPr>
          <w:rFonts w:ascii="Calibri" w:hAnsi="Calibri" w:cs="Calibri"/>
          <w:noProof/>
          <w:sz w:val="20"/>
          <w:szCs w:val="20"/>
        </w:rPr>
        <w:instrText xml:space="preserve"> INCLUDEPICTURE  "cid:image001.png@01D6127D.C6718A30" \* MERGEFORMATINET </w:instrText>
      </w:r>
      <w:r w:rsidR="00E57732" w:rsidRPr="0010721D">
        <w:rPr>
          <w:rFonts w:ascii="Calibri" w:hAnsi="Calibri" w:cs="Calibri"/>
          <w:noProof/>
          <w:sz w:val="20"/>
          <w:szCs w:val="20"/>
        </w:rPr>
        <w:fldChar w:fldCharType="separate"/>
      </w:r>
      <w:r w:rsidR="00CB36A8" w:rsidRPr="0010721D">
        <w:rPr>
          <w:rFonts w:ascii="Calibri" w:hAnsi="Calibri" w:cs="Calibri"/>
          <w:noProof/>
          <w:sz w:val="20"/>
          <w:szCs w:val="20"/>
        </w:rPr>
        <w:fldChar w:fldCharType="begin"/>
      </w:r>
      <w:r w:rsidR="00CB36A8" w:rsidRPr="0010721D">
        <w:rPr>
          <w:rFonts w:ascii="Calibri" w:hAnsi="Calibri" w:cs="Calibri"/>
          <w:noProof/>
          <w:sz w:val="20"/>
          <w:szCs w:val="20"/>
        </w:rPr>
        <w:instrText xml:space="preserve"> INCLUDEPICTURE  "cid:image001.png@01D6127D.C6718A30" \* MERGEFORMATINET </w:instrText>
      </w:r>
      <w:r w:rsidR="00CB36A8" w:rsidRPr="0010721D">
        <w:rPr>
          <w:rFonts w:ascii="Calibri" w:hAnsi="Calibri" w:cs="Calibri"/>
          <w:noProof/>
          <w:sz w:val="20"/>
          <w:szCs w:val="20"/>
        </w:rPr>
        <w:fldChar w:fldCharType="separate"/>
      </w:r>
      <w:r w:rsidR="00ED54B9" w:rsidRPr="0010721D">
        <w:rPr>
          <w:rFonts w:ascii="Calibri" w:hAnsi="Calibri" w:cs="Calibri"/>
          <w:noProof/>
          <w:sz w:val="20"/>
          <w:szCs w:val="20"/>
        </w:rPr>
        <w:fldChar w:fldCharType="begin"/>
      </w:r>
      <w:r w:rsidR="00ED54B9" w:rsidRPr="0010721D">
        <w:rPr>
          <w:rFonts w:ascii="Calibri" w:hAnsi="Calibri" w:cs="Calibri"/>
          <w:noProof/>
          <w:sz w:val="20"/>
          <w:szCs w:val="20"/>
        </w:rPr>
        <w:instrText xml:space="preserve"> INCLUDEPICTURE  "cid:image001.png@01D6127D.C6718A30" \* MERGEFORMATINET </w:instrText>
      </w:r>
      <w:r w:rsidR="00ED54B9" w:rsidRPr="0010721D">
        <w:rPr>
          <w:rFonts w:ascii="Calibri" w:hAnsi="Calibri" w:cs="Calibri"/>
          <w:noProof/>
          <w:sz w:val="20"/>
          <w:szCs w:val="20"/>
        </w:rPr>
        <w:fldChar w:fldCharType="separate"/>
      </w:r>
      <w:r w:rsidR="00F16208" w:rsidRPr="0010721D">
        <w:rPr>
          <w:rFonts w:ascii="Calibri" w:hAnsi="Calibri" w:cs="Calibri"/>
          <w:noProof/>
          <w:sz w:val="20"/>
          <w:szCs w:val="20"/>
        </w:rPr>
        <w:fldChar w:fldCharType="begin"/>
      </w:r>
      <w:r w:rsidR="00F16208" w:rsidRPr="0010721D">
        <w:rPr>
          <w:rFonts w:ascii="Calibri" w:hAnsi="Calibri" w:cs="Calibri"/>
          <w:noProof/>
          <w:sz w:val="20"/>
          <w:szCs w:val="20"/>
        </w:rPr>
        <w:instrText xml:space="preserve"> INCLUDEPICTURE  "cid:image001.png@01D6127D.C6718A30" \* MERGEFORMATINET </w:instrText>
      </w:r>
      <w:r w:rsidR="00F16208" w:rsidRPr="0010721D">
        <w:rPr>
          <w:rFonts w:ascii="Calibri" w:hAnsi="Calibri" w:cs="Calibri"/>
          <w:noProof/>
          <w:sz w:val="20"/>
          <w:szCs w:val="20"/>
        </w:rPr>
        <w:fldChar w:fldCharType="separate"/>
      </w:r>
      <w:r w:rsidR="00135D8B" w:rsidRPr="0010721D">
        <w:rPr>
          <w:rFonts w:ascii="Calibri" w:hAnsi="Calibri" w:cs="Calibri"/>
          <w:noProof/>
          <w:sz w:val="20"/>
          <w:szCs w:val="20"/>
        </w:rPr>
        <w:fldChar w:fldCharType="begin"/>
      </w:r>
      <w:r w:rsidR="00135D8B" w:rsidRPr="0010721D">
        <w:rPr>
          <w:rFonts w:ascii="Calibri" w:hAnsi="Calibri" w:cs="Calibri"/>
          <w:noProof/>
          <w:sz w:val="20"/>
          <w:szCs w:val="20"/>
        </w:rPr>
        <w:instrText xml:space="preserve"> INCLUDEPICTURE  "cid:image001.png@01D6127D.C6718A30" \* MERGEFORMATINET </w:instrText>
      </w:r>
      <w:r w:rsidR="00135D8B" w:rsidRPr="0010721D">
        <w:rPr>
          <w:rFonts w:ascii="Calibri" w:hAnsi="Calibri" w:cs="Calibri"/>
          <w:noProof/>
          <w:sz w:val="20"/>
          <w:szCs w:val="20"/>
        </w:rPr>
        <w:fldChar w:fldCharType="separate"/>
      </w:r>
      <w:r w:rsidR="00D75859" w:rsidRPr="0010721D">
        <w:rPr>
          <w:rFonts w:ascii="Calibri" w:hAnsi="Calibri" w:cs="Calibri"/>
          <w:noProof/>
          <w:sz w:val="20"/>
          <w:szCs w:val="20"/>
        </w:rPr>
        <w:fldChar w:fldCharType="begin"/>
      </w:r>
      <w:r w:rsidR="00D75859" w:rsidRPr="0010721D">
        <w:rPr>
          <w:rFonts w:ascii="Calibri" w:hAnsi="Calibri" w:cs="Calibri"/>
          <w:noProof/>
          <w:sz w:val="20"/>
          <w:szCs w:val="20"/>
        </w:rPr>
        <w:instrText xml:space="preserve"> INCLUDEPICTURE  "cid:image001.png@01D6127D.C6718A30" \* MERGEFORMATINET </w:instrText>
      </w:r>
      <w:r w:rsidR="00D75859" w:rsidRPr="0010721D">
        <w:rPr>
          <w:rFonts w:ascii="Calibri" w:hAnsi="Calibri" w:cs="Calibri"/>
          <w:noProof/>
          <w:sz w:val="20"/>
          <w:szCs w:val="20"/>
        </w:rPr>
        <w:fldChar w:fldCharType="separate"/>
      </w:r>
      <w:r w:rsidR="005478C6" w:rsidRPr="0010721D">
        <w:rPr>
          <w:rFonts w:ascii="Calibri" w:hAnsi="Calibri" w:cs="Calibri"/>
          <w:noProof/>
          <w:sz w:val="20"/>
          <w:szCs w:val="20"/>
        </w:rPr>
        <w:fldChar w:fldCharType="begin"/>
      </w:r>
      <w:r w:rsidR="005478C6" w:rsidRPr="0010721D">
        <w:rPr>
          <w:rFonts w:ascii="Calibri" w:hAnsi="Calibri" w:cs="Calibri"/>
          <w:noProof/>
          <w:sz w:val="20"/>
          <w:szCs w:val="20"/>
        </w:rPr>
        <w:instrText xml:space="preserve"> INCLUDEPICTURE  "cid:image001.png@01D6127D.C6718A30" \* MERGEFORMATINET </w:instrText>
      </w:r>
      <w:r w:rsidR="005478C6" w:rsidRPr="0010721D">
        <w:rPr>
          <w:rFonts w:ascii="Calibri" w:hAnsi="Calibri" w:cs="Calibri"/>
          <w:noProof/>
          <w:sz w:val="20"/>
          <w:szCs w:val="20"/>
        </w:rPr>
        <w:fldChar w:fldCharType="separate"/>
      </w:r>
      <w:r w:rsidR="004A1DC4" w:rsidRPr="0010721D">
        <w:rPr>
          <w:rFonts w:ascii="Calibri" w:hAnsi="Calibri" w:cs="Calibri"/>
          <w:noProof/>
          <w:sz w:val="20"/>
          <w:szCs w:val="20"/>
        </w:rPr>
        <w:fldChar w:fldCharType="begin"/>
      </w:r>
      <w:r w:rsidR="004A1DC4" w:rsidRPr="0010721D">
        <w:rPr>
          <w:rFonts w:ascii="Calibri" w:hAnsi="Calibri" w:cs="Calibri"/>
          <w:noProof/>
          <w:sz w:val="20"/>
          <w:szCs w:val="20"/>
        </w:rPr>
        <w:instrText xml:space="preserve"> INCLUDEPICTURE  "cid:image001.png@01D6127D.C6718A30" \* MERGEFORMATINET </w:instrText>
      </w:r>
      <w:r w:rsidR="004A1DC4" w:rsidRPr="0010721D">
        <w:rPr>
          <w:rFonts w:ascii="Calibri" w:hAnsi="Calibri" w:cs="Calibri"/>
          <w:noProof/>
          <w:sz w:val="20"/>
          <w:szCs w:val="20"/>
        </w:rPr>
        <w:fldChar w:fldCharType="separate"/>
      </w:r>
      <w:r w:rsidR="00B72CE0" w:rsidRPr="0010721D">
        <w:rPr>
          <w:rFonts w:ascii="Calibri" w:hAnsi="Calibri" w:cs="Calibri"/>
          <w:noProof/>
          <w:sz w:val="20"/>
          <w:szCs w:val="20"/>
        </w:rPr>
        <w:fldChar w:fldCharType="begin"/>
      </w:r>
      <w:r w:rsidR="00B72CE0" w:rsidRPr="0010721D">
        <w:rPr>
          <w:rFonts w:ascii="Calibri" w:hAnsi="Calibri" w:cs="Calibri"/>
          <w:noProof/>
          <w:sz w:val="20"/>
          <w:szCs w:val="20"/>
        </w:rPr>
        <w:instrText xml:space="preserve"> INCLUDEPICTURE  "cid:image001.png@01D6127D.C6718A30" \* MERGEFORMATINET </w:instrText>
      </w:r>
      <w:r w:rsidR="00B72CE0" w:rsidRPr="0010721D">
        <w:rPr>
          <w:rFonts w:ascii="Calibri" w:hAnsi="Calibri" w:cs="Calibri"/>
          <w:noProof/>
          <w:sz w:val="20"/>
          <w:szCs w:val="20"/>
        </w:rPr>
        <w:fldChar w:fldCharType="separate"/>
      </w:r>
      <w:r w:rsidR="006D22A7" w:rsidRPr="0010721D">
        <w:rPr>
          <w:rFonts w:ascii="Calibri" w:hAnsi="Calibri" w:cs="Calibri"/>
          <w:noProof/>
          <w:sz w:val="20"/>
          <w:szCs w:val="20"/>
        </w:rPr>
        <w:fldChar w:fldCharType="begin"/>
      </w:r>
      <w:r w:rsidR="006D22A7" w:rsidRPr="0010721D">
        <w:rPr>
          <w:rFonts w:ascii="Calibri" w:hAnsi="Calibri" w:cs="Calibri"/>
          <w:noProof/>
          <w:sz w:val="20"/>
          <w:szCs w:val="20"/>
        </w:rPr>
        <w:instrText xml:space="preserve"> INCLUDEPICTURE  "cid:image001.png@01D6127D.C6718A30" \* MERGEFORMATINET </w:instrText>
      </w:r>
      <w:r w:rsidR="006D22A7" w:rsidRPr="0010721D">
        <w:rPr>
          <w:rFonts w:ascii="Calibri" w:hAnsi="Calibri" w:cs="Calibri"/>
          <w:noProof/>
          <w:sz w:val="20"/>
          <w:szCs w:val="20"/>
        </w:rPr>
        <w:fldChar w:fldCharType="separate"/>
      </w:r>
      <w:r w:rsidR="002A1BDC" w:rsidRPr="0010721D">
        <w:rPr>
          <w:rFonts w:ascii="Calibri" w:hAnsi="Calibri" w:cs="Calibri"/>
          <w:noProof/>
          <w:sz w:val="20"/>
          <w:szCs w:val="20"/>
        </w:rPr>
        <w:fldChar w:fldCharType="begin"/>
      </w:r>
      <w:r w:rsidR="002A1BDC" w:rsidRPr="0010721D">
        <w:rPr>
          <w:rFonts w:ascii="Calibri" w:hAnsi="Calibri" w:cs="Calibri"/>
          <w:noProof/>
          <w:sz w:val="20"/>
          <w:szCs w:val="20"/>
        </w:rPr>
        <w:instrText xml:space="preserve"> INCLUDEPICTURE  "cid:image001.png@01D6127D.C6718A30" \* MERGEFORMATINET </w:instrText>
      </w:r>
      <w:r w:rsidR="002A1BDC" w:rsidRPr="0010721D">
        <w:rPr>
          <w:rFonts w:ascii="Calibri" w:hAnsi="Calibri" w:cs="Calibri"/>
          <w:noProof/>
          <w:sz w:val="20"/>
          <w:szCs w:val="20"/>
        </w:rPr>
        <w:fldChar w:fldCharType="separate"/>
      </w:r>
      <w:r w:rsidR="00D8525C" w:rsidRPr="0010721D">
        <w:rPr>
          <w:rFonts w:ascii="Calibri" w:hAnsi="Calibri" w:cs="Calibri"/>
          <w:noProof/>
          <w:sz w:val="20"/>
          <w:szCs w:val="20"/>
        </w:rPr>
        <w:fldChar w:fldCharType="begin"/>
      </w:r>
      <w:r w:rsidR="00D8525C" w:rsidRPr="0010721D">
        <w:rPr>
          <w:rFonts w:ascii="Calibri" w:hAnsi="Calibri" w:cs="Calibri"/>
          <w:noProof/>
          <w:sz w:val="20"/>
          <w:szCs w:val="20"/>
        </w:rPr>
        <w:instrText xml:space="preserve"> INCLUDEPICTURE  "cid:image001.png@01D6127D.C6718A30" \* MERGEFORMATINET </w:instrText>
      </w:r>
      <w:r w:rsidR="00D8525C" w:rsidRPr="0010721D">
        <w:rPr>
          <w:rFonts w:ascii="Calibri" w:hAnsi="Calibri" w:cs="Calibri"/>
          <w:noProof/>
          <w:sz w:val="20"/>
          <w:szCs w:val="20"/>
        </w:rPr>
        <w:fldChar w:fldCharType="separate"/>
      </w:r>
      <w:r w:rsidR="00FA0A82" w:rsidRPr="0010721D">
        <w:rPr>
          <w:rFonts w:ascii="Calibri" w:hAnsi="Calibri" w:cs="Calibri"/>
          <w:noProof/>
          <w:sz w:val="20"/>
          <w:szCs w:val="20"/>
        </w:rPr>
        <w:fldChar w:fldCharType="begin"/>
      </w:r>
      <w:r w:rsidR="00FA0A82" w:rsidRPr="0010721D">
        <w:rPr>
          <w:rFonts w:ascii="Calibri" w:hAnsi="Calibri" w:cs="Calibri"/>
          <w:noProof/>
          <w:sz w:val="20"/>
          <w:szCs w:val="20"/>
        </w:rPr>
        <w:instrText xml:space="preserve"> INCLUDEPICTURE  "cid:image001.png@01D6127D.C6718A30" \* MERGEFORMATINET </w:instrText>
      </w:r>
      <w:r w:rsidR="00FA0A82" w:rsidRPr="0010721D">
        <w:rPr>
          <w:rFonts w:ascii="Calibri" w:hAnsi="Calibri" w:cs="Calibri"/>
          <w:noProof/>
          <w:sz w:val="20"/>
          <w:szCs w:val="20"/>
        </w:rPr>
        <w:fldChar w:fldCharType="separate"/>
      </w:r>
      <w:r w:rsidR="00AE517D" w:rsidRPr="0010721D">
        <w:rPr>
          <w:rFonts w:ascii="Calibri" w:hAnsi="Calibri" w:cs="Calibri"/>
          <w:noProof/>
          <w:sz w:val="20"/>
          <w:szCs w:val="20"/>
        </w:rPr>
        <w:fldChar w:fldCharType="begin"/>
      </w:r>
      <w:r w:rsidR="00AE517D" w:rsidRPr="0010721D">
        <w:rPr>
          <w:rFonts w:ascii="Calibri" w:hAnsi="Calibri" w:cs="Calibri"/>
          <w:noProof/>
          <w:sz w:val="20"/>
          <w:szCs w:val="20"/>
        </w:rPr>
        <w:instrText xml:space="preserve"> INCLUDEPICTURE  "cid:image001.png@01D6127D.C6718A30" \* MERGEFORMATINET </w:instrText>
      </w:r>
      <w:r w:rsidR="00AE517D" w:rsidRPr="0010721D">
        <w:rPr>
          <w:rFonts w:ascii="Calibri" w:hAnsi="Calibri" w:cs="Calibri"/>
          <w:noProof/>
          <w:sz w:val="20"/>
          <w:szCs w:val="20"/>
        </w:rPr>
        <w:fldChar w:fldCharType="separate"/>
      </w:r>
      <w:r w:rsidR="007062F5" w:rsidRPr="0010721D">
        <w:rPr>
          <w:rFonts w:ascii="Calibri" w:hAnsi="Calibri" w:cs="Calibri"/>
          <w:noProof/>
          <w:sz w:val="20"/>
          <w:szCs w:val="20"/>
        </w:rPr>
        <w:fldChar w:fldCharType="begin"/>
      </w:r>
      <w:r w:rsidR="007062F5" w:rsidRPr="0010721D">
        <w:rPr>
          <w:rFonts w:ascii="Calibri" w:hAnsi="Calibri" w:cs="Calibri"/>
          <w:noProof/>
          <w:sz w:val="20"/>
          <w:szCs w:val="20"/>
        </w:rPr>
        <w:instrText xml:space="preserve"> INCLUDEPICTURE  "cid:image001.png@01D6127D.C6718A30" \* MERGEFORMATINET </w:instrText>
      </w:r>
      <w:r w:rsidR="007062F5" w:rsidRPr="0010721D">
        <w:rPr>
          <w:rFonts w:ascii="Calibri" w:hAnsi="Calibri" w:cs="Calibri"/>
          <w:noProof/>
          <w:sz w:val="20"/>
          <w:szCs w:val="20"/>
        </w:rPr>
        <w:fldChar w:fldCharType="separate"/>
      </w:r>
      <w:r w:rsidR="00C4787A" w:rsidRPr="0010721D">
        <w:rPr>
          <w:rFonts w:ascii="Calibri" w:hAnsi="Calibri" w:cs="Calibri"/>
          <w:noProof/>
          <w:sz w:val="20"/>
          <w:szCs w:val="20"/>
        </w:rPr>
        <w:fldChar w:fldCharType="begin"/>
      </w:r>
      <w:r w:rsidR="00C4787A" w:rsidRPr="0010721D">
        <w:rPr>
          <w:rFonts w:ascii="Calibri" w:hAnsi="Calibri" w:cs="Calibri"/>
          <w:noProof/>
          <w:sz w:val="20"/>
          <w:szCs w:val="20"/>
        </w:rPr>
        <w:instrText xml:space="preserve"> INCLUDEPICTURE  "cid:image001.png@01D6127D.C6718A30" \* MERGEFORMATINET </w:instrText>
      </w:r>
      <w:r w:rsidR="00C4787A" w:rsidRPr="0010721D">
        <w:rPr>
          <w:rFonts w:ascii="Calibri" w:hAnsi="Calibri" w:cs="Calibri"/>
          <w:noProof/>
          <w:sz w:val="20"/>
          <w:szCs w:val="20"/>
        </w:rPr>
        <w:fldChar w:fldCharType="separate"/>
      </w:r>
      <w:r w:rsidR="007025B9" w:rsidRPr="0010721D">
        <w:rPr>
          <w:rFonts w:ascii="Calibri" w:hAnsi="Calibri" w:cs="Calibri"/>
          <w:noProof/>
          <w:sz w:val="20"/>
          <w:szCs w:val="20"/>
        </w:rPr>
        <w:fldChar w:fldCharType="begin"/>
      </w:r>
      <w:r w:rsidR="007025B9" w:rsidRPr="0010721D">
        <w:rPr>
          <w:rFonts w:ascii="Calibri" w:hAnsi="Calibri" w:cs="Calibri"/>
          <w:noProof/>
          <w:sz w:val="20"/>
          <w:szCs w:val="20"/>
        </w:rPr>
        <w:instrText xml:space="preserve"> INCLUDEPICTURE  "cid:image001.png@01D6127D.C6718A30" \* MERGEFORMATINET </w:instrText>
      </w:r>
      <w:r w:rsidR="007025B9" w:rsidRPr="0010721D">
        <w:rPr>
          <w:rFonts w:ascii="Calibri" w:hAnsi="Calibri" w:cs="Calibri"/>
          <w:noProof/>
          <w:sz w:val="20"/>
          <w:szCs w:val="20"/>
        </w:rPr>
        <w:fldChar w:fldCharType="separate"/>
      </w:r>
      <w:r w:rsidR="004866C9" w:rsidRPr="0010721D">
        <w:rPr>
          <w:rFonts w:ascii="Calibri" w:hAnsi="Calibri" w:cs="Calibri"/>
          <w:noProof/>
          <w:sz w:val="20"/>
          <w:szCs w:val="20"/>
        </w:rPr>
        <w:fldChar w:fldCharType="begin"/>
      </w:r>
      <w:r w:rsidR="004866C9" w:rsidRPr="0010721D">
        <w:rPr>
          <w:rFonts w:ascii="Calibri" w:hAnsi="Calibri" w:cs="Calibri"/>
          <w:noProof/>
          <w:sz w:val="20"/>
          <w:szCs w:val="20"/>
        </w:rPr>
        <w:instrText xml:space="preserve"> INCLUDEPICTURE  "cid:image001.png@01D6127D.C6718A30" \* MERGEFORMATINET </w:instrText>
      </w:r>
      <w:r w:rsidR="004866C9" w:rsidRPr="0010721D">
        <w:rPr>
          <w:rFonts w:ascii="Calibri" w:hAnsi="Calibri" w:cs="Calibri"/>
          <w:noProof/>
          <w:sz w:val="20"/>
          <w:szCs w:val="20"/>
        </w:rPr>
        <w:fldChar w:fldCharType="separate"/>
      </w:r>
      <w:r w:rsidR="008B1050" w:rsidRPr="0010721D">
        <w:rPr>
          <w:rFonts w:ascii="Calibri" w:hAnsi="Calibri" w:cs="Calibri"/>
          <w:noProof/>
          <w:sz w:val="20"/>
          <w:szCs w:val="20"/>
        </w:rPr>
        <w:fldChar w:fldCharType="begin"/>
      </w:r>
      <w:r w:rsidR="008B1050" w:rsidRPr="0010721D">
        <w:rPr>
          <w:rFonts w:ascii="Calibri" w:hAnsi="Calibri" w:cs="Calibri"/>
          <w:noProof/>
          <w:sz w:val="20"/>
          <w:szCs w:val="20"/>
        </w:rPr>
        <w:instrText xml:space="preserve"> INCLUDEPICTURE  "cid:image001.png@01D6127D.C6718A30" \* MERGEFORMATINET </w:instrText>
      </w:r>
      <w:r w:rsidR="008B1050" w:rsidRPr="0010721D">
        <w:rPr>
          <w:rFonts w:ascii="Calibri" w:hAnsi="Calibri" w:cs="Calibri"/>
          <w:noProof/>
          <w:sz w:val="20"/>
          <w:szCs w:val="20"/>
        </w:rPr>
        <w:fldChar w:fldCharType="separate"/>
      </w:r>
      <w:r w:rsidR="00871D72" w:rsidRPr="0010721D">
        <w:rPr>
          <w:rFonts w:ascii="Calibri" w:hAnsi="Calibri" w:cs="Calibri"/>
          <w:noProof/>
          <w:sz w:val="20"/>
          <w:szCs w:val="20"/>
        </w:rPr>
        <w:fldChar w:fldCharType="begin"/>
      </w:r>
      <w:r w:rsidR="00871D72" w:rsidRPr="0010721D">
        <w:rPr>
          <w:rFonts w:ascii="Calibri" w:hAnsi="Calibri" w:cs="Calibri"/>
          <w:noProof/>
          <w:sz w:val="20"/>
          <w:szCs w:val="20"/>
        </w:rPr>
        <w:instrText xml:space="preserve"> INCLUDEPICTURE  "cid:image001.png@01D6127D.C6718A30" \* MERGEFORMATINET </w:instrText>
      </w:r>
      <w:r w:rsidR="00871D72" w:rsidRPr="0010721D">
        <w:rPr>
          <w:rFonts w:ascii="Calibri" w:hAnsi="Calibri" w:cs="Calibri"/>
          <w:noProof/>
          <w:sz w:val="20"/>
          <w:szCs w:val="20"/>
        </w:rPr>
        <w:fldChar w:fldCharType="separate"/>
      </w:r>
      <w:r w:rsidR="006D2C81" w:rsidRPr="0010721D">
        <w:rPr>
          <w:rFonts w:ascii="Calibri" w:hAnsi="Calibri" w:cs="Calibri"/>
          <w:noProof/>
          <w:sz w:val="20"/>
          <w:szCs w:val="20"/>
        </w:rPr>
        <w:fldChar w:fldCharType="begin"/>
      </w:r>
      <w:r w:rsidR="006D2C81" w:rsidRPr="0010721D">
        <w:rPr>
          <w:rFonts w:ascii="Calibri" w:hAnsi="Calibri" w:cs="Calibri"/>
          <w:noProof/>
          <w:sz w:val="20"/>
          <w:szCs w:val="20"/>
        </w:rPr>
        <w:instrText xml:space="preserve"> INCLUDEPICTURE  "cid:image001.png@01D6127D.C6718A30" \* MERGEFORMATINET </w:instrText>
      </w:r>
      <w:r w:rsidR="006D2C81" w:rsidRPr="0010721D">
        <w:rPr>
          <w:rFonts w:ascii="Calibri" w:hAnsi="Calibri" w:cs="Calibri"/>
          <w:noProof/>
          <w:sz w:val="20"/>
          <w:szCs w:val="20"/>
        </w:rPr>
        <w:fldChar w:fldCharType="separate"/>
      </w:r>
      <w:r w:rsidR="008403D3" w:rsidRPr="0010721D">
        <w:rPr>
          <w:rFonts w:ascii="Calibri" w:hAnsi="Calibri" w:cs="Calibri"/>
          <w:noProof/>
          <w:sz w:val="20"/>
          <w:szCs w:val="20"/>
        </w:rPr>
        <w:fldChar w:fldCharType="begin"/>
      </w:r>
      <w:r w:rsidR="008403D3" w:rsidRPr="0010721D">
        <w:rPr>
          <w:rFonts w:ascii="Calibri" w:hAnsi="Calibri" w:cs="Calibri"/>
          <w:noProof/>
          <w:sz w:val="20"/>
          <w:szCs w:val="20"/>
        </w:rPr>
        <w:instrText xml:space="preserve"> INCLUDEPICTURE  "cid:image001.png@01D6127D.C6718A30" \* MERGEFORMATINET </w:instrText>
      </w:r>
      <w:r w:rsidR="008403D3" w:rsidRPr="0010721D">
        <w:rPr>
          <w:rFonts w:ascii="Calibri" w:hAnsi="Calibri" w:cs="Calibri"/>
          <w:noProof/>
          <w:sz w:val="20"/>
          <w:szCs w:val="20"/>
        </w:rPr>
        <w:fldChar w:fldCharType="separate"/>
      </w:r>
      <w:r w:rsidR="00256A90" w:rsidRPr="0010721D">
        <w:rPr>
          <w:rFonts w:ascii="Calibri" w:hAnsi="Calibri" w:cs="Calibri"/>
          <w:noProof/>
          <w:sz w:val="20"/>
          <w:szCs w:val="20"/>
        </w:rPr>
        <w:fldChar w:fldCharType="begin"/>
      </w:r>
      <w:r w:rsidR="00256A90" w:rsidRPr="0010721D">
        <w:rPr>
          <w:rFonts w:ascii="Calibri" w:hAnsi="Calibri" w:cs="Calibri"/>
          <w:noProof/>
          <w:sz w:val="20"/>
          <w:szCs w:val="20"/>
        </w:rPr>
        <w:instrText xml:space="preserve"> INCLUDEPICTURE  "cid:image001.png@01D6127D.C6718A30" \* MERGEFORMATINET </w:instrText>
      </w:r>
      <w:r w:rsidR="00256A90" w:rsidRPr="0010721D">
        <w:rPr>
          <w:rFonts w:ascii="Calibri" w:hAnsi="Calibri" w:cs="Calibri"/>
          <w:noProof/>
          <w:sz w:val="20"/>
          <w:szCs w:val="20"/>
        </w:rPr>
        <w:fldChar w:fldCharType="separate"/>
      </w:r>
      <w:r w:rsidR="002D2585" w:rsidRPr="0010721D">
        <w:rPr>
          <w:rFonts w:ascii="Calibri" w:hAnsi="Calibri" w:cs="Calibri"/>
          <w:noProof/>
          <w:sz w:val="20"/>
          <w:szCs w:val="20"/>
        </w:rPr>
        <w:fldChar w:fldCharType="begin"/>
      </w:r>
      <w:r w:rsidR="002D2585" w:rsidRPr="0010721D">
        <w:rPr>
          <w:rFonts w:ascii="Calibri" w:hAnsi="Calibri" w:cs="Calibri"/>
          <w:noProof/>
          <w:sz w:val="20"/>
          <w:szCs w:val="20"/>
        </w:rPr>
        <w:instrText xml:space="preserve"> INCLUDEPICTURE  "cid:image001.png@01D6127D.C6718A30" \* MERGEFORMATINET </w:instrText>
      </w:r>
      <w:r w:rsidR="002D2585" w:rsidRPr="0010721D">
        <w:rPr>
          <w:rFonts w:ascii="Calibri" w:hAnsi="Calibri" w:cs="Calibri"/>
          <w:noProof/>
          <w:sz w:val="20"/>
          <w:szCs w:val="20"/>
        </w:rPr>
        <w:fldChar w:fldCharType="separate"/>
      </w:r>
      <w:r w:rsidR="005B0D51" w:rsidRPr="0010721D">
        <w:rPr>
          <w:rFonts w:ascii="Calibri" w:hAnsi="Calibri" w:cs="Calibri"/>
          <w:noProof/>
          <w:sz w:val="20"/>
          <w:szCs w:val="20"/>
        </w:rPr>
        <w:fldChar w:fldCharType="begin"/>
      </w:r>
      <w:r w:rsidR="005B0D51" w:rsidRPr="0010721D">
        <w:rPr>
          <w:rFonts w:ascii="Calibri" w:hAnsi="Calibri" w:cs="Calibri"/>
          <w:noProof/>
          <w:sz w:val="20"/>
          <w:szCs w:val="20"/>
        </w:rPr>
        <w:instrText xml:space="preserve"> INCLUDEPICTURE  "cid:image001.png@01D6127D.C6718A30" \* MERGEFORMATINET </w:instrText>
      </w:r>
      <w:r w:rsidR="005B0D51" w:rsidRPr="0010721D">
        <w:rPr>
          <w:rFonts w:ascii="Calibri" w:hAnsi="Calibri" w:cs="Calibri"/>
          <w:noProof/>
          <w:sz w:val="20"/>
          <w:szCs w:val="20"/>
        </w:rPr>
        <w:fldChar w:fldCharType="separate"/>
      </w:r>
      <w:r w:rsidR="0054181E" w:rsidRPr="0010721D">
        <w:rPr>
          <w:rFonts w:ascii="Calibri" w:hAnsi="Calibri" w:cs="Calibri"/>
          <w:noProof/>
          <w:sz w:val="20"/>
          <w:szCs w:val="20"/>
        </w:rPr>
        <w:fldChar w:fldCharType="begin"/>
      </w:r>
      <w:r w:rsidR="0054181E" w:rsidRPr="0010721D">
        <w:rPr>
          <w:rFonts w:ascii="Calibri" w:hAnsi="Calibri" w:cs="Calibri"/>
          <w:noProof/>
          <w:sz w:val="20"/>
          <w:szCs w:val="20"/>
        </w:rPr>
        <w:instrText xml:space="preserve"> INCLUDEPICTURE  "cid:image001.png@01D6127D.C6718A30" \* MERGEFORMATINET </w:instrText>
      </w:r>
      <w:r w:rsidR="0054181E" w:rsidRPr="0010721D">
        <w:rPr>
          <w:rFonts w:ascii="Calibri" w:hAnsi="Calibri" w:cs="Calibri"/>
          <w:noProof/>
          <w:sz w:val="20"/>
          <w:szCs w:val="20"/>
        </w:rPr>
        <w:fldChar w:fldCharType="separate"/>
      </w:r>
      <w:r w:rsidR="009F35D0" w:rsidRPr="0010721D">
        <w:rPr>
          <w:rFonts w:ascii="Calibri" w:hAnsi="Calibri" w:cs="Calibri"/>
          <w:noProof/>
          <w:sz w:val="20"/>
          <w:szCs w:val="20"/>
        </w:rPr>
        <w:fldChar w:fldCharType="begin"/>
      </w:r>
      <w:r w:rsidR="009F35D0" w:rsidRPr="0010721D">
        <w:rPr>
          <w:rFonts w:ascii="Calibri" w:hAnsi="Calibri" w:cs="Calibri"/>
          <w:noProof/>
          <w:sz w:val="20"/>
          <w:szCs w:val="20"/>
        </w:rPr>
        <w:instrText xml:space="preserve"> INCLUDEPICTURE  "cid:image001.png@01D6127D.C6718A30" \* MERGEFORMATINET </w:instrText>
      </w:r>
      <w:r w:rsidR="009F35D0" w:rsidRPr="0010721D">
        <w:rPr>
          <w:rFonts w:ascii="Calibri" w:hAnsi="Calibri" w:cs="Calibri"/>
          <w:noProof/>
          <w:sz w:val="20"/>
          <w:szCs w:val="20"/>
        </w:rPr>
        <w:fldChar w:fldCharType="separate"/>
      </w:r>
      <w:r w:rsidR="00845D7A" w:rsidRPr="0010721D">
        <w:rPr>
          <w:rFonts w:ascii="Calibri" w:hAnsi="Calibri" w:cs="Calibri"/>
          <w:noProof/>
          <w:sz w:val="20"/>
          <w:szCs w:val="20"/>
        </w:rPr>
        <w:fldChar w:fldCharType="begin"/>
      </w:r>
      <w:r w:rsidR="00845D7A" w:rsidRPr="0010721D">
        <w:rPr>
          <w:rFonts w:ascii="Calibri" w:hAnsi="Calibri" w:cs="Calibri"/>
          <w:noProof/>
          <w:sz w:val="20"/>
          <w:szCs w:val="20"/>
        </w:rPr>
        <w:instrText xml:space="preserve"> INCLUDEPICTURE  "cid:image001.png@01D6127D.C6718A30" \* MERGEFORMATINET </w:instrText>
      </w:r>
      <w:r w:rsidR="00845D7A" w:rsidRPr="0010721D">
        <w:rPr>
          <w:rFonts w:ascii="Calibri" w:hAnsi="Calibri" w:cs="Calibri"/>
          <w:noProof/>
          <w:sz w:val="20"/>
          <w:szCs w:val="20"/>
        </w:rPr>
        <w:fldChar w:fldCharType="separate"/>
      </w:r>
      <w:r w:rsidR="009B1C89" w:rsidRPr="0010721D">
        <w:rPr>
          <w:rFonts w:ascii="Calibri" w:hAnsi="Calibri" w:cs="Calibri"/>
          <w:noProof/>
          <w:sz w:val="20"/>
          <w:szCs w:val="20"/>
        </w:rPr>
        <w:fldChar w:fldCharType="begin"/>
      </w:r>
      <w:r w:rsidR="009B1C89" w:rsidRPr="0010721D">
        <w:rPr>
          <w:rFonts w:ascii="Calibri" w:hAnsi="Calibri" w:cs="Calibri"/>
          <w:noProof/>
          <w:sz w:val="20"/>
          <w:szCs w:val="20"/>
        </w:rPr>
        <w:instrText xml:space="preserve"> INCLUDEPICTURE  "cid:image001.png@01D6127D.C6718A30" \* MERGEFORMATINET </w:instrText>
      </w:r>
      <w:r w:rsidR="009B1C89" w:rsidRPr="0010721D">
        <w:rPr>
          <w:rFonts w:ascii="Calibri" w:hAnsi="Calibri" w:cs="Calibri"/>
          <w:noProof/>
          <w:sz w:val="20"/>
          <w:szCs w:val="20"/>
        </w:rPr>
        <w:fldChar w:fldCharType="separate"/>
      </w:r>
      <w:r w:rsidR="00995CBE" w:rsidRPr="0010721D">
        <w:rPr>
          <w:rFonts w:ascii="Calibri" w:hAnsi="Calibri" w:cs="Calibri"/>
          <w:noProof/>
          <w:sz w:val="20"/>
          <w:szCs w:val="20"/>
        </w:rPr>
        <w:fldChar w:fldCharType="begin"/>
      </w:r>
      <w:r w:rsidR="00995CBE" w:rsidRPr="0010721D">
        <w:rPr>
          <w:rFonts w:ascii="Calibri" w:hAnsi="Calibri" w:cs="Calibri"/>
          <w:noProof/>
          <w:sz w:val="20"/>
          <w:szCs w:val="20"/>
        </w:rPr>
        <w:instrText xml:space="preserve"> INCLUDEPICTURE  "cid:image001.png@01D6127D.C6718A30" \* MERGEFORMATINET </w:instrText>
      </w:r>
      <w:r w:rsidR="00995CBE" w:rsidRPr="0010721D">
        <w:rPr>
          <w:rFonts w:ascii="Calibri" w:hAnsi="Calibri" w:cs="Calibri"/>
          <w:noProof/>
          <w:sz w:val="20"/>
          <w:szCs w:val="20"/>
        </w:rPr>
        <w:fldChar w:fldCharType="separate"/>
      </w:r>
      <w:r w:rsidR="00BE653F" w:rsidRPr="0010721D">
        <w:rPr>
          <w:rFonts w:ascii="Calibri" w:hAnsi="Calibri" w:cs="Calibri"/>
          <w:noProof/>
          <w:sz w:val="20"/>
          <w:szCs w:val="20"/>
        </w:rPr>
        <w:fldChar w:fldCharType="begin"/>
      </w:r>
      <w:r w:rsidR="00BE653F" w:rsidRPr="0010721D">
        <w:rPr>
          <w:rFonts w:ascii="Calibri" w:hAnsi="Calibri" w:cs="Calibri"/>
          <w:noProof/>
          <w:sz w:val="20"/>
          <w:szCs w:val="20"/>
        </w:rPr>
        <w:instrText xml:space="preserve"> INCLUDEPICTURE  "cid:image001.png@01D6127D.C6718A30" \* MERGEFORMATINET </w:instrText>
      </w:r>
      <w:r w:rsidR="00BE653F" w:rsidRPr="0010721D">
        <w:rPr>
          <w:rFonts w:ascii="Calibri" w:hAnsi="Calibri" w:cs="Calibri"/>
          <w:noProof/>
          <w:sz w:val="20"/>
          <w:szCs w:val="20"/>
        </w:rPr>
        <w:fldChar w:fldCharType="separate"/>
      </w:r>
      <w:r w:rsidR="00583985" w:rsidRPr="0010721D">
        <w:rPr>
          <w:rFonts w:ascii="Calibri" w:hAnsi="Calibri" w:cs="Calibri"/>
          <w:noProof/>
          <w:sz w:val="20"/>
          <w:szCs w:val="20"/>
        </w:rPr>
        <w:fldChar w:fldCharType="begin"/>
      </w:r>
      <w:r w:rsidR="00583985" w:rsidRPr="0010721D">
        <w:rPr>
          <w:rFonts w:ascii="Calibri" w:hAnsi="Calibri" w:cs="Calibri"/>
          <w:noProof/>
          <w:sz w:val="20"/>
          <w:szCs w:val="20"/>
        </w:rPr>
        <w:instrText xml:space="preserve"> INCLUDEPICTURE  "cid:image001.png@01D6127D.C6718A30" \* MERGEFORMATINET </w:instrText>
      </w:r>
      <w:r w:rsidR="00583985" w:rsidRPr="0010721D">
        <w:rPr>
          <w:rFonts w:ascii="Calibri" w:hAnsi="Calibri" w:cs="Calibri"/>
          <w:noProof/>
          <w:sz w:val="20"/>
          <w:szCs w:val="20"/>
        </w:rPr>
        <w:fldChar w:fldCharType="separate"/>
      </w:r>
      <w:r w:rsidR="00F067CD" w:rsidRPr="0010721D">
        <w:rPr>
          <w:rFonts w:ascii="Calibri" w:hAnsi="Calibri" w:cs="Calibri"/>
          <w:noProof/>
          <w:sz w:val="20"/>
          <w:szCs w:val="20"/>
        </w:rPr>
        <w:fldChar w:fldCharType="begin"/>
      </w:r>
      <w:r w:rsidR="00F067CD" w:rsidRPr="0010721D">
        <w:rPr>
          <w:rFonts w:ascii="Calibri" w:hAnsi="Calibri" w:cs="Calibri"/>
          <w:noProof/>
          <w:sz w:val="20"/>
          <w:szCs w:val="20"/>
        </w:rPr>
        <w:instrText xml:space="preserve"> INCLUDEPICTURE  "cid:image001.png@01D6127D.C6718A30" \* MERGEFORMATINET </w:instrText>
      </w:r>
      <w:r w:rsidR="00F067CD" w:rsidRPr="0010721D">
        <w:rPr>
          <w:rFonts w:ascii="Calibri" w:hAnsi="Calibri" w:cs="Calibri"/>
          <w:noProof/>
          <w:sz w:val="20"/>
          <w:szCs w:val="20"/>
        </w:rPr>
        <w:fldChar w:fldCharType="separate"/>
      </w:r>
      <w:r w:rsidR="00DA1E66" w:rsidRPr="0010721D">
        <w:rPr>
          <w:rFonts w:ascii="Calibri" w:hAnsi="Calibri" w:cs="Calibri"/>
          <w:noProof/>
          <w:sz w:val="20"/>
          <w:szCs w:val="20"/>
        </w:rPr>
        <w:fldChar w:fldCharType="begin"/>
      </w:r>
      <w:r w:rsidR="00DA1E66" w:rsidRPr="0010721D">
        <w:rPr>
          <w:rFonts w:ascii="Calibri" w:hAnsi="Calibri" w:cs="Calibri"/>
          <w:noProof/>
          <w:sz w:val="20"/>
          <w:szCs w:val="20"/>
        </w:rPr>
        <w:instrText xml:space="preserve"> INCLUDEPICTURE  "cid:image001.png@01D6127D.C6718A30" \* MERGEFORMATINET </w:instrText>
      </w:r>
      <w:r w:rsidR="00DA1E66" w:rsidRPr="0010721D">
        <w:rPr>
          <w:rFonts w:ascii="Calibri" w:hAnsi="Calibri" w:cs="Calibri"/>
          <w:noProof/>
          <w:sz w:val="20"/>
          <w:szCs w:val="20"/>
        </w:rPr>
        <w:fldChar w:fldCharType="separate"/>
      </w:r>
      <w:r w:rsidR="00EC0043" w:rsidRPr="0010721D">
        <w:rPr>
          <w:rFonts w:ascii="Calibri" w:hAnsi="Calibri" w:cs="Calibri"/>
          <w:noProof/>
          <w:sz w:val="20"/>
          <w:szCs w:val="20"/>
        </w:rPr>
        <w:fldChar w:fldCharType="begin"/>
      </w:r>
      <w:r w:rsidR="00EC0043" w:rsidRPr="0010721D">
        <w:rPr>
          <w:rFonts w:ascii="Calibri" w:hAnsi="Calibri" w:cs="Calibri"/>
          <w:noProof/>
          <w:sz w:val="20"/>
          <w:szCs w:val="20"/>
        </w:rPr>
        <w:instrText xml:space="preserve"> INCLUDEPICTURE  "cid:image001.png@01D6127D.C6718A30" \* MERGEFORMATINET </w:instrText>
      </w:r>
      <w:r w:rsidR="00EC0043" w:rsidRPr="0010721D">
        <w:rPr>
          <w:rFonts w:ascii="Calibri" w:hAnsi="Calibri" w:cs="Calibri"/>
          <w:noProof/>
          <w:sz w:val="20"/>
          <w:szCs w:val="20"/>
        </w:rPr>
        <w:fldChar w:fldCharType="separate"/>
      </w:r>
      <w:r w:rsidR="002E5B6D" w:rsidRPr="0010721D">
        <w:rPr>
          <w:rFonts w:ascii="Calibri" w:hAnsi="Calibri" w:cs="Calibri"/>
          <w:noProof/>
          <w:sz w:val="20"/>
          <w:szCs w:val="20"/>
        </w:rPr>
        <w:fldChar w:fldCharType="begin"/>
      </w:r>
      <w:r w:rsidR="002E5B6D" w:rsidRPr="0010721D">
        <w:rPr>
          <w:rFonts w:ascii="Calibri" w:hAnsi="Calibri" w:cs="Calibri"/>
          <w:noProof/>
          <w:sz w:val="20"/>
          <w:szCs w:val="20"/>
        </w:rPr>
        <w:instrText xml:space="preserve"> INCLUDEPICTURE  "cid:image001.png@01D6127D.C6718A30" \* MERGEFORMATINET </w:instrText>
      </w:r>
      <w:r w:rsidR="002E5B6D" w:rsidRPr="0010721D">
        <w:rPr>
          <w:rFonts w:ascii="Calibri" w:hAnsi="Calibri" w:cs="Calibri"/>
          <w:noProof/>
          <w:sz w:val="20"/>
          <w:szCs w:val="20"/>
        </w:rPr>
        <w:fldChar w:fldCharType="separate"/>
      </w:r>
      <w:r w:rsidR="00C819B5" w:rsidRPr="0010721D">
        <w:rPr>
          <w:rFonts w:ascii="Calibri" w:hAnsi="Calibri" w:cs="Calibri"/>
          <w:noProof/>
          <w:sz w:val="20"/>
          <w:szCs w:val="20"/>
        </w:rPr>
        <w:fldChar w:fldCharType="begin"/>
      </w:r>
      <w:r w:rsidR="00C819B5" w:rsidRPr="0010721D">
        <w:rPr>
          <w:rFonts w:ascii="Calibri" w:hAnsi="Calibri" w:cs="Calibri"/>
          <w:noProof/>
          <w:sz w:val="20"/>
          <w:szCs w:val="20"/>
        </w:rPr>
        <w:instrText xml:space="preserve"> INCLUDEPICTURE  "cid:image001.png@01D6127D.C6718A30" \* MERGEFORMATINET </w:instrText>
      </w:r>
      <w:r w:rsidR="00C819B5" w:rsidRPr="0010721D">
        <w:rPr>
          <w:rFonts w:ascii="Calibri" w:hAnsi="Calibri" w:cs="Calibri"/>
          <w:noProof/>
          <w:sz w:val="20"/>
          <w:szCs w:val="20"/>
        </w:rPr>
        <w:fldChar w:fldCharType="separate"/>
      </w:r>
      <w:r w:rsidR="00AE3DC1" w:rsidRPr="0010721D">
        <w:rPr>
          <w:rFonts w:ascii="Calibri" w:hAnsi="Calibri" w:cs="Calibri"/>
          <w:noProof/>
          <w:sz w:val="20"/>
          <w:szCs w:val="20"/>
        </w:rPr>
        <w:fldChar w:fldCharType="begin"/>
      </w:r>
      <w:r w:rsidR="00AE3DC1" w:rsidRPr="0010721D">
        <w:rPr>
          <w:rFonts w:ascii="Calibri" w:hAnsi="Calibri" w:cs="Calibri"/>
          <w:noProof/>
          <w:sz w:val="20"/>
          <w:szCs w:val="20"/>
        </w:rPr>
        <w:instrText xml:space="preserve"> INCLUDEPICTURE  "cid:image001.png@01D6127D.C6718A30" \* MERGEFORMATINET </w:instrText>
      </w:r>
      <w:r w:rsidR="00AE3DC1" w:rsidRPr="0010721D">
        <w:rPr>
          <w:rFonts w:ascii="Calibri" w:hAnsi="Calibri" w:cs="Calibri"/>
          <w:noProof/>
          <w:sz w:val="20"/>
          <w:szCs w:val="20"/>
        </w:rPr>
        <w:fldChar w:fldCharType="separate"/>
      </w:r>
      <w:r w:rsidR="008276BD" w:rsidRPr="0010721D">
        <w:rPr>
          <w:rFonts w:ascii="Calibri" w:hAnsi="Calibri" w:cs="Calibri"/>
          <w:noProof/>
          <w:sz w:val="20"/>
          <w:szCs w:val="20"/>
        </w:rPr>
        <w:fldChar w:fldCharType="begin"/>
      </w:r>
      <w:r w:rsidR="008276BD" w:rsidRPr="0010721D">
        <w:rPr>
          <w:rFonts w:ascii="Calibri" w:hAnsi="Calibri" w:cs="Calibri"/>
          <w:noProof/>
          <w:sz w:val="20"/>
          <w:szCs w:val="20"/>
        </w:rPr>
        <w:instrText xml:space="preserve"> INCLUDEPICTURE  "cid:image001.png@01D6127D.C6718A30" \* MERGEFORMATINET </w:instrText>
      </w:r>
      <w:r w:rsidR="008276BD" w:rsidRPr="0010721D">
        <w:rPr>
          <w:rFonts w:ascii="Calibri" w:hAnsi="Calibri" w:cs="Calibri"/>
          <w:noProof/>
          <w:sz w:val="20"/>
          <w:szCs w:val="20"/>
        </w:rPr>
        <w:fldChar w:fldCharType="separate"/>
      </w:r>
      <w:r w:rsidR="001D54F9" w:rsidRPr="0010721D">
        <w:rPr>
          <w:rFonts w:ascii="Calibri" w:hAnsi="Calibri" w:cs="Calibri"/>
          <w:noProof/>
          <w:sz w:val="20"/>
          <w:szCs w:val="20"/>
        </w:rPr>
        <w:fldChar w:fldCharType="begin"/>
      </w:r>
      <w:r w:rsidR="001D54F9" w:rsidRPr="0010721D">
        <w:rPr>
          <w:rFonts w:ascii="Calibri" w:hAnsi="Calibri" w:cs="Calibri"/>
          <w:noProof/>
          <w:sz w:val="20"/>
          <w:szCs w:val="20"/>
        </w:rPr>
        <w:instrText xml:space="preserve"> INCLUDEPICTURE  "cid:image001.png@01D6127D.C6718A30" \* MERGEFORMATINET </w:instrText>
      </w:r>
      <w:r w:rsidR="001D54F9" w:rsidRPr="0010721D">
        <w:rPr>
          <w:rFonts w:ascii="Calibri" w:hAnsi="Calibri" w:cs="Calibri"/>
          <w:noProof/>
          <w:sz w:val="20"/>
          <w:szCs w:val="20"/>
        </w:rPr>
        <w:fldChar w:fldCharType="separate"/>
      </w:r>
      <w:r w:rsidR="00433685" w:rsidRPr="0010721D">
        <w:rPr>
          <w:rFonts w:ascii="Calibri" w:hAnsi="Calibri" w:cs="Calibri"/>
          <w:noProof/>
          <w:sz w:val="20"/>
          <w:szCs w:val="20"/>
        </w:rPr>
        <w:fldChar w:fldCharType="begin"/>
      </w:r>
      <w:r w:rsidR="00433685" w:rsidRPr="0010721D">
        <w:rPr>
          <w:rFonts w:ascii="Calibri" w:hAnsi="Calibri" w:cs="Calibri"/>
          <w:noProof/>
          <w:sz w:val="20"/>
          <w:szCs w:val="20"/>
        </w:rPr>
        <w:instrText xml:space="preserve"> INCLUDEPICTURE  "cid:image001.png@01D6127D.C6718A30" \* MERGEFORMATINET </w:instrText>
      </w:r>
      <w:r w:rsidR="00433685" w:rsidRPr="0010721D">
        <w:rPr>
          <w:rFonts w:ascii="Calibri" w:hAnsi="Calibri" w:cs="Calibri"/>
          <w:noProof/>
          <w:sz w:val="20"/>
          <w:szCs w:val="20"/>
        </w:rPr>
        <w:fldChar w:fldCharType="separate"/>
      </w:r>
      <w:r w:rsidR="00501025" w:rsidRPr="0010721D">
        <w:rPr>
          <w:rFonts w:ascii="Calibri" w:hAnsi="Calibri" w:cs="Calibri"/>
          <w:noProof/>
          <w:sz w:val="20"/>
          <w:szCs w:val="20"/>
        </w:rPr>
        <w:fldChar w:fldCharType="begin"/>
      </w:r>
      <w:r w:rsidR="00501025" w:rsidRPr="0010721D">
        <w:rPr>
          <w:rFonts w:ascii="Calibri" w:hAnsi="Calibri" w:cs="Calibri"/>
          <w:noProof/>
          <w:sz w:val="20"/>
          <w:szCs w:val="20"/>
        </w:rPr>
        <w:instrText xml:space="preserve"> INCLUDEPICTURE  "cid:image001.png@01D6127D.C6718A30" \* MERGEFORMATINET </w:instrText>
      </w:r>
      <w:r w:rsidR="00501025" w:rsidRPr="0010721D">
        <w:rPr>
          <w:rFonts w:ascii="Calibri" w:hAnsi="Calibri" w:cs="Calibri"/>
          <w:noProof/>
          <w:sz w:val="20"/>
          <w:szCs w:val="20"/>
        </w:rPr>
        <w:fldChar w:fldCharType="separate"/>
      </w:r>
      <w:r w:rsidR="00CD219D" w:rsidRPr="0010721D">
        <w:rPr>
          <w:rFonts w:ascii="Calibri" w:hAnsi="Calibri" w:cs="Calibri"/>
          <w:noProof/>
          <w:sz w:val="20"/>
          <w:szCs w:val="20"/>
        </w:rPr>
        <w:fldChar w:fldCharType="begin"/>
      </w:r>
      <w:r w:rsidR="00CD219D" w:rsidRPr="0010721D">
        <w:rPr>
          <w:rFonts w:ascii="Calibri" w:hAnsi="Calibri" w:cs="Calibri"/>
          <w:noProof/>
          <w:sz w:val="20"/>
          <w:szCs w:val="20"/>
        </w:rPr>
        <w:instrText xml:space="preserve"> INCLUDEPICTURE  "cid:image001.png@01D6127D.C6718A30" \* MERGEFORMATINET </w:instrText>
      </w:r>
      <w:r w:rsidR="00CD219D" w:rsidRPr="0010721D">
        <w:rPr>
          <w:rFonts w:ascii="Calibri" w:hAnsi="Calibri" w:cs="Calibri"/>
          <w:noProof/>
          <w:sz w:val="20"/>
          <w:szCs w:val="20"/>
        </w:rPr>
        <w:fldChar w:fldCharType="separate"/>
      </w:r>
      <w:r w:rsidR="00A20F2F" w:rsidRPr="0010721D">
        <w:rPr>
          <w:rFonts w:ascii="Calibri" w:hAnsi="Calibri" w:cs="Calibri"/>
          <w:noProof/>
          <w:sz w:val="20"/>
          <w:szCs w:val="20"/>
        </w:rPr>
        <w:fldChar w:fldCharType="begin"/>
      </w:r>
      <w:r w:rsidR="00A20F2F" w:rsidRPr="0010721D">
        <w:rPr>
          <w:rFonts w:ascii="Calibri" w:hAnsi="Calibri" w:cs="Calibri"/>
          <w:noProof/>
          <w:sz w:val="20"/>
          <w:szCs w:val="20"/>
        </w:rPr>
        <w:instrText xml:space="preserve"> INCLUDEPICTURE  "cid:image001.png@01D6127D.C6718A30" \* MERGEFORMATINET </w:instrText>
      </w:r>
      <w:r w:rsidR="00A20F2F" w:rsidRPr="0010721D">
        <w:rPr>
          <w:rFonts w:ascii="Calibri" w:hAnsi="Calibri" w:cs="Calibri"/>
          <w:noProof/>
          <w:sz w:val="20"/>
          <w:szCs w:val="20"/>
        </w:rPr>
        <w:fldChar w:fldCharType="separate"/>
      </w:r>
      <w:r w:rsidR="00745B33" w:rsidRPr="0010721D">
        <w:rPr>
          <w:rFonts w:ascii="Calibri" w:hAnsi="Calibri" w:cs="Calibri"/>
          <w:noProof/>
          <w:sz w:val="20"/>
          <w:szCs w:val="20"/>
        </w:rPr>
        <w:fldChar w:fldCharType="begin"/>
      </w:r>
      <w:r w:rsidR="00745B33" w:rsidRPr="0010721D">
        <w:rPr>
          <w:rFonts w:ascii="Calibri" w:hAnsi="Calibri" w:cs="Calibri"/>
          <w:noProof/>
          <w:sz w:val="20"/>
          <w:szCs w:val="20"/>
        </w:rPr>
        <w:instrText xml:space="preserve"> INCLUDEPICTURE  "cid:image001.png@01D6127D.C6718A30" \* MERGEFORMATINET </w:instrText>
      </w:r>
      <w:r w:rsidR="00745B33" w:rsidRPr="0010721D">
        <w:rPr>
          <w:rFonts w:ascii="Calibri" w:hAnsi="Calibri" w:cs="Calibri"/>
          <w:noProof/>
          <w:sz w:val="20"/>
          <w:szCs w:val="20"/>
        </w:rPr>
        <w:fldChar w:fldCharType="separate"/>
      </w:r>
      <w:r w:rsidR="00FC3DE3" w:rsidRPr="0010721D">
        <w:rPr>
          <w:rFonts w:ascii="Calibri" w:hAnsi="Calibri" w:cs="Calibri"/>
          <w:noProof/>
          <w:sz w:val="20"/>
          <w:szCs w:val="20"/>
        </w:rPr>
        <w:fldChar w:fldCharType="begin"/>
      </w:r>
      <w:r w:rsidR="00FC3DE3" w:rsidRPr="0010721D">
        <w:rPr>
          <w:rFonts w:ascii="Calibri" w:hAnsi="Calibri" w:cs="Calibri"/>
          <w:noProof/>
          <w:sz w:val="20"/>
          <w:szCs w:val="20"/>
        </w:rPr>
        <w:instrText xml:space="preserve"> INCLUDEPICTURE  "cid:image001.png@01D6127D.C6718A30" \* MERGEFORMATINET </w:instrText>
      </w:r>
      <w:r w:rsidR="00FC3DE3" w:rsidRPr="0010721D">
        <w:rPr>
          <w:rFonts w:ascii="Calibri" w:hAnsi="Calibri" w:cs="Calibri"/>
          <w:noProof/>
          <w:sz w:val="20"/>
          <w:szCs w:val="20"/>
        </w:rPr>
        <w:fldChar w:fldCharType="separate"/>
      </w:r>
      <w:r w:rsidR="006E0D2E" w:rsidRPr="0010721D">
        <w:rPr>
          <w:rFonts w:ascii="Calibri" w:hAnsi="Calibri" w:cs="Calibri"/>
          <w:noProof/>
          <w:sz w:val="20"/>
          <w:szCs w:val="20"/>
        </w:rPr>
        <w:fldChar w:fldCharType="begin"/>
      </w:r>
      <w:r w:rsidR="006E0D2E" w:rsidRPr="0010721D">
        <w:rPr>
          <w:rFonts w:ascii="Calibri" w:hAnsi="Calibri" w:cs="Calibri"/>
          <w:noProof/>
          <w:sz w:val="20"/>
          <w:szCs w:val="20"/>
        </w:rPr>
        <w:instrText xml:space="preserve"> INCLUDEPICTURE  "cid:image001.png@01D6127D.C6718A30" \* MERGEFORMATINET </w:instrText>
      </w:r>
      <w:r w:rsidR="006E0D2E" w:rsidRPr="0010721D">
        <w:rPr>
          <w:rFonts w:ascii="Calibri" w:hAnsi="Calibri" w:cs="Calibri"/>
          <w:noProof/>
          <w:sz w:val="20"/>
          <w:szCs w:val="20"/>
        </w:rPr>
        <w:fldChar w:fldCharType="separate"/>
      </w:r>
      <w:r w:rsidR="008C2987" w:rsidRPr="0010721D">
        <w:rPr>
          <w:rFonts w:ascii="Calibri" w:hAnsi="Calibri" w:cs="Calibri"/>
          <w:noProof/>
          <w:sz w:val="20"/>
          <w:szCs w:val="20"/>
        </w:rPr>
        <w:fldChar w:fldCharType="begin"/>
      </w:r>
      <w:r w:rsidR="008C2987" w:rsidRPr="0010721D">
        <w:rPr>
          <w:rFonts w:ascii="Calibri" w:hAnsi="Calibri" w:cs="Calibri"/>
          <w:noProof/>
          <w:sz w:val="20"/>
          <w:szCs w:val="20"/>
        </w:rPr>
        <w:instrText xml:space="preserve"> INCLUDEPICTURE  "cid:image001.png@01D6127D.C6718A30" \* MERGEFORMATINET </w:instrText>
      </w:r>
      <w:r w:rsidR="008C2987" w:rsidRPr="0010721D">
        <w:rPr>
          <w:rFonts w:ascii="Calibri" w:hAnsi="Calibri" w:cs="Calibri"/>
          <w:noProof/>
          <w:sz w:val="20"/>
          <w:szCs w:val="20"/>
        </w:rPr>
        <w:fldChar w:fldCharType="separate"/>
      </w:r>
      <w:r w:rsidR="007A62F7" w:rsidRPr="0010721D">
        <w:rPr>
          <w:rFonts w:ascii="Calibri" w:hAnsi="Calibri" w:cs="Calibri"/>
          <w:noProof/>
          <w:sz w:val="20"/>
          <w:szCs w:val="20"/>
        </w:rPr>
        <w:fldChar w:fldCharType="begin"/>
      </w:r>
      <w:r w:rsidR="007A62F7" w:rsidRPr="0010721D">
        <w:rPr>
          <w:rFonts w:ascii="Calibri" w:hAnsi="Calibri" w:cs="Calibri"/>
          <w:noProof/>
          <w:sz w:val="20"/>
          <w:szCs w:val="20"/>
        </w:rPr>
        <w:instrText xml:space="preserve"> INCLUDEPICTURE  "cid:image001.png@01D6127D.C6718A30" \* MERGEFORMATINET </w:instrText>
      </w:r>
      <w:r w:rsidR="007A62F7" w:rsidRPr="0010721D">
        <w:rPr>
          <w:rFonts w:ascii="Calibri" w:hAnsi="Calibri" w:cs="Calibri"/>
          <w:noProof/>
          <w:sz w:val="20"/>
          <w:szCs w:val="20"/>
        </w:rPr>
        <w:fldChar w:fldCharType="separate"/>
      </w:r>
      <w:r w:rsidR="00003F1C" w:rsidRPr="0010721D">
        <w:rPr>
          <w:rFonts w:ascii="Calibri" w:hAnsi="Calibri" w:cs="Calibri"/>
          <w:noProof/>
          <w:sz w:val="20"/>
          <w:szCs w:val="20"/>
        </w:rPr>
        <w:fldChar w:fldCharType="begin"/>
      </w:r>
      <w:r w:rsidR="00003F1C" w:rsidRPr="0010721D">
        <w:rPr>
          <w:rFonts w:ascii="Calibri" w:hAnsi="Calibri" w:cs="Calibri"/>
          <w:noProof/>
          <w:sz w:val="20"/>
          <w:szCs w:val="20"/>
        </w:rPr>
        <w:instrText xml:space="preserve"> INCLUDEPICTURE  "cid:image001.png@01D6127D.C6718A30" \* MERGEFORMATINET </w:instrText>
      </w:r>
      <w:r w:rsidR="00003F1C" w:rsidRPr="0010721D">
        <w:rPr>
          <w:rFonts w:ascii="Calibri" w:hAnsi="Calibri" w:cs="Calibri"/>
          <w:noProof/>
          <w:sz w:val="20"/>
          <w:szCs w:val="20"/>
        </w:rPr>
        <w:fldChar w:fldCharType="separate"/>
      </w:r>
      <w:r w:rsidR="005E7FA6" w:rsidRPr="0010721D">
        <w:rPr>
          <w:rFonts w:ascii="Calibri" w:hAnsi="Calibri" w:cs="Calibri"/>
          <w:noProof/>
          <w:sz w:val="20"/>
          <w:szCs w:val="20"/>
        </w:rPr>
        <w:fldChar w:fldCharType="begin"/>
      </w:r>
      <w:r w:rsidR="005E7FA6" w:rsidRPr="0010721D">
        <w:rPr>
          <w:rFonts w:ascii="Calibri" w:hAnsi="Calibri" w:cs="Calibri"/>
          <w:noProof/>
          <w:sz w:val="20"/>
          <w:szCs w:val="20"/>
        </w:rPr>
        <w:instrText xml:space="preserve"> INCLUDEPICTURE  "cid:image001.png@01D6127D.C6718A30" \* MERGEFORMATINET </w:instrText>
      </w:r>
      <w:r w:rsidR="005E7FA6" w:rsidRPr="0010721D">
        <w:rPr>
          <w:rFonts w:ascii="Calibri" w:hAnsi="Calibri" w:cs="Calibri"/>
          <w:noProof/>
          <w:sz w:val="20"/>
          <w:szCs w:val="20"/>
        </w:rPr>
        <w:fldChar w:fldCharType="separate"/>
      </w:r>
      <w:r w:rsidR="0017670F" w:rsidRPr="0010721D">
        <w:rPr>
          <w:rFonts w:ascii="Calibri" w:hAnsi="Calibri" w:cs="Calibri"/>
          <w:noProof/>
          <w:sz w:val="20"/>
          <w:szCs w:val="20"/>
        </w:rPr>
        <w:fldChar w:fldCharType="begin"/>
      </w:r>
      <w:r w:rsidR="0017670F" w:rsidRPr="0010721D">
        <w:rPr>
          <w:rFonts w:ascii="Calibri" w:hAnsi="Calibri" w:cs="Calibri"/>
          <w:noProof/>
          <w:sz w:val="20"/>
          <w:szCs w:val="20"/>
        </w:rPr>
        <w:instrText xml:space="preserve"> INCLUDEPICTURE  "cid:image001.png@01D6127D.C6718A30" \* MERGEFORMATINET </w:instrText>
      </w:r>
      <w:r w:rsidR="0017670F" w:rsidRPr="0010721D">
        <w:rPr>
          <w:rFonts w:ascii="Calibri" w:hAnsi="Calibri" w:cs="Calibri"/>
          <w:noProof/>
          <w:sz w:val="20"/>
          <w:szCs w:val="20"/>
        </w:rPr>
        <w:fldChar w:fldCharType="separate"/>
      </w:r>
      <w:r w:rsidR="00486307" w:rsidRPr="0010721D">
        <w:rPr>
          <w:rFonts w:ascii="Calibri" w:hAnsi="Calibri" w:cs="Calibri"/>
          <w:noProof/>
          <w:sz w:val="20"/>
          <w:szCs w:val="20"/>
        </w:rPr>
        <w:fldChar w:fldCharType="begin"/>
      </w:r>
      <w:r w:rsidR="00486307" w:rsidRPr="0010721D">
        <w:rPr>
          <w:rFonts w:ascii="Calibri" w:hAnsi="Calibri" w:cs="Calibri"/>
          <w:noProof/>
          <w:sz w:val="20"/>
          <w:szCs w:val="20"/>
        </w:rPr>
        <w:instrText xml:space="preserve"> INCLUDEPICTURE  "cid:image001.png@01D6127D.C6718A30" \* MERGEFORMATINET </w:instrText>
      </w:r>
      <w:r w:rsidR="00486307" w:rsidRPr="0010721D">
        <w:rPr>
          <w:rFonts w:ascii="Calibri" w:hAnsi="Calibri" w:cs="Calibri"/>
          <w:noProof/>
          <w:sz w:val="20"/>
          <w:szCs w:val="20"/>
        </w:rPr>
        <w:fldChar w:fldCharType="separate"/>
      </w:r>
      <w:r w:rsidR="007E4BDD">
        <w:rPr>
          <w:rFonts w:ascii="Calibri" w:hAnsi="Calibri" w:cs="Calibri"/>
          <w:noProof/>
          <w:sz w:val="20"/>
          <w:szCs w:val="20"/>
        </w:rPr>
        <w:fldChar w:fldCharType="begin"/>
      </w:r>
      <w:r w:rsidR="007E4BDD">
        <w:rPr>
          <w:rFonts w:ascii="Calibri" w:hAnsi="Calibri" w:cs="Calibri"/>
          <w:noProof/>
          <w:sz w:val="20"/>
          <w:szCs w:val="20"/>
        </w:rPr>
        <w:instrText xml:space="preserve"> INCLUDEPICTURE  "cid:image001.png@01D6127D.C6718A30" \* MERGEFORMATINET </w:instrText>
      </w:r>
      <w:r w:rsidR="007E4BDD">
        <w:rPr>
          <w:rFonts w:ascii="Calibri" w:hAnsi="Calibri" w:cs="Calibri"/>
          <w:noProof/>
          <w:sz w:val="20"/>
          <w:szCs w:val="20"/>
        </w:rPr>
        <w:fldChar w:fldCharType="separate"/>
      </w:r>
      <w:r w:rsidR="002D5251">
        <w:rPr>
          <w:rFonts w:ascii="Calibri" w:hAnsi="Calibri" w:cs="Calibri"/>
          <w:noProof/>
          <w:sz w:val="20"/>
          <w:szCs w:val="20"/>
        </w:rPr>
        <w:fldChar w:fldCharType="begin"/>
      </w:r>
      <w:r w:rsidR="002D5251">
        <w:rPr>
          <w:rFonts w:ascii="Calibri" w:hAnsi="Calibri" w:cs="Calibri"/>
          <w:noProof/>
          <w:sz w:val="20"/>
          <w:szCs w:val="20"/>
        </w:rPr>
        <w:instrText xml:space="preserve"> INCLUDEPICTURE  "cid:image001.png@01D6127D.C6718A30" \* MERGEFORMATINET </w:instrText>
      </w:r>
      <w:r w:rsidR="002D5251">
        <w:rPr>
          <w:rFonts w:ascii="Calibri" w:hAnsi="Calibri" w:cs="Calibri"/>
          <w:noProof/>
          <w:sz w:val="20"/>
          <w:szCs w:val="20"/>
        </w:rPr>
        <w:fldChar w:fldCharType="separate"/>
      </w:r>
      <w:r w:rsidR="00C65038">
        <w:rPr>
          <w:rFonts w:ascii="Calibri" w:hAnsi="Calibri" w:cs="Calibri"/>
          <w:noProof/>
          <w:sz w:val="20"/>
          <w:szCs w:val="20"/>
        </w:rPr>
        <w:fldChar w:fldCharType="begin"/>
      </w:r>
      <w:r w:rsidR="00C65038">
        <w:rPr>
          <w:rFonts w:ascii="Calibri" w:hAnsi="Calibri" w:cs="Calibri"/>
          <w:noProof/>
          <w:sz w:val="20"/>
          <w:szCs w:val="20"/>
        </w:rPr>
        <w:instrText xml:space="preserve"> INCLUDEPICTURE  "cid:image001.png@01D6127D.C6718A30" \* MERGEFORMATINET </w:instrText>
      </w:r>
      <w:r w:rsidR="00C65038">
        <w:rPr>
          <w:rFonts w:ascii="Calibri" w:hAnsi="Calibri" w:cs="Calibri"/>
          <w:noProof/>
          <w:sz w:val="20"/>
          <w:szCs w:val="20"/>
        </w:rPr>
        <w:fldChar w:fldCharType="separate"/>
      </w:r>
      <w:r w:rsidR="006C74AF">
        <w:rPr>
          <w:rFonts w:ascii="Calibri" w:hAnsi="Calibri" w:cs="Calibri"/>
          <w:noProof/>
          <w:sz w:val="20"/>
          <w:szCs w:val="20"/>
        </w:rPr>
        <w:fldChar w:fldCharType="begin"/>
      </w:r>
      <w:r w:rsidR="006C74AF">
        <w:rPr>
          <w:rFonts w:ascii="Calibri" w:hAnsi="Calibri" w:cs="Calibri"/>
          <w:noProof/>
          <w:sz w:val="20"/>
          <w:szCs w:val="20"/>
        </w:rPr>
        <w:instrText xml:space="preserve"> INCLUDEPICTURE  "cid:image001.png@01D6127D.C6718A30" \* MERGEFORMATINET </w:instrText>
      </w:r>
      <w:r w:rsidR="006C74AF">
        <w:rPr>
          <w:rFonts w:ascii="Calibri" w:hAnsi="Calibri" w:cs="Calibri"/>
          <w:noProof/>
          <w:sz w:val="20"/>
          <w:szCs w:val="20"/>
        </w:rPr>
        <w:fldChar w:fldCharType="separate"/>
      </w:r>
      <w:r w:rsidR="00782B4E">
        <w:rPr>
          <w:rFonts w:ascii="Calibri" w:hAnsi="Calibri" w:cs="Calibri"/>
          <w:noProof/>
          <w:sz w:val="20"/>
          <w:szCs w:val="20"/>
        </w:rPr>
        <w:fldChar w:fldCharType="begin"/>
      </w:r>
      <w:r w:rsidR="00782B4E">
        <w:rPr>
          <w:rFonts w:ascii="Calibri" w:hAnsi="Calibri" w:cs="Calibri"/>
          <w:noProof/>
          <w:sz w:val="20"/>
          <w:szCs w:val="20"/>
        </w:rPr>
        <w:instrText xml:space="preserve"> INCLUDEPICTURE  "cid:image001.png@01D6127D.C6718A30" \* MERGEFORMATINET </w:instrText>
      </w:r>
      <w:r w:rsidR="00782B4E">
        <w:rPr>
          <w:rFonts w:ascii="Calibri" w:hAnsi="Calibri" w:cs="Calibri"/>
          <w:noProof/>
          <w:sz w:val="20"/>
          <w:szCs w:val="20"/>
        </w:rPr>
        <w:fldChar w:fldCharType="separate"/>
      </w:r>
      <w:r w:rsidR="0096254F">
        <w:rPr>
          <w:rFonts w:ascii="Calibri" w:hAnsi="Calibri" w:cs="Calibri"/>
          <w:noProof/>
          <w:sz w:val="20"/>
          <w:szCs w:val="20"/>
        </w:rPr>
        <w:fldChar w:fldCharType="begin"/>
      </w:r>
      <w:r w:rsidR="0096254F">
        <w:rPr>
          <w:rFonts w:ascii="Calibri" w:hAnsi="Calibri" w:cs="Calibri"/>
          <w:noProof/>
          <w:sz w:val="20"/>
          <w:szCs w:val="20"/>
        </w:rPr>
        <w:instrText xml:space="preserve"> INCLUDEPICTURE  "cid:image001.png@01D6127D.C6718A30" \* MERGEFORMATINET </w:instrText>
      </w:r>
      <w:r w:rsidR="0096254F">
        <w:rPr>
          <w:rFonts w:ascii="Calibri" w:hAnsi="Calibri" w:cs="Calibri"/>
          <w:noProof/>
          <w:sz w:val="20"/>
          <w:szCs w:val="20"/>
        </w:rPr>
        <w:fldChar w:fldCharType="separate"/>
      </w:r>
      <w:r w:rsidR="00760136">
        <w:rPr>
          <w:rFonts w:ascii="Calibri" w:hAnsi="Calibri" w:cs="Calibri"/>
          <w:noProof/>
          <w:sz w:val="20"/>
          <w:szCs w:val="20"/>
        </w:rPr>
        <w:fldChar w:fldCharType="begin"/>
      </w:r>
      <w:r w:rsidR="00760136">
        <w:rPr>
          <w:rFonts w:ascii="Calibri" w:hAnsi="Calibri" w:cs="Calibri"/>
          <w:noProof/>
          <w:sz w:val="20"/>
          <w:szCs w:val="20"/>
        </w:rPr>
        <w:instrText xml:space="preserve"> INCLUDEPICTURE  "cid:image001.png@01D6127D.C6718A30" \* MERGEFORMATINET </w:instrText>
      </w:r>
      <w:r w:rsidR="00760136">
        <w:rPr>
          <w:rFonts w:ascii="Calibri" w:hAnsi="Calibri" w:cs="Calibri"/>
          <w:noProof/>
          <w:sz w:val="20"/>
          <w:szCs w:val="20"/>
        </w:rPr>
        <w:fldChar w:fldCharType="separate"/>
      </w:r>
      <w:r w:rsidR="00D25449">
        <w:rPr>
          <w:rFonts w:ascii="Calibri" w:hAnsi="Calibri" w:cs="Calibri"/>
          <w:noProof/>
          <w:sz w:val="20"/>
          <w:szCs w:val="20"/>
        </w:rPr>
        <w:fldChar w:fldCharType="begin"/>
      </w:r>
      <w:r w:rsidR="00D25449">
        <w:rPr>
          <w:rFonts w:ascii="Calibri" w:hAnsi="Calibri" w:cs="Calibri"/>
          <w:noProof/>
          <w:sz w:val="20"/>
          <w:szCs w:val="20"/>
        </w:rPr>
        <w:instrText xml:space="preserve"> INCLUDEPICTURE  "cid:image001.png@01D6127D.C6718A30" \* MERGEFORMATINET </w:instrText>
      </w:r>
      <w:r w:rsidR="00D25449">
        <w:rPr>
          <w:rFonts w:ascii="Calibri" w:hAnsi="Calibri" w:cs="Calibri"/>
          <w:noProof/>
          <w:sz w:val="20"/>
          <w:szCs w:val="20"/>
        </w:rPr>
        <w:fldChar w:fldCharType="separate"/>
      </w:r>
      <w:r w:rsidR="00657E40">
        <w:rPr>
          <w:rFonts w:ascii="Calibri" w:hAnsi="Calibri" w:cs="Calibri"/>
          <w:noProof/>
          <w:sz w:val="20"/>
          <w:szCs w:val="20"/>
        </w:rPr>
        <w:fldChar w:fldCharType="begin"/>
      </w:r>
      <w:r w:rsidR="00657E40">
        <w:rPr>
          <w:rFonts w:ascii="Calibri" w:hAnsi="Calibri" w:cs="Calibri"/>
          <w:noProof/>
          <w:sz w:val="20"/>
          <w:szCs w:val="20"/>
        </w:rPr>
        <w:instrText xml:space="preserve"> INCLUDEPICTURE  "cid:image001.png@01D6127D.C6718A30" \* MERGEFORMATINET </w:instrText>
      </w:r>
      <w:r w:rsidR="00657E40">
        <w:rPr>
          <w:rFonts w:ascii="Calibri" w:hAnsi="Calibri" w:cs="Calibri"/>
          <w:noProof/>
          <w:sz w:val="20"/>
          <w:szCs w:val="20"/>
        </w:rPr>
        <w:fldChar w:fldCharType="separate"/>
      </w:r>
      <w:r w:rsidR="00573469">
        <w:rPr>
          <w:rFonts w:ascii="Calibri" w:hAnsi="Calibri" w:cs="Calibri"/>
          <w:noProof/>
          <w:sz w:val="20"/>
          <w:szCs w:val="20"/>
        </w:rPr>
        <w:fldChar w:fldCharType="begin"/>
      </w:r>
      <w:r w:rsidR="00573469">
        <w:rPr>
          <w:rFonts w:ascii="Calibri" w:hAnsi="Calibri" w:cs="Calibri"/>
          <w:noProof/>
          <w:sz w:val="20"/>
          <w:szCs w:val="20"/>
        </w:rPr>
        <w:instrText xml:space="preserve"> INCLUDEPICTURE  "cid:image001.png@01D6127D.C6718A30" \* MERGEFORMATINET </w:instrText>
      </w:r>
      <w:r w:rsidR="00573469">
        <w:rPr>
          <w:rFonts w:ascii="Calibri" w:hAnsi="Calibri" w:cs="Calibri"/>
          <w:noProof/>
          <w:sz w:val="20"/>
          <w:szCs w:val="20"/>
        </w:rPr>
        <w:fldChar w:fldCharType="separate"/>
      </w:r>
      <w:r w:rsidR="003C73E7">
        <w:rPr>
          <w:rFonts w:ascii="Calibri" w:hAnsi="Calibri" w:cs="Calibri"/>
          <w:noProof/>
          <w:sz w:val="20"/>
          <w:szCs w:val="20"/>
        </w:rPr>
        <w:fldChar w:fldCharType="begin"/>
      </w:r>
      <w:r w:rsidR="003C73E7">
        <w:rPr>
          <w:rFonts w:ascii="Calibri" w:hAnsi="Calibri" w:cs="Calibri"/>
          <w:noProof/>
          <w:sz w:val="20"/>
          <w:szCs w:val="20"/>
        </w:rPr>
        <w:instrText xml:space="preserve"> INCLUDEPICTURE  "cid:image001.png@01D6127D.C6718A30" \* MERGEFORMATINET </w:instrText>
      </w:r>
      <w:r w:rsidR="003C73E7">
        <w:rPr>
          <w:rFonts w:ascii="Calibri" w:hAnsi="Calibri" w:cs="Calibri"/>
          <w:noProof/>
          <w:sz w:val="20"/>
          <w:szCs w:val="20"/>
        </w:rPr>
        <w:fldChar w:fldCharType="separate"/>
      </w:r>
      <w:r w:rsidR="008068D8">
        <w:rPr>
          <w:rFonts w:ascii="Calibri" w:hAnsi="Calibri" w:cs="Calibri"/>
          <w:noProof/>
          <w:sz w:val="20"/>
          <w:szCs w:val="20"/>
        </w:rPr>
        <w:fldChar w:fldCharType="begin"/>
      </w:r>
      <w:r w:rsidR="008068D8">
        <w:rPr>
          <w:rFonts w:ascii="Calibri" w:hAnsi="Calibri" w:cs="Calibri"/>
          <w:noProof/>
          <w:sz w:val="20"/>
          <w:szCs w:val="20"/>
        </w:rPr>
        <w:instrText xml:space="preserve"> INCLUDEPICTURE  "cid:image001.png@01D6127D.C6718A30" \* MERGEFORMATINET </w:instrText>
      </w:r>
      <w:r w:rsidR="008068D8">
        <w:rPr>
          <w:rFonts w:ascii="Calibri" w:hAnsi="Calibri" w:cs="Calibri"/>
          <w:noProof/>
          <w:sz w:val="20"/>
          <w:szCs w:val="20"/>
        </w:rPr>
        <w:fldChar w:fldCharType="separate"/>
      </w:r>
      <w:r w:rsidR="008B7E5D">
        <w:rPr>
          <w:rFonts w:ascii="Calibri" w:hAnsi="Calibri" w:cs="Calibri"/>
          <w:noProof/>
          <w:sz w:val="20"/>
          <w:szCs w:val="20"/>
        </w:rPr>
        <w:fldChar w:fldCharType="begin"/>
      </w:r>
      <w:r w:rsidR="008B7E5D">
        <w:rPr>
          <w:rFonts w:ascii="Calibri" w:hAnsi="Calibri" w:cs="Calibri"/>
          <w:noProof/>
          <w:sz w:val="20"/>
          <w:szCs w:val="20"/>
        </w:rPr>
        <w:instrText xml:space="preserve"> INCLUDEPICTURE  "cid:image001.png@01D6127D.C6718A30" \* MERGEFORMATINET </w:instrText>
      </w:r>
      <w:r w:rsidR="008B7E5D">
        <w:rPr>
          <w:rFonts w:ascii="Calibri" w:hAnsi="Calibri" w:cs="Calibri"/>
          <w:noProof/>
          <w:sz w:val="20"/>
          <w:szCs w:val="20"/>
        </w:rPr>
        <w:fldChar w:fldCharType="separate"/>
      </w:r>
      <w:r w:rsidR="00706168">
        <w:rPr>
          <w:rFonts w:ascii="Calibri" w:hAnsi="Calibri" w:cs="Calibri"/>
          <w:noProof/>
          <w:sz w:val="20"/>
          <w:szCs w:val="20"/>
        </w:rPr>
        <w:fldChar w:fldCharType="begin"/>
      </w:r>
      <w:r w:rsidR="00706168">
        <w:rPr>
          <w:rFonts w:ascii="Calibri" w:hAnsi="Calibri" w:cs="Calibri"/>
          <w:noProof/>
          <w:sz w:val="20"/>
          <w:szCs w:val="20"/>
        </w:rPr>
        <w:instrText xml:space="preserve"> INCLUDEPICTURE  "cid:image001.png@01D6127D.C6718A30" \* MERGEFORMATINET </w:instrText>
      </w:r>
      <w:r w:rsidR="00706168">
        <w:rPr>
          <w:rFonts w:ascii="Calibri" w:hAnsi="Calibri" w:cs="Calibri"/>
          <w:noProof/>
          <w:sz w:val="20"/>
          <w:szCs w:val="20"/>
        </w:rPr>
        <w:fldChar w:fldCharType="separate"/>
      </w:r>
      <w:r w:rsidR="00812348">
        <w:rPr>
          <w:rFonts w:ascii="Calibri" w:hAnsi="Calibri" w:cs="Calibri"/>
          <w:noProof/>
          <w:sz w:val="20"/>
          <w:szCs w:val="20"/>
        </w:rPr>
        <w:fldChar w:fldCharType="begin"/>
      </w:r>
      <w:r w:rsidR="00812348">
        <w:rPr>
          <w:rFonts w:ascii="Calibri" w:hAnsi="Calibri" w:cs="Calibri"/>
          <w:noProof/>
          <w:sz w:val="20"/>
          <w:szCs w:val="20"/>
        </w:rPr>
        <w:instrText xml:space="preserve"> INCLUDEPICTURE  "cid:image001.png@01D6127D.C6718A30" \* MERGEFORMATINET </w:instrText>
      </w:r>
      <w:r w:rsidR="00812348">
        <w:rPr>
          <w:rFonts w:ascii="Calibri" w:hAnsi="Calibri" w:cs="Calibri"/>
          <w:noProof/>
          <w:sz w:val="20"/>
          <w:szCs w:val="20"/>
        </w:rPr>
        <w:fldChar w:fldCharType="separate"/>
      </w:r>
      <w:r w:rsidR="00527BBD">
        <w:rPr>
          <w:rFonts w:ascii="Calibri" w:hAnsi="Calibri" w:cs="Calibri"/>
          <w:noProof/>
          <w:sz w:val="20"/>
          <w:szCs w:val="20"/>
        </w:rPr>
        <w:fldChar w:fldCharType="begin"/>
      </w:r>
      <w:r w:rsidR="00527BBD">
        <w:rPr>
          <w:rFonts w:ascii="Calibri" w:hAnsi="Calibri" w:cs="Calibri"/>
          <w:noProof/>
          <w:sz w:val="20"/>
          <w:szCs w:val="20"/>
        </w:rPr>
        <w:instrText xml:space="preserve"> INCLUDEPICTURE  "cid:image001.png@01D6127D.C6718A30" \* MERGEFORMATINET </w:instrText>
      </w:r>
      <w:r w:rsidR="00527BBD">
        <w:rPr>
          <w:rFonts w:ascii="Calibri" w:hAnsi="Calibri" w:cs="Calibri"/>
          <w:noProof/>
          <w:sz w:val="20"/>
          <w:szCs w:val="20"/>
        </w:rPr>
        <w:fldChar w:fldCharType="separate"/>
      </w:r>
      <w:r w:rsidR="007A4DB8">
        <w:rPr>
          <w:rFonts w:ascii="Calibri" w:hAnsi="Calibri" w:cs="Calibri"/>
          <w:noProof/>
          <w:sz w:val="20"/>
          <w:szCs w:val="20"/>
        </w:rPr>
        <w:fldChar w:fldCharType="begin"/>
      </w:r>
      <w:r w:rsidR="007A4DB8">
        <w:rPr>
          <w:rFonts w:ascii="Calibri" w:hAnsi="Calibri" w:cs="Calibri"/>
          <w:noProof/>
          <w:sz w:val="20"/>
          <w:szCs w:val="20"/>
        </w:rPr>
        <w:instrText xml:space="preserve"> INCLUDEPICTURE  "cid:image001.png@01D6127D.C6718A30" \* MERGEFORMATINET </w:instrText>
      </w:r>
      <w:r w:rsidR="007A4DB8">
        <w:rPr>
          <w:rFonts w:ascii="Calibri" w:hAnsi="Calibri" w:cs="Calibri"/>
          <w:noProof/>
          <w:sz w:val="20"/>
          <w:szCs w:val="20"/>
        </w:rPr>
        <w:fldChar w:fldCharType="separate"/>
      </w:r>
      <w:r w:rsidR="001258E7">
        <w:rPr>
          <w:rFonts w:ascii="Calibri" w:hAnsi="Calibri" w:cs="Calibri"/>
          <w:noProof/>
          <w:sz w:val="20"/>
          <w:szCs w:val="20"/>
        </w:rPr>
        <w:fldChar w:fldCharType="begin"/>
      </w:r>
      <w:r w:rsidR="001258E7">
        <w:rPr>
          <w:rFonts w:ascii="Calibri" w:hAnsi="Calibri" w:cs="Calibri"/>
          <w:noProof/>
          <w:sz w:val="20"/>
          <w:szCs w:val="20"/>
        </w:rPr>
        <w:instrText xml:space="preserve"> INCLUDEPICTURE  "cid:image001.png@01D6127D.C6718A30" \* MERGEFORMATINET </w:instrText>
      </w:r>
      <w:r w:rsidR="001258E7">
        <w:rPr>
          <w:rFonts w:ascii="Calibri" w:hAnsi="Calibri" w:cs="Calibri"/>
          <w:noProof/>
          <w:sz w:val="20"/>
          <w:szCs w:val="20"/>
        </w:rPr>
        <w:fldChar w:fldCharType="separate"/>
      </w:r>
      <w:r w:rsidR="0000577A">
        <w:rPr>
          <w:rFonts w:ascii="Calibri" w:hAnsi="Calibri" w:cs="Calibri"/>
          <w:noProof/>
          <w:sz w:val="20"/>
          <w:szCs w:val="20"/>
        </w:rPr>
        <w:fldChar w:fldCharType="begin"/>
      </w:r>
      <w:r w:rsidR="0000577A">
        <w:rPr>
          <w:rFonts w:ascii="Calibri" w:hAnsi="Calibri" w:cs="Calibri"/>
          <w:noProof/>
          <w:sz w:val="20"/>
          <w:szCs w:val="20"/>
        </w:rPr>
        <w:instrText xml:space="preserve"> INCLUDEPICTURE  "cid:image001.png@01D6127D.C6718A30" \* MERGEFORMATINET </w:instrText>
      </w:r>
      <w:r w:rsidR="0000577A">
        <w:rPr>
          <w:rFonts w:ascii="Calibri" w:hAnsi="Calibri" w:cs="Calibri"/>
          <w:noProof/>
          <w:sz w:val="20"/>
          <w:szCs w:val="20"/>
        </w:rPr>
        <w:fldChar w:fldCharType="separate"/>
      </w:r>
      <w:r w:rsidR="007A7B8F">
        <w:rPr>
          <w:rFonts w:ascii="Calibri" w:hAnsi="Calibri" w:cs="Calibri"/>
          <w:noProof/>
          <w:sz w:val="20"/>
          <w:szCs w:val="20"/>
        </w:rPr>
        <w:fldChar w:fldCharType="begin"/>
      </w:r>
      <w:r w:rsidR="007A7B8F">
        <w:rPr>
          <w:rFonts w:ascii="Calibri" w:hAnsi="Calibri" w:cs="Calibri"/>
          <w:noProof/>
          <w:sz w:val="20"/>
          <w:szCs w:val="20"/>
        </w:rPr>
        <w:instrText xml:space="preserve"> INCLUDEPICTURE  "cid:image001.png@01D6127D.C6718A30" \* MERGEFORMATINET </w:instrText>
      </w:r>
      <w:r w:rsidR="007A7B8F">
        <w:rPr>
          <w:rFonts w:ascii="Calibri" w:hAnsi="Calibri" w:cs="Calibri"/>
          <w:noProof/>
          <w:sz w:val="20"/>
          <w:szCs w:val="20"/>
        </w:rPr>
        <w:fldChar w:fldCharType="separate"/>
      </w:r>
      <w:r w:rsidR="00AE4B00">
        <w:rPr>
          <w:rFonts w:ascii="Calibri" w:hAnsi="Calibri" w:cs="Calibri"/>
          <w:noProof/>
          <w:sz w:val="20"/>
          <w:szCs w:val="20"/>
        </w:rPr>
        <w:fldChar w:fldCharType="begin"/>
      </w:r>
      <w:r w:rsidR="00AE4B00">
        <w:rPr>
          <w:rFonts w:ascii="Calibri" w:hAnsi="Calibri" w:cs="Calibri"/>
          <w:noProof/>
          <w:sz w:val="20"/>
          <w:szCs w:val="20"/>
        </w:rPr>
        <w:instrText xml:space="preserve"> INCLUDEPICTURE  "cid:image001.png@01D6127D.C6718A30" \* MERGEFORMATINET </w:instrText>
      </w:r>
      <w:r w:rsidR="00AE4B00">
        <w:rPr>
          <w:rFonts w:ascii="Calibri" w:hAnsi="Calibri" w:cs="Calibri"/>
          <w:noProof/>
          <w:sz w:val="20"/>
          <w:szCs w:val="20"/>
        </w:rPr>
        <w:fldChar w:fldCharType="separate"/>
      </w:r>
      <w:r w:rsidR="00E64F21">
        <w:rPr>
          <w:rFonts w:ascii="Calibri" w:hAnsi="Calibri" w:cs="Calibri"/>
          <w:noProof/>
          <w:sz w:val="20"/>
          <w:szCs w:val="20"/>
        </w:rPr>
        <w:fldChar w:fldCharType="begin"/>
      </w:r>
      <w:r w:rsidR="00E64F21">
        <w:rPr>
          <w:rFonts w:ascii="Calibri" w:hAnsi="Calibri" w:cs="Calibri"/>
          <w:noProof/>
          <w:sz w:val="20"/>
          <w:szCs w:val="20"/>
        </w:rPr>
        <w:instrText xml:space="preserve"> INCLUDEPICTURE  "cid:image001.png@01D6127D.C6718A30" \* MERGEFORMATINET </w:instrText>
      </w:r>
      <w:r w:rsidR="00E64F21">
        <w:rPr>
          <w:rFonts w:ascii="Calibri" w:hAnsi="Calibri" w:cs="Calibri"/>
          <w:noProof/>
          <w:sz w:val="20"/>
          <w:szCs w:val="20"/>
        </w:rPr>
        <w:fldChar w:fldCharType="separate"/>
      </w:r>
      <w:r w:rsidR="00311A2B">
        <w:rPr>
          <w:rFonts w:ascii="Calibri" w:hAnsi="Calibri" w:cs="Calibri"/>
          <w:noProof/>
          <w:sz w:val="20"/>
          <w:szCs w:val="20"/>
        </w:rPr>
        <w:fldChar w:fldCharType="begin"/>
      </w:r>
      <w:r w:rsidR="00311A2B">
        <w:rPr>
          <w:rFonts w:ascii="Calibri" w:hAnsi="Calibri" w:cs="Calibri"/>
          <w:noProof/>
          <w:sz w:val="20"/>
          <w:szCs w:val="20"/>
        </w:rPr>
        <w:instrText xml:space="preserve"> INCLUDEPICTURE  "cid:image001.png@01D6127D.C6718A30" \* MERGEFORMATINET </w:instrText>
      </w:r>
      <w:r w:rsidR="00311A2B">
        <w:rPr>
          <w:rFonts w:ascii="Calibri" w:hAnsi="Calibri" w:cs="Calibri"/>
          <w:noProof/>
          <w:sz w:val="20"/>
          <w:szCs w:val="20"/>
        </w:rPr>
        <w:fldChar w:fldCharType="separate"/>
      </w:r>
      <w:r w:rsidR="00A83D68">
        <w:rPr>
          <w:rFonts w:ascii="Calibri" w:hAnsi="Calibri" w:cs="Calibri"/>
          <w:noProof/>
          <w:sz w:val="20"/>
          <w:szCs w:val="20"/>
        </w:rPr>
        <w:fldChar w:fldCharType="begin"/>
      </w:r>
      <w:r w:rsidR="00A83D68">
        <w:rPr>
          <w:rFonts w:ascii="Calibri" w:hAnsi="Calibri" w:cs="Calibri"/>
          <w:noProof/>
          <w:sz w:val="20"/>
          <w:szCs w:val="20"/>
        </w:rPr>
        <w:instrText xml:space="preserve"> INCLUDEPICTURE  "cid:image001.png@01D6127D.C6718A30" \* MERGEFORMATINET </w:instrText>
      </w:r>
      <w:r w:rsidR="00A83D68">
        <w:rPr>
          <w:rFonts w:ascii="Calibri" w:hAnsi="Calibri" w:cs="Calibri"/>
          <w:noProof/>
          <w:sz w:val="20"/>
          <w:szCs w:val="20"/>
        </w:rPr>
        <w:fldChar w:fldCharType="separate"/>
      </w:r>
      <w:r w:rsidR="009C5985">
        <w:rPr>
          <w:rFonts w:ascii="Calibri" w:hAnsi="Calibri" w:cs="Calibri"/>
          <w:noProof/>
          <w:sz w:val="20"/>
          <w:szCs w:val="20"/>
        </w:rPr>
        <w:fldChar w:fldCharType="begin"/>
      </w:r>
      <w:r w:rsidR="009C5985">
        <w:rPr>
          <w:rFonts w:ascii="Calibri" w:hAnsi="Calibri" w:cs="Calibri"/>
          <w:noProof/>
          <w:sz w:val="20"/>
          <w:szCs w:val="20"/>
        </w:rPr>
        <w:instrText xml:space="preserve"> INCLUDEPICTURE  "cid:image001.png@01D6127D.C6718A30" \* MERGEFORMATINET </w:instrText>
      </w:r>
      <w:r w:rsidR="009C5985">
        <w:rPr>
          <w:rFonts w:ascii="Calibri" w:hAnsi="Calibri" w:cs="Calibri"/>
          <w:noProof/>
          <w:sz w:val="20"/>
          <w:szCs w:val="20"/>
        </w:rPr>
        <w:fldChar w:fldCharType="separate"/>
      </w:r>
      <w:r w:rsidR="0067066C">
        <w:rPr>
          <w:rFonts w:ascii="Calibri" w:hAnsi="Calibri" w:cs="Calibri"/>
          <w:noProof/>
          <w:sz w:val="20"/>
          <w:szCs w:val="20"/>
        </w:rPr>
        <w:fldChar w:fldCharType="begin"/>
      </w:r>
      <w:r w:rsidR="0067066C">
        <w:rPr>
          <w:rFonts w:ascii="Calibri" w:hAnsi="Calibri" w:cs="Calibri"/>
          <w:noProof/>
          <w:sz w:val="20"/>
          <w:szCs w:val="20"/>
        </w:rPr>
        <w:instrText xml:space="preserve"> </w:instrText>
      </w:r>
      <w:r w:rsidR="0067066C">
        <w:rPr>
          <w:rFonts w:ascii="Calibri" w:hAnsi="Calibri" w:cs="Calibri"/>
          <w:noProof/>
          <w:sz w:val="20"/>
          <w:szCs w:val="20"/>
        </w:rPr>
        <w:instrText>INCLUDEPICTURE  "cid:image001.png@01D6127D.C6718A30" \* MERGEFORMATINET</w:instrText>
      </w:r>
      <w:r w:rsidR="0067066C">
        <w:rPr>
          <w:rFonts w:ascii="Calibri" w:hAnsi="Calibri" w:cs="Calibri"/>
          <w:noProof/>
          <w:sz w:val="20"/>
          <w:szCs w:val="20"/>
        </w:rPr>
        <w:instrText xml:space="preserve"> </w:instrText>
      </w:r>
      <w:r w:rsidR="0067066C">
        <w:rPr>
          <w:rFonts w:ascii="Calibri" w:hAnsi="Calibri" w:cs="Calibri"/>
          <w:noProof/>
          <w:sz w:val="20"/>
          <w:szCs w:val="20"/>
        </w:rPr>
        <w:fldChar w:fldCharType="separate"/>
      </w:r>
      <w:r w:rsidR="00F338CC">
        <w:rPr>
          <w:rFonts w:ascii="Calibri" w:hAnsi="Calibri" w:cs="Calibri"/>
          <w:noProof/>
          <w:sz w:val="20"/>
          <w:szCs w:val="20"/>
        </w:rPr>
        <w:pict w14:anchorId="2CCD756E">
          <v:shape id="_x0000_i1026" type="#_x0000_t75" style="width:233.4pt;height:17.4pt;visibility:visible">
            <v:imagedata r:id="rId23" r:href="rId24"/>
          </v:shape>
        </w:pict>
      </w:r>
      <w:r w:rsidR="0067066C">
        <w:rPr>
          <w:rFonts w:ascii="Calibri" w:hAnsi="Calibri" w:cs="Calibri"/>
          <w:noProof/>
          <w:sz w:val="20"/>
          <w:szCs w:val="20"/>
        </w:rPr>
        <w:fldChar w:fldCharType="end"/>
      </w:r>
      <w:r w:rsidR="009C5985">
        <w:rPr>
          <w:rFonts w:ascii="Calibri" w:hAnsi="Calibri" w:cs="Calibri"/>
          <w:noProof/>
          <w:sz w:val="20"/>
          <w:szCs w:val="20"/>
        </w:rPr>
        <w:fldChar w:fldCharType="end"/>
      </w:r>
      <w:r w:rsidR="00A83D68">
        <w:rPr>
          <w:rFonts w:ascii="Calibri" w:hAnsi="Calibri" w:cs="Calibri"/>
          <w:noProof/>
          <w:sz w:val="20"/>
          <w:szCs w:val="20"/>
        </w:rPr>
        <w:fldChar w:fldCharType="end"/>
      </w:r>
      <w:r w:rsidR="00311A2B">
        <w:rPr>
          <w:rFonts w:ascii="Calibri" w:hAnsi="Calibri" w:cs="Calibri"/>
          <w:noProof/>
          <w:sz w:val="20"/>
          <w:szCs w:val="20"/>
        </w:rPr>
        <w:fldChar w:fldCharType="end"/>
      </w:r>
      <w:r w:rsidR="00E64F21">
        <w:rPr>
          <w:rFonts w:ascii="Calibri" w:hAnsi="Calibri" w:cs="Calibri"/>
          <w:noProof/>
          <w:sz w:val="20"/>
          <w:szCs w:val="20"/>
        </w:rPr>
        <w:fldChar w:fldCharType="end"/>
      </w:r>
      <w:r w:rsidR="00AE4B00">
        <w:rPr>
          <w:rFonts w:ascii="Calibri" w:hAnsi="Calibri" w:cs="Calibri"/>
          <w:noProof/>
          <w:sz w:val="20"/>
          <w:szCs w:val="20"/>
        </w:rPr>
        <w:fldChar w:fldCharType="end"/>
      </w:r>
      <w:r w:rsidR="007A7B8F">
        <w:rPr>
          <w:rFonts w:ascii="Calibri" w:hAnsi="Calibri" w:cs="Calibri"/>
          <w:noProof/>
          <w:sz w:val="20"/>
          <w:szCs w:val="20"/>
        </w:rPr>
        <w:fldChar w:fldCharType="end"/>
      </w:r>
      <w:r w:rsidR="0000577A">
        <w:rPr>
          <w:rFonts w:ascii="Calibri" w:hAnsi="Calibri" w:cs="Calibri"/>
          <w:noProof/>
          <w:sz w:val="20"/>
          <w:szCs w:val="20"/>
        </w:rPr>
        <w:fldChar w:fldCharType="end"/>
      </w:r>
      <w:r w:rsidR="001258E7">
        <w:rPr>
          <w:rFonts w:ascii="Calibri" w:hAnsi="Calibri" w:cs="Calibri"/>
          <w:noProof/>
          <w:sz w:val="20"/>
          <w:szCs w:val="20"/>
        </w:rPr>
        <w:fldChar w:fldCharType="end"/>
      </w:r>
      <w:r w:rsidR="007A4DB8">
        <w:rPr>
          <w:rFonts w:ascii="Calibri" w:hAnsi="Calibri" w:cs="Calibri"/>
          <w:noProof/>
          <w:sz w:val="20"/>
          <w:szCs w:val="20"/>
        </w:rPr>
        <w:fldChar w:fldCharType="end"/>
      </w:r>
      <w:r w:rsidR="00527BBD">
        <w:rPr>
          <w:rFonts w:ascii="Calibri" w:hAnsi="Calibri" w:cs="Calibri"/>
          <w:noProof/>
          <w:sz w:val="20"/>
          <w:szCs w:val="20"/>
        </w:rPr>
        <w:fldChar w:fldCharType="end"/>
      </w:r>
      <w:r w:rsidR="00812348">
        <w:rPr>
          <w:rFonts w:ascii="Calibri" w:hAnsi="Calibri" w:cs="Calibri"/>
          <w:noProof/>
          <w:sz w:val="20"/>
          <w:szCs w:val="20"/>
        </w:rPr>
        <w:fldChar w:fldCharType="end"/>
      </w:r>
      <w:r w:rsidR="00706168">
        <w:rPr>
          <w:rFonts w:ascii="Calibri" w:hAnsi="Calibri" w:cs="Calibri"/>
          <w:noProof/>
          <w:sz w:val="20"/>
          <w:szCs w:val="20"/>
        </w:rPr>
        <w:fldChar w:fldCharType="end"/>
      </w:r>
      <w:r w:rsidR="008B7E5D">
        <w:rPr>
          <w:rFonts w:ascii="Calibri" w:hAnsi="Calibri" w:cs="Calibri"/>
          <w:noProof/>
          <w:sz w:val="20"/>
          <w:szCs w:val="20"/>
        </w:rPr>
        <w:fldChar w:fldCharType="end"/>
      </w:r>
      <w:r w:rsidR="008068D8">
        <w:rPr>
          <w:rFonts w:ascii="Calibri" w:hAnsi="Calibri" w:cs="Calibri"/>
          <w:noProof/>
          <w:sz w:val="20"/>
          <w:szCs w:val="20"/>
        </w:rPr>
        <w:fldChar w:fldCharType="end"/>
      </w:r>
      <w:r w:rsidR="003C73E7">
        <w:rPr>
          <w:rFonts w:ascii="Calibri" w:hAnsi="Calibri" w:cs="Calibri"/>
          <w:noProof/>
          <w:sz w:val="20"/>
          <w:szCs w:val="20"/>
        </w:rPr>
        <w:fldChar w:fldCharType="end"/>
      </w:r>
      <w:r w:rsidR="00573469">
        <w:rPr>
          <w:rFonts w:ascii="Calibri" w:hAnsi="Calibri" w:cs="Calibri"/>
          <w:noProof/>
          <w:sz w:val="20"/>
          <w:szCs w:val="20"/>
        </w:rPr>
        <w:fldChar w:fldCharType="end"/>
      </w:r>
      <w:r w:rsidR="00657E40">
        <w:rPr>
          <w:rFonts w:ascii="Calibri" w:hAnsi="Calibri" w:cs="Calibri"/>
          <w:noProof/>
          <w:sz w:val="20"/>
          <w:szCs w:val="20"/>
        </w:rPr>
        <w:fldChar w:fldCharType="end"/>
      </w:r>
      <w:r w:rsidR="00D25449">
        <w:rPr>
          <w:rFonts w:ascii="Calibri" w:hAnsi="Calibri" w:cs="Calibri"/>
          <w:noProof/>
          <w:sz w:val="20"/>
          <w:szCs w:val="20"/>
        </w:rPr>
        <w:fldChar w:fldCharType="end"/>
      </w:r>
      <w:r w:rsidR="00760136">
        <w:rPr>
          <w:rFonts w:ascii="Calibri" w:hAnsi="Calibri" w:cs="Calibri"/>
          <w:noProof/>
          <w:sz w:val="20"/>
          <w:szCs w:val="20"/>
        </w:rPr>
        <w:fldChar w:fldCharType="end"/>
      </w:r>
      <w:r w:rsidR="0096254F">
        <w:rPr>
          <w:rFonts w:ascii="Calibri" w:hAnsi="Calibri" w:cs="Calibri"/>
          <w:noProof/>
          <w:sz w:val="20"/>
          <w:szCs w:val="20"/>
        </w:rPr>
        <w:fldChar w:fldCharType="end"/>
      </w:r>
      <w:r w:rsidR="00782B4E">
        <w:rPr>
          <w:rFonts w:ascii="Calibri" w:hAnsi="Calibri" w:cs="Calibri"/>
          <w:noProof/>
          <w:sz w:val="20"/>
          <w:szCs w:val="20"/>
        </w:rPr>
        <w:fldChar w:fldCharType="end"/>
      </w:r>
      <w:r w:rsidR="006C74AF">
        <w:rPr>
          <w:rFonts w:ascii="Calibri" w:hAnsi="Calibri" w:cs="Calibri"/>
          <w:noProof/>
          <w:sz w:val="20"/>
          <w:szCs w:val="20"/>
        </w:rPr>
        <w:fldChar w:fldCharType="end"/>
      </w:r>
      <w:r w:rsidR="00C65038">
        <w:rPr>
          <w:rFonts w:ascii="Calibri" w:hAnsi="Calibri" w:cs="Calibri"/>
          <w:noProof/>
          <w:sz w:val="20"/>
          <w:szCs w:val="20"/>
        </w:rPr>
        <w:fldChar w:fldCharType="end"/>
      </w:r>
      <w:r w:rsidR="002D5251">
        <w:rPr>
          <w:rFonts w:ascii="Calibri" w:hAnsi="Calibri" w:cs="Calibri"/>
          <w:noProof/>
          <w:sz w:val="20"/>
          <w:szCs w:val="20"/>
        </w:rPr>
        <w:fldChar w:fldCharType="end"/>
      </w:r>
      <w:r w:rsidR="007E4BDD">
        <w:rPr>
          <w:rFonts w:ascii="Calibri" w:hAnsi="Calibri" w:cs="Calibri"/>
          <w:noProof/>
          <w:sz w:val="20"/>
          <w:szCs w:val="20"/>
        </w:rPr>
        <w:fldChar w:fldCharType="end"/>
      </w:r>
      <w:r w:rsidR="00486307" w:rsidRPr="0010721D">
        <w:rPr>
          <w:rFonts w:ascii="Calibri" w:hAnsi="Calibri" w:cs="Calibri"/>
          <w:noProof/>
          <w:sz w:val="20"/>
          <w:szCs w:val="20"/>
        </w:rPr>
        <w:fldChar w:fldCharType="end"/>
      </w:r>
      <w:r w:rsidR="0017670F" w:rsidRPr="0010721D">
        <w:rPr>
          <w:rFonts w:ascii="Calibri" w:hAnsi="Calibri" w:cs="Calibri"/>
          <w:noProof/>
          <w:sz w:val="20"/>
          <w:szCs w:val="20"/>
        </w:rPr>
        <w:fldChar w:fldCharType="end"/>
      </w:r>
      <w:r w:rsidR="005E7FA6" w:rsidRPr="0010721D">
        <w:rPr>
          <w:rFonts w:ascii="Calibri" w:hAnsi="Calibri" w:cs="Calibri"/>
          <w:noProof/>
          <w:sz w:val="20"/>
          <w:szCs w:val="20"/>
        </w:rPr>
        <w:fldChar w:fldCharType="end"/>
      </w:r>
      <w:r w:rsidR="00003F1C" w:rsidRPr="0010721D">
        <w:rPr>
          <w:rFonts w:ascii="Calibri" w:hAnsi="Calibri" w:cs="Calibri"/>
          <w:noProof/>
          <w:sz w:val="20"/>
          <w:szCs w:val="20"/>
        </w:rPr>
        <w:fldChar w:fldCharType="end"/>
      </w:r>
      <w:r w:rsidR="007A62F7" w:rsidRPr="0010721D">
        <w:rPr>
          <w:rFonts w:ascii="Calibri" w:hAnsi="Calibri" w:cs="Calibri"/>
          <w:noProof/>
          <w:sz w:val="20"/>
          <w:szCs w:val="20"/>
        </w:rPr>
        <w:fldChar w:fldCharType="end"/>
      </w:r>
      <w:r w:rsidR="008C2987" w:rsidRPr="0010721D">
        <w:rPr>
          <w:rFonts w:ascii="Calibri" w:hAnsi="Calibri" w:cs="Calibri"/>
          <w:noProof/>
          <w:sz w:val="20"/>
          <w:szCs w:val="20"/>
        </w:rPr>
        <w:fldChar w:fldCharType="end"/>
      </w:r>
      <w:r w:rsidR="006E0D2E" w:rsidRPr="0010721D">
        <w:rPr>
          <w:rFonts w:ascii="Calibri" w:hAnsi="Calibri" w:cs="Calibri"/>
          <w:noProof/>
          <w:sz w:val="20"/>
          <w:szCs w:val="20"/>
        </w:rPr>
        <w:fldChar w:fldCharType="end"/>
      </w:r>
      <w:r w:rsidR="00FC3DE3" w:rsidRPr="0010721D">
        <w:rPr>
          <w:rFonts w:ascii="Calibri" w:hAnsi="Calibri" w:cs="Calibri"/>
          <w:noProof/>
          <w:sz w:val="20"/>
          <w:szCs w:val="20"/>
        </w:rPr>
        <w:fldChar w:fldCharType="end"/>
      </w:r>
      <w:r w:rsidR="00745B33" w:rsidRPr="0010721D">
        <w:rPr>
          <w:rFonts w:ascii="Calibri" w:hAnsi="Calibri" w:cs="Calibri"/>
          <w:noProof/>
          <w:sz w:val="20"/>
          <w:szCs w:val="20"/>
        </w:rPr>
        <w:fldChar w:fldCharType="end"/>
      </w:r>
      <w:r w:rsidR="00A20F2F" w:rsidRPr="0010721D">
        <w:rPr>
          <w:rFonts w:ascii="Calibri" w:hAnsi="Calibri" w:cs="Calibri"/>
          <w:noProof/>
          <w:sz w:val="20"/>
          <w:szCs w:val="20"/>
        </w:rPr>
        <w:fldChar w:fldCharType="end"/>
      </w:r>
      <w:r w:rsidR="00CD219D" w:rsidRPr="0010721D">
        <w:rPr>
          <w:rFonts w:ascii="Calibri" w:hAnsi="Calibri" w:cs="Calibri"/>
          <w:noProof/>
          <w:sz w:val="20"/>
          <w:szCs w:val="20"/>
        </w:rPr>
        <w:fldChar w:fldCharType="end"/>
      </w:r>
      <w:r w:rsidR="00501025" w:rsidRPr="0010721D">
        <w:rPr>
          <w:rFonts w:ascii="Calibri" w:hAnsi="Calibri" w:cs="Calibri"/>
          <w:noProof/>
          <w:sz w:val="20"/>
          <w:szCs w:val="20"/>
        </w:rPr>
        <w:fldChar w:fldCharType="end"/>
      </w:r>
      <w:r w:rsidR="00433685" w:rsidRPr="0010721D">
        <w:rPr>
          <w:rFonts w:ascii="Calibri" w:hAnsi="Calibri" w:cs="Calibri"/>
          <w:noProof/>
          <w:sz w:val="20"/>
          <w:szCs w:val="20"/>
        </w:rPr>
        <w:fldChar w:fldCharType="end"/>
      </w:r>
      <w:r w:rsidR="001D54F9" w:rsidRPr="0010721D">
        <w:rPr>
          <w:rFonts w:ascii="Calibri" w:hAnsi="Calibri" w:cs="Calibri"/>
          <w:noProof/>
          <w:sz w:val="20"/>
          <w:szCs w:val="20"/>
        </w:rPr>
        <w:fldChar w:fldCharType="end"/>
      </w:r>
      <w:r w:rsidR="008276BD" w:rsidRPr="0010721D">
        <w:rPr>
          <w:rFonts w:ascii="Calibri" w:hAnsi="Calibri" w:cs="Calibri"/>
          <w:noProof/>
          <w:sz w:val="20"/>
          <w:szCs w:val="20"/>
        </w:rPr>
        <w:fldChar w:fldCharType="end"/>
      </w:r>
      <w:r w:rsidR="00AE3DC1" w:rsidRPr="0010721D">
        <w:rPr>
          <w:rFonts w:ascii="Calibri" w:hAnsi="Calibri" w:cs="Calibri"/>
          <w:noProof/>
          <w:sz w:val="20"/>
          <w:szCs w:val="20"/>
        </w:rPr>
        <w:fldChar w:fldCharType="end"/>
      </w:r>
      <w:r w:rsidR="00C819B5" w:rsidRPr="0010721D">
        <w:rPr>
          <w:rFonts w:ascii="Calibri" w:hAnsi="Calibri" w:cs="Calibri"/>
          <w:noProof/>
          <w:sz w:val="20"/>
          <w:szCs w:val="20"/>
        </w:rPr>
        <w:fldChar w:fldCharType="end"/>
      </w:r>
      <w:r w:rsidR="002E5B6D" w:rsidRPr="0010721D">
        <w:rPr>
          <w:rFonts w:ascii="Calibri" w:hAnsi="Calibri" w:cs="Calibri"/>
          <w:noProof/>
          <w:sz w:val="20"/>
          <w:szCs w:val="20"/>
        </w:rPr>
        <w:fldChar w:fldCharType="end"/>
      </w:r>
      <w:r w:rsidR="00EC0043" w:rsidRPr="0010721D">
        <w:rPr>
          <w:rFonts w:ascii="Calibri" w:hAnsi="Calibri" w:cs="Calibri"/>
          <w:noProof/>
          <w:sz w:val="20"/>
          <w:szCs w:val="20"/>
        </w:rPr>
        <w:fldChar w:fldCharType="end"/>
      </w:r>
      <w:r w:rsidR="00DA1E66" w:rsidRPr="0010721D">
        <w:rPr>
          <w:rFonts w:ascii="Calibri" w:hAnsi="Calibri" w:cs="Calibri"/>
          <w:noProof/>
          <w:sz w:val="20"/>
          <w:szCs w:val="20"/>
        </w:rPr>
        <w:fldChar w:fldCharType="end"/>
      </w:r>
      <w:r w:rsidR="00F067CD" w:rsidRPr="0010721D">
        <w:rPr>
          <w:rFonts w:ascii="Calibri" w:hAnsi="Calibri" w:cs="Calibri"/>
          <w:noProof/>
          <w:sz w:val="20"/>
          <w:szCs w:val="20"/>
        </w:rPr>
        <w:fldChar w:fldCharType="end"/>
      </w:r>
      <w:r w:rsidR="00583985" w:rsidRPr="0010721D">
        <w:rPr>
          <w:rFonts w:ascii="Calibri" w:hAnsi="Calibri" w:cs="Calibri"/>
          <w:noProof/>
          <w:sz w:val="20"/>
          <w:szCs w:val="20"/>
        </w:rPr>
        <w:fldChar w:fldCharType="end"/>
      </w:r>
      <w:r w:rsidR="00BE653F" w:rsidRPr="0010721D">
        <w:rPr>
          <w:rFonts w:ascii="Calibri" w:hAnsi="Calibri" w:cs="Calibri"/>
          <w:noProof/>
          <w:sz w:val="20"/>
          <w:szCs w:val="20"/>
        </w:rPr>
        <w:fldChar w:fldCharType="end"/>
      </w:r>
      <w:r w:rsidR="00995CBE" w:rsidRPr="0010721D">
        <w:rPr>
          <w:rFonts w:ascii="Calibri" w:hAnsi="Calibri" w:cs="Calibri"/>
          <w:noProof/>
          <w:sz w:val="20"/>
          <w:szCs w:val="20"/>
        </w:rPr>
        <w:fldChar w:fldCharType="end"/>
      </w:r>
      <w:r w:rsidR="009B1C89" w:rsidRPr="0010721D">
        <w:rPr>
          <w:rFonts w:ascii="Calibri" w:hAnsi="Calibri" w:cs="Calibri"/>
          <w:noProof/>
          <w:sz w:val="20"/>
          <w:szCs w:val="20"/>
        </w:rPr>
        <w:fldChar w:fldCharType="end"/>
      </w:r>
      <w:r w:rsidR="00845D7A" w:rsidRPr="0010721D">
        <w:rPr>
          <w:rFonts w:ascii="Calibri" w:hAnsi="Calibri" w:cs="Calibri"/>
          <w:noProof/>
          <w:sz w:val="20"/>
          <w:szCs w:val="20"/>
        </w:rPr>
        <w:fldChar w:fldCharType="end"/>
      </w:r>
      <w:r w:rsidR="009F35D0" w:rsidRPr="0010721D">
        <w:rPr>
          <w:rFonts w:ascii="Calibri" w:hAnsi="Calibri" w:cs="Calibri"/>
          <w:noProof/>
          <w:sz w:val="20"/>
          <w:szCs w:val="20"/>
        </w:rPr>
        <w:fldChar w:fldCharType="end"/>
      </w:r>
      <w:r w:rsidR="0054181E" w:rsidRPr="0010721D">
        <w:rPr>
          <w:rFonts w:ascii="Calibri" w:hAnsi="Calibri" w:cs="Calibri"/>
          <w:noProof/>
          <w:sz w:val="20"/>
          <w:szCs w:val="20"/>
        </w:rPr>
        <w:fldChar w:fldCharType="end"/>
      </w:r>
      <w:r w:rsidR="005B0D51" w:rsidRPr="0010721D">
        <w:rPr>
          <w:rFonts w:ascii="Calibri" w:hAnsi="Calibri" w:cs="Calibri"/>
          <w:noProof/>
          <w:sz w:val="20"/>
          <w:szCs w:val="20"/>
        </w:rPr>
        <w:fldChar w:fldCharType="end"/>
      </w:r>
      <w:r w:rsidR="002D2585" w:rsidRPr="0010721D">
        <w:rPr>
          <w:rFonts w:ascii="Calibri" w:hAnsi="Calibri" w:cs="Calibri"/>
          <w:noProof/>
          <w:sz w:val="20"/>
          <w:szCs w:val="20"/>
        </w:rPr>
        <w:fldChar w:fldCharType="end"/>
      </w:r>
      <w:r w:rsidR="00256A90" w:rsidRPr="0010721D">
        <w:rPr>
          <w:rFonts w:ascii="Calibri" w:hAnsi="Calibri" w:cs="Calibri"/>
          <w:noProof/>
          <w:sz w:val="20"/>
          <w:szCs w:val="20"/>
        </w:rPr>
        <w:fldChar w:fldCharType="end"/>
      </w:r>
      <w:r w:rsidR="008403D3" w:rsidRPr="0010721D">
        <w:rPr>
          <w:rFonts w:ascii="Calibri" w:hAnsi="Calibri" w:cs="Calibri"/>
          <w:noProof/>
          <w:sz w:val="20"/>
          <w:szCs w:val="20"/>
        </w:rPr>
        <w:fldChar w:fldCharType="end"/>
      </w:r>
      <w:r w:rsidR="006D2C81" w:rsidRPr="0010721D">
        <w:rPr>
          <w:rFonts w:ascii="Calibri" w:hAnsi="Calibri" w:cs="Calibri"/>
          <w:noProof/>
          <w:sz w:val="20"/>
          <w:szCs w:val="20"/>
        </w:rPr>
        <w:fldChar w:fldCharType="end"/>
      </w:r>
      <w:r w:rsidR="00871D72" w:rsidRPr="0010721D">
        <w:rPr>
          <w:rFonts w:ascii="Calibri" w:hAnsi="Calibri" w:cs="Calibri"/>
          <w:noProof/>
          <w:sz w:val="20"/>
          <w:szCs w:val="20"/>
        </w:rPr>
        <w:fldChar w:fldCharType="end"/>
      </w:r>
      <w:r w:rsidR="008B1050" w:rsidRPr="0010721D">
        <w:rPr>
          <w:rFonts w:ascii="Calibri" w:hAnsi="Calibri" w:cs="Calibri"/>
          <w:noProof/>
          <w:sz w:val="20"/>
          <w:szCs w:val="20"/>
        </w:rPr>
        <w:fldChar w:fldCharType="end"/>
      </w:r>
      <w:r w:rsidR="004866C9" w:rsidRPr="0010721D">
        <w:rPr>
          <w:rFonts w:ascii="Calibri" w:hAnsi="Calibri" w:cs="Calibri"/>
          <w:noProof/>
          <w:sz w:val="20"/>
          <w:szCs w:val="20"/>
        </w:rPr>
        <w:fldChar w:fldCharType="end"/>
      </w:r>
      <w:r w:rsidR="007025B9" w:rsidRPr="0010721D">
        <w:rPr>
          <w:rFonts w:ascii="Calibri" w:hAnsi="Calibri" w:cs="Calibri"/>
          <w:noProof/>
          <w:sz w:val="20"/>
          <w:szCs w:val="20"/>
        </w:rPr>
        <w:fldChar w:fldCharType="end"/>
      </w:r>
      <w:r w:rsidR="00C4787A" w:rsidRPr="0010721D">
        <w:rPr>
          <w:rFonts w:ascii="Calibri" w:hAnsi="Calibri" w:cs="Calibri"/>
          <w:noProof/>
          <w:sz w:val="20"/>
          <w:szCs w:val="20"/>
        </w:rPr>
        <w:fldChar w:fldCharType="end"/>
      </w:r>
      <w:r w:rsidR="007062F5" w:rsidRPr="0010721D">
        <w:rPr>
          <w:rFonts w:ascii="Calibri" w:hAnsi="Calibri" w:cs="Calibri"/>
          <w:noProof/>
          <w:sz w:val="20"/>
          <w:szCs w:val="20"/>
        </w:rPr>
        <w:fldChar w:fldCharType="end"/>
      </w:r>
      <w:r w:rsidR="00AE517D" w:rsidRPr="0010721D">
        <w:rPr>
          <w:rFonts w:ascii="Calibri" w:hAnsi="Calibri" w:cs="Calibri"/>
          <w:noProof/>
          <w:sz w:val="20"/>
          <w:szCs w:val="20"/>
        </w:rPr>
        <w:fldChar w:fldCharType="end"/>
      </w:r>
      <w:r w:rsidR="00FA0A82" w:rsidRPr="0010721D">
        <w:rPr>
          <w:rFonts w:ascii="Calibri" w:hAnsi="Calibri" w:cs="Calibri"/>
          <w:noProof/>
          <w:sz w:val="20"/>
          <w:szCs w:val="20"/>
        </w:rPr>
        <w:fldChar w:fldCharType="end"/>
      </w:r>
      <w:r w:rsidR="00D8525C" w:rsidRPr="0010721D">
        <w:rPr>
          <w:rFonts w:ascii="Calibri" w:hAnsi="Calibri" w:cs="Calibri"/>
          <w:noProof/>
          <w:sz w:val="20"/>
          <w:szCs w:val="20"/>
        </w:rPr>
        <w:fldChar w:fldCharType="end"/>
      </w:r>
      <w:r w:rsidR="002A1BDC" w:rsidRPr="0010721D">
        <w:rPr>
          <w:rFonts w:ascii="Calibri" w:hAnsi="Calibri" w:cs="Calibri"/>
          <w:noProof/>
          <w:sz w:val="20"/>
          <w:szCs w:val="20"/>
        </w:rPr>
        <w:fldChar w:fldCharType="end"/>
      </w:r>
      <w:r w:rsidR="006D22A7" w:rsidRPr="0010721D">
        <w:rPr>
          <w:rFonts w:ascii="Calibri" w:hAnsi="Calibri" w:cs="Calibri"/>
          <w:noProof/>
          <w:sz w:val="20"/>
          <w:szCs w:val="20"/>
        </w:rPr>
        <w:fldChar w:fldCharType="end"/>
      </w:r>
      <w:r w:rsidR="00B72CE0" w:rsidRPr="0010721D">
        <w:rPr>
          <w:rFonts w:ascii="Calibri" w:hAnsi="Calibri" w:cs="Calibri"/>
          <w:noProof/>
          <w:sz w:val="20"/>
          <w:szCs w:val="20"/>
        </w:rPr>
        <w:fldChar w:fldCharType="end"/>
      </w:r>
      <w:r w:rsidR="004A1DC4" w:rsidRPr="0010721D">
        <w:rPr>
          <w:rFonts w:ascii="Calibri" w:hAnsi="Calibri" w:cs="Calibri"/>
          <w:noProof/>
          <w:sz w:val="20"/>
          <w:szCs w:val="20"/>
        </w:rPr>
        <w:fldChar w:fldCharType="end"/>
      </w:r>
      <w:r w:rsidR="005478C6" w:rsidRPr="0010721D">
        <w:rPr>
          <w:rFonts w:ascii="Calibri" w:hAnsi="Calibri" w:cs="Calibri"/>
          <w:noProof/>
          <w:sz w:val="20"/>
          <w:szCs w:val="20"/>
        </w:rPr>
        <w:fldChar w:fldCharType="end"/>
      </w:r>
      <w:r w:rsidR="00D75859" w:rsidRPr="0010721D">
        <w:rPr>
          <w:rFonts w:ascii="Calibri" w:hAnsi="Calibri" w:cs="Calibri"/>
          <w:noProof/>
          <w:sz w:val="20"/>
          <w:szCs w:val="20"/>
        </w:rPr>
        <w:fldChar w:fldCharType="end"/>
      </w:r>
      <w:r w:rsidR="00135D8B" w:rsidRPr="0010721D">
        <w:rPr>
          <w:rFonts w:ascii="Calibri" w:hAnsi="Calibri" w:cs="Calibri"/>
          <w:noProof/>
          <w:sz w:val="20"/>
          <w:szCs w:val="20"/>
        </w:rPr>
        <w:fldChar w:fldCharType="end"/>
      </w:r>
      <w:r w:rsidR="00F16208" w:rsidRPr="0010721D">
        <w:rPr>
          <w:rFonts w:ascii="Calibri" w:hAnsi="Calibri" w:cs="Calibri"/>
          <w:noProof/>
          <w:sz w:val="20"/>
          <w:szCs w:val="20"/>
        </w:rPr>
        <w:fldChar w:fldCharType="end"/>
      </w:r>
      <w:r w:rsidR="00ED54B9" w:rsidRPr="0010721D">
        <w:rPr>
          <w:rFonts w:ascii="Calibri" w:hAnsi="Calibri" w:cs="Calibri"/>
          <w:noProof/>
          <w:sz w:val="20"/>
          <w:szCs w:val="20"/>
        </w:rPr>
        <w:fldChar w:fldCharType="end"/>
      </w:r>
      <w:r w:rsidR="00CB36A8" w:rsidRPr="0010721D">
        <w:rPr>
          <w:rFonts w:ascii="Calibri" w:hAnsi="Calibri" w:cs="Calibri"/>
          <w:noProof/>
          <w:sz w:val="20"/>
          <w:szCs w:val="20"/>
        </w:rPr>
        <w:fldChar w:fldCharType="end"/>
      </w:r>
      <w:r w:rsidR="00E57732" w:rsidRPr="0010721D">
        <w:rPr>
          <w:rFonts w:ascii="Calibri" w:hAnsi="Calibri" w:cs="Calibri"/>
          <w:noProof/>
          <w:sz w:val="20"/>
          <w:szCs w:val="20"/>
        </w:rPr>
        <w:fldChar w:fldCharType="end"/>
      </w:r>
      <w:r w:rsidR="00B455A9" w:rsidRPr="0010721D">
        <w:rPr>
          <w:rFonts w:ascii="Calibri" w:hAnsi="Calibri" w:cs="Calibri"/>
          <w:noProof/>
          <w:sz w:val="20"/>
          <w:szCs w:val="20"/>
        </w:rPr>
        <w:fldChar w:fldCharType="end"/>
      </w:r>
      <w:r w:rsidR="00DE7DC6" w:rsidRPr="0010721D">
        <w:rPr>
          <w:rFonts w:ascii="Calibri" w:hAnsi="Calibri" w:cs="Calibri"/>
          <w:noProof/>
          <w:sz w:val="20"/>
          <w:szCs w:val="20"/>
        </w:rPr>
        <w:fldChar w:fldCharType="end"/>
      </w:r>
      <w:r w:rsidR="003531F5" w:rsidRPr="0010721D">
        <w:rPr>
          <w:rFonts w:ascii="Calibri" w:hAnsi="Calibri" w:cs="Calibri"/>
          <w:noProof/>
          <w:sz w:val="20"/>
          <w:szCs w:val="20"/>
        </w:rPr>
        <w:fldChar w:fldCharType="end"/>
      </w:r>
      <w:r w:rsidR="00D5498A" w:rsidRPr="0010721D">
        <w:rPr>
          <w:rFonts w:ascii="Calibri" w:hAnsi="Calibri" w:cs="Calibri"/>
          <w:noProof/>
          <w:sz w:val="20"/>
          <w:szCs w:val="20"/>
        </w:rPr>
        <w:fldChar w:fldCharType="end"/>
      </w:r>
      <w:r w:rsidR="00527E20" w:rsidRPr="0010721D">
        <w:rPr>
          <w:rFonts w:ascii="Calibri" w:hAnsi="Calibri" w:cs="Calibri"/>
          <w:noProof/>
          <w:sz w:val="20"/>
          <w:szCs w:val="20"/>
        </w:rPr>
        <w:fldChar w:fldCharType="end"/>
      </w:r>
      <w:r w:rsidR="00D4415D" w:rsidRPr="0010721D">
        <w:rPr>
          <w:rFonts w:ascii="Calibri" w:hAnsi="Calibri" w:cs="Calibri"/>
          <w:noProof/>
          <w:sz w:val="20"/>
          <w:szCs w:val="20"/>
        </w:rPr>
        <w:fldChar w:fldCharType="end"/>
      </w:r>
      <w:r w:rsidR="000E47CD" w:rsidRPr="0010721D">
        <w:rPr>
          <w:rFonts w:ascii="Calibri" w:hAnsi="Calibri" w:cs="Calibri"/>
          <w:noProof/>
          <w:sz w:val="20"/>
          <w:szCs w:val="20"/>
        </w:rPr>
        <w:fldChar w:fldCharType="end"/>
      </w:r>
      <w:r w:rsidR="00806E7B" w:rsidRPr="0010721D">
        <w:rPr>
          <w:rFonts w:ascii="Calibri" w:hAnsi="Calibri" w:cs="Calibri"/>
          <w:noProof/>
          <w:sz w:val="20"/>
          <w:szCs w:val="20"/>
        </w:rPr>
        <w:fldChar w:fldCharType="end"/>
      </w:r>
      <w:r w:rsidR="00043E41" w:rsidRPr="0010721D">
        <w:rPr>
          <w:rFonts w:ascii="Calibri" w:hAnsi="Calibri" w:cs="Calibri"/>
          <w:noProof/>
          <w:sz w:val="20"/>
          <w:szCs w:val="20"/>
        </w:rPr>
        <w:fldChar w:fldCharType="end"/>
      </w:r>
      <w:r w:rsidR="007334F9" w:rsidRPr="0010721D">
        <w:rPr>
          <w:rFonts w:ascii="Calibri" w:hAnsi="Calibri" w:cs="Calibri"/>
          <w:noProof/>
          <w:sz w:val="20"/>
          <w:szCs w:val="20"/>
        </w:rPr>
        <w:fldChar w:fldCharType="end"/>
      </w:r>
      <w:r w:rsidR="00886772" w:rsidRPr="0010721D">
        <w:rPr>
          <w:rFonts w:ascii="Calibri" w:hAnsi="Calibri" w:cs="Calibri"/>
          <w:noProof/>
          <w:sz w:val="20"/>
          <w:szCs w:val="20"/>
        </w:rPr>
        <w:fldChar w:fldCharType="end"/>
      </w:r>
      <w:r w:rsidR="007E0F69" w:rsidRPr="0010721D">
        <w:rPr>
          <w:rFonts w:ascii="Calibri" w:hAnsi="Calibri" w:cs="Calibri"/>
          <w:noProof/>
          <w:sz w:val="20"/>
          <w:szCs w:val="20"/>
        </w:rPr>
        <w:fldChar w:fldCharType="end"/>
      </w:r>
      <w:r w:rsidR="00B931A5" w:rsidRPr="0010721D">
        <w:rPr>
          <w:rFonts w:ascii="Calibri" w:hAnsi="Calibri" w:cs="Calibri"/>
          <w:noProof/>
          <w:sz w:val="20"/>
          <w:szCs w:val="20"/>
        </w:rPr>
        <w:fldChar w:fldCharType="end"/>
      </w:r>
      <w:r w:rsidR="00232813" w:rsidRPr="0010721D">
        <w:rPr>
          <w:rFonts w:ascii="Calibri" w:hAnsi="Calibri" w:cs="Calibri"/>
          <w:noProof/>
          <w:sz w:val="20"/>
          <w:szCs w:val="20"/>
        </w:rPr>
        <w:fldChar w:fldCharType="end"/>
      </w:r>
      <w:r w:rsidR="00400858" w:rsidRPr="0010721D">
        <w:rPr>
          <w:rFonts w:ascii="Calibri" w:hAnsi="Calibri" w:cs="Calibri"/>
          <w:noProof/>
          <w:sz w:val="20"/>
          <w:szCs w:val="20"/>
        </w:rPr>
        <w:fldChar w:fldCharType="end"/>
      </w:r>
      <w:r w:rsidR="00815BE6" w:rsidRPr="0010721D">
        <w:rPr>
          <w:rFonts w:ascii="Calibri" w:hAnsi="Calibri" w:cs="Calibri"/>
          <w:noProof/>
          <w:sz w:val="20"/>
          <w:szCs w:val="20"/>
        </w:rPr>
        <w:fldChar w:fldCharType="end"/>
      </w:r>
      <w:r w:rsidR="00FE5FDB" w:rsidRPr="0010721D">
        <w:rPr>
          <w:rFonts w:ascii="Calibri" w:hAnsi="Calibri" w:cs="Calibri"/>
          <w:noProof/>
          <w:sz w:val="20"/>
          <w:szCs w:val="20"/>
        </w:rPr>
        <w:fldChar w:fldCharType="end"/>
      </w:r>
      <w:r w:rsidR="00BB4B4A" w:rsidRPr="0010721D">
        <w:rPr>
          <w:rFonts w:ascii="Calibri" w:hAnsi="Calibri" w:cs="Calibri"/>
          <w:noProof/>
          <w:sz w:val="20"/>
          <w:szCs w:val="20"/>
        </w:rPr>
        <w:fldChar w:fldCharType="end"/>
      </w:r>
      <w:r w:rsidR="00D81CB2" w:rsidRPr="0010721D">
        <w:rPr>
          <w:rFonts w:ascii="Calibri" w:hAnsi="Calibri" w:cs="Calibri"/>
          <w:noProof/>
          <w:sz w:val="20"/>
          <w:szCs w:val="20"/>
        </w:rPr>
        <w:fldChar w:fldCharType="end"/>
      </w:r>
      <w:r w:rsidR="00513FF3" w:rsidRPr="0010721D">
        <w:rPr>
          <w:rFonts w:ascii="Calibri" w:hAnsi="Calibri" w:cs="Calibri"/>
          <w:noProof/>
          <w:sz w:val="20"/>
          <w:szCs w:val="20"/>
        </w:rPr>
        <w:fldChar w:fldCharType="end"/>
      </w:r>
      <w:r w:rsidR="00D470C0" w:rsidRPr="0010721D">
        <w:rPr>
          <w:rFonts w:ascii="Calibri" w:hAnsi="Calibri" w:cs="Calibri"/>
          <w:noProof/>
          <w:sz w:val="20"/>
          <w:szCs w:val="20"/>
        </w:rPr>
        <w:fldChar w:fldCharType="end"/>
      </w:r>
      <w:r w:rsidR="002C473A" w:rsidRPr="0010721D">
        <w:rPr>
          <w:rFonts w:ascii="Calibri" w:hAnsi="Calibri" w:cs="Calibri"/>
          <w:noProof/>
          <w:sz w:val="20"/>
          <w:szCs w:val="20"/>
        </w:rPr>
        <w:fldChar w:fldCharType="end"/>
      </w:r>
      <w:r w:rsidR="003F4C67" w:rsidRPr="0010721D">
        <w:rPr>
          <w:rFonts w:ascii="Calibri" w:hAnsi="Calibri" w:cs="Calibri"/>
          <w:noProof/>
          <w:sz w:val="20"/>
          <w:szCs w:val="20"/>
        </w:rPr>
        <w:fldChar w:fldCharType="end"/>
      </w:r>
      <w:r w:rsidR="00AD0D3E" w:rsidRPr="0010721D">
        <w:rPr>
          <w:rFonts w:ascii="Calibri" w:hAnsi="Calibri" w:cs="Calibri"/>
          <w:noProof/>
          <w:sz w:val="20"/>
          <w:szCs w:val="20"/>
        </w:rPr>
        <w:fldChar w:fldCharType="end"/>
      </w:r>
      <w:r w:rsidR="00D87895" w:rsidRPr="0010721D">
        <w:rPr>
          <w:rFonts w:ascii="Calibri" w:hAnsi="Calibri" w:cs="Calibri"/>
          <w:noProof/>
          <w:sz w:val="20"/>
          <w:szCs w:val="20"/>
        </w:rPr>
        <w:fldChar w:fldCharType="end"/>
      </w:r>
      <w:r w:rsidR="00495CC8" w:rsidRPr="0010721D">
        <w:rPr>
          <w:rFonts w:ascii="Calibri" w:hAnsi="Calibri" w:cs="Calibri"/>
          <w:noProof/>
          <w:sz w:val="20"/>
          <w:szCs w:val="20"/>
        </w:rPr>
        <w:fldChar w:fldCharType="end"/>
      </w:r>
      <w:r w:rsidR="00D01ACF" w:rsidRPr="0010721D">
        <w:rPr>
          <w:rFonts w:ascii="Calibri" w:hAnsi="Calibri" w:cs="Calibri"/>
          <w:noProof/>
          <w:sz w:val="20"/>
          <w:szCs w:val="20"/>
        </w:rPr>
        <w:fldChar w:fldCharType="end"/>
      </w:r>
      <w:r w:rsidR="009F1586" w:rsidRPr="0010721D">
        <w:rPr>
          <w:rFonts w:ascii="Calibri" w:hAnsi="Calibri" w:cs="Calibri"/>
          <w:noProof/>
          <w:sz w:val="20"/>
          <w:szCs w:val="20"/>
        </w:rPr>
        <w:fldChar w:fldCharType="end"/>
      </w:r>
      <w:r w:rsidR="005323F9" w:rsidRPr="0010721D">
        <w:rPr>
          <w:rFonts w:ascii="Calibri" w:hAnsi="Calibri" w:cs="Calibri"/>
          <w:noProof/>
          <w:sz w:val="20"/>
          <w:szCs w:val="20"/>
        </w:rPr>
        <w:fldChar w:fldCharType="end"/>
      </w:r>
      <w:r w:rsidR="007D11C6" w:rsidRPr="0010721D">
        <w:rPr>
          <w:rFonts w:ascii="Calibri" w:hAnsi="Calibri" w:cs="Calibri"/>
          <w:noProof/>
          <w:sz w:val="20"/>
          <w:szCs w:val="20"/>
        </w:rPr>
        <w:fldChar w:fldCharType="end"/>
      </w:r>
      <w:r w:rsidR="00B3424E" w:rsidRPr="0010721D">
        <w:rPr>
          <w:rFonts w:ascii="Calibri" w:hAnsi="Calibri" w:cs="Calibri"/>
          <w:noProof/>
          <w:sz w:val="20"/>
          <w:szCs w:val="20"/>
        </w:rPr>
        <w:fldChar w:fldCharType="end"/>
      </w:r>
      <w:r w:rsidR="00F85A03" w:rsidRPr="0010721D">
        <w:rPr>
          <w:rFonts w:ascii="Calibri" w:hAnsi="Calibri" w:cs="Calibri"/>
          <w:noProof/>
          <w:sz w:val="20"/>
          <w:szCs w:val="20"/>
        </w:rPr>
        <w:fldChar w:fldCharType="end"/>
      </w:r>
      <w:r w:rsidR="00ED6955" w:rsidRPr="0010721D">
        <w:rPr>
          <w:rFonts w:ascii="Calibri" w:hAnsi="Calibri" w:cs="Calibri"/>
          <w:noProof/>
          <w:sz w:val="20"/>
          <w:szCs w:val="20"/>
        </w:rPr>
        <w:fldChar w:fldCharType="end"/>
      </w:r>
      <w:r w:rsidR="003443D1" w:rsidRPr="0010721D">
        <w:rPr>
          <w:rFonts w:ascii="Calibri" w:hAnsi="Calibri" w:cs="Calibri"/>
          <w:noProof/>
          <w:sz w:val="20"/>
          <w:szCs w:val="20"/>
        </w:rPr>
        <w:fldChar w:fldCharType="end"/>
      </w:r>
      <w:r w:rsidR="00AA1B77" w:rsidRPr="0010721D">
        <w:rPr>
          <w:rFonts w:ascii="Calibri" w:hAnsi="Calibri" w:cs="Calibri"/>
          <w:noProof/>
          <w:sz w:val="20"/>
          <w:szCs w:val="20"/>
        </w:rPr>
        <w:fldChar w:fldCharType="end"/>
      </w:r>
      <w:r w:rsidR="00312CB5" w:rsidRPr="0010721D">
        <w:rPr>
          <w:rFonts w:ascii="Calibri" w:hAnsi="Calibri" w:cs="Calibri"/>
          <w:noProof/>
          <w:sz w:val="20"/>
          <w:szCs w:val="20"/>
        </w:rPr>
        <w:fldChar w:fldCharType="end"/>
      </w:r>
      <w:r w:rsidR="00641980" w:rsidRPr="0010721D">
        <w:rPr>
          <w:rFonts w:ascii="Calibri" w:hAnsi="Calibri" w:cs="Calibri"/>
          <w:noProof/>
          <w:sz w:val="20"/>
          <w:szCs w:val="20"/>
        </w:rPr>
        <w:fldChar w:fldCharType="end"/>
      </w:r>
      <w:r w:rsidR="00517852" w:rsidRPr="0010721D">
        <w:rPr>
          <w:rFonts w:ascii="Calibri" w:hAnsi="Calibri" w:cs="Calibri"/>
          <w:noProof/>
          <w:sz w:val="20"/>
          <w:szCs w:val="20"/>
        </w:rPr>
        <w:fldChar w:fldCharType="end"/>
      </w:r>
      <w:r w:rsidR="00C07C8D" w:rsidRPr="0010721D">
        <w:rPr>
          <w:rFonts w:ascii="Calibri" w:hAnsi="Calibri" w:cs="Calibri"/>
          <w:noProof/>
          <w:sz w:val="20"/>
          <w:szCs w:val="20"/>
        </w:rPr>
        <w:fldChar w:fldCharType="end"/>
      </w:r>
      <w:r w:rsidR="00E73A78" w:rsidRPr="0010721D">
        <w:rPr>
          <w:rFonts w:ascii="Calibri" w:hAnsi="Calibri" w:cs="Calibri"/>
          <w:noProof/>
          <w:sz w:val="20"/>
          <w:szCs w:val="20"/>
        </w:rPr>
        <w:fldChar w:fldCharType="end"/>
      </w:r>
      <w:r w:rsidR="00760591" w:rsidRPr="0010721D">
        <w:rPr>
          <w:rFonts w:ascii="Calibri" w:hAnsi="Calibri" w:cs="Calibri"/>
          <w:noProof/>
          <w:sz w:val="20"/>
          <w:szCs w:val="20"/>
        </w:rPr>
        <w:fldChar w:fldCharType="end"/>
      </w:r>
      <w:r w:rsidR="004D145F" w:rsidRPr="0010721D">
        <w:rPr>
          <w:rFonts w:ascii="Calibri" w:hAnsi="Calibri" w:cs="Calibri"/>
          <w:noProof/>
          <w:sz w:val="20"/>
          <w:szCs w:val="20"/>
        </w:rPr>
        <w:fldChar w:fldCharType="end"/>
      </w:r>
      <w:r w:rsidR="009161B9" w:rsidRPr="0010721D">
        <w:rPr>
          <w:rFonts w:ascii="Calibri" w:hAnsi="Calibri" w:cs="Calibri"/>
          <w:noProof/>
          <w:sz w:val="20"/>
          <w:szCs w:val="20"/>
        </w:rPr>
        <w:fldChar w:fldCharType="end"/>
      </w:r>
      <w:r w:rsidR="00F14426" w:rsidRPr="0010721D">
        <w:rPr>
          <w:rFonts w:ascii="Calibri" w:hAnsi="Calibri" w:cs="Calibri"/>
          <w:noProof/>
          <w:sz w:val="20"/>
          <w:szCs w:val="20"/>
        </w:rPr>
        <w:fldChar w:fldCharType="end"/>
      </w:r>
      <w:r w:rsidR="00626EE6" w:rsidRPr="0010721D">
        <w:rPr>
          <w:rFonts w:ascii="Calibri" w:hAnsi="Calibri" w:cs="Calibri"/>
          <w:noProof/>
          <w:sz w:val="20"/>
          <w:szCs w:val="20"/>
        </w:rPr>
        <w:fldChar w:fldCharType="end"/>
      </w:r>
      <w:r w:rsidR="00A8066F" w:rsidRPr="0010721D">
        <w:rPr>
          <w:rFonts w:ascii="Calibri" w:hAnsi="Calibri" w:cs="Calibri"/>
          <w:noProof/>
          <w:sz w:val="20"/>
          <w:szCs w:val="20"/>
        </w:rPr>
        <w:fldChar w:fldCharType="end"/>
      </w:r>
      <w:r w:rsidR="00F502F6" w:rsidRPr="0010721D">
        <w:rPr>
          <w:rFonts w:ascii="Calibri" w:hAnsi="Calibri" w:cs="Calibri"/>
          <w:noProof/>
          <w:sz w:val="20"/>
          <w:szCs w:val="20"/>
        </w:rPr>
        <w:fldChar w:fldCharType="end"/>
      </w:r>
      <w:r w:rsidR="005332EB" w:rsidRPr="0010721D">
        <w:rPr>
          <w:rFonts w:ascii="Calibri" w:hAnsi="Calibri" w:cs="Calibri"/>
          <w:noProof/>
          <w:sz w:val="20"/>
          <w:szCs w:val="20"/>
        </w:rPr>
        <w:fldChar w:fldCharType="end"/>
      </w:r>
      <w:r w:rsidR="008A58C1" w:rsidRPr="0010721D">
        <w:rPr>
          <w:rFonts w:ascii="Calibri" w:hAnsi="Calibri" w:cs="Calibri"/>
          <w:noProof/>
          <w:sz w:val="20"/>
          <w:szCs w:val="20"/>
        </w:rPr>
        <w:fldChar w:fldCharType="end"/>
      </w:r>
      <w:r w:rsidR="00D911CD" w:rsidRPr="0010721D">
        <w:rPr>
          <w:rFonts w:ascii="Calibri" w:hAnsi="Calibri" w:cs="Calibri"/>
          <w:noProof/>
          <w:sz w:val="20"/>
          <w:szCs w:val="20"/>
        </w:rPr>
        <w:fldChar w:fldCharType="end"/>
      </w:r>
      <w:r w:rsidR="0066538E" w:rsidRPr="0010721D">
        <w:rPr>
          <w:rFonts w:ascii="Calibri" w:hAnsi="Calibri" w:cs="Calibri"/>
          <w:noProof/>
          <w:sz w:val="20"/>
          <w:szCs w:val="20"/>
        </w:rPr>
        <w:fldChar w:fldCharType="end"/>
      </w:r>
      <w:r w:rsidR="00CC0DD7" w:rsidRPr="0010721D">
        <w:rPr>
          <w:rFonts w:ascii="Calibri" w:hAnsi="Calibri" w:cs="Calibri"/>
          <w:noProof/>
          <w:sz w:val="20"/>
          <w:szCs w:val="20"/>
        </w:rPr>
        <w:fldChar w:fldCharType="end"/>
      </w:r>
      <w:r w:rsidR="001F6C07" w:rsidRPr="0010721D">
        <w:rPr>
          <w:rFonts w:ascii="Calibri" w:hAnsi="Calibri" w:cs="Calibri"/>
          <w:noProof/>
          <w:sz w:val="20"/>
          <w:szCs w:val="20"/>
        </w:rPr>
        <w:fldChar w:fldCharType="end"/>
      </w:r>
      <w:r w:rsidR="006809AD" w:rsidRPr="0010721D">
        <w:rPr>
          <w:rFonts w:ascii="Calibri" w:hAnsi="Calibri" w:cs="Calibri"/>
          <w:noProof/>
          <w:sz w:val="20"/>
          <w:szCs w:val="20"/>
        </w:rPr>
        <w:fldChar w:fldCharType="end"/>
      </w:r>
      <w:r w:rsidR="006775A8" w:rsidRPr="0010721D">
        <w:rPr>
          <w:rFonts w:ascii="Calibri" w:hAnsi="Calibri" w:cs="Calibri"/>
          <w:noProof/>
          <w:sz w:val="20"/>
          <w:szCs w:val="20"/>
        </w:rPr>
        <w:fldChar w:fldCharType="end"/>
      </w:r>
      <w:r w:rsidR="00E90FEF" w:rsidRPr="0010721D">
        <w:rPr>
          <w:rFonts w:ascii="Calibri" w:hAnsi="Calibri" w:cs="Calibri"/>
          <w:noProof/>
          <w:sz w:val="20"/>
          <w:szCs w:val="20"/>
        </w:rPr>
        <w:fldChar w:fldCharType="end"/>
      </w:r>
      <w:r w:rsidR="00A26EB2" w:rsidRPr="0010721D">
        <w:rPr>
          <w:rFonts w:ascii="Calibri" w:hAnsi="Calibri" w:cs="Calibri"/>
          <w:noProof/>
          <w:sz w:val="20"/>
          <w:szCs w:val="20"/>
        </w:rPr>
        <w:fldChar w:fldCharType="end"/>
      </w:r>
      <w:r w:rsidR="00D345C4" w:rsidRPr="0010721D">
        <w:rPr>
          <w:rFonts w:ascii="Calibri" w:hAnsi="Calibri" w:cs="Calibri"/>
          <w:noProof/>
          <w:sz w:val="20"/>
          <w:szCs w:val="20"/>
        </w:rPr>
        <w:fldChar w:fldCharType="end"/>
      </w:r>
      <w:r w:rsidR="0013687E" w:rsidRPr="0010721D">
        <w:rPr>
          <w:rFonts w:ascii="Calibri" w:hAnsi="Calibri" w:cs="Calibri"/>
          <w:noProof/>
          <w:sz w:val="20"/>
          <w:szCs w:val="20"/>
        </w:rPr>
        <w:fldChar w:fldCharType="end"/>
      </w:r>
      <w:r w:rsidR="007416E3" w:rsidRPr="0010721D">
        <w:rPr>
          <w:rFonts w:ascii="Calibri" w:hAnsi="Calibri" w:cs="Calibri"/>
          <w:noProof/>
          <w:sz w:val="20"/>
          <w:szCs w:val="20"/>
        </w:rPr>
        <w:fldChar w:fldCharType="end"/>
      </w:r>
      <w:r w:rsidR="00445FE6" w:rsidRPr="0010721D">
        <w:rPr>
          <w:rFonts w:ascii="Calibri" w:hAnsi="Calibri" w:cs="Calibri"/>
          <w:noProof/>
          <w:sz w:val="20"/>
          <w:szCs w:val="20"/>
        </w:rPr>
        <w:fldChar w:fldCharType="end"/>
      </w:r>
      <w:r w:rsidRPr="0010721D">
        <w:rPr>
          <w:rFonts w:ascii="Calibri" w:hAnsi="Calibri" w:cs="Calibri"/>
          <w:noProof/>
          <w:sz w:val="20"/>
          <w:szCs w:val="20"/>
        </w:rPr>
        <w:fldChar w:fldCharType="end"/>
      </w:r>
      <w:r w:rsidRPr="0010721D">
        <w:rPr>
          <w:rFonts w:ascii="Calibri" w:hAnsi="Calibri" w:cs="Calibri"/>
          <w:sz w:val="20"/>
          <w:szCs w:val="20"/>
          <w:lang w:val="x-none"/>
        </w:rPr>
        <w:t>, где</w:t>
      </w:r>
    </w:p>
    <w:p w14:paraId="0EA477F1" w14:textId="77777777" w:rsidR="00F42F14" w:rsidRPr="0010721D" w:rsidRDefault="00F42F14" w:rsidP="00F42F14">
      <w:pPr>
        <w:rPr>
          <w:sz w:val="18"/>
          <w:szCs w:val="18"/>
          <w:lang w:val="x-none"/>
        </w:rPr>
      </w:pPr>
      <w:r w:rsidRPr="0010721D">
        <w:rPr>
          <w:sz w:val="18"/>
          <w:szCs w:val="18"/>
          <w:lang w:val="x-none"/>
        </w:rPr>
        <w:t xml:space="preserve">SF </w:t>
      </w:r>
      <w:r w:rsidRPr="0010721D">
        <w:rPr>
          <w:sz w:val="18"/>
          <w:szCs w:val="18"/>
        </w:rPr>
        <w:t xml:space="preserve">- </w:t>
      </w:r>
      <w:r w:rsidRPr="0010721D">
        <w:rPr>
          <w:sz w:val="18"/>
          <w:szCs w:val="18"/>
          <w:lang w:val="x-none"/>
        </w:rPr>
        <w:t>Вознаграждение за успех</w:t>
      </w:r>
    </w:p>
    <w:p w14:paraId="569A061B" w14:textId="77777777" w:rsidR="00F42F14" w:rsidRPr="0010721D" w:rsidRDefault="00F42F14" w:rsidP="00F42F14">
      <w:pPr>
        <w:jc w:val="both"/>
        <w:rPr>
          <w:sz w:val="18"/>
          <w:szCs w:val="18"/>
          <w:lang w:val="x-none"/>
        </w:rPr>
      </w:pPr>
      <w:r w:rsidRPr="0010721D">
        <w:rPr>
          <w:sz w:val="18"/>
          <w:szCs w:val="18"/>
          <w:lang w:val="x-none"/>
        </w:rPr>
        <w:t>Sj - стоимость имущества под управлением на дату окончания календарного года или стоимость имущества под управлением на дату получения Управляющим Распоряжения о возврате имущества в полном объеме или уведомления о прекращении договора.</w:t>
      </w:r>
    </w:p>
    <w:p w14:paraId="6DE9246E" w14:textId="77777777" w:rsidR="00F42F14" w:rsidRPr="0010721D" w:rsidRDefault="00F42F14" w:rsidP="00F42F14">
      <w:pPr>
        <w:jc w:val="both"/>
        <w:rPr>
          <w:sz w:val="18"/>
          <w:szCs w:val="18"/>
          <w:lang w:val="x-none"/>
        </w:rPr>
      </w:pPr>
      <w:r w:rsidRPr="0010721D">
        <w:rPr>
          <w:sz w:val="18"/>
          <w:szCs w:val="18"/>
          <w:lang w:val="x-none"/>
        </w:rPr>
        <w:t>Smax - стоимость имущества под управлением на дату окончания календарного года, в котором в предыдущий раз взималось вознаграждение за успех. При отсутствии календарного года в котором в предыдущий раз взималось вознаграждение за успех, стоимость первоначально переданного в доверительное управление имущества по Договору.</w:t>
      </w:r>
    </w:p>
    <w:p w14:paraId="24277C02" w14:textId="77777777" w:rsidR="00F42F14" w:rsidRPr="0010721D" w:rsidRDefault="00F42F14" w:rsidP="00F42F14">
      <w:pPr>
        <w:jc w:val="both"/>
        <w:rPr>
          <w:sz w:val="18"/>
          <w:szCs w:val="18"/>
          <w:lang w:val="x-none"/>
        </w:rPr>
      </w:pPr>
      <w:r w:rsidRPr="0010721D">
        <w:rPr>
          <w:sz w:val="18"/>
          <w:szCs w:val="18"/>
          <w:lang w:val="x-none"/>
        </w:rPr>
        <w:t>Inflow – стоимость имущества, дополнительно переданного в доверительное управление за период с даты расчета Smax на дату окончания текущего календарного года.</w:t>
      </w:r>
    </w:p>
    <w:p w14:paraId="19CD2FDF" w14:textId="77777777" w:rsidR="00F42F14" w:rsidRPr="0010721D" w:rsidRDefault="00F42F14" w:rsidP="00F42F14">
      <w:pPr>
        <w:jc w:val="both"/>
        <w:rPr>
          <w:sz w:val="18"/>
          <w:szCs w:val="18"/>
          <w:lang w:val="x-none"/>
        </w:rPr>
      </w:pPr>
      <w:r w:rsidRPr="0010721D">
        <w:rPr>
          <w:sz w:val="18"/>
          <w:szCs w:val="18"/>
          <w:lang w:val="x-none"/>
        </w:rPr>
        <w:t>Outflow - стоимость имущества, выведенного из доверительного управления за период с даты расчета Smax на дату окончания текущего календарного года.</w:t>
      </w:r>
    </w:p>
    <w:p w14:paraId="6FB23B00" w14:textId="77777777" w:rsidR="00F42F14" w:rsidRPr="0010721D" w:rsidRDefault="00F42F14" w:rsidP="00F42F14">
      <w:pPr>
        <w:jc w:val="both"/>
        <w:rPr>
          <w:sz w:val="18"/>
          <w:szCs w:val="18"/>
          <w:lang w:val="x-none"/>
        </w:rPr>
      </w:pPr>
      <w:r w:rsidRPr="0010721D">
        <w:rPr>
          <w:sz w:val="18"/>
          <w:szCs w:val="18"/>
          <w:lang w:val="x-none"/>
        </w:rPr>
        <w:t>MF – Вознаграждение за управление за календарный год.</w:t>
      </w:r>
    </w:p>
    <w:p w14:paraId="238E69A9" w14:textId="77777777" w:rsidR="00F42F14" w:rsidRPr="0010721D" w:rsidRDefault="00F42F14" w:rsidP="00F42F14">
      <w:pPr>
        <w:jc w:val="both"/>
        <w:rPr>
          <w:sz w:val="18"/>
          <w:szCs w:val="18"/>
          <w:lang w:val="x-none"/>
        </w:rPr>
      </w:pPr>
      <w:r w:rsidRPr="0010721D">
        <w:rPr>
          <w:sz w:val="18"/>
          <w:szCs w:val="18"/>
          <w:lang w:val="x-none"/>
        </w:rPr>
        <w:t>% - ставка Вознаграждения за успех.</w:t>
      </w:r>
    </w:p>
    <w:p w14:paraId="58B99C13" w14:textId="477ED9DE" w:rsidR="006A24C6" w:rsidRPr="0010721D" w:rsidRDefault="00F42F14" w:rsidP="0010721D">
      <w:pPr>
        <w:rPr>
          <w:sz w:val="18"/>
          <w:szCs w:val="18"/>
        </w:rPr>
      </w:pPr>
      <w:r w:rsidRPr="0010721D">
        <w:rPr>
          <w:sz w:val="18"/>
          <w:szCs w:val="18"/>
        </w:rPr>
        <w:t>Вознаграждение Управляющего, указанное в настоящем пункте, НДС не облагается на основании подпункта 12.2 пункта 2 статьи 149 Налогового Кодекса РФ.</w:t>
      </w:r>
    </w:p>
    <w:p w14:paraId="0FC1FA65" w14:textId="77777777" w:rsidR="006A24C6" w:rsidRPr="0010721D" w:rsidRDefault="006A24C6" w:rsidP="008D6D30">
      <w:pPr>
        <w:tabs>
          <w:tab w:val="left" w:pos="284"/>
          <w:tab w:val="left" w:pos="567"/>
        </w:tabs>
        <w:contextualSpacing/>
        <w:jc w:val="both"/>
        <w:rPr>
          <w:sz w:val="18"/>
          <w:szCs w:val="18"/>
        </w:rPr>
      </w:pPr>
    </w:p>
    <w:p w14:paraId="043784AB" w14:textId="3C623B2C" w:rsidR="00F42F14" w:rsidRPr="0010721D" w:rsidRDefault="006A24C6" w:rsidP="0010721D">
      <w:pPr>
        <w:jc w:val="both"/>
        <w:rPr>
          <w:sz w:val="18"/>
          <w:szCs w:val="18"/>
        </w:rPr>
      </w:pPr>
      <w:r w:rsidRPr="0010721D">
        <w:rPr>
          <w:b/>
          <w:sz w:val="18"/>
          <w:szCs w:val="18"/>
        </w:rPr>
        <w:t>13.</w:t>
      </w:r>
      <w:r w:rsidRPr="0010721D">
        <w:rPr>
          <w:sz w:val="18"/>
          <w:szCs w:val="18"/>
        </w:rPr>
        <w:t xml:space="preserve"> </w:t>
      </w:r>
      <w:r w:rsidR="00F42F14" w:rsidRPr="0010721D">
        <w:rPr>
          <w:sz w:val="18"/>
          <w:szCs w:val="18"/>
        </w:rPr>
        <w:t>В срок до 3</w:t>
      </w:r>
      <w:r w:rsidR="00DB7459">
        <w:rPr>
          <w:sz w:val="18"/>
          <w:szCs w:val="18"/>
        </w:rPr>
        <w:t>1</w:t>
      </w:r>
      <w:r w:rsidR="00F42F14" w:rsidRPr="0010721D">
        <w:rPr>
          <w:sz w:val="18"/>
          <w:szCs w:val="18"/>
        </w:rPr>
        <w:t>.</w:t>
      </w:r>
      <w:r w:rsidR="00DB7459">
        <w:rPr>
          <w:sz w:val="18"/>
          <w:szCs w:val="18"/>
        </w:rPr>
        <w:t>12</w:t>
      </w:r>
      <w:r w:rsidR="00F42F14" w:rsidRPr="0010721D">
        <w:rPr>
          <w:sz w:val="18"/>
          <w:szCs w:val="18"/>
        </w:rPr>
        <w:t>.202</w:t>
      </w:r>
      <w:r w:rsidRPr="0010721D">
        <w:rPr>
          <w:sz w:val="18"/>
          <w:szCs w:val="18"/>
        </w:rPr>
        <w:t>3</w:t>
      </w:r>
      <w:r w:rsidR="00F42F14" w:rsidRPr="0010721D">
        <w:rPr>
          <w:sz w:val="18"/>
          <w:szCs w:val="18"/>
        </w:rPr>
        <w:t xml:space="preserve"> г., включительно, комиссии, оплаченные Управляющим за перевод Учредителем управления денежных средств в доверительное управление </w:t>
      </w:r>
      <w:r w:rsidR="00F42F14" w:rsidRPr="0010721D">
        <w:rPr>
          <w:sz w:val="18"/>
          <w:szCs w:val="18"/>
        </w:rPr>
        <w:lastRenderedPageBreak/>
        <w:t>по Договору, путем оплаты банковской картой</w:t>
      </w:r>
      <w:r w:rsidR="00660424" w:rsidRPr="0010721D">
        <w:rPr>
          <w:sz w:val="18"/>
          <w:szCs w:val="18"/>
        </w:rPr>
        <w:t xml:space="preserve"> </w:t>
      </w:r>
      <w:r w:rsidRPr="0010721D">
        <w:rPr>
          <w:sz w:val="18"/>
          <w:szCs w:val="18"/>
        </w:rPr>
        <w:t xml:space="preserve">или с использованием сервиса быстрых платежей </w:t>
      </w:r>
      <w:r w:rsidR="00F42F14" w:rsidRPr="0010721D">
        <w:rPr>
          <w:sz w:val="18"/>
          <w:szCs w:val="18"/>
        </w:rPr>
        <w:t xml:space="preserve">не подлежат возмещению из имущества, находящегося в управлении. Управляющий вправе в одностороннем порядке продлить срок, указанный в настоящем пункте путем внесения соответствующего изменения в условия Инвестиционной стратегии. </w:t>
      </w:r>
    </w:p>
    <w:p w14:paraId="65D122BB" w14:textId="77777777" w:rsidR="007B1037" w:rsidRPr="0010721D" w:rsidRDefault="007B1037" w:rsidP="0010721D">
      <w:pPr>
        <w:jc w:val="both"/>
        <w:rPr>
          <w:sz w:val="18"/>
          <w:szCs w:val="18"/>
        </w:rPr>
      </w:pPr>
    </w:p>
    <w:p w14:paraId="60E94280" w14:textId="73F7E179" w:rsidR="00F42F14" w:rsidRPr="0010721D" w:rsidRDefault="00F42F14" w:rsidP="00F42F14">
      <w:pPr>
        <w:tabs>
          <w:tab w:val="left" w:pos="284"/>
        </w:tabs>
        <w:spacing w:after="120"/>
        <w:ind w:right="-8"/>
        <w:contextualSpacing/>
        <w:jc w:val="both"/>
        <w:rPr>
          <w:rFonts w:ascii="Calibri" w:eastAsia="Calibri" w:hAnsi="Calibri" w:cs="Times New Roman"/>
          <w:sz w:val="22"/>
          <w:szCs w:val="22"/>
          <w:lang w:eastAsia="en-US"/>
        </w:rPr>
      </w:pPr>
      <w:r w:rsidRPr="0010721D">
        <w:rPr>
          <w:b/>
          <w:sz w:val="18"/>
          <w:szCs w:val="18"/>
        </w:rPr>
        <w:t>1</w:t>
      </w:r>
      <w:r w:rsidR="005253CC" w:rsidRPr="0010721D">
        <w:rPr>
          <w:b/>
          <w:sz w:val="18"/>
          <w:szCs w:val="18"/>
        </w:rPr>
        <w:t>4</w:t>
      </w:r>
      <w:r w:rsidRPr="0010721D">
        <w:rPr>
          <w:sz w:val="18"/>
          <w:szCs w:val="18"/>
        </w:rPr>
        <w:t>.</w:t>
      </w:r>
      <w:r w:rsidRPr="0010721D">
        <w:rPr>
          <w:sz w:val="18"/>
          <w:szCs w:val="18"/>
        </w:rPr>
        <w:tab/>
        <w:t>Договор действует в течение 1 (одного) года с даты заключения. При отсутствии заявления одной из Сторон о прекращении Договора до окончания срока его действия, он считается продленным на тот же срок на тех же условиях. Таким образом, срок Договора может быть продлен неограниченное количество раз.</w:t>
      </w:r>
    </w:p>
    <w:p w14:paraId="6FA9130C" w14:textId="77777777" w:rsidR="00F42F14" w:rsidRPr="0010721D" w:rsidRDefault="00F42F14" w:rsidP="00F42F14">
      <w:pPr>
        <w:autoSpaceDE w:val="0"/>
        <w:autoSpaceDN w:val="0"/>
        <w:adjustRightInd w:val="0"/>
        <w:jc w:val="right"/>
        <w:rPr>
          <w:sz w:val="18"/>
          <w:szCs w:val="18"/>
        </w:rPr>
      </w:pPr>
    </w:p>
    <w:p w14:paraId="199EE14A" w14:textId="2BE33DC3" w:rsidR="003E1185" w:rsidRPr="0010721D" w:rsidRDefault="003E1185" w:rsidP="00227719">
      <w:pPr>
        <w:pStyle w:val="Default"/>
        <w:jc w:val="right"/>
        <w:rPr>
          <w:bCs/>
          <w:color w:val="auto"/>
          <w:sz w:val="18"/>
          <w:szCs w:val="18"/>
        </w:rPr>
      </w:pPr>
    </w:p>
    <w:p w14:paraId="47C5316A" w14:textId="115994A2" w:rsidR="005253CC" w:rsidRDefault="005253CC" w:rsidP="00227719">
      <w:pPr>
        <w:pStyle w:val="Default"/>
        <w:jc w:val="right"/>
        <w:rPr>
          <w:bCs/>
          <w:color w:val="auto"/>
          <w:sz w:val="18"/>
          <w:szCs w:val="18"/>
        </w:rPr>
      </w:pPr>
    </w:p>
    <w:p w14:paraId="34A7C034" w14:textId="55A1D08A" w:rsidR="005B268A" w:rsidRDefault="005B268A" w:rsidP="00227719">
      <w:pPr>
        <w:pStyle w:val="Default"/>
        <w:jc w:val="right"/>
        <w:rPr>
          <w:bCs/>
          <w:color w:val="auto"/>
          <w:sz w:val="18"/>
          <w:szCs w:val="18"/>
        </w:rPr>
      </w:pPr>
    </w:p>
    <w:p w14:paraId="3BCA22FD" w14:textId="29B41ACF" w:rsidR="005B268A" w:rsidRDefault="005B268A" w:rsidP="00227719">
      <w:pPr>
        <w:pStyle w:val="Default"/>
        <w:jc w:val="right"/>
        <w:rPr>
          <w:bCs/>
          <w:color w:val="auto"/>
          <w:sz w:val="18"/>
          <w:szCs w:val="18"/>
        </w:rPr>
      </w:pPr>
    </w:p>
    <w:p w14:paraId="7D7537C9" w14:textId="77777777" w:rsidR="005B268A" w:rsidRPr="0010721D" w:rsidRDefault="005B268A" w:rsidP="00227719">
      <w:pPr>
        <w:pStyle w:val="Default"/>
        <w:jc w:val="right"/>
        <w:rPr>
          <w:bCs/>
          <w:color w:val="auto"/>
          <w:sz w:val="18"/>
          <w:szCs w:val="18"/>
        </w:rPr>
      </w:pPr>
    </w:p>
    <w:p w14:paraId="6A3CB570" w14:textId="04DF0714" w:rsidR="004A4326" w:rsidRPr="0010721D" w:rsidRDefault="00DE3310" w:rsidP="00E73A78">
      <w:pPr>
        <w:pStyle w:val="Default"/>
        <w:jc w:val="right"/>
        <w:rPr>
          <w:bCs/>
          <w:color w:val="auto"/>
          <w:sz w:val="18"/>
          <w:szCs w:val="18"/>
        </w:rPr>
      </w:pPr>
      <w:r w:rsidRPr="0010721D">
        <w:rPr>
          <w:bCs/>
          <w:color w:val="auto"/>
          <w:sz w:val="18"/>
          <w:szCs w:val="18"/>
        </w:rPr>
        <w:t>Приложение №6</w:t>
      </w:r>
      <w:r w:rsidR="00CE10CE" w:rsidRPr="0010721D">
        <w:rPr>
          <w:bCs/>
          <w:color w:val="auto"/>
          <w:sz w:val="18"/>
          <w:szCs w:val="18"/>
        </w:rPr>
        <w:t>л</w:t>
      </w:r>
    </w:p>
    <w:p w14:paraId="68135805" w14:textId="7B1F2C5B" w:rsidR="00DE3310" w:rsidRPr="0010721D" w:rsidRDefault="00DE3310" w:rsidP="00DE3310">
      <w:pPr>
        <w:pStyle w:val="Default"/>
        <w:jc w:val="right"/>
        <w:rPr>
          <w:bCs/>
          <w:color w:val="auto"/>
          <w:sz w:val="18"/>
          <w:szCs w:val="18"/>
        </w:rPr>
      </w:pPr>
      <w:r w:rsidRPr="0010721D">
        <w:rPr>
          <w:bCs/>
          <w:color w:val="auto"/>
          <w:sz w:val="18"/>
          <w:szCs w:val="18"/>
        </w:rPr>
        <w:t>к Договору доверительного управления</w:t>
      </w:r>
    </w:p>
    <w:p w14:paraId="4924B04D" w14:textId="747CF115" w:rsidR="00DE3310" w:rsidRPr="0010721D" w:rsidRDefault="00DE3310" w:rsidP="00DE3310">
      <w:pPr>
        <w:pStyle w:val="Default"/>
        <w:jc w:val="right"/>
        <w:rPr>
          <w:color w:val="auto"/>
          <w:sz w:val="18"/>
          <w:szCs w:val="18"/>
        </w:rPr>
      </w:pPr>
      <w:r w:rsidRPr="0010721D">
        <w:rPr>
          <w:bCs/>
          <w:color w:val="auto"/>
          <w:sz w:val="18"/>
          <w:szCs w:val="18"/>
        </w:rPr>
        <w:t>ценными бумагами и средствами инвестирования в ценные бумаги</w:t>
      </w:r>
    </w:p>
    <w:p w14:paraId="66667407" w14:textId="7839AEDB" w:rsidR="00DE3310" w:rsidRPr="0010721D" w:rsidRDefault="00DE3310" w:rsidP="00227719">
      <w:pPr>
        <w:pStyle w:val="Default"/>
        <w:jc w:val="right"/>
        <w:rPr>
          <w:bCs/>
          <w:color w:val="auto"/>
          <w:sz w:val="18"/>
          <w:szCs w:val="18"/>
        </w:rPr>
      </w:pPr>
    </w:p>
    <w:p w14:paraId="3D1A5BC9" w14:textId="57F60E0E" w:rsidR="00DE3310" w:rsidRPr="0010721D" w:rsidRDefault="00DE3310" w:rsidP="00DE3310">
      <w:pPr>
        <w:jc w:val="center"/>
        <w:rPr>
          <w:b/>
          <w:sz w:val="18"/>
          <w:szCs w:val="18"/>
        </w:rPr>
      </w:pPr>
      <w:r w:rsidRPr="0010721D">
        <w:rPr>
          <w:b/>
          <w:sz w:val="18"/>
          <w:szCs w:val="18"/>
        </w:rPr>
        <w:t>СТАНДАРТНАЯ ИНВЕСТИЦИОННАЯ СТРАТЕГИЯ</w:t>
      </w:r>
    </w:p>
    <w:p w14:paraId="373FFC05" w14:textId="51157555" w:rsidR="00DE3310" w:rsidRPr="0010721D" w:rsidRDefault="00DE3310" w:rsidP="00DE3310">
      <w:pPr>
        <w:spacing w:line="288" w:lineRule="auto"/>
        <w:jc w:val="center"/>
        <w:rPr>
          <w:b/>
          <w:caps/>
          <w:sz w:val="18"/>
          <w:szCs w:val="18"/>
        </w:rPr>
      </w:pPr>
      <w:r w:rsidRPr="0010721D">
        <w:rPr>
          <w:b/>
          <w:caps/>
          <w:sz w:val="18"/>
          <w:szCs w:val="18"/>
        </w:rPr>
        <w:t>«Альфа МЕДИЦИНА»</w:t>
      </w:r>
    </w:p>
    <w:p w14:paraId="2CB42907" w14:textId="6F3DC232" w:rsidR="00DE3310" w:rsidRPr="0010721D" w:rsidRDefault="00DE3310" w:rsidP="00DE3310">
      <w:pPr>
        <w:spacing w:line="288" w:lineRule="auto"/>
        <w:jc w:val="center"/>
        <w:rPr>
          <w:b/>
          <w:caps/>
          <w:sz w:val="18"/>
          <w:szCs w:val="18"/>
        </w:rPr>
      </w:pPr>
      <w:r w:rsidRPr="0010721D">
        <w:rPr>
          <w:b/>
          <w:caps/>
          <w:sz w:val="18"/>
          <w:szCs w:val="18"/>
        </w:rPr>
        <w:t>агрессивный ПРОФИЛЬ</w:t>
      </w:r>
    </w:p>
    <w:p w14:paraId="2F4FFDB0" w14:textId="77777777" w:rsidR="00A20E1F" w:rsidRPr="0010721D" w:rsidRDefault="00A20E1F" w:rsidP="00DE3310">
      <w:pPr>
        <w:spacing w:line="288" w:lineRule="auto"/>
        <w:jc w:val="center"/>
        <w:rPr>
          <w:b/>
          <w:caps/>
          <w:sz w:val="18"/>
          <w:szCs w:val="18"/>
        </w:rPr>
      </w:pPr>
    </w:p>
    <w:p w14:paraId="237C961B" w14:textId="5CF887DB" w:rsidR="00A20E1F" w:rsidRPr="0010721D" w:rsidRDefault="00A20E1F" w:rsidP="00A20E1F">
      <w:pPr>
        <w:spacing w:line="288" w:lineRule="auto"/>
        <w:jc w:val="center"/>
        <w:rPr>
          <w:i/>
          <w:sz w:val="18"/>
          <w:szCs w:val="18"/>
        </w:rPr>
      </w:pPr>
      <w:r w:rsidRPr="0010721D">
        <w:rPr>
          <w:i/>
          <w:sz w:val="18"/>
          <w:szCs w:val="18"/>
        </w:rPr>
        <w:t xml:space="preserve">Заявление о присоединении к Стандартной инвестиционной стратегии </w:t>
      </w:r>
      <w:r w:rsidR="005B6E15" w:rsidRPr="0010721D">
        <w:rPr>
          <w:i/>
          <w:color w:val="000000" w:themeColor="text1"/>
          <w:sz w:val="18"/>
          <w:szCs w:val="18"/>
        </w:rPr>
        <w:t xml:space="preserve">недоступно к подписанию </w:t>
      </w:r>
      <w:r w:rsidRPr="0010721D">
        <w:rPr>
          <w:i/>
          <w:color w:val="000000" w:themeColor="text1"/>
          <w:sz w:val="18"/>
          <w:szCs w:val="18"/>
        </w:rPr>
        <w:t xml:space="preserve">с </w:t>
      </w:r>
      <w:r w:rsidR="00072B5F" w:rsidRPr="0010721D">
        <w:rPr>
          <w:i/>
          <w:color w:val="000000" w:themeColor="text1"/>
          <w:sz w:val="18"/>
          <w:szCs w:val="18"/>
        </w:rPr>
        <w:t>01</w:t>
      </w:r>
      <w:r w:rsidRPr="0010721D">
        <w:rPr>
          <w:i/>
          <w:color w:val="000000" w:themeColor="text1"/>
          <w:sz w:val="18"/>
          <w:szCs w:val="18"/>
        </w:rPr>
        <w:t>.</w:t>
      </w:r>
      <w:r w:rsidR="00072B5F" w:rsidRPr="0010721D">
        <w:rPr>
          <w:i/>
          <w:color w:val="000000" w:themeColor="text1"/>
          <w:sz w:val="18"/>
          <w:szCs w:val="18"/>
        </w:rPr>
        <w:t>10.</w:t>
      </w:r>
      <w:r w:rsidRPr="0010721D">
        <w:rPr>
          <w:i/>
          <w:sz w:val="18"/>
          <w:szCs w:val="18"/>
        </w:rPr>
        <w:t>2022 года.</w:t>
      </w:r>
    </w:p>
    <w:p w14:paraId="7D974779" w14:textId="77777777" w:rsidR="00A20E1F" w:rsidRPr="0010721D" w:rsidRDefault="00A20E1F" w:rsidP="00A20E1F">
      <w:pPr>
        <w:spacing w:line="288" w:lineRule="auto"/>
        <w:jc w:val="center"/>
        <w:rPr>
          <w:b/>
          <w:caps/>
          <w:sz w:val="18"/>
          <w:szCs w:val="18"/>
        </w:rPr>
      </w:pPr>
    </w:p>
    <w:p w14:paraId="0AFC56C9" w14:textId="77777777" w:rsidR="00A20E1F" w:rsidRPr="0010721D" w:rsidRDefault="00A20E1F" w:rsidP="00DE3310">
      <w:pPr>
        <w:spacing w:line="288" w:lineRule="auto"/>
        <w:jc w:val="center"/>
        <w:rPr>
          <w:b/>
          <w:caps/>
          <w:sz w:val="18"/>
          <w:szCs w:val="18"/>
        </w:rPr>
      </w:pPr>
    </w:p>
    <w:p w14:paraId="1696C9E3" w14:textId="40AC8A2B" w:rsidR="00DE3310" w:rsidRPr="0010721D" w:rsidRDefault="00DE3310" w:rsidP="00E73A78">
      <w:pPr>
        <w:pStyle w:val="af9"/>
        <w:numPr>
          <w:ilvl w:val="0"/>
          <w:numId w:val="74"/>
        </w:numPr>
        <w:spacing w:after="120" w:line="288" w:lineRule="auto"/>
        <w:rPr>
          <w:b/>
          <w:caps/>
          <w:sz w:val="16"/>
          <w:szCs w:val="16"/>
        </w:rPr>
      </w:pPr>
      <w:r w:rsidRPr="0010721D">
        <w:rPr>
          <w:b/>
          <w:sz w:val="18"/>
          <w:szCs w:val="18"/>
        </w:rPr>
        <w:t>Описание инвестиционного профиля стандартной инвестиционной стратегии</w:t>
      </w:r>
    </w:p>
    <w:tbl>
      <w:tblPr>
        <w:tblW w:w="10519"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ook w:val="01E0" w:firstRow="1" w:lastRow="1" w:firstColumn="1" w:lastColumn="1" w:noHBand="0" w:noVBand="0"/>
      </w:tblPr>
      <w:tblGrid>
        <w:gridCol w:w="5812"/>
        <w:gridCol w:w="2694"/>
        <w:gridCol w:w="2013"/>
      </w:tblGrid>
      <w:tr w:rsidR="00DE3310" w:rsidRPr="0010721D" w14:paraId="7AF0FC99" w14:textId="4B2344D3" w:rsidTr="00760591">
        <w:trPr>
          <w:trHeight w:val="675"/>
        </w:trPr>
        <w:tc>
          <w:tcPr>
            <w:tcW w:w="5812" w:type="dxa"/>
            <w:shd w:val="clear" w:color="auto" w:fill="D9D9D9"/>
          </w:tcPr>
          <w:p w14:paraId="31CBC2DC" w14:textId="363D7B19" w:rsidR="00DE3310" w:rsidRPr="0010721D" w:rsidRDefault="00DE3310" w:rsidP="00760591">
            <w:pPr>
              <w:spacing w:before="60" w:after="60"/>
              <w:jc w:val="center"/>
              <w:rPr>
                <w:b/>
                <w:sz w:val="18"/>
                <w:szCs w:val="18"/>
              </w:rPr>
            </w:pPr>
            <w:r w:rsidRPr="0010721D">
              <w:rPr>
                <w:b/>
                <w:sz w:val="18"/>
                <w:szCs w:val="18"/>
              </w:rPr>
              <w:t>Допустимый риск</w:t>
            </w:r>
          </w:p>
        </w:tc>
        <w:tc>
          <w:tcPr>
            <w:tcW w:w="2694" w:type="dxa"/>
            <w:shd w:val="clear" w:color="auto" w:fill="D9D9D9"/>
          </w:tcPr>
          <w:p w14:paraId="70FF5101" w14:textId="6FA84200" w:rsidR="00DE3310" w:rsidRPr="0010721D" w:rsidRDefault="00DE3310" w:rsidP="00760591">
            <w:pPr>
              <w:spacing w:before="60" w:after="60"/>
              <w:jc w:val="center"/>
              <w:rPr>
                <w:b/>
                <w:sz w:val="18"/>
                <w:szCs w:val="18"/>
              </w:rPr>
            </w:pPr>
            <w:r w:rsidRPr="0010721D">
              <w:rPr>
                <w:b/>
                <w:sz w:val="18"/>
                <w:szCs w:val="18"/>
              </w:rPr>
              <w:t>Инвестиционный</w:t>
            </w:r>
          </w:p>
          <w:p w14:paraId="0DD38076" w14:textId="24F8E4A0" w:rsidR="00DE3310" w:rsidRPr="0010721D" w:rsidRDefault="00DE3310" w:rsidP="00760591">
            <w:pPr>
              <w:spacing w:before="60" w:after="60"/>
              <w:jc w:val="center"/>
              <w:rPr>
                <w:b/>
                <w:sz w:val="18"/>
                <w:szCs w:val="18"/>
              </w:rPr>
            </w:pPr>
            <w:r w:rsidRPr="0010721D">
              <w:rPr>
                <w:b/>
                <w:sz w:val="18"/>
                <w:szCs w:val="18"/>
              </w:rPr>
              <w:t>горизонт</w:t>
            </w:r>
          </w:p>
        </w:tc>
        <w:tc>
          <w:tcPr>
            <w:tcW w:w="2013" w:type="dxa"/>
            <w:shd w:val="clear" w:color="auto" w:fill="D9D9D9"/>
          </w:tcPr>
          <w:p w14:paraId="05F3F454" w14:textId="73CAEE42" w:rsidR="00DE3310" w:rsidRPr="0010721D" w:rsidRDefault="00DE3310" w:rsidP="00760591">
            <w:pPr>
              <w:spacing w:before="60" w:after="60"/>
              <w:jc w:val="center"/>
              <w:rPr>
                <w:b/>
                <w:sz w:val="18"/>
                <w:szCs w:val="18"/>
              </w:rPr>
            </w:pPr>
            <w:r w:rsidRPr="0010721D">
              <w:rPr>
                <w:b/>
                <w:sz w:val="18"/>
                <w:szCs w:val="18"/>
              </w:rPr>
              <w:t>Ожидаемая доходность*</w:t>
            </w:r>
            <w:r w:rsidRPr="0010721D">
              <w:rPr>
                <w:sz w:val="14"/>
                <w:szCs w:val="14"/>
              </w:rPr>
              <w:t xml:space="preserve"> </w:t>
            </w:r>
            <w:r w:rsidRPr="0010721D">
              <w:rPr>
                <w:b/>
                <w:sz w:val="18"/>
                <w:szCs w:val="18"/>
              </w:rPr>
              <w:t>(в % годовых)</w:t>
            </w:r>
          </w:p>
        </w:tc>
      </w:tr>
      <w:tr w:rsidR="00DE3310" w:rsidRPr="0010721D" w14:paraId="0704181E" w14:textId="30DF95A6" w:rsidTr="00760591">
        <w:tc>
          <w:tcPr>
            <w:tcW w:w="5812" w:type="dxa"/>
            <w:shd w:val="clear" w:color="auto" w:fill="FFFFFF"/>
          </w:tcPr>
          <w:p w14:paraId="0A1781BB" w14:textId="581E2DE4" w:rsidR="00DE3310" w:rsidRPr="0010721D" w:rsidRDefault="00DE3310" w:rsidP="00760591">
            <w:pPr>
              <w:spacing w:before="60"/>
              <w:rPr>
                <w:sz w:val="18"/>
                <w:szCs w:val="18"/>
              </w:rPr>
            </w:pPr>
            <w:r w:rsidRPr="0010721D">
              <w:rPr>
                <w:sz w:val="18"/>
                <w:szCs w:val="18"/>
              </w:rPr>
              <w:lastRenderedPageBreak/>
              <w:t xml:space="preserve">Агрессивный профиль предполагает инвестирование в инструменты эмитентов с вероятностью дефолта выше среднего и потенциально неограниченными потерями на любых промежутках времени  </w:t>
            </w:r>
          </w:p>
        </w:tc>
        <w:tc>
          <w:tcPr>
            <w:tcW w:w="2694" w:type="dxa"/>
            <w:shd w:val="clear" w:color="auto" w:fill="FFFFFF"/>
          </w:tcPr>
          <w:p w14:paraId="42D8980F" w14:textId="18D3787F" w:rsidR="00DE3310" w:rsidRPr="0010721D" w:rsidRDefault="00DE3310" w:rsidP="00760591">
            <w:pPr>
              <w:spacing w:before="60"/>
              <w:rPr>
                <w:sz w:val="18"/>
                <w:szCs w:val="18"/>
              </w:rPr>
            </w:pPr>
            <w:r w:rsidRPr="0010721D">
              <w:rPr>
                <w:sz w:val="18"/>
                <w:szCs w:val="18"/>
              </w:rPr>
              <w:t xml:space="preserve"> 1 год</w:t>
            </w:r>
          </w:p>
        </w:tc>
        <w:tc>
          <w:tcPr>
            <w:tcW w:w="2013" w:type="dxa"/>
            <w:shd w:val="clear" w:color="auto" w:fill="FFFFFF"/>
          </w:tcPr>
          <w:p w14:paraId="0A4E48FA" w14:textId="6276BFE4" w:rsidR="00DE3310" w:rsidRPr="0010721D" w:rsidRDefault="00942119" w:rsidP="00760591">
            <w:pPr>
              <w:spacing w:before="60"/>
              <w:rPr>
                <w:sz w:val="18"/>
                <w:szCs w:val="18"/>
              </w:rPr>
            </w:pPr>
            <w:r>
              <w:rPr>
                <w:sz w:val="18"/>
                <w:szCs w:val="18"/>
              </w:rPr>
              <w:t xml:space="preserve">9,4 </w:t>
            </w:r>
            <w:r w:rsidR="00DE3310" w:rsidRPr="0010721D">
              <w:rPr>
                <w:sz w:val="18"/>
                <w:szCs w:val="18"/>
              </w:rPr>
              <w:t>%</w:t>
            </w:r>
            <w:r w:rsidR="00982713" w:rsidRPr="0010721D">
              <w:rPr>
                <w:sz w:val="18"/>
                <w:szCs w:val="18"/>
              </w:rPr>
              <w:t xml:space="preserve"> RUB </w:t>
            </w:r>
            <w:r w:rsidR="00DE3310" w:rsidRPr="0010721D">
              <w:rPr>
                <w:sz w:val="18"/>
                <w:szCs w:val="18"/>
              </w:rPr>
              <w:t>**</w:t>
            </w:r>
          </w:p>
          <w:p w14:paraId="785243E8" w14:textId="59947F2C" w:rsidR="00DE3310" w:rsidRPr="0010721D" w:rsidRDefault="00DE3310" w:rsidP="00760591">
            <w:pPr>
              <w:spacing w:before="60"/>
              <w:rPr>
                <w:sz w:val="18"/>
                <w:szCs w:val="18"/>
              </w:rPr>
            </w:pPr>
          </w:p>
        </w:tc>
      </w:tr>
    </w:tbl>
    <w:p w14:paraId="431DDBB0" w14:textId="2BB3BA57" w:rsidR="00DE3310" w:rsidRPr="0010721D" w:rsidRDefault="00DE3310" w:rsidP="00DE3310">
      <w:pPr>
        <w:contextualSpacing/>
        <w:jc w:val="both"/>
        <w:rPr>
          <w:sz w:val="12"/>
          <w:szCs w:val="12"/>
        </w:rPr>
      </w:pPr>
      <w:r w:rsidRPr="0010721D">
        <w:rPr>
          <w:sz w:val="12"/>
          <w:szCs w:val="12"/>
        </w:rPr>
        <w:t>*ожидаемая доходность стандартной инвестиционной стратегии не гарантируется Управляющим и не является идентичной фактической доходности управления имуществом Учредителя управления, переданного в доверительное управление по Договору, приводится до вычета комиссий, расходов и налогов.</w:t>
      </w:r>
    </w:p>
    <w:p w14:paraId="6B81CFE4" w14:textId="2C141C41" w:rsidR="00DE3310" w:rsidRPr="00942119" w:rsidRDefault="00DE3310" w:rsidP="00DE3310">
      <w:pPr>
        <w:contextualSpacing/>
        <w:jc w:val="both"/>
        <w:rPr>
          <w:sz w:val="12"/>
          <w:szCs w:val="12"/>
        </w:rPr>
      </w:pPr>
      <w:r w:rsidRPr="00942119">
        <w:rPr>
          <w:sz w:val="12"/>
          <w:szCs w:val="12"/>
        </w:rPr>
        <w:t>**расч</w:t>
      </w:r>
      <w:r w:rsidR="00A63BBE" w:rsidRPr="00942119">
        <w:rPr>
          <w:sz w:val="12"/>
          <w:szCs w:val="12"/>
        </w:rPr>
        <w:t xml:space="preserve">ет произведен по состоянию на </w:t>
      </w:r>
      <w:r w:rsidR="00942119" w:rsidRPr="00942119">
        <w:rPr>
          <w:sz w:val="12"/>
          <w:szCs w:val="12"/>
        </w:rPr>
        <w:t>06</w:t>
      </w:r>
      <w:r w:rsidRPr="00942119">
        <w:rPr>
          <w:sz w:val="12"/>
          <w:szCs w:val="12"/>
        </w:rPr>
        <w:t>.0</w:t>
      </w:r>
      <w:r w:rsidR="00942119" w:rsidRPr="00942119">
        <w:rPr>
          <w:sz w:val="12"/>
          <w:szCs w:val="12"/>
        </w:rPr>
        <w:t>2</w:t>
      </w:r>
      <w:r w:rsidRPr="00942119">
        <w:rPr>
          <w:sz w:val="12"/>
          <w:szCs w:val="12"/>
        </w:rPr>
        <w:t>.202</w:t>
      </w:r>
      <w:r w:rsidR="00942119" w:rsidRPr="00942119">
        <w:rPr>
          <w:sz w:val="12"/>
          <w:szCs w:val="12"/>
        </w:rPr>
        <w:t>3</w:t>
      </w:r>
      <w:r w:rsidRPr="00942119">
        <w:rPr>
          <w:sz w:val="12"/>
          <w:szCs w:val="12"/>
        </w:rPr>
        <w:t xml:space="preserve"> согласно методике «Расчет целевой (ожидаемой) доходности портфелей и инвестиционных продуктов», Редакция 3.2. опубликованной на сайте Управляющего по адресу http://www.alfacapital.ru в разделе раскрытие информации - информация для клиентов. </w:t>
      </w:r>
    </w:p>
    <w:p w14:paraId="6E115FAD" w14:textId="13F4E2DA" w:rsidR="00DE3310" w:rsidRPr="00942119" w:rsidRDefault="009120C7" w:rsidP="00DE3310">
      <w:pPr>
        <w:contextualSpacing/>
        <w:jc w:val="both"/>
        <w:rPr>
          <w:sz w:val="12"/>
          <w:szCs w:val="12"/>
        </w:rPr>
      </w:pPr>
      <w:r w:rsidRPr="007B3AAC">
        <w:rPr>
          <w:sz w:val="12"/>
          <w:szCs w:val="12"/>
        </w:rPr>
        <w:t>Ранее действующие и определенные значения соответствующего показателя:</w:t>
      </w:r>
      <w:r w:rsidR="00F55E38" w:rsidRPr="007B3AAC">
        <w:rPr>
          <w:sz w:val="12"/>
          <w:szCs w:val="12"/>
        </w:rPr>
        <w:t xml:space="preserve"> 14,3% RUB </w:t>
      </w:r>
      <w:r w:rsidR="00F55E38" w:rsidRPr="00942119">
        <w:rPr>
          <w:sz w:val="12"/>
          <w:szCs w:val="12"/>
        </w:rPr>
        <w:t>по состоянию на 15.04.2022;</w:t>
      </w:r>
      <w:r w:rsidR="0002546F" w:rsidRPr="007B3AAC">
        <w:rPr>
          <w:sz w:val="12"/>
          <w:szCs w:val="12"/>
        </w:rPr>
        <w:t xml:space="preserve"> 12,2% RUB по состоянию на 23</w:t>
      </w:r>
      <w:r w:rsidRPr="007B3AAC">
        <w:rPr>
          <w:sz w:val="12"/>
          <w:szCs w:val="12"/>
        </w:rPr>
        <w:t>.</w:t>
      </w:r>
      <w:r w:rsidR="0002546F" w:rsidRPr="007B3AAC">
        <w:rPr>
          <w:sz w:val="12"/>
          <w:szCs w:val="12"/>
        </w:rPr>
        <w:t>06</w:t>
      </w:r>
      <w:r w:rsidRPr="007B3AAC">
        <w:rPr>
          <w:sz w:val="12"/>
          <w:szCs w:val="12"/>
        </w:rPr>
        <w:t>.</w:t>
      </w:r>
      <w:r w:rsidR="0002546F" w:rsidRPr="007B3AAC">
        <w:rPr>
          <w:sz w:val="12"/>
          <w:szCs w:val="12"/>
        </w:rPr>
        <w:t>2021.</w:t>
      </w:r>
      <w:r w:rsidRPr="007B3AAC">
        <w:rPr>
          <w:sz w:val="12"/>
          <w:szCs w:val="12"/>
        </w:rPr>
        <w:t xml:space="preserve"> Все расчеты произведены согласно методики расчета целевой доходности, действующей на момент соответствующего</w:t>
      </w:r>
      <w:r w:rsidR="0002546F" w:rsidRPr="007B3AAC">
        <w:rPr>
          <w:sz w:val="12"/>
          <w:szCs w:val="12"/>
        </w:rPr>
        <w:t xml:space="preserve"> расчета.</w:t>
      </w:r>
    </w:p>
    <w:p w14:paraId="2B9067CF" w14:textId="7AC31E0D" w:rsidR="00DE3310" w:rsidRPr="007B3AAC" w:rsidRDefault="00DE3310" w:rsidP="00DE3310">
      <w:pPr>
        <w:contextualSpacing/>
        <w:jc w:val="both"/>
        <w:rPr>
          <w:sz w:val="12"/>
          <w:szCs w:val="12"/>
        </w:rPr>
      </w:pPr>
    </w:p>
    <w:p w14:paraId="5DEB42B2" w14:textId="794D5491" w:rsidR="00DE3310" w:rsidRPr="0010721D" w:rsidRDefault="00DE3310" w:rsidP="00E73A78">
      <w:pPr>
        <w:pStyle w:val="af9"/>
        <w:numPr>
          <w:ilvl w:val="0"/>
          <w:numId w:val="74"/>
        </w:numPr>
        <w:spacing w:after="120"/>
        <w:rPr>
          <w:b/>
          <w:sz w:val="18"/>
          <w:szCs w:val="18"/>
        </w:rPr>
      </w:pPr>
      <w:r w:rsidRPr="0010721D">
        <w:rPr>
          <w:b/>
          <w:sz w:val="18"/>
          <w:szCs w:val="18"/>
        </w:rPr>
        <w:t>Перечень (состав) и структура объектов доверительного управления</w:t>
      </w:r>
    </w:p>
    <w:tbl>
      <w:tblPr>
        <w:tblW w:w="10490" w:type="dxa"/>
        <w:tblInd w:w="-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ayout w:type="fixed"/>
        <w:tblLook w:val="01E0" w:firstRow="1" w:lastRow="1" w:firstColumn="1" w:lastColumn="1" w:noHBand="0" w:noVBand="0"/>
      </w:tblPr>
      <w:tblGrid>
        <w:gridCol w:w="567"/>
        <w:gridCol w:w="7910"/>
        <w:gridCol w:w="2013"/>
      </w:tblGrid>
      <w:tr w:rsidR="00DE3310" w:rsidRPr="0010721D" w14:paraId="24E354B4" w14:textId="7884E86D" w:rsidTr="00760591">
        <w:tc>
          <w:tcPr>
            <w:tcW w:w="567" w:type="dxa"/>
            <w:shd w:val="clear" w:color="auto" w:fill="D9D9D9"/>
          </w:tcPr>
          <w:p w14:paraId="256A7FFB" w14:textId="26B23584" w:rsidR="00DE3310" w:rsidRPr="0010721D" w:rsidRDefault="00DE3310" w:rsidP="00760591">
            <w:pPr>
              <w:spacing w:before="60" w:after="60"/>
              <w:rPr>
                <w:b/>
                <w:sz w:val="18"/>
                <w:szCs w:val="18"/>
              </w:rPr>
            </w:pPr>
            <w:r w:rsidRPr="0010721D">
              <w:rPr>
                <w:b/>
                <w:sz w:val="18"/>
                <w:szCs w:val="18"/>
              </w:rPr>
              <w:t>№ п/п</w:t>
            </w:r>
          </w:p>
        </w:tc>
        <w:tc>
          <w:tcPr>
            <w:tcW w:w="7910" w:type="dxa"/>
            <w:shd w:val="clear" w:color="auto" w:fill="D9D9D9"/>
          </w:tcPr>
          <w:p w14:paraId="01BC8772" w14:textId="1DBBBFBA" w:rsidR="00DE3310" w:rsidRPr="0010721D" w:rsidRDefault="00DE3310" w:rsidP="00760591">
            <w:pPr>
              <w:spacing w:before="60" w:after="60"/>
              <w:rPr>
                <w:b/>
                <w:sz w:val="18"/>
                <w:szCs w:val="18"/>
              </w:rPr>
            </w:pPr>
            <w:r w:rsidRPr="0010721D">
              <w:rPr>
                <w:b/>
                <w:sz w:val="18"/>
                <w:szCs w:val="18"/>
              </w:rPr>
              <w:t>Вид объекта</w:t>
            </w:r>
          </w:p>
        </w:tc>
        <w:tc>
          <w:tcPr>
            <w:tcW w:w="2013" w:type="dxa"/>
            <w:shd w:val="clear" w:color="auto" w:fill="D9D9D9"/>
          </w:tcPr>
          <w:p w14:paraId="38A4C9ED" w14:textId="46B713F1" w:rsidR="00DE3310" w:rsidRPr="0010721D" w:rsidRDefault="00DE3310" w:rsidP="00760591">
            <w:pPr>
              <w:spacing w:before="60" w:after="60"/>
              <w:rPr>
                <w:b/>
                <w:sz w:val="18"/>
                <w:szCs w:val="18"/>
              </w:rPr>
            </w:pPr>
            <w:r w:rsidRPr="0010721D">
              <w:rPr>
                <w:b/>
                <w:sz w:val="18"/>
                <w:szCs w:val="18"/>
              </w:rPr>
              <w:t>Максимальная доля в портфеле</w:t>
            </w:r>
          </w:p>
        </w:tc>
      </w:tr>
      <w:tr w:rsidR="00DE3310" w:rsidRPr="0010721D" w14:paraId="19EAFAC7" w14:textId="3DABCB61" w:rsidTr="00760591">
        <w:tc>
          <w:tcPr>
            <w:tcW w:w="567" w:type="dxa"/>
            <w:shd w:val="clear" w:color="auto" w:fill="FFFFFF"/>
          </w:tcPr>
          <w:p w14:paraId="4035526F" w14:textId="1DD5A2AC" w:rsidR="00DE3310" w:rsidRPr="0010721D" w:rsidRDefault="00DE3310" w:rsidP="00760591">
            <w:pPr>
              <w:spacing w:before="60"/>
              <w:rPr>
                <w:sz w:val="18"/>
                <w:szCs w:val="18"/>
              </w:rPr>
            </w:pPr>
            <w:r w:rsidRPr="0010721D">
              <w:rPr>
                <w:sz w:val="18"/>
                <w:szCs w:val="18"/>
              </w:rPr>
              <w:t>1</w:t>
            </w:r>
          </w:p>
        </w:tc>
        <w:tc>
          <w:tcPr>
            <w:tcW w:w="7910" w:type="dxa"/>
            <w:shd w:val="clear" w:color="auto" w:fill="FFFFFF"/>
          </w:tcPr>
          <w:p w14:paraId="58A84C62" w14:textId="50F8D5C8" w:rsidR="00DE3310" w:rsidRPr="0010721D" w:rsidRDefault="00DE3310" w:rsidP="00F63F74">
            <w:pPr>
              <w:spacing w:before="60"/>
              <w:jc w:val="both"/>
              <w:rPr>
                <w:sz w:val="18"/>
                <w:szCs w:val="18"/>
              </w:rPr>
            </w:pPr>
            <w:r w:rsidRPr="0010721D">
              <w:rPr>
                <w:sz w:val="18"/>
                <w:szCs w:val="18"/>
              </w:rPr>
              <w:t>Инвестиционные паи Биржевого паевого инвестиционного фонда рыночных финансовых инструментов «Альфа-Капитал</w:t>
            </w:r>
            <w:r w:rsidR="00A63BBE" w:rsidRPr="0010721D">
              <w:rPr>
                <w:sz w:val="18"/>
                <w:szCs w:val="18"/>
              </w:rPr>
              <w:t xml:space="preserve"> Медицина</w:t>
            </w:r>
            <w:r w:rsidRPr="0010721D">
              <w:rPr>
                <w:sz w:val="18"/>
                <w:szCs w:val="18"/>
              </w:rPr>
              <w:t>», находящегося под управлением Управляющего</w:t>
            </w:r>
          </w:p>
        </w:tc>
        <w:tc>
          <w:tcPr>
            <w:tcW w:w="2013" w:type="dxa"/>
            <w:shd w:val="clear" w:color="auto" w:fill="FFFFFF"/>
          </w:tcPr>
          <w:p w14:paraId="4B872032" w14:textId="0C4E94B6" w:rsidR="00DE3310" w:rsidRPr="0010721D" w:rsidRDefault="00DE3310" w:rsidP="00760591">
            <w:pPr>
              <w:spacing w:before="60"/>
              <w:rPr>
                <w:sz w:val="18"/>
                <w:szCs w:val="18"/>
              </w:rPr>
            </w:pPr>
            <w:r w:rsidRPr="0010721D">
              <w:rPr>
                <w:sz w:val="18"/>
                <w:szCs w:val="18"/>
              </w:rPr>
              <w:t>100%</w:t>
            </w:r>
          </w:p>
        </w:tc>
      </w:tr>
      <w:tr w:rsidR="00DE3310" w:rsidRPr="0010721D" w14:paraId="60D04F2A" w14:textId="156D22B1" w:rsidTr="00760591">
        <w:tc>
          <w:tcPr>
            <w:tcW w:w="567" w:type="dxa"/>
            <w:shd w:val="clear" w:color="auto" w:fill="FFFFFF"/>
          </w:tcPr>
          <w:p w14:paraId="66A36B3F" w14:textId="02A62A19" w:rsidR="00DE3310" w:rsidRPr="0010721D" w:rsidRDefault="00DE3310" w:rsidP="00760591">
            <w:pPr>
              <w:spacing w:before="60"/>
              <w:rPr>
                <w:sz w:val="18"/>
                <w:szCs w:val="18"/>
              </w:rPr>
            </w:pPr>
            <w:r w:rsidRPr="0010721D">
              <w:rPr>
                <w:sz w:val="18"/>
                <w:szCs w:val="18"/>
              </w:rPr>
              <w:t>2</w:t>
            </w:r>
          </w:p>
        </w:tc>
        <w:tc>
          <w:tcPr>
            <w:tcW w:w="7910" w:type="dxa"/>
            <w:shd w:val="clear" w:color="auto" w:fill="FFFFFF"/>
          </w:tcPr>
          <w:p w14:paraId="2656509E" w14:textId="3BA9BD1A" w:rsidR="00DE3310" w:rsidRPr="0010721D" w:rsidRDefault="00DE3310" w:rsidP="00760591">
            <w:pPr>
              <w:spacing w:before="60"/>
              <w:rPr>
                <w:sz w:val="18"/>
                <w:szCs w:val="18"/>
              </w:rPr>
            </w:pPr>
            <w:r w:rsidRPr="0010721D">
              <w:rPr>
                <w:sz w:val="18"/>
                <w:szCs w:val="18"/>
              </w:rPr>
              <w:t>Денежные средства на расчетных счетах и денежные средства на брокерском счете, суммарно</w:t>
            </w:r>
          </w:p>
        </w:tc>
        <w:tc>
          <w:tcPr>
            <w:tcW w:w="2013" w:type="dxa"/>
            <w:shd w:val="clear" w:color="auto" w:fill="FFFFFF"/>
          </w:tcPr>
          <w:p w14:paraId="585F731F" w14:textId="79C854E1" w:rsidR="00DE3310" w:rsidRPr="0010721D" w:rsidRDefault="00DE3310" w:rsidP="00760591">
            <w:pPr>
              <w:rPr>
                <w:sz w:val="18"/>
                <w:szCs w:val="18"/>
              </w:rPr>
            </w:pPr>
            <w:r w:rsidRPr="0010721D">
              <w:rPr>
                <w:sz w:val="18"/>
                <w:szCs w:val="18"/>
              </w:rPr>
              <w:t>100%</w:t>
            </w:r>
          </w:p>
        </w:tc>
      </w:tr>
    </w:tbl>
    <w:p w14:paraId="3279F578" w14:textId="10FCE4B0" w:rsidR="00DE3310" w:rsidRPr="0010721D" w:rsidRDefault="00DE3310" w:rsidP="00E73A78">
      <w:pPr>
        <w:numPr>
          <w:ilvl w:val="0"/>
          <w:numId w:val="74"/>
        </w:numPr>
        <w:tabs>
          <w:tab w:val="left" w:pos="284"/>
          <w:tab w:val="left" w:pos="993"/>
        </w:tabs>
        <w:spacing w:after="120"/>
        <w:ind w:left="0" w:right="-30" w:firstLine="0"/>
        <w:contextualSpacing/>
        <w:jc w:val="both"/>
        <w:rPr>
          <w:sz w:val="18"/>
          <w:szCs w:val="18"/>
        </w:rPr>
      </w:pPr>
      <w:r w:rsidRPr="0010721D">
        <w:rPr>
          <w:sz w:val="18"/>
          <w:szCs w:val="18"/>
        </w:rPr>
        <w:t>Управляющий вправе совершать любые виды операций и сделок с имуществом Учредителя управления, включая, но не ограничиваясь биржевые (безадресные, переговорные) и внебиржевые сделки, сделки РЕПО.</w:t>
      </w:r>
    </w:p>
    <w:p w14:paraId="0BCAD610" w14:textId="50DDEEC1" w:rsidR="00DE3310" w:rsidRPr="0010721D" w:rsidRDefault="00DE3310" w:rsidP="00DE3310">
      <w:pPr>
        <w:tabs>
          <w:tab w:val="left" w:pos="284"/>
          <w:tab w:val="left" w:pos="993"/>
        </w:tabs>
        <w:spacing w:after="120"/>
        <w:ind w:right="-30"/>
        <w:contextualSpacing/>
        <w:jc w:val="both"/>
        <w:rPr>
          <w:sz w:val="18"/>
          <w:szCs w:val="18"/>
        </w:rPr>
      </w:pPr>
    </w:p>
    <w:p w14:paraId="7F82D2A4" w14:textId="0A3510DD" w:rsidR="00DE3310" w:rsidRPr="0010721D" w:rsidRDefault="00DE3310" w:rsidP="00DE3310">
      <w:pPr>
        <w:tabs>
          <w:tab w:val="left" w:pos="284"/>
          <w:tab w:val="left" w:pos="993"/>
        </w:tabs>
        <w:spacing w:after="120"/>
        <w:ind w:right="-30"/>
        <w:jc w:val="both"/>
        <w:rPr>
          <w:sz w:val="18"/>
          <w:szCs w:val="18"/>
        </w:rPr>
      </w:pPr>
      <w:r w:rsidRPr="0010721D">
        <w:rPr>
          <w:b/>
          <w:sz w:val="18"/>
          <w:szCs w:val="18"/>
        </w:rPr>
        <w:t>4</w:t>
      </w:r>
      <w:r w:rsidRPr="0010721D">
        <w:rPr>
          <w:sz w:val="18"/>
          <w:szCs w:val="18"/>
        </w:rPr>
        <w:t>. Учредитель управления подтверждает свое согласие на приобретение в состав имущества по Договору инвестиционных паев Биржевого паевого инвестиционного фонда рыночных финансо</w:t>
      </w:r>
      <w:r w:rsidR="00A63BBE" w:rsidRPr="0010721D">
        <w:rPr>
          <w:sz w:val="18"/>
          <w:szCs w:val="18"/>
        </w:rPr>
        <w:t>вых инструментов «Альфа-Капитал Медицина</w:t>
      </w:r>
      <w:r w:rsidRPr="0010721D">
        <w:rPr>
          <w:sz w:val="18"/>
          <w:szCs w:val="18"/>
        </w:rPr>
        <w:t xml:space="preserve">», находящегося под управлением Управляющего.  </w:t>
      </w:r>
    </w:p>
    <w:p w14:paraId="58D7CB92" w14:textId="58700297" w:rsidR="00DE3310" w:rsidRPr="0010721D" w:rsidRDefault="00DE3310" w:rsidP="00DE3310">
      <w:pPr>
        <w:tabs>
          <w:tab w:val="left" w:pos="284"/>
          <w:tab w:val="left" w:pos="993"/>
        </w:tabs>
        <w:spacing w:after="120"/>
        <w:ind w:right="-30"/>
        <w:jc w:val="both"/>
        <w:rPr>
          <w:sz w:val="18"/>
          <w:szCs w:val="18"/>
        </w:rPr>
      </w:pPr>
      <w:r w:rsidRPr="0010721D">
        <w:rPr>
          <w:sz w:val="18"/>
          <w:szCs w:val="18"/>
        </w:rPr>
        <w:t xml:space="preserve">Учредитель управления уведомлен о том, что правилами доверительного управления Биржевого паевого инвестиционного фонда рыночных финансовых инструментов «Альфа-Капитал </w:t>
      </w:r>
      <w:r w:rsidR="00A63BBE" w:rsidRPr="0010721D">
        <w:rPr>
          <w:sz w:val="18"/>
          <w:szCs w:val="18"/>
        </w:rPr>
        <w:t>Медицина</w:t>
      </w:r>
      <w:r w:rsidRPr="0010721D">
        <w:rPr>
          <w:sz w:val="18"/>
          <w:szCs w:val="18"/>
        </w:rPr>
        <w:t xml:space="preserve">» предусмотрено вознаграждение Управляющего, выступающего в качестве управляющей компании фонда. Информация о Биржевом паевом инвестиционном фонде рыночных финансовых инструментов «Альфа-Капитал </w:t>
      </w:r>
      <w:r w:rsidR="00F63F74" w:rsidRPr="0010721D">
        <w:rPr>
          <w:sz w:val="18"/>
          <w:szCs w:val="18"/>
        </w:rPr>
        <w:t>Медицина</w:t>
      </w:r>
      <w:r w:rsidRPr="0010721D">
        <w:rPr>
          <w:sz w:val="18"/>
          <w:szCs w:val="18"/>
        </w:rPr>
        <w:t xml:space="preserve">», включая суммы вознаграждений управляющей компании, тексты правил доверительного управления, всех изменений и дополнений к ним раскрыты на сайте ООО УК «Альфа-Капитал» в сети Internet по адресу: www.alfacapital.ru.    </w:t>
      </w:r>
    </w:p>
    <w:p w14:paraId="69A992C1" w14:textId="5A0E2849" w:rsidR="00DE3310" w:rsidRPr="0010721D" w:rsidRDefault="00DE3310" w:rsidP="00DE3310">
      <w:pPr>
        <w:tabs>
          <w:tab w:val="left" w:pos="284"/>
          <w:tab w:val="left" w:pos="993"/>
        </w:tabs>
        <w:spacing w:after="120"/>
        <w:ind w:right="-30"/>
        <w:jc w:val="both"/>
        <w:rPr>
          <w:sz w:val="18"/>
          <w:szCs w:val="18"/>
        </w:rPr>
      </w:pPr>
      <w:r w:rsidRPr="0010721D">
        <w:rPr>
          <w:sz w:val="18"/>
          <w:szCs w:val="18"/>
        </w:rPr>
        <w:t xml:space="preserve">В силу действующего законодательства Управляющий уведомляет Учредителя управления о возможности возникновения конфликта интересов при приобретении </w:t>
      </w:r>
      <w:r w:rsidRPr="0010721D">
        <w:rPr>
          <w:sz w:val="18"/>
          <w:szCs w:val="18"/>
        </w:rPr>
        <w:lastRenderedPageBreak/>
        <w:t>инвестиционных паев в состав имущества по Договору находящихся под управлением Управляющего.</w:t>
      </w:r>
    </w:p>
    <w:p w14:paraId="296FD37A" w14:textId="7AF8E9BF" w:rsidR="00DE3310" w:rsidRPr="0010721D" w:rsidRDefault="00DE3310" w:rsidP="00DE3310">
      <w:pPr>
        <w:tabs>
          <w:tab w:val="left" w:pos="284"/>
          <w:tab w:val="left" w:pos="720"/>
          <w:tab w:val="left" w:pos="993"/>
        </w:tabs>
        <w:spacing w:after="120"/>
        <w:ind w:right="-30"/>
        <w:jc w:val="both"/>
        <w:rPr>
          <w:sz w:val="18"/>
          <w:szCs w:val="18"/>
        </w:rPr>
      </w:pPr>
      <w:r w:rsidRPr="0010721D">
        <w:rPr>
          <w:sz w:val="18"/>
          <w:szCs w:val="18"/>
        </w:rPr>
        <w:t>Учредитель управления подтверждает, что надлежащим образом уведомлен о возможном конфликте интересов в указанных в настоящем пункте случаях и подтверждает согласие с ним, а также не имеет и не будет иметь в дальнейшем каких-либо претензий в случае возникновения вышеуказанного конфликта интересов.</w:t>
      </w:r>
    </w:p>
    <w:p w14:paraId="4210AF3C" w14:textId="2BE565D8" w:rsidR="00DE3310" w:rsidRPr="0010721D" w:rsidRDefault="00DE3310" w:rsidP="00DE3310">
      <w:pPr>
        <w:tabs>
          <w:tab w:val="left" w:pos="284"/>
        </w:tabs>
        <w:spacing w:after="120"/>
        <w:ind w:right="-30"/>
        <w:contextualSpacing/>
        <w:jc w:val="both"/>
        <w:rPr>
          <w:sz w:val="18"/>
          <w:szCs w:val="18"/>
        </w:rPr>
      </w:pPr>
      <w:r w:rsidRPr="0010721D">
        <w:rPr>
          <w:rFonts w:eastAsia="Calibri"/>
          <w:b/>
          <w:snapToGrid w:val="0"/>
          <w:sz w:val="18"/>
          <w:szCs w:val="18"/>
          <w:lang w:eastAsia="en-US"/>
        </w:rPr>
        <w:t>5. Особый порядок присоединения к Договору</w:t>
      </w:r>
      <w:r w:rsidRPr="0010721D">
        <w:rPr>
          <w:rFonts w:eastAsia="Calibri"/>
          <w:snapToGrid w:val="0"/>
          <w:sz w:val="18"/>
          <w:szCs w:val="18"/>
          <w:lang w:eastAsia="en-US"/>
        </w:rPr>
        <w:t xml:space="preserve"> на условиях настоящей Инвестиционной стратегии</w:t>
      </w:r>
      <w:r w:rsidRPr="0010721D">
        <w:rPr>
          <w:caps/>
          <w:sz w:val="18"/>
          <w:szCs w:val="18"/>
        </w:rPr>
        <w:t>.</w:t>
      </w:r>
    </w:p>
    <w:p w14:paraId="151F6851" w14:textId="21E8847C" w:rsidR="00DE3310" w:rsidRPr="0010721D" w:rsidRDefault="00DE3310" w:rsidP="00DE3310">
      <w:pPr>
        <w:tabs>
          <w:tab w:val="left" w:pos="284"/>
          <w:tab w:val="left" w:pos="567"/>
        </w:tabs>
        <w:spacing w:after="120"/>
        <w:ind w:right="-30"/>
        <w:contextualSpacing/>
        <w:jc w:val="both"/>
        <w:rPr>
          <w:sz w:val="18"/>
          <w:szCs w:val="18"/>
        </w:rPr>
      </w:pPr>
      <w:r w:rsidRPr="0010721D">
        <w:rPr>
          <w:b/>
          <w:sz w:val="18"/>
          <w:szCs w:val="18"/>
        </w:rPr>
        <w:t>5.1.</w:t>
      </w:r>
      <w:r w:rsidR="0021230B" w:rsidRPr="0010721D">
        <w:rPr>
          <w:b/>
          <w:sz w:val="18"/>
          <w:szCs w:val="18"/>
        </w:rPr>
        <w:t xml:space="preserve"> </w:t>
      </w:r>
      <w:r w:rsidRPr="0010721D">
        <w:rPr>
          <w:sz w:val="18"/>
          <w:szCs w:val="18"/>
        </w:rPr>
        <w:t xml:space="preserve">Подписание Заявления о присоединении к Договору возможно только для физических лиц. </w:t>
      </w:r>
    </w:p>
    <w:p w14:paraId="1111634D" w14:textId="1F143210" w:rsidR="004C7777" w:rsidRPr="0010721D" w:rsidRDefault="00610A16" w:rsidP="00610A16">
      <w:pPr>
        <w:tabs>
          <w:tab w:val="left" w:pos="284"/>
          <w:tab w:val="left" w:pos="567"/>
          <w:tab w:val="left" w:pos="993"/>
        </w:tabs>
        <w:spacing w:after="120"/>
        <w:ind w:right="-30"/>
        <w:contextualSpacing/>
        <w:jc w:val="both"/>
        <w:rPr>
          <w:sz w:val="18"/>
          <w:szCs w:val="18"/>
        </w:rPr>
      </w:pPr>
      <w:r w:rsidRPr="0010721D">
        <w:rPr>
          <w:b/>
          <w:sz w:val="18"/>
          <w:szCs w:val="18"/>
        </w:rPr>
        <w:t>5.</w:t>
      </w:r>
      <w:r w:rsidR="0021230B" w:rsidRPr="0010721D">
        <w:rPr>
          <w:b/>
          <w:sz w:val="18"/>
          <w:szCs w:val="18"/>
        </w:rPr>
        <w:t>2</w:t>
      </w:r>
      <w:r w:rsidRPr="0010721D">
        <w:rPr>
          <w:b/>
          <w:sz w:val="18"/>
          <w:szCs w:val="18"/>
        </w:rPr>
        <w:t>.</w:t>
      </w:r>
      <w:r w:rsidRPr="0010721D">
        <w:rPr>
          <w:sz w:val="18"/>
          <w:szCs w:val="18"/>
        </w:rPr>
        <w:t xml:space="preserve"> Заявление о присоединении к Договору подписывается и подается Учредителем управления </w:t>
      </w:r>
      <w:r w:rsidR="004C7777" w:rsidRPr="0010721D">
        <w:rPr>
          <w:sz w:val="18"/>
          <w:szCs w:val="18"/>
        </w:rPr>
        <w:t>в следующем порядке:</w:t>
      </w:r>
    </w:p>
    <w:p w14:paraId="24C6489A" w14:textId="47BFC31E" w:rsidR="001A3E5D" w:rsidRPr="0010721D" w:rsidRDefault="004C7777">
      <w:pPr>
        <w:tabs>
          <w:tab w:val="left" w:pos="284"/>
          <w:tab w:val="left" w:pos="567"/>
          <w:tab w:val="left" w:pos="993"/>
        </w:tabs>
        <w:spacing w:after="120"/>
        <w:ind w:right="-30"/>
        <w:contextualSpacing/>
        <w:jc w:val="both"/>
        <w:rPr>
          <w:sz w:val="18"/>
          <w:szCs w:val="18"/>
        </w:rPr>
      </w:pPr>
      <w:r w:rsidRPr="0010721D">
        <w:rPr>
          <w:sz w:val="18"/>
          <w:szCs w:val="18"/>
        </w:rPr>
        <w:t xml:space="preserve">5.2.1. при дистанционном обращении Учредителя управления в электронном виде посредством сервиса Управляющего Личный кабинет, мобильного приложения «Альфа-Капитал» или интернет-сайта Управляющего по следующему адресу: www.alfacapital.ru, посредством проставления одной простой электронной подписи на комплекте электронных документов (пакет электронных документов) </w:t>
      </w:r>
      <w:r w:rsidR="00610A16" w:rsidRPr="0010721D">
        <w:rPr>
          <w:sz w:val="18"/>
          <w:szCs w:val="18"/>
        </w:rPr>
        <w:t>в комплекте с Заявлением о присоединении к Договору доверительного управления ценными бумагами на ведение индивидуального инвестиционного счета на условиях стандартной инвестиционной стратегии «Альфа Медицина» (далее – Договор индивидуального инвестиционного счета)</w:t>
      </w:r>
      <w:r w:rsidR="001A3E5D" w:rsidRPr="0010721D">
        <w:rPr>
          <w:sz w:val="18"/>
          <w:szCs w:val="18"/>
        </w:rPr>
        <w:t xml:space="preserve"> или </w:t>
      </w:r>
      <w:r w:rsidR="001A3E5D" w:rsidRPr="0010721D">
        <w:rPr>
          <w:rFonts w:eastAsia="Calibri"/>
          <w:snapToGrid w:val="0"/>
          <w:sz w:val="18"/>
          <w:szCs w:val="18"/>
          <w:lang w:eastAsia="en-US"/>
        </w:rPr>
        <w:t>посредством проставления простой электронной подписи на</w:t>
      </w:r>
      <w:r w:rsidR="001A3E5D" w:rsidRPr="0010721D">
        <w:rPr>
          <w:caps/>
          <w:sz w:val="18"/>
          <w:szCs w:val="18"/>
        </w:rPr>
        <w:t xml:space="preserve"> </w:t>
      </w:r>
      <w:r w:rsidR="001A3E5D" w:rsidRPr="0010721D">
        <w:rPr>
          <w:rFonts w:eastAsia="Calibri"/>
          <w:snapToGrid w:val="0"/>
          <w:sz w:val="18"/>
          <w:szCs w:val="18"/>
          <w:lang w:eastAsia="en-US"/>
        </w:rPr>
        <w:t>отдельном электронном документе</w:t>
      </w:r>
      <w:r w:rsidR="001204F1" w:rsidRPr="0010721D">
        <w:rPr>
          <w:rFonts w:eastAsia="Calibri"/>
          <w:snapToGrid w:val="0"/>
          <w:sz w:val="18"/>
          <w:szCs w:val="18"/>
          <w:lang w:eastAsia="en-US"/>
        </w:rPr>
        <w:t>.</w:t>
      </w:r>
      <w:r w:rsidR="001A3E5D" w:rsidRPr="0010721D">
        <w:rPr>
          <w:sz w:val="18"/>
          <w:szCs w:val="18"/>
        </w:rPr>
        <w:t xml:space="preserve"> </w:t>
      </w:r>
    </w:p>
    <w:p w14:paraId="305A4B72" w14:textId="677229D3" w:rsidR="004C7777" w:rsidRPr="0010721D" w:rsidRDefault="001A3E5D">
      <w:pPr>
        <w:tabs>
          <w:tab w:val="left" w:pos="284"/>
          <w:tab w:val="left" w:pos="567"/>
          <w:tab w:val="left" w:pos="993"/>
        </w:tabs>
        <w:spacing w:after="120"/>
        <w:ind w:right="-30"/>
        <w:contextualSpacing/>
        <w:jc w:val="both"/>
        <w:rPr>
          <w:sz w:val="18"/>
          <w:szCs w:val="18"/>
        </w:rPr>
      </w:pPr>
      <w:r w:rsidRPr="0010721D">
        <w:rPr>
          <w:sz w:val="18"/>
          <w:szCs w:val="18"/>
        </w:rPr>
        <w:t xml:space="preserve"> </w:t>
      </w:r>
    </w:p>
    <w:p w14:paraId="77E14E71" w14:textId="2B544F3D" w:rsidR="00DE3310" w:rsidRPr="0010721D" w:rsidRDefault="004C7777">
      <w:pPr>
        <w:tabs>
          <w:tab w:val="left" w:pos="284"/>
          <w:tab w:val="left" w:pos="567"/>
          <w:tab w:val="left" w:pos="993"/>
        </w:tabs>
        <w:spacing w:after="120"/>
        <w:ind w:right="-30"/>
        <w:contextualSpacing/>
        <w:jc w:val="both"/>
        <w:rPr>
          <w:sz w:val="18"/>
          <w:szCs w:val="18"/>
        </w:rPr>
      </w:pPr>
      <w:r w:rsidRPr="0010721D">
        <w:rPr>
          <w:sz w:val="18"/>
          <w:szCs w:val="18"/>
        </w:rPr>
        <w:t xml:space="preserve">5.2.2. </w:t>
      </w:r>
      <w:r w:rsidR="004D145F" w:rsidRPr="0010721D">
        <w:rPr>
          <w:sz w:val="18"/>
          <w:szCs w:val="18"/>
        </w:rPr>
        <w:t xml:space="preserve"> </w:t>
      </w:r>
      <w:r w:rsidR="00610A16" w:rsidRPr="0010721D">
        <w:rPr>
          <w:sz w:val="18"/>
          <w:szCs w:val="18"/>
        </w:rPr>
        <w:t xml:space="preserve">при личном обращении Учредителя управления к Управляющему/Уполномоченному агенту </w:t>
      </w:r>
      <w:r w:rsidRPr="0010721D">
        <w:rPr>
          <w:sz w:val="18"/>
          <w:szCs w:val="18"/>
        </w:rPr>
        <w:t>в соответствии с общими условиями Договора</w:t>
      </w:r>
      <w:r w:rsidR="00610A16" w:rsidRPr="0010721D">
        <w:rPr>
          <w:sz w:val="18"/>
          <w:szCs w:val="18"/>
        </w:rPr>
        <w:t>.</w:t>
      </w:r>
    </w:p>
    <w:p w14:paraId="198B3ED9" w14:textId="5C70B3EC" w:rsidR="00DE3310" w:rsidRPr="0010721D" w:rsidRDefault="00DE3310" w:rsidP="00DE3310">
      <w:pPr>
        <w:tabs>
          <w:tab w:val="left" w:pos="284"/>
          <w:tab w:val="left" w:pos="567"/>
          <w:tab w:val="left" w:pos="993"/>
        </w:tabs>
        <w:spacing w:after="120"/>
        <w:ind w:right="-30"/>
        <w:contextualSpacing/>
        <w:jc w:val="both"/>
        <w:rPr>
          <w:sz w:val="18"/>
          <w:szCs w:val="18"/>
        </w:rPr>
      </w:pPr>
    </w:p>
    <w:p w14:paraId="0DF6DB62" w14:textId="582844CD" w:rsidR="00DE3310" w:rsidRPr="0010721D" w:rsidRDefault="00610A16" w:rsidP="00DE3310">
      <w:pPr>
        <w:tabs>
          <w:tab w:val="left" w:pos="284"/>
          <w:tab w:val="left" w:pos="567"/>
          <w:tab w:val="left" w:pos="720"/>
          <w:tab w:val="left" w:pos="993"/>
        </w:tabs>
        <w:ind w:right="-30"/>
        <w:jc w:val="both"/>
        <w:rPr>
          <w:sz w:val="18"/>
          <w:szCs w:val="18"/>
        </w:rPr>
      </w:pPr>
      <w:r w:rsidRPr="0010721D">
        <w:rPr>
          <w:b/>
          <w:sz w:val="18"/>
          <w:szCs w:val="18"/>
        </w:rPr>
        <w:t>6</w:t>
      </w:r>
      <w:r w:rsidR="00DE3310" w:rsidRPr="0010721D">
        <w:rPr>
          <w:b/>
          <w:sz w:val="18"/>
          <w:szCs w:val="18"/>
        </w:rPr>
        <w:t>.</w:t>
      </w:r>
      <w:r w:rsidR="00DE3310" w:rsidRPr="0010721D">
        <w:rPr>
          <w:sz w:val="18"/>
          <w:szCs w:val="18"/>
        </w:rPr>
        <w:t xml:space="preserve"> Минимальная стоимость имущества, первоначально передаваемого Учредителем управления в управление по Договору, должна составлять не менее </w:t>
      </w:r>
      <w:r w:rsidR="00C07C8D" w:rsidRPr="0010721D">
        <w:rPr>
          <w:b/>
          <w:sz w:val="18"/>
          <w:szCs w:val="18"/>
        </w:rPr>
        <w:t>200</w:t>
      </w:r>
      <w:r w:rsidR="00DE3310" w:rsidRPr="0010721D">
        <w:rPr>
          <w:b/>
          <w:sz w:val="18"/>
          <w:szCs w:val="18"/>
        </w:rPr>
        <w:t> (</w:t>
      </w:r>
      <w:r w:rsidR="003751BA" w:rsidRPr="0010721D">
        <w:rPr>
          <w:b/>
          <w:sz w:val="18"/>
          <w:szCs w:val="18"/>
        </w:rPr>
        <w:t>Двухсот</w:t>
      </w:r>
      <w:r w:rsidR="00DE3310" w:rsidRPr="0010721D">
        <w:rPr>
          <w:b/>
          <w:sz w:val="18"/>
          <w:szCs w:val="18"/>
        </w:rPr>
        <w:t xml:space="preserve">) </w:t>
      </w:r>
      <w:r w:rsidR="00DE3310" w:rsidRPr="0010721D">
        <w:rPr>
          <w:sz w:val="18"/>
          <w:szCs w:val="18"/>
        </w:rPr>
        <w:t xml:space="preserve">рублей. Минимальная стоимость имущества, дополнительно передаваемого Учредителем управления в управление по Договору должна составлять не менее </w:t>
      </w:r>
      <w:r w:rsidR="00C07C8D" w:rsidRPr="0010721D">
        <w:rPr>
          <w:b/>
          <w:sz w:val="18"/>
          <w:szCs w:val="18"/>
        </w:rPr>
        <w:t>2</w:t>
      </w:r>
      <w:r w:rsidR="00DE3310" w:rsidRPr="0010721D">
        <w:rPr>
          <w:b/>
          <w:sz w:val="18"/>
          <w:szCs w:val="18"/>
        </w:rPr>
        <w:t>00 (</w:t>
      </w:r>
      <w:r w:rsidR="003751BA" w:rsidRPr="0010721D">
        <w:rPr>
          <w:b/>
          <w:sz w:val="18"/>
          <w:szCs w:val="18"/>
        </w:rPr>
        <w:t>Двухсот</w:t>
      </w:r>
      <w:r w:rsidR="00DE3310" w:rsidRPr="0010721D">
        <w:rPr>
          <w:b/>
          <w:sz w:val="18"/>
          <w:szCs w:val="18"/>
        </w:rPr>
        <w:t xml:space="preserve">) </w:t>
      </w:r>
      <w:r w:rsidR="00DE3310" w:rsidRPr="0010721D">
        <w:rPr>
          <w:sz w:val="18"/>
          <w:szCs w:val="18"/>
        </w:rPr>
        <w:t>рублей. В случае перечисления суммы, меньшей указанной в настоящем пункте, Управляющий оставляет за собой право считать Договор незаключен</w:t>
      </w:r>
      <w:r w:rsidR="00DE3310" w:rsidRPr="0010721D">
        <w:rPr>
          <w:sz w:val="18"/>
          <w:szCs w:val="18"/>
        </w:rPr>
        <w:lastRenderedPageBreak/>
        <w:t>ным и вернуть денежные средства Учредителю управления, перечисленные с нарушением условий настоящей Инвестиционной стратегии на банковский счет, с которого они поступили.</w:t>
      </w:r>
    </w:p>
    <w:p w14:paraId="602EB471" w14:textId="1BE44185" w:rsidR="004A47E4" w:rsidRPr="0010721D" w:rsidRDefault="004A47E4" w:rsidP="00DE3310">
      <w:pPr>
        <w:tabs>
          <w:tab w:val="left" w:pos="284"/>
          <w:tab w:val="left" w:pos="567"/>
          <w:tab w:val="left" w:pos="720"/>
          <w:tab w:val="left" w:pos="993"/>
        </w:tabs>
        <w:ind w:right="-30"/>
        <w:jc w:val="both"/>
        <w:rPr>
          <w:sz w:val="18"/>
          <w:szCs w:val="18"/>
        </w:rPr>
      </w:pPr>
    </w:p>
    <w:p w14:paraId="0AD0C51A" w14:textId="408798AF" w:rsidR="004A47E4" w:rsidRPr="0010721D" w:rsidRDefault="004A47E4" w:rsidP="00DE3310">
      <w:pPr>
        <w:tabs>
          <w:tab w:val="left" w:pos="284"/>
          <w:tab w:val="left" w:pos="567"/>
          <w:tab w:val="left" w:pos="720"/>
          <w:tab w:val="left" w:pos="993"/>
        </w:tabs>
        <w:ind w:right="-30"/>
        <w:jc w:val="both"/>
        <w:rPr>
          <w:sz w:val="18"/>
          <w:szCs w:val="18"/>
        </w:rPr>
      </w:pPr>
      <w:r w:rsidRPr="0010721D">
        <w:rPr>
          <w:b/>
          <w:sz w:val="18"/>
          <w:szCs w:val="18"/>
        </w:rPr>
        <w:t>7</w:t>
      </w:r>
      <w:r w:rsidRPr="0010721D">
        <w:rPr>
          <w:sz w:val="18"/>
          <w:szCs w:val="18"/>
        </w:rPr>
        <w:t>. Учредитель управления обязуется перечислить денежные средства Управляющему, в срок не позднее 4</w:t>
      </w:r>
      <w:r w:rsidR="009604AA" w:rsidRPr="0010721D">
        <w:rPr>
          <w:sz w:val="18"/>
          <w:szCs w:val="18"/>
        </w:rPr>
        <w:t>5</w:t>
      </w:r>
      <w:r w:rsidRPr="0010721D">
        <w:rPr>
          <w:sz w:val="18"/>
          <w:szCs w:val="18"/>
        </w:rPr>
        <w:t xml:space="preserve"> </w:t>
      </w:r>
      <w:r w:rsidR="009604AA" w:rsidRPr="0010721D">
        <w:rPr>
          <w:sz w:val="18"/>
          <w:szCs w:val="18"/>
        </w:rPr>
        <w:t>(Сорок пять</w:t>
      </w:r>
      <w:r w:rsidRPr="0010721D">
        <w:rPr>
          <w:sz w:val="18"/>
          <w:szCs w:val="18"/>
        </w:rPr>
        <w:t>) календарных дней с даты подписания Заявления о присоединении к Договору. В случае не перечисления Учредителем управления денежных средств Управляющему в указанный срок, либо перечисления денежных средств в указанный срок в размере менее установленной минимальной суммы и/ или перечисления денежных средств в указанный срок несколькими платежами, Управляющий оставляет за собой право считать Договор незаключенным и/ или вернуть денежные средства, перечисленные с нарушением условий настоящего пункта, Учредителю управления.</w:t>
      </w:r>
    </w:p>
    <w:p w14:paraId="524AFC31" w14:textId="2CF944E5" w:rsidR="00DE3310" w:rsidRPr="0010721D" w:rsidRDefault="00DE3310" w:rsidP="00DE3310">
      <w:pPr>
        <w:tabs>
          <w:tab w:val="left" w:pos="284"/>
          <w:tab w:val="left" w:pos="567"/>
          <w:tab w:val="left" w:pos="720"/>
          <w:tab w:val="left" w:pos="993"/>
        </w:tabs>
        <w:ind w:right="-30"/>
        <w:jc w:val="both"/>
        <w:rPr>
          <w:sz w:val="18"/>
          <w:szCs w:val="18"/>
        </w:rPr>
      </w:pPr>
    </w:p>
    <w:p w14:paraId="21B9C97B" w14:textId="76149861" w:rsidR="00DE3310" w:rsidRPr="0010721D" w:rsidRDefault="004A47E4" w:rsidP="00DE3310">
      <w:pPr>
        <w:tabs>
          <w:tab w:val="left" w:pos="284"/>
          <w:tab w:val="left" w:pos="567"/>
          <w:tab w:val="left" w:pos="720"/>
          <w:tab w:val="left" w:pos="993"/>
        </w:tabs>
        <w:ind w:right="-30"/>
        <w:jc w:val="both"/>
        <w:rPr>
          <w:sz w:val="18"/>
          <w:szCs w:val="18"/>
        </w:rPr>
      </w:pPr>
      <w:r w:rsidRPr="0010721D">
        <w:rPr>
          <w:b/>
          <w:sz w:val="18"/>
          <w:szCs w:val="18"/>
        </w:rPr>
        <w:t>8</w:t>
      </w:r>
      <w:r w:rsidR="00DE3310" w:rsidRPr="0010721D">
        <w:rPr>
          <w:b/>
          <w:sz w:val="18"/>
          <w:szCs w:val="18"/>
        </w:rPr>
        <w:t>.</w:t>
      </w:r>
      <w:r w:rsidR="00DE3310" w:rsidRPr="0010721D">
        <w:rPr>
          <w:sz w:val="18"/>
          <w:szCs w:val="18"/>
        </w:rPr>
        <w:t xml:space="preserve"> </w:t>
      </w:r>
      <w:r w:rsidR="00DE3310" w:rsidRPr="0010721D">
        <w:rPr>
          <w:bCs/>
          <w:sz w:val="18"/>
          <w:szCs w:val="18"/>
        </w:rPr>
        <w:t>Сумма фактически переданных Учредителем управления Управляющему денежных средств может отличаться от указанной на размер банковской комиссии, взимаемой банком, осуществляющим перечисление денежных средств Учредителя управления на Специальный счет Управляющего.</w:t>
      </w:r>
    </w:p>
    <w:p w14:paraId="6F7339D0" w14:textId="0F26B130" w:rsidR="00DE3310" w:rsidRPr="0010721D" w:rsidRDefault="00DE3310" w:rsidP="00DE3310">
      <w:pPr>
        <w:tabs>
          <w:tab w:val="left" w:pos="284"/>
          <w:tab w:val="left" w:pos="567"/>
          <w:tab w:val="left" w:pos="720"/>
          <w:tab w:val="left" w:pos="993"/>
        </w:tabs>
        <w:ind w:right="-30"/>
        <w:jc w:val="both"/>
        <w:rPr>
          <w:sz w:val="18"/>
          <w:szCs w:val="18"/>
        </w:rPr>
      </w:pPr>
    </w:p>
    <w:p w14:paraId="327DE15E" w14:textId="686CC567" w:rsidR="00DE3310" w:rsidRPr="0010721D" w:rsidRDefault="004A47E4" w:rsidP="00DE3310">
      <w:pPr>
        <w:tabs>
          <w:tab w:val="left" w:pos="284"/>
          <w:tab w:val="left" w:pos="567"/>
          <w:tab w:val="left" w:pos="720"/>
          <w:tab w:val="left" w:pos="993"/>
        </w:tabs>
        <w:ind w:right="-30"/>
        <w:jc w:val="both"/>
        <w:rPr>
          <w:b/>
          <w:sz w:val="18"/>
          <w:szCs w:val="18"/>
        </w:rPr>
      </w:pPr>
      <w:r w:rsidRPr="0010721D">
        <w:rPr>
          <w:b/>
          <w:sz w:val="18"/>
          <w:szCs w:val="18"/>
        </w:rPr>
        <w:t>9</w:t>
      </w:r>
      <w:r w:rsidR="00DE3310" w:rsidRPr="0010721D">
        <w:rPr>
          <w:b/>
          <w:sz w:val="18"/>
          <w:szCs w:val="18"/>
        </w:rPr>
        <w:t>.  Вознаграждение Управляющего состоит из «Вознаграждения за управление» и «Вознаграждения за успех».</w:t>
      </w:r>
    </w:p>
    <w:p w14:paraId="223B8FEB" w14:textId="2FDE01F8" w:rsidR="00DE3310" w:rsidRPr="0010721D" w:rsidRDefault="00DE3310" w:rsidP="00DE3310">
      <w:pPr>
        <w:tabs>
          <w:tab w:val="left" w:pos="284"/>
          <w:tab w:val="left" w:pos="567"/>
          <w:tab w:val="left" w:pos="720"/>
          <w:tab w:val="left" w:pos="993"/>
        </w:tabs>
        <w:ind w:right="-30"/>
        <w:jc w:val="both"/>
        <w:rPr>
          <w:sz w:val="18"/>
          <w:szCs w:val="18"/>
        </w:rPr>
      </w:pPr>
    </w:p>
    <w:p w14:paraId="620CE9C2" w14:textId="5792839D" w:rsidR="00DE3310" w:rsidRPr="0010721D" w:rsidRDefault="00DE3310" w:rsidP="00DE3310">
      <w:pPr>
        <w:tabs>
          <w:tab w:val="left" w:pos="-142"/>
          <w:tab w:val="left" w:pos="284"/>
        </w:tabs>
        <w:spacing w:after="120"/>
        <w:jc w:val="both"/>
        <w:rPr>
          <w:sz w:val="18"/>
          <w:szCs w:val="18"/>
        </w:rPr>
      </w:pPr>
      <w:r w:rsidRPr="0010721D">
        <w:rPr>
          <w:b/>
          <w:sz w:val="18"/>
          <w:szCs w:val="18"/>
        </w:rPr>
        <w:t>«Вознаграждение за управление»</w:t>
      </w:r>
      <w:r w:rsidRPr="0010721D">
        <w:rPr>
          <w:sz w:val="18"/>
          <w:szCs w:val="18"/>
        </w:rPr>
        <w:t xml:space="preserve"> начисляется и удерживается в размере </w:t>
      </w:r>
      <w:r w:rsidRPr="0010721D">
        <w:rPr>
          <w:b/>
          <w:sz w:val="18"/>
          <w:szCs w:val="18"/>
        </w:rPr>
        <w:t>0,125 % (Ноль целых сто двадцать пять тысячных)</w:t>
      </w:r>
      <w:r w:rsidRPr="0010721D">
        <w:rPr>
          <w:sz w:val="18"/>
          <w:szCs w:val="18"/>
        </w:rPr>
        <w:t xml:space="preserve"> процента от средней стоимости имущества, находящегося в управлении за Отчетный период. Для целей расчета вознаграждения за управление, средняя стоимость имущества, находящегося в управлении, рассчитывается на Отчетную дату как сумма оценочных стоимостей имущества, находящегося в управлении, на последний день каждого месяца, деленная на количество месяцев в Отчетном периоде.</w:t>
      </w:r>
    </w:p>
    <w:p w14:paraId="2470AAF1" w14:textId="5064BBB0" w:rsidR="00DE3310" w:rsidRPr="0010721D" w:rsidRDefault="00DE3310" w:rsidP="00DE3310">
      <w:pPr>
        <w:tabs>
          <w:tab w:val="left" w:pos="567"/>
        </w:tabs>
        <w:spacing w:after="120"/>
        <w:jc w:val="both"/>
        <w:rPr>
          <w:sz w:val="18"/>
          <w:szCs w:val="18"/>
        </w:rPr>
      </w:pPr>
      <w:r w:rsidRPr="0010721D">
        <w:rPr>
          <w:sz w:val="18"/>
          <w:szCs w:val="18"/>
        </w:rPr>
        <w:t xml:space="preserve">При заключении договора внутри квартала «Вознаграждение за управление» удерживается, исходя из фактического срока с момента заключения договора до конца квартала.  </w:t>
      </w:r>
    </w:p>
    <w:p w14:paraId="115AB5DF" w14:textId="4D5C6816" w:rsidR="00DE3310" w:rsidRPr="0010721D" w:rsidRDefault="00DE3310" w:rsidP="00CD5E2D">
      <w:pPr>
        <w:tabs>
          <w:tab w:val="left" w:pos="567"/>
        </w:tabs>
        <w:spacing w:after="120"/>
        <w:jc w:val="both"/>
        <w:rPr>
          <w:sz w:val="18"/>
          <w:szCs w:val="18"/>
        </w:rPr>
      </w:pPr>
      <w:r w:rsidRPr="0010721D">
        <w:rPr>
          <w:sz w:val="18"/>
          <w:szCs w:val="18"/>
          <w:lang w:val="x-none"/>
        </w:rPr>
        <w:lastRenderedPageBreak/>
        <w:t>В случае изменения процентной ставки, используемой для расчета вознаграждения в течение Отчетного периода, вознаграждение рассчитывается отдельно для каждого периода действия каждой процентной ставки.</w:t>
      </w:r>
    </w:p>
    <w:p w14:paraId="19CFD80B" w14:textId="52928C68" w:rsidR="00945176" w:rsidRPr="0010721D" w:rsidRDefault="00945176" w:rsidP="00945176">
      <w:pPr>
        <w:tabs>
          <w:tab w:val="left" w:pos="-142"/>
          <w:tab w:val="left" w:pos="284"/>
        </w:tabs>
        <w:spacing w:after="120"/>
        <w:jc w:val="both"/>
        <w:rPr>
          <w:sz w:val="18"/>
          <w:szCs w:val="18"/>
        </w:rPr>
      </w:pPr>
      <w:r w:rsidRPr="0010721D">
        <w:rPr>
          <w:sz w:val="18"/>
          <w:szCs w:val="18"/>
        </w:rPr>
        <w:t>В период</w:t>
      </w:r>
      <w:r w:rsidRPr="0010721D">
        <w:rPr>
          <w:b/>
          <w:sz w:val="18"/>
          <w:szCs w:val="18"/>
        </w:rPr>
        <w:t xml:space="preserve"> с 01 октября 2022 года по 31 </w:t>
      </w:r>
      <w:r w:rsidR="00671EB8" w:rsidRPr="0010721D">
        <w:rPr>
          <w:b/>
          <w:sz w:val="18"/>
          <w:szCs w:val="18"/>
        </w:rPr>
        <w:t>марта</w:t>
      </w:r>
      <w:r w:rsidRPr="0010721D">
        <w:rPr>
          <w:b/>
          <w:sz w:val="18"/>
          <w:szCs w:val="18"/>
        </w:rPr>
        <w:t xml:space="preserve"> 202</w:t>
      </w:r>
      <w:r w:rsidR="00671EB8" w:rsidRPr="0010721D">
        <w:rPr>
          <w:b/>
          <w:sz w:val="18"/>
          <w:szCs w:val="18"/>
        </w:rPr>
        <w:t>3</w:t>
      </w:r>
      <w:r w:rsidRPr="0010721D">
        <w:rPr>
          <w:b/>
          <w:sz w:val="18"/>
          <w:szCs w:val="18"/>
        </w:rPr>
        <w:t xml:space="preserve"> года, Вознаграждение за </w:t>
      </w:r>
      <w:r w:rsidRPr="002026C7">
        <w:rPr>
          <w:b/>
          <w:sz w:val="18"/>
          <w:szCs w:val="18"/>
        </w:rPr>
        <w:t xml:space="preserve">управление </w:t>
      </w:r>
      <w:r w:rsidRPr="002026C7">
        <w:rPr>
          <w:sz w:val="18"/>
          <w:szCs w:val="18"/>
        </w:rPr>
        <w:t>составляет</w:t>
      </w:r>
      <w:r w:rsidRPr="002026C7">
        <w:rPr>
          <w:b/>
          <w:sz w:val="18"/>
          <w:szCs w:val="18"/>
        </w:rPr>
        <w:t xml:space="preserve"> 0,09 % (Ноль целых девять сотых) процента </w:t>
      </w:r>
      <w:r w:rsidRPr="002026C7">
        <w:rPr>
          <w:sz w:val="18"/>
          <w:szCs w:val="18"/>
        </w:rPr>
        <w:t>от средней стоимости имущества, находящегося в управлении за Отчетный период. Для</w:t>
      </w:r>
      <w:r w:rsidRPr="0010721D">
        <w:rPr>
          <w:sz w:val="18"/>
          <w:szCs w:val="18"/>
        </w:rPr>
        <w:t xml:space="preserve"> целей расчета вознаграждения за управление, средняя стоимость имущества, находящегося в управлении, рассчитывается на Отчетную дату как сумма оценочных стоимостей имущества, находящегося в управлении, на последний день каждого месяца, деленная на количество месяцев в Отчетном периоде.</w:t>
      </w:r>
    </w:p>
    <w:p w14:paraId="63954218" w14:textId="77777777" w:rsidR="002026C7" w:rsidRPr="0010721D" w:rsidRDefault="002026C7" w:rsidP="002026C7">
      <w:pPr>
        <w:tabs>
          <w:tab w:val="left" w:pos="284"/>
          <w:tab w:val="left" w:pos="567"/>
        </w:tabs>
        <w:spacing w:after="120"/>
        <w:ind w:right="-70"/>
        <w:contextualSpacing/>
        <w:jc w:val="both"/>
        <w:rPr>
          <w:sz w:val="18"/>
          <w:szCs w:val="18"/>
        </w:rPr>
      </w:pPr>
      <w:r w:rsidRPr="0010721D">
        <w:rPr>
          <w:sz w:val="18"/>
          <w:szCs w:val="18"/>
        </w:rPr>
        <w:t>В период</w:t>
      </w:r>
      <w:r>
        <w:rPr>
          <w:b/>
          <w:sz w:val="18"/>
          <w:szCs w:val="18"/>
        </w:rPr>
        <w:t xml:space="preserve"> с 01 апреля 2023</w:t>
      </w:r>
      <w:r w:rsidRPr="0010721D">
        <w:rPr>
          <w:b/>
          <w:sz w:val="18"/>
          <w:szCs w:val="18"/>
        </w:rPr>
        <w:t xml:space="preserve"> года по 3</w:t>
      </w:r>
      <w:r>
        <w:rPr>
          <w:b/>
          <w:sz w:val="18"/>
          <w:szCs w:val="18"/>
        </w:rPr>
        <w:t>0</w:t>
      </w:r>
      <w:r w:rsidRPr="0010721D">
        <w:rPr>
          <w:b/>
          <w:sz w:val="18"/>
          <w:szCs w:val="18"/>
        </w:rPr>
        <w:t xml:space="preserve"> </w:t>
      </w:r>
      <w:r>
        <w:rPr>
          <w:b/>
          <w:sz w:val="18"/>
          <w:szCs w:val="18"/>
        </w:rPr>
        <w:t>сентября</w:t>
      </w:r>
      <w:r w:rsidRPr="0010721D">
        <w:rPr>
          <w:b/>
          <w:sz w:val="18"/>
          <w:szCs w:val="18"/>
        </w:rPr>
        <w:t xml:space="preserve"> 2023 года, Вознаграждение за управление </w:t>
      </w:r>
      <w:r w:rsidRPr="00882F81">
        <w:rPr>
          <w:sz w:val="18"/>
          <w:szCs w:val="18"/>
        </w:rPr>
        <w:t>составляет</w:t>
      </w:r>
      <w:r>
        <w:rPr>
          <w:b/>
          <w:sz w:val="18"/>
          <w:szCs w:val="18"/>
        </w:rPr>
        <w:t xml:space="preserve"> 0,1</w:t>
      </w:r>
      <w:r w:rsidRPr="00882F81">
        <w:rPr>
          <w:b/>
          <w:sz w:val="18"/>
          <w:szCs w:val="18"/>
        </w:rPr>
        <w:t xml:space="preserve"> %</w:t>
      </w:r>
      <w:r w:rsidRPr="0010721D">
        <w:rPr>
          <w:b/>
          <w:sz w:val="18"/>
          <w:szCs w:val="18"/>
        </w:rPr>
        <w:t xml:space="preserve"> (Ноль целых</w:t>
      </w:r>
      <w:r>
        <w:rPr>
          <w:b/>
          <w:sz w:val="18"/>
          <w:szCs w:val="18"/>
        </w:rPr>
        <w:t xml:space="preserve"> одна десятая</w:t>
      </w:r>
      <w:r w:rsidRPr="0010721D">
        <w:rPr>
          <w:b/>
          <w:sz w:val="18"/>
          <w:szCs w:val="18"/>
        </w:rPr>
        <w:t>) процента</w:t>
      </w:r>
      <w:r w:rsidRPr="0010721D">
        <w:rPr>
          <w:sz w:val="18"/>
          <w:szCs w:val="18"/>
        </w:rPr>
        <w:t xml:space="preserve"> от средней стоимости имущества, находящегося в управлении за Отчетный период. Для целей расчета вознаграждения за управление, средняя стоимость имущества, находящегося в управлении, рассчитывается на Отчетную дату как сумма оценочных стоимостей имущества, находящегося в управлении, на последний день каждого месяца, деленная на количество месяцев в Отчетном периоде.</w:t>
      </w:r>
    </w:p>
    <w:p w14:paraId="5C5AF5F7" w14:textId="77777777" w:rsidR="002026C7" w:rsidRDefault="002026C7" w:rsidP="00DE3310">
      <w:pPr>
        <w:jc w:val="both"/>
        <w:rPr>
          <w:b/>
          <w:sz w:val="18"/>
          <w:szCs w:val="18"/>
        </w:rPr>
      </w:pPr>
    </w:p>
    <w:p w14:paraId="7D4DFE8E" w14:textId="5A5079BC" w:rsidR="00886772" w:rsidRPr="0010721D" w:rsidRDefault="00886772" w:rsidP="00DE3310">
      <w:pPr>
        <w:jc w:val="both"/>
        <w:rPr>
          <w:b/>
          <w:sz w:val="18"/>
          <w:szCs w:val="18"/>
        </w:rPr>
      </w:pPr>
      <w:r w:rsidRPr="0010721D">
        <w:rPr>
          <w:b/>
          <w:sz w:val="18"/>
          <w:szCs w:val="18"/>
        </w:rPr>
        <w:t xml:space="preserve">Начиная с 01 января 2022 «Вознаграждение за успех» не начисляется и не удерживается.  </w:t>
      </w:r>
    </w:p>
    <w:p w14:paraId="6433D2BF" w14:textId="2EF42828" w:rsidR="00DE3310" w:rsidRPr="0010721D" w:rsidRDefault="00886772" w:rsidP="00DE3310">
      <w:pPr>
        <w:jc w:val="both"/>
        <w:rPr>
          <w:sz w:val="18"/>
          <w:szCs w:val="18"/>
          <w:lang w:val="x-none"/>
        </w:rPr>
      </w:pPr>
      <w:r w:rsidRPr="0010721D">
        <w:rPr>
          <w:b/>
          <w:sz w:val="18"/>
          <w:szCs w:val="18"/>
        </w:rPr>
        <w:t xml:space="preserve"> </w:t>
      </w:r>
    </w:p>
    <w:p w14:paraId="3328D98E" w14:textId="30455BF7" w:rsidR="00DE3310" w:rsidRPr="0010721D" w:rsidRDefault="00DE3310" w:rsidP="00DE3310">
      <w:pPr>
        <w:tabs>
          <w:tab w:val="left" w:pos="284"/>
          <w:tab w:val="left" w:pos="567"/>
        </w:tabs>
        <w:contextualSpacing/>
        <w:jc w:val="both"/>
        <w:rPr>
          <w:sz w:val="18"/>
          <w:szCs w:val="18"/>
        </w:rPr>
      </w:pPr>
      <w:r w:rsidRPr="0010721D">
        <w:rPr>
          <w:sz w:val="18"/>
          <w:szCs w:val="18"/>
        </w:rPr>
        <w:t>Вознаграждение Управляющего, указанное в настоящем пункте, НДС не облагается на основании подпункта 12.2 пункта 2 статьи 149 Налогового Кодекса РФ.</w:t>
      </w:r>
    </w:p>
    <w:p w14:paraId="5C88E718" w14:textId="6FE5ED2B" w:rsidR="00610A16" w:rsidRPr="0010721D" w:rsidRDefault="00610A16" w:rsidP="00DE3310">
      <w:pPr>
        <w:tabs>
          <w:tab w:val="left" w:pos="284"/>
          <w:tab w:val="left" w:pos="567"/>
        </w:tabs>
        <w:contextualSpacing/>
        <w:jc w:val="both"/>
        <w:rPr>
          <w:sz w:val="18"/>
          <w:szCs w:val="18"/>
        </w:rPr>
      </w:pPr>
    </w:p>
    <w:p w14:paraId="2977BC1E" w14:textId="258497FE" w:rsidR="005253CC" w:rsidRPr="0010721D" w:rsidRDefault="00DE3310" w:rsidP="009B1C89">
      <w:pPr>
        <w:pStyle w:val="af9"/>
        <w:numPr>
          <w:ilvl w:val="0"/>
          <w:numId w:val="99"/>
        </w:numPr>
        <w:tabs>
          <w:tab w:val="left" w:pos="284"/>
        </w:tabs>
        <w:spacing w:after="120"/>
        <w:ind w:left="0" w:firstLine="0"/>
        <w:jc w:val="both"/>
        <w:rPr>
          <w:sz w:val="18"/>
          <w:szCs w:val="18"/>
        </w:rPr>
      </w:pPr>
      <w:r w:rsidRPr="0010721D">
        <w:rPr>
          <w:sz w:val="18"/>
          <w:szCs w:val="18"/>
        </w:rPr>
        <w:t>В срок до 3</w:t>
      </w:r>
      <w:r w:rsidR="00786EF9" w:rsidRPr="0010721D">
        <w:rPr>
          <w:sz w:val="18"/>
          <w:szCs w:val="18"/>
        </w:rPr>
        <w:t>0</w:t>
      </w:r>
      <w:r w:rsidRPr="0010721D">
        <w:rPr>
          <w:sz w:val="18"/>
          <w:szCs w:val="18"/>
        </w:rPr>
        <w:t>.</w:t>
      </w:r>
      <w:r w:rsidR="00786EF9" w:rsidRPr="0010721D">
        <w:rPr>
          <w:sz w:val="18"/>
          <w:szCs w:val="18"/>
        </w:rPr>
        <w:t>06</w:t>
      </w:r>
      <w:r w:rsidRPr="0010721D">
        <w:rPr>
          <w:sz w:val="18"/>
          <w:szCs w:val="18"/>
        </w:rPr>
        <w:t>.202</w:t>
      </w:r>
      <w:r w:rsidR="00786EF9" w:rsidRPr="0010721D">
        <w:rPr>
          <w:sz w:val="18"/>
          <w:szCs w:val="18"/>
        </w:rPr>
        <w:t>2</w:t>
      </w:r>
      <w:r w:rsidRPr="0010721D">
        <w:rPr>
          <w:sz w:val="18"/>
          <w:szCs w:val="18"/>
        </w:rPr>
        <w:t xml:space="preserve"> г., включительно, комиссии, оплаченные Управляющим за перевод Учредителем управления денежных средств в доверительное управление по Договору, путем оплаты банковской картой не подлежат возмещению из имущества, находящегося в управлении. </w:t>
      </w:r>
    </w:p>
    <w:p w14:paraId="098598D0" w14:textId="2132EB3E" w:rsidR="005253CC" w:rsidRPr="0010721D" w:rsidRDefault="005253CC" w:rsidP="002A1BDC">
      <w:pPr>
        <w:pStyle w:val="af9"/>
        <w:tabs>
          <w:tab w:val="left" w:pos="284"/>
        </w:tabs>
        <w:spacing w:after="120"/>
        <w:ind w:left="0"/>
        <w:jc w:val="both"/>
        <w:rPr>
          <w:sz w:val="18"/>
          <w:szCs w:val="18"/>
        </w:rPr>
      </w:pPr>
      <w:r w:rsidRPr="0010721D">
        <w:rPr>
          <w:sz w:val="18"/>
          <w:szCs w:val="18"/>
        </w:rPr>
        <w:t>В срок до 31.12.2022 г., включительно, комиссии, оплаченные Управляющим за перевод Учредителем управления денежных средств в доверительное управление по Договору, путем оплаты с использованием сервиса быстрых платежей не подлежат возмещению из имущества, находящегося в управлении.</w:t>
      </w:r>
    </w:p>
    <w:p w14:paraId="412EF334" w14:textId="33ECB286" w:rsidR="00DE3310" w:rsidRPr="0010721D" w:rsidRDefault="00DE3310" w:rsidP="002A1BDC">
      <w:pPr>
        <w:tabs>
          <w:tab w:val="left" w:pos="284"/>
          <w:tab w:val="left" w:pos="993"/>
        </w:tabs>
        <w:spacing w:after="120"/>
        <w:jc w:val="both"/>
        <w:rPr>
          <w:sz w:val="18"/>
          <w:szCs w:val="18"/>
        </w:rPr>
      </w:pPr>
      <w:r w:rsidRPr="0010721D">
        <w:rPr>
          <w:sz w:val="18"/>
          <w:szCs w:val="18"/>
        </w:rPr>
        <w:lastRenderedPageBreak/>
        <w:t xml:space="preserve">Управляющий вправе в одностороннем порядке продлить срок, указанный в настоящем пункте путем внесения соответствующего изменения в условия Инвестиционной стратегии. </w:t>
      </w:r>
    </w:p>
    <w:p w14:paraId="1E28DA69" w14:textId="1C70CEB1" w:rsidR="00610A16" w:rsidRPr="0010721D" w:rsidRDefault="00610A16" w:rsidP="00E73A78">
      <w:pPr>
        <w:tabs>
          <w:tab w:val="left" w:pos="284"/>
        </w:tabs>
        <w:spacing w:after="120"/>
        <w:ind w:right="-8"/>
        <w:contextualSpacing/>
        <w:jc w:val="both"/>
        <w:rPr>
          <w:rFonts w:ascii="Calibri" w:eastAsia="Calibri" w:hAnsi="Calibri" w:cs="Times New Roman"/>
          <w:sz w:val="22"/>
          <w:szCs w:val="22"/>
          <w:lang w:eastAsia="en-US"/>
        </w:rPr>
      </w:pPr>
      <w:r w:rsidRPr="0010721D">
        <w:rPr>
          <w:b/>
          <w:sz w:val="18"/>
          <w:szCs w:val="18"/>
        </w:rPr>
        <w:t>1</w:t>
      </w:r>
      <w:r w:rsidR="004A47E4" w:rsidRPr="0010721D">
        <w:rPr>
          <w:b/>
          <w:sz w:val="18"/>
          <w:szCs w:val="18"/>
        </w:rPr>
        <w:t>1</w:t>
      </w:r>
      <w:r w:rsidR="00DE3310" w:rsidRPr="0010721D">
        <w:rPr>
          <w:b/>
          <w:sz w:val="18"/>
          <w:szCs w:val="18"/>
        </w:rPr>
        <w:t>.</w:t>
      </w:r>
      <w:r w:rsidR="00DE3310" w:rsidRPr="0010721D">
        <w:rPr>
          <w:sz w:val="18"/>
          <w:szCs w:val="18"/>
        </w:rPr>
        <w:tab/>
        <w:t>Договор действует в течение 1 (одного) года с даты заключения. При отсутствии заявления одной из Сторон о прекращении Договора до окончания срока его действия, он считается продленным на тот же срок на тех же условиях. Таким образом, срок Договора может быть продлен неограниченное количество раз.</w:t>
      </w:r>
    </w:p>
    <w:p w14:paraId="59F92C13" w14:textId="7EF42E6B" w:rsidR="00610A16" w:rsidRPr="0010721D" w:rsidRDefault="00610A16" w:rsidP="00E73A78">
      <w:pPr>
        <w:tabs>
          <w:tab w:val="left" w:pos="284"/>
          <w:tab w:val="left" w:pos="567"/>
          <w:tab w:val="left" w:pos="993"/>
        </w:tabs>
        <w:spacing w:after="120"/>
        <w:ind w:right="-30"/>
        <w:contextualSpacing/>
        <w:jc w:val="both"/>
        <w:rPr>
          <w:sz w:val="18"/>
          <w:szCs w:val="18"/>
        </w:rPr>
      </w:pPr>
      <w:r w:rsidRPr="0010721D">
        <w:rPr>
          <w:rFonts w:eastAsia="Calibri"/>
          <w:b/>
          <w:sz w:val="18"/>
          <w:szCs w:val="18"/>
          <w:lang w:eastAsia="en-US"/>
        </w:rPr>
        <w:t>1</w:t>
      </w:r>
      <w:r w:rsidR="004A47E4" w:rsidRPr="0010721D">
        <w:rPr>
          <w:rFonts w:eastAsia="Calibri"/>
          <w:b/>
          <w:sz w:val="18"/>
          <w:szCs w:val="18"/>
          <w:lang w:eastAsia="en-US"/>
        </w:rPr>
        <w:t>2</w:t>
      </w:r>
      <w:r w:rsidRPr="0010721D">
        <w:rPr>
          <w:rFonts w:eastAsia="Calibri"/>
          <w:b/>
          <w:sz w:val="18"/>
          <w:szCs w:val="18"/>
          <w:lang w:eastAsia="en-US"/>
        </w:rPr>
        <w:t>.</w:t>
      </w:r>
      <w:r w:rsidRPr="0010721D">
        <w:rPr>
          <w:rFonts w:eastAsia="Calibri"/>
          <w:sz w:val="18"/>
          <w:szCs w:val="18"/>
          <w:lang w:eastAsia="en-US"/>
        </w:rPr>
        <w:t xml:space="preserve"> </w:t>
      </w:r>
      <w:r w:rsidRPr="0010721D">
        <w:rPr>
          <w:sz w:val="18"/>
          <w:szCs w:val="18"/>
        </w:rPr>
        <w:t>Возврат имущества из управления в полном объеме допускается только в виде денежных средств.</w:t>
      </w:r>
    </w:p>
    <w:p w14:paraId="06CD3C10" w14:textId="4BDF1391" w:rsidR="00610A16" w:rsidRPr="0010721D" w:rsidRDefault="00610A16" w:rsidP="00E73A78">
      <w:pPr>
        <w:tabs>
          <w:tab w:val="left" w:pos="284"/>
        </w:tabs>
        <w:spacing w:after="120"/>
        <w:ind w:right="-8"/>
        <w:contextualSpacing/>
        <w:jc w:val="both"/>
        <w:rPr>
          <w:rFonts w:eastAsia="Calibri"/>
          <w:sz w:val="18"/>
          <w:szCs w:val="18"/>
          <w:lang w:eastAsia="en-US"/>
        </w:rPr>
      </w:pPr>
      <w:r w:rsidRPr="0010721D">
        <w:rPr>
          <w:b/>
          <w:sz w:val="18"/>
          <w:szCs w:val="18"/>
        </w:rPr>
        <w:t>1</w:t>
      </w:r>
      <w:r w:rsidR="004A47E4" w:rsidRPr="0010721D">
        <w:rPr>
          <w:b/>
          <w:sz w:val="18"/>
          <w:szCs w:val="18"/>
        </w:rPr>
        <w:t>3</w:t>
      </w:r>
      <w:r w:rsidRPr="0010721D">
        <w:rPr>
          <w:b/>
          <w:sz w:val="18"/>
          <w:szCs w:val="18"/>
        </w:rPr>
        <w:t>.</w:t>
      </w:r>
      <w:r w:rsidRPr="0010721D">
        <w:rPr>
          <w:sz w:val="18"/>
          <w:szCs w:val="18"/>
        </w:rPr>
        <w:t xml:space="preserve"> Возврат части имущества из управления не допускается.</w:t>
      </w:r>
    </w:p>
    <w:p w14:paraId="271A88EC" w14:textId="5847F0AE" w:rsidR="00DE3310" w:rsidRPr="0010721D" w:rsidRDefault="00DE3310" w:rsidP="0054181E">
      <w:pPr>
        <w:pStyle w:val="Default"/>
        <w:jc w:val="right"/>
        <w:rPr>
          <w:bCs/>
          <w:sz w:val="18"/>
          <w:szCs w:val="18"/>
        </w:rPr>
      </w:pPr>
    </w:p>
    <w:p w14:paraId="0CE61E60" w14:textId="419038F7" w:rsidR="00DE3310" w:rsidRPr="0010721D" w:rsidRDefault="00DE3310" w:rsidP="00227719">
      <w:pPr>
        <w:pStyle w:val="Default"/>
        <w:jc w:val="right"/>
        <w:rPr>
          <w:bCs/>
          <w:color w:val="auto"/>
          <w:sz w:val="18"/>
          <w:szCs w:val="18"/>
        </w:rPr>
      </w:pPr>
    </w:p>
    <w:p w14:paraId="18D69836" w14:textId="25BF297A" w:rsidR="00DE3310" w:rsidRPr="0010721D" w:rsidRDefault="00DE3310" w:rsidP="00227719">
      <w:pPr>
        <w:pStyle w:val="Default"/>
        <w:jc w:val="right"/>
        <w:rPr>
          <w:bCs/>
          <w:color w:val="auto"/>
          <w:sz w:val="18"/>
          <w:szCs w:val="18"/>
        </w:rPr>
      </w:pPr>
    </w:p>
    <w:p w14:paraId="03D67461" w14:textId="232BDFA1" w:rsidR="00DE3310" w:rsidRPr="0010721D" w:rsidRDefault="00DE3310" w:rsidP="00227719">
      <w:pPr>
        <w:pStyle w:val="Default"/>
        <w:jc w:val="right"/>
        <w:rPr>
          <w:bCs/>
          <w:color w:val="auto"/>
          <w:sz w:val="18"/>
          <w:szCs w:val="18"/>
        </w:rPr>
      </w:pPr>
    </w:p>
    <w:p w14:paraId="404D6B20" w14:textId="20BC89AF" w:rsidR="00DE3310" w:rsidRPr="0010721D" w:rsidRDefault="00DE3310" w:rsidP="00227719">
      <w:pPr>
        <w:pStyle w:val="Default"/>
        <w:jc w:val="right"/>
        <w:rPr>
          <w:bCs/>
          <w:color w:val="auto"/>
          <w:sz w:val="18"/>
          <w:szCs w:val="18"/>
        </w:rPr>
      </w:pPr>
    </w:p>
    <w:p w14:paraId="17EABBB7" w14:textId="3BBC6F4D" w:rsidR="0021230B" w:rsidRPr="0010721D" w:rsidRDefault="0021230B" w:rsidP="00227719">
      <w:pPr>
        <w:pStyle w:val="Default"/>
        <w:jc w:val="right"/>
        <w:rPr>
          <w:bCs/>
          <w:color w:val="auto"/>
          <w:sz w:val="18"/>
          <w:szCs w:val="18"/>
        </w:rPr>
      </w:pPr>
    </w:p>
    <w:p w14:paraId="0E8C86FC" w14:textId="094070C4" w:rsidR="0021230B" w:rsidRPr="0010721D" w:rsidRDefault="0021230B" w:rsidP="00227719">
      <w:pPr>
        <w:pStyle w:val="Default"/>
        <w:jc w:val="right"/>
        <w:rPr>
          <w:bCs/>
          <w:color w:val="auto"/>
          <w:sz w:val="18"/>
          <w:szCs w:val="18"/>
        </w:rPr>
      </w:pPr>
    </w:p>
    <w:p w14:paraId="17EC4A01" w14:textId="649A208A" w:rsidR="0021230B" w:rsidRPr="0010721D" w:rsidRDefault="0021230B" w:rsidP="00227719">
      <w:pPr>
        <w:pStyle w:val="Default"/>
        <w:jc w:val="right"/>
        <w:rPr>
          <w:bCs/>
          <w:color w:val="auto"/>
          <w:sz w:val="18"/>
          <w:szCs w:val="18"/>
        </w:rPr>
      </w:pPr>
    </w:p>
    <w:p w14:paraId="262EB8A6" w14:textId="5B13E191" w:rsidR="009E69AD" w:rsidRPr="0010721D" w:rsidRDefault="009E69AD" w:rsidP="009E69AD">
      <w:pPr>
        <w:autoSpaceDE w:val="0"/>
        <w:autoSpaceDN w:val="0"/>
        <w:adjustRightInd w:val="0"/>
        <w:jc w:val="right"/>
        <w:rPr>
          <w:bCs/>
          <w:sz w:val="18"/>
          <w:szCs w:val="18"/>
        </w:rPr>
      </w:pPr>
      <w:r w:rsidRPr="0010721D">
        <w:rPr>
          <w:bCs/>
          <w:sz w:val="18"/>
          <w:szCs w:val="18"/>
        </w:rPr>
        <w:t>Приложение №6</w:t>
      </w:r>
      <w:r w:rsidR="00346C11">
        <w:rPr>
          <w:bCs/>
          <w:sz w:val="18"/>
          <w:szCs w:val="18"/>
        </w:rPr>
        <w:t>м</w:t>
      </w:r>
    </w:p>
    <w:p w14:paraId="696E7C43" w14:textId="24150CC2" w:rsidR="009E69AD" w:rsidRPr="0010721D" w:rsidRDefault="009E69AD" w:rsidP="009E69AD">
      <w:pPr>
        <w:autoSpaceDE w:val="0"/>
        <w:autoSpaceDN w:val="0"/>
        <w:adjustRightInd w:val="0"/>
        <w:jc w:val="right"/>
        <w:rPr>
          <w:bCs/>
          <w:sz w:val="18"/>
          <w:szCs w:val="18"/>
        </w:rPr>
      </w:pPr>
      <w:r w:rsidRPr="0010721D">
        <w:rPr>
          <w:bCs/>
          <w:sz w:val="18"/>
          <w:szCs w:val="18"/>
        </w:rPr>
        <w:t>к Договору доверительного управления</w:t>
      </w:r>
    </w:p>
    <w:p w14:paraId="4EA20CE0" w14:textId="01F81D0C" w:rsidR="009E69AD" w:rsidRPr="0010721D" w:rsidRDefault="009E69AD" w:rsidP="009E69AD">
      <w:pPr>
        <w:autoSpaceDE w:val="0"/>
        <w:autoSpaceDN w:val="0"/>
        <w:adjustRightInd w:val="0"/>
        <w:jc w:val="right"/>
        <w:rPr>
          <w:sz w:val="18"/>
          <w:szCs w:val="18"/>
        </w:rPr>
      </w:pPr>
      <w:r w:rsidRPr="0010721D">
        <w:rPr>
          <w:bCs/>
          <w:sz w:val="18"/>
          <w:szCs w:val="18"/>
        </w:rPr>
        <w:t>ценными бумагами и средствами инвестирования в ценные бумаги</w:t>
      </w:r>
    </w:p>
    <w:p w14:paraId="39D4D4DA" w14:textId="267EF67B" w:rsidR="009E69AD" w:rsidRPr="0010721D" w:rsidRDefault="009E69AD" w:rsidP="009E69AD">
      <w:pPr>
        <w:autoSpaceDE w:val="0"/>
        <w:autoSpaceDN w:val="0"/>
        <w:adjustRightInd w:val="0"/>
        <w:jc w:val="right"/>
        <w:rPr>
          <w:bCs/>
          <w:sz w:val="18"/>
          <w:szCs w:val="18"/>
        </w:rPr>
      </w:pPr>
    </w:p>
    <w:p w14:paraId="34F6831E" w14:textId="6FC28B19" w:rsidR="009E69AD" w:rsidRPr="0010721D" w:rsidRDefault="009E69AD" w:rsidP="009E69AD">
      <w:pPr>
        <w:jc w:val="center"/>
        <w:rPr>
          <w:b/>
          <w:sz w:val="18"/>
          <w:szCs w:val="18"/>
        </w:rPr>
      </w:pPr>
      <w:r w:rsidRPr="0010721D">
        <w:rPr>
          <w:b/>
          <w:sz w:val="18"/>
          <w:szCs w:val="18"/>
        </w:rPr>
        <w:t>СТАНДАРТНАЯ ИНВЕСТИЦИОННАЯ СТРАТЕГИЯ</w:t>
      </w:r>
    </w:p>
    <w:p w14:paraId="7010DA28" w14:textId="26DE5E50" w:rsidR="009E69AD" w:rsidRPr="0010721D" w:rsidRDefault="009E69AD" w:rsidP="009E69AD">
      <w:pPr>
        <w:spacing w:line="288" w:lineRule="auto"/>
        <w:jc w:val="center"/>
        <w:rPr>
          <w:b/>
          <w:caps/>
          <w:sz w:val="18"/>
          <w:szCs w:val="18"/>
        </w:rPr>
      </w:pPr>
      <w:r w:rsidRPr="0010721D">
        <w:rPr>
          <w:b/>
          <w:caps/>
          <w:sz w:val="18"/>
          <w:szCs w:val="18"/>
        </w:rPr>
        <w:t>«Альфа ЕВРООБЛИГАЦИИ»</w:t>
      </w:r>
    </w:p>
    <w:p w14:paraId="518E1C94" w14:textId="1F8BC313" w:rsidR="009E69AD" w:rsidRPr="0010721D" w:rsidRDefault="009E69AD" w:rsidP="009E69AD">
      <w:pPr>
        <w:spacing w:line="288" w:lineRule="auto"/>
        <w:jc w:val="center"/>
        <w:rPr>
          <w:b/>
          <w:caps/>
          <w:sz w:val="18"/>
          <w:szCs w:val="18"/>
        </w:rPr>
      </w:pPr>
      <w:r w:rsidRPr="0010721D">
        <w:rPr>
          <w:b/>
          <w:caps/>
          <w:sz w:val="18"/>
          <w:szCs w:val="18"/>
        </w:rPr>
        <w:t>агрессивный ПРОФИЛЬ</w:t>
      </w:r>
    </w:p>
    <w:p w14:paraId="4FC77210" w14:textId="77777777" w:rsidR="0054181E" w:rsidRPr="0010721D" w:rsidRDefault="0054181E" w:rsidP="009E69AD">
      <w:pPr>
        <w:spacing w:line="288" w:lineRule="auto"/>
        <w:jc w:val="center"/>
        <w:rPr>
          <w:b/>
          <w:caps/>
          <w:sz w:val="18"/>
          <w:szCs w:val="18"/>
        </w:rPr>
      </w:pPr>
    </w:p>
    <w:p w14:paraId="5C6B64E7" w14:textId="1C5B96FD" w:rsidR="0054181E" w:rsidRPr="0010721D" w:rsidRDefault="0054181E" w:rsidP="0054181E">
      <w:pPr>
        <w:spacing w:line="288" w:lineRule="auto"/>
        <w:jc w:val="center"/>
        <w:rPr>
          <w:i/>
          <w:sz w:val="18"/>
          <w:szCs w:val="18"/>
        </w:rPr>
      </w:pPr>
      <w:r w:rsidRPr="0010721D">
        <w:rPr>
          <w:i/>
          <w:sz w:val="18"/>
          <w:szCs w:val="18"/>
        </w:rPr>
        <w:t xml:space="preserve">Заявление о присоединении к Стандартной инвестиционной </w:t>
      </w:r>
      <w:r w:rsidRPr="0010721D">
        <w:rPr>
          <w:i/>
          <w:color w:val="000000" w:themeColor="text1"/>
          <w:sz w:val="18"/>
          <w:szCs w:val="18"/>
        </w:rPr>
        <w:t xml:space="preserve">стратегии </w:t>
      </w:r>
      <w:r w:rsidR="005B6E15" w:rsidRPr="0010721D">
        <w:rPr>
          <w:i/>
          <w:color w:val="000000" w:themeColor="text1"/>
          <w:sz w:val="18"/>
          <w:szCs w:val="18"/>
        </w:rPr>
        <w:t xml:space="preserve">недоступно к подписанию </w:t>
      </w:r>
      <w:r w:rsidRPr="0010721D">
        <w:rPr>
          <w:i/>
          <w:color w:val="000000" w:themeColor="text1"/>
          <w:sz w:val="18"/>
          <w:szCs w:val="18"/>
        </w:rPr>
        <w:t xml:space="preserve">с </w:t>
      </w:r>
      <w:r w:rsidR="00784BCD" w:rsidRPr="0010721D">
        <w:rPr>
          <w:i/>
          <w:color w:val="000000" w:themeColor="text1"/>
          <w:sz w:val="18"/>
          <w:szCs w:val="18"/>
        </w:rPr>
        <w:t>01</w:t>
      </w:r>
      <w:r w:rsidRPr="0010721D">
        <w:rPr>
          <w:i/>
          <w:color w:val="000000" w:themeColor="text1"/>
          <w:sz w:val="18"/>
          <w:szCs w:val="18"/>
        </w:rPr>
        <w:t>.</w:t>
      </w:r>
      <w:r w:rsidR="00784BCD" w:rsidRPr="0010721D">
        <w:rPr>
          <w:i/>
          <w:color w:val="000000" w:themeColor="text1"/>
          <w:sz w:val="18"/>
          <w:szCs w:val="18"/>
        </w:rPr>
        <w:t>10</w:t>
      </w:r>
      <w:r w:rsidRPr="0010721D">
        <w:rPr>
          <w:i/>
          <w:color w:val="000000" w:themeColor="text1"/>
          <w:sz w:val="18"/>
          <w:szCs w:val="18"/>
        </w:rPr>
        <w:t>.</w:t>
      </w:r>
      <w:r w:rsidRPr="0010721D">
        <w:rPr>
          <w:i/>
          <w:sz w:val="18"/>
          <w:szCs w:val="18"/>
        </w:rPr>
        <w:t>2022 года.</w:t>
      </w:r>
    </w:p>
    <w:p w14:paraId="3BE8C190" w14:textId="77777777" w:rsidR="0054181E" w:rsidRPr="0010721D" w:rsidRDefault="0054181E" w:rsidP="009E69AD">
      <w:pPr>
        <w:spacing w:line="288" w:lineRule="auto"/>
        <w:jc w:val="center"/>
        <w:rPr>
          <w:b/>
          <w:caps/>
          <w:sz w:val="18"/>
          <w:szCs w:val="18"/>
        </w:rPr>
      </w:pPr>
    </w:p>
    <w:p w14:paraId="53EB30E8" w14:textId="0061B74D" w:rsidR="009E69AD" w:rsidRPr="0010721D" w:rsidRDefault="009E69AD" w:rsidP="00E03698">
      <w:pPr>
        <w:pStyle w:val="af9"/>
        <w:numPr>
          <w:ilvl w:val="0"/>
          <w:numId w:val="85"/>
        </w:numPr>
        <w:spacing w:after="120" w:line="288" w:lineRule="auto"/>
        <w:rPr>
          <w:b/>
          <w:caps/>
          <w:sz w:val="16"/>
          <w:szCs w:val="16"/>
        </w:rPr>
      </w:pPr>
      <w:r w:rsidRPr="0010721D">
        <w:rPr>
          <w:b/>
          <w:sz w:val="18"/>
          <w:szCs w:val="18"/>
        </w:rPr>
        <w:t>Описание инвестиционного профиля стандартной инвестиционной стратегии</w:t>
      </w:r>
    </w:p>
    <w:tbl>
      <w:tblPr>
        <w:tblW w:w="10519"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ook w:val="01E0" w:firstRow="1" w:lastRow="1" w:firstColumn="1" w:lastColumn="1" w:noHBand="0" w:noVBand="0"/>
      </w:tblPr>
      <w:tblGrid>
        <w:gridCol w:w="5812"/>
        <w:gridCol w:w="2694"/>
        <w:gridCol w:w="2013"/>
      </w:tblGrid>
      <w:tr w:rsidR="009E69AD" w:rsidRPr="0010721D" w14:paraId="09B0F316" w14:textId="32E61EBF" w:rsidTr="00232813">
        <w:trPr>
          <w:trHeight w:val="675"/>
        </w:trPr>
        <w:tc>
          <w:tcPr>
            <w:tcW w:w="5812" w:type="dxa"/>
            <w:shd w:val="clear" w:color="auto" w:fill="D9D9D9"/>
          </w:tcPr>
          <w:p w14:paraId="00C017A4" w14:textId="3FC1C63C" w:rsidR="009E69AD" w:rsidRPr="0010721D" w:rsidRDefault="009E69AD" w:rsidP="00232813">
            <w:pPr>
              <w:spacing w:before="60" w:after="60"/>
              <w:jc w:val="center"/>
              <w:rPr>
                <w:b/>
                <w:sz w:val="18"/>
                <w:szCs w:val="18"/>
              </w:rPr>
            </w:pPr>
            <w:r w:rsidRPr="0010721D">
              <w:rPr>
                <w:b/>
                <w:sz w:val="18"/>
                <w:szCs w:val="18"/>
              </w:rPr>
              <w:lastRenderedPageBreak/>
              <w:t>Допустимый риск</w:t>
            </w:r>
          </w:p>
        </w:tc>
        <w:tc>
          <w:tcPr>
            <w:tcW w:w="2694" w:type="dxa"/>
            <w:shd w:val="clear" w:color="auto" w:fill="D9D9D9"/>
          </w:tcPr>
          <w:p w14:paraId="64579C82" w14:textId="07DECDA9" w:rsidR="009E69AD" w:rsidRPr="0010721D" w:rsidRDefault="009E69AD" w:rsidP="00232813">
            <w:pPr>
              <w:spacing w:before="60" w:after="60"/>
              <w:jc w:val="center"/>
              <w:rPr>
                <w:b/>
                <w:sz w:val="18"/>
                <w:szCs w:val="18"/>
              </w:rPr>
            </w:pPr>
            <w:r w:rsidRPr="0010721D">
              <w:rPr>
                <w:b/>
                <w:sz w:val="18"/>
                <w:szCs w:val="18"/>
              </w:rPr>
              <w:t>Инвестиционный</w:t>
            </w:r>
          </w:p>
          <w:p w14:paraId="101C0E55" w14:textId="09847070" w:rsidR="009E69AD" w:rsidRPr="0010721D" w:rsidRDefault="009E69AD" w:rsidP="00232813">
            <w:pPr>
              <w:spacing w:before="60" w:after="60"/>
              <w:jc w:val="center"/>
              <w:rPr>
                <w:b/>
                <w:sz w:val="18"/>
                <w:szCs w:val="18"/>
              </w:rPr>
            </w:pPr>
            <w:r w:rsidRPr="0010721D">
              <w:rPr>
                <w:b/>
                <w:sz w:val="18"/>
                <w:szCs w:val="18"/>
              </w:rPr>
              <w:t>горизонт</w:t>
            </w:r>
          </w:p>
        </w:tc>
        <w:tc>
          <w:tcPr>
            <w:tcW w:w="2013" w:type="dxa"/>
            <w:shd w:val="clear" w:color="auto" w:fill="D9D9D9"/>
          </w:tcPr>
          <w:p w14:paraId="1F5E8F6C" w14:textId="3B0E6930" w:rsidR="009E69AD" w:rsidRPr="0010721D" w:rsidRDefault="009E69AD" w:rsidP="00232813">
            <w:pPr>
              <w:spacing w:before="60" w:after="60"/>
              <w:jc w:val="center"/>
              <w:rPr>
                <w:b/>
                <w:sz w:val="18"/>
                <w:szCs w:val="18"/>
              </w:rPr>
            </w:pPr>
            <w:r w:rsidRPr="0010721D">
              <w:rPr>
                <w:b/>
                <w:sz w:val="18"/>
                <w:szCs w:val="18"/>
              </w:rPr>
              <w:t>Ожидаемая доходность*</w:t>
            </w:r>
            <w:r w:rsidRPr="0010721D">
              <w:rPr>
                <w:sz w:val="14"/>
                <w:szCs w:val="14"/>
              </w:rPr>
              <w:t xml:space="preserve"> </w:t>
            </w:r>
            <w:r w:rsidRPr="0010721D">
              <w:rPr>
                <w:b/>
                <w:sz w:val="18"/>
                <w:szCs w:val="18"/>
              </w:rPr>
              <w:t>(в % годовых)</w:t>
            </w:r>
          </w:p>
        </w:tc>
      </w:tr>
      <w:tr w:rsidR="009E69AD" w:rsidRPr="0010721D" w14:paraId="074DE9D3" w14:textId="531C0164" w:rsidTr="00232813">
        <w:tc>
          <w:tcPr>
            <w:tcW w:w="5812" w:type="dxa"/>
            <w:shd w:val="clear" w:color="auto" w:fill="FFFFFF"/>
          </w:tcPr>
          <w:p w14:paraId="646A4617" w14:textId="59D11534" w:rsidR="009E69AD" w:rsidRPr="0010721D" w:rsidRDefault="009E69AD" w:rsidP="00232813">
            <w:pPr>
              <w:spacing w:before="60"/>
              <w:rPr>
                <w:sz w:val="18"/>
                <w:szCs w:val="18"/>
              </w:rPr>
            </w:pPr>
            <w:r w:rsidRPr="0010721D">
              <w:rPr>
                <w:sz w:val="18"/>
                <w:szCs w:val="18"/>
              </w:rPr>
              <w:t xml:space="preserve">Агрессивный профиль предполагает инвестирование в инструменты эмитентов с вероятностью дефолта выше среднего и потенциально неограниченными потерями на любых промежутках времени  </w:t>
            </w:r>
          </w:p>
        </w:tc>
        <w:tc>
          <w:tcPr>
            <w:tcW w:w="2694" w:type="dxa"/>
            <w:shd w:val="clear" w:color="auto" w:fill="FFFFFF"/>
          </w:tcPr>
          <w:p w14:paraId="5C0FDBE9" w14:textId="4527558A" w:rsidR="009E69AD" w:rsidRPr="0010721D" w:rsidRDefault="009E69AD" w:rsidP="00232813">
            <w:pPr>
              <w:spacing w:before="60"/>
              <w:rPr>
                <w:sz w:val="18"/>
                <w:szCs w:val="18"/>
              </w:rPr>
            </w:pPr>
            <w:r w:rsidRPr="0010721D">
              <w:rPr>
                <w:sz w:val="18"/>
                <w:szCs w:val="18"/>
              </w:rPr>
              <w:t xml:space="preserve"> 1 год</w:t>
            </w:r>
          </w:p>
        </w:tc>
        <w:tc>
          <w:tcPr>
            <w:tcW w:w="2013" w:type="dxa"/>
            <w:shd w:val="clear" w:color="auto" w:fill="FFFFFF"/>
          </w:tcPr>
          <w:p w14:paraId="677467A3" w14:textId="3171FB3B" w:rsidR="009E69AD" w:rsidRPr="0010721D" w:rsidRDefault="009E69AD" w:rsidP="00232813">
            <w:pPr>
              <w:spacing w:before="60"/>
              <w:rPr>
                <w:sz w:val="18"/>
                <w:szCs w:val="18"/>
              </w:rPr>
            </w:pPr>
            <w:r w:rsidRPr="0010721D">
              <w:rPr>
                <w:sz w:val="18"/>
                <w:szCs w:val="18"/>
              </w:rPr>
              <w:t xml:space="preserve">     </w:t>
            </w:r>
            <w:r w:rsidR="0096254F">
              <w:rPr>
                <w:sz w:val="18"/>
                <w:szCs w:val="18"/>
              </w:rPr>
              <w:t>30,2</w:t>
            </w:r>
            <w:r w:rsidR="008910CA" w:rsidRPr="0010721D">
              <w:rPr>
                <w:sz w:val="18"/>
                <w:szCs w:val="18"/>
              </w:rPr>
              <w:t xml:space="preserve">% </w:t>
            </w:r>
            <w:r w:rsidRPr="0010721D">
              <w:rPr>
                <w:sz w:val="18"/>
                <w:szCs w:val="18"/>
              </w:rPr>
              <w:t>RUB **</w:t>
            </w:r>
          </w:p>
          <w:p w14:paraId="77B8CAED" w14:textId="0592282D" w:rsidR="009E69AD" w:rsidRPr="0010721D" w:rsidRDefault="009E69AD" w:rsidP="00232813">
            <w:pPr>
              <w:spacing w:before="60"/>
              <w:rPr>
                <w:sz w:val="18"/>
                <w:szCs w:val="18"/>
              </w:rPr>
            </w:pPr>
          </w:p>
        </w:tc>
      </w:tr>
    </w:tbl>
    <w:p w14:paraId="531003B7" w14:textId="6AEA9959" w:rsidR="009E69AD" w:rsidRPr="0010721D" w:rsidRDefault="009E69AD" w:rsidP="009E69AD">
      <w:pPr>
        <w:contextualSpacing/>
        <w:jc w:val="both"/>
        <w:rPr>
          <w:sz w:val="12"/>
          <w:szCs w:val="12"/>
        </w:rPr>
      </w:pPr>
      <w:r w:rsidRPr="0010721D">
        <w:rPr>
          <w:sz w:val="12"/>
          <w:szCs w:val="12"/>
        </w:rPr>
        <w:t>*ожидаемая доходность стандартной инвестиционной стратегии не гарантируется Управляющим и не является идентичной фактической доходности управления имуществом Учредителя управления, переданного в доверительное управление по Договору, приводится до вычета комиссий, расходов и налогов.</w:t>
      </w:r>
    </w:p>
    <w:p w14:paraId="286B68EF" w14:textId="4368847C" w:rsidR="009E69AD" w:rsidRPr="0010721D" w:rsidRDefault="009E69AD" w:rsidP="009E69AD">
      <w:pPr>
        <w:contextualSpacing/>
        <w:jc w:val="both"/>
        <w:rPr>
          <w:sz w:val="12"/>
          <w:szCs w:val="12"/>
        </w:rPr>
      </w:pPr>
      <w:r w:rsidRPr="0010721D">
        <w:rPr>
          <w:sz w:val="12"/>
          <w:szCs w:val="12"/>
        </w:rPr>
        <w:t xml:space="preserve">**расчет произведен по состоянию на </w:t>
      </w:r>
      <w:r w:rsidR="0096254F">
        <w:rPr>
          <w:sz w:val="12"/>
          <w:szCs w:val="12"/>
        </w:rPr>
        <w:t>06</w:t>
      </w:r>
      <w:r w:rsidRPr="0010721D">
        <w:rPr>
          <w:sz w:val="12"/>
          <w:szCs w:val="12"/>
        </w:rPr>
        <w:t>.</w:t>
      </w:r>
      <w:r w:rsidR="00587A05" w:rsidRPr="0010721D">
        <w:rPr>
          <w:sz w:val="12"/>
          <w:szCs w:val="12"/>
        </w:rPr>
        <w:t>0</w:t>
      </w:r>
      <w:r w:rsidR="0096254F">
        <w:rPr>
          <w:sz w:val="12"/>
          <w:szCs w:val="12"/>
        </w:rPr>
        <w:t>2</w:t>
      </w:r>
      <w:r w:rsidRPr="0010721D">
        <w:rPr>
          <w:sz w:val="12"/>
          <w:szCs w:val="12"/>
        </w:rPr>
        <w:t>.202</w:t>
      </w:r>
      <w:r w:rsidR="0096254F">
        <w:rPr>
          <w:sz w:val="12"/>
          <w:szCs w:val="12"/>
        </w:rPr>
        <w:t>3</w:t>
      </w:r>
      <w:r w:rsidRPr="0010721D">
        <w:rPr>
          <w:sz w:val="12"/>
          <w:szCs w:val="12"/>
        </w:rPr>
        <w:t xml:space="preserve"> согласно методике «Расчет целевой (ожидаемой) доходности портфелей и инвестиционных продуктов», Редакция 3.2. опубликованной на сайте Управляющего по адресу http://www.alfacapital.ru в разделе раскрытие информации - информация для клиентов. </w:t>
      </w:r>
    </w:p>
    <w:p w14:paraId="17DD3E2B" w14:textId="255F4AC3" w:rsidR="00752E91" w:rsidRPr="0010721D" w:rsidRDefault="00752E91" w:rsidP="00752E91">
      <w:pPr>
        <w:contextualSpacing/>
        <w:jc w:val="both"/>
        <w:rPr>
          <w:sz w:val="12"/>
          <w:szCs w:val="12"/>
        </w:rPr>
      </w:pPr>
      <w:r w:rsidRPr="0010721D">
        <w:rPr>
          <w:sz w:val="12"/>
          <w:szCs w:val="12"/>
        </w:rPr>
        <w:t>Ранее действующие и определенные значения соответствующего показателя:</w:t>
      </w:r>
      <w:r w:rsidR="0096254F" w:rsidRPr="0096254F">
        <w:rPr>
          <w:sz w:val="12"/>
          <w:szCs w:val="12"/>
        </w:rPr>
        <w:t xml:space="preserve">20% RUB </w:t>
      </w:r>
      <w:r w:rsidR="0096254F" w:rsidRPr="0010721D">
        <w:rPr>
          <w:sz w:val="12"/>
          <w:szCs w:val="12"/>
        </w:rPr>
        <w:t>по состоянию на 15.04.2022</w:t>
      </w:r>
      <w:r w:rsidR="0096254F">
        <w:rPr>
          <w:sz w:val="12"/>
          <w:szCs w:val="12"/>
        </w:rPr>
        <w:t xml:space="preserve">, </w:t>
      </w:r>
      <w:r w:rsidRPr="0010721D">
        <w:rPr>
          <w:sz w:val="12"/>
          <w:szCs w:val="12"/>
        </w:rPr>
        <w:t xml:space="preserve">15,8% RUB по состоянию на </w:t>
      </w:r>
      <w:r w:rsidR="00587A05" w:rsidRPr="0010721D">
        <w:rPr>
          <w:sz w:val="12"/>
          <w:szCs w:val="12"/>
        </w:rPr>
        <w:t>17.11</w:t>
      </w:r>
      <w:r w:rsidRPr="0010721D">
        <w:rPr>
          <w:sz w:val="12"/>
          <w:szCs w:val="12"/>
        </w:rPr>
        <w:t>.2021. Все расчеты произведены согласно методики расчета целевой доходности, действующей на момент соответствующего расчета.</w:t>
      </w:r>
    </w:p>
    <w:p w14:paraId="3BA5706A" w14:textId="52B10AD3" w:rsidR="009E69AD" w:rsidRPr="0010721D" w:rsidRDefault="009E69AD" w:rsidP="009E69AD">
      <w:pPr>
        <w:contextualSpacing/>
        <w:jc w:val="both"/>
        <w:rPr>
          <w:sz w:val="12"/>
          <w:szCs w:val="12"/>
        </w:rPr>
      </w:pPr>
      <w:r w:rsidRPr="0010721D">
        <w:rPr>
          <w:sz w:val="12"/>
          <w:szCs w:val="12"/>
        </w:rPr>
        <w:t xml:space="preserve"> </w:t>
      </w:r>
    </w:p>
    <w:p w14:paraId="54D6794F" w14:textId="6CF9153E" w:rsidR="009E69AD" w:rsidRPr="0010721D" w:rsidRDefault="009E69AD" w:rsidP="009E69AD">
      <w:pPr>
        <w:contextualSpacing/>
        <w:jc w:val="both"/>
        <w:rPr>
          <w:sz w:val="14"/>
          <w:szCs w:val="14"/>
        </w:rPr>
      </w:pPr>
    </w:p>
    <w:p w14:paraId="42F8ADA1" w14:textId="2AB0EE80" w:rsidR="009E69AD" w:rsidRPr="0010721D" w:rsidRDefault="009E69AD" w:rsidP="00E03698">
      <w:pPr>
        <w:pStyle w:val="af9"/>
        <w:numPr>
          <w:ilvl w:val="0"/>
          <w:numId w:val="85"/>
        </w:numPr>
        <w:spacing w:after="120"/>
        <w:rPr>
          <w:b/>
          <w:sz w:val="18"/>
          <w:szCs w:val="18"/>
        </w:rPr>
      </w:pPr>
      <w:r w:rsidRPr="0010721D">
        <w:rPr>
          <w:b/>
          <w:sz w:val="18"/>
          <w:szCs w:val="18"/>
        </w:rPr>
        <w:t>Перечень (состав) и структура объектов доверительного управления</w:t>
      </w:r>
    </w:p>
    <w:tbl>
      <w:tblPr>
        <w:tblW w:w="10490" w:type="dxa"/>
        <w:tblInd w:w="-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ayout w:type="fixed"/>
        <w:tblLook w:val="01E0" w:firstRow="1" w:lastRow="1" w:firstColumn="1" w:lastColumn="1" w:noHBand="0" w:noVBand="0"/>
      </w:tblPr>
      <w:tblGrid>
        <w:gridCol w:w="567"/>
        <w:gridCol w:w="7910"/>
        <w:gridCol w:w="2013"/>
      </w:tblGrid>
      <w:tr w:rsidR="009E69AD" w:rsidRPr="0010721D" w14:paraId="0A08D638" w14:textId="631BB833" w:rsidTr="00232813">
        <w:tc>
          <w:tcPr>
            <w:tcW w:w="567" w:type="dxa"/>
            <w:shd w:val="clear" w:color="auto" w:fill="D9D9D9"/>
          </w:tcPr>
          <w:p w14:paraId="5929E2D6" w14:textId="60BA6B75" w:rsidR="009E69AD" w:rsidRPr="0010721D" w:rsidRDefault="009E69AD" w:rsidP="00232813">
            <w:pPr>
              <w:spacing w:before="60" w:after="60"/>
              <w:rPr>
                <w:b/>
                <w:sz w:val="18"/>
                <w:szCs w:val="18"/>
              </w:rPr>
            </w:pPr>
            <w:r w:rsidRPr="0010721D">
              <w:rPr>
                <w:b/>
                <w:sz w:val="18"/>
                <w:szCs w:val="18"/>
              </w:rPr>
              <w:t>№ п/п</w:t>
            </w:r>
          </w:p>
        </w:tc>
        <w:tc>
          <w:tcPr>
            <w:tcW w:w="7910" w:type="dxa"/>
            <w:shd w:val="clear" w:color="auto" w:fill="D9D9D9"/>
          </w:tcPr>
          <w:p w14:paraId="36F0146B" w14:textId="6AB941DD" w:rsidR="009E69AD" w:rsidRPr="0010721D" w:rsidRDefault="009E69AD" w:rsidP="00232813">
            <w:pPr>
              <w:spacing w:before="60" w:after="60"/>
              <w:rPr>
                <w:b/>
                <w:sz w:val="18"/>
                <w:szCs w:val="18"/>
              </w:rPr>
            </w:pPr>
            <w:r w:rsidRPr="0010721D">
              <w:rPr>
                <w:b/>
                <w:sz w:val="18"/>
                <w:szCs w:val="18"/>
              </w:rPr>
              <w:t>Вид объекта</w:t>
            </w:r>
          </w:p>
        </w:tc>
        <w:tc>
          <w:tcPr>
            <w:tcW w:w="2013" w:type="dxa"/>
            <w:shd w:val="clear" w:color="auto" w:fill="D9D9D9"/>
          </w:tcPr>
          <w:p w14:paraId="334C1D32" w14:textId="6020BDBC" w:rsidR="009E69AD" w:rsidRPr="0010721D" w:rsidRDefault="009E69AD" w:rsidP="00232813">
            <w:pPr>
              <w:spacing w:before="60" w:after="60"/>
              <w:rPr>
                <w:b/>
                <w:sz w:val="18"/>
                <w:szCs w:val="18"/>
              </w:rPr>
            </w:pPr>
            <w:r w:rsidRPr="0010721D">
              <w:rPr>
                <w:b/>
                <w:sz w:val="18"/>
                <w:szCs w:val="18"/>
              </w:rPr>
              <w:t>Максимальная доля в портфеле</w:t>
            </w:r>
          </w:p>
        </w:tc>
      </w:tr>
      <w:tr w:rsidR="009E69AD" w:rsidRPr="0010721D" w14:paraId="62424261" w14:textId="2144464B" w:rsidTr="00232813">
        <w:tc>
          <w:tcPr>
            <w:tcW w:w="567" w:type="dxa"/>
            <w:shd w:val="clear" w:color="auto" w:fill="FFFFFF"/>
          </w:tcPr>
          <w:p w14:paraId="100EC7A9" w14:textId="397673BD" w:rsidR="009E69AD" w:rsidRPr="0010721D" w:rsidRDefault="009E69AD" w:rsidP="00232813">
            <w:pPr>
              <w:spacing w:before="60"/>
              <w:rPr>
                <w:sz w:val="18"/>
                <w:szCs w:val="18"/>
              </w:rPr>
            </w:pPr>
            <w:r w:rsidRPr="0010721D">
              <w:rPr>
                <w:sz w:val="18"/>
                <w:szCs w:val="18"/>
              </w:rPr>
              <w:t>1</w:t>
            </w:r>
          </w:p>
        </w:tc>
        <w:tc>
          <w:tcPr>
            <w:tcW w:w="7910" w:type="dxa"/>
            <w:shd w:val="clear" w:color="auto" w:fill="FFFFFF"/>
          </w:tcPr>
          <w:p w14:paraId="220E6368" w14:textId="2D2A13F9" w:rsidR="009E69AD" w:rsidRPr="0010721D" w:rsidRDefault="009E69AD" w:rsidP="009E69AD">
            <w:pPr>
              <w:spacing w:before="60"/>
              <w:jc w:val="both"/>
              <w:rPr>
                <w:sz w:val="18"/>
                <w:szCs w:val="18"/>
              </w:rPr>
            </w:pPr>
            <w:r w:rsidRPr="0010721D">
              <w:rPr>
                <w:sz w:val="18"/>
                <w:szCs w:val="18"/>
              </w:rPr>
              <w:t>Инвестиционные паи Биржевого паевого инвестиционного фонда рыночных финансовых инструментов «Альфа-Капитал Управляемые еврооблигации», находящегося под управлением Управляющего</w:t>
            </w:r>
          </w:p>
        </w:tc>
        <w:tc>
          <w:tcPr>
            <w:tcW w:w="2013" w:type="dxa"/>
            <w:shd w:val="clear" w:color="auto" w:fill="FFFFFF"/>
          </w:tcPr>
          <w:p w14:paraId="1D084B6C" w14:textId="424D0EF9" w:rsidR="009E69AD" w:rsidRPr="0010721D" w:rsidRDefault="009E69AD" w:rsidP="00232813">
            <w:pPr>
              <w:spacing w:before="60"/>
              <w:rPr>
                <w:sz w:val="18"/>
                <w:szCs w:val="18"/>
              </w:rPr>
            </w:pPr>
            <w:r w:rsidRPr="0010721D">
              <w:rPr>
                <w:sz w:val="18"/>
                <w:szCs w:val="18"/>
              </w:rPr>
              <w:t>100%</w:t>
            </w:r>
          </w:p>
        </w:tc>
      </w:tr>
      <w:tr w:rsidR="009E69AD" w:rsidRPr="0010721D" w14:paraId="5F90DB2A" w14:textId="20AEAE44" w:rsidTr="00232813">
        <w:tc>
          <w:tcPr>
            <w:tcW w:w="567" w:type="dxa"/>
            <w:shd w:val="clear" w:color="auto" w:fill="FFFFFF"/>
          </w:tcPr>
          <w:p w14:paraId="22F95C68" w14:textId="53496AEF" w:rsidR="009E69AD" w:rsidRPr="0010721D" w:rsidRDefault="009E69AD" w:rsidP="00232813">
            <w:pPr>
              <w:spacing w:before="60"/>
              <w:rPr>
                <w:sz w:val="18"/>
                <w:szCs w:val="18"/>
              </w:rPr>
            </w:pPr>
            <w:r w:rsidRPr="0010721D">
              <w:rPr>
                <w:sz w:val="18"/>
                <w:szCs w:val="18"/>
              </w:rPr>
              <w:t>2</w:t>
            </w:r>
          </w:p>
        </w:tc>
        <w:tc>
          <w:tcPr>
            <w:tcW w:w="7910" w:type="dxa"/>
            <w:shd w:val="clear" w:color="auto" w:fill="FFFFFF"/>
          </w:tcPr>
          <w:p w14:paraId="535ABB1A" w14:textId="42983BCD" w:rsidR="009E69AD" w:rsidRPr="0010721D" w:rsidRDefault="009E69AD" w:rsidP="00232813">
            <w:pPr>
              <w:spacing w:before="60"/>
              <w:rPr>
                <w:sz w:val="18"/>
                <w:szCs w:val="18"/>
              </w:rPr>
            </w:pPr>
            <w:r w:rsidRPr="0010721D">
              <w:rPr>
                <w:sz w:val="18"/>
                <w:szCs w:val="18"/>
              </w:rPr>
              <w:t>Денежные средства на расчетных счетах и денежные средства на брокерском счете, суммарно</w:t>
            </w:r>
          </w:p>
        </w:tc>
        <w:tc>
          <w:tcPr>
            <w:tcW w:w="2013" w:type="dxa"/>
            <w:shd w:val="clear" w:color="auto" w:fill="FFFFFF"/>
          </w:tcPr>
          <w:p w14:paraId="5AC8AC8F" w14:textId="653AED4E" w:rsidR="009E69AD" w:rsidRPr="0010721D" w:rsidRDefault="009E69AD" w:rsidP="00232813">
            <w:pPr>
              <w:rPr>
                <w:sz w:val="18"/>
                <w:szCs w:val="18"/>
              </w:rPr>
            </w:pPr>
            <w:r w:rsidRPr="0010721D">
              <w:rPr>
                <w:sz w:val="18"/>
                <w:szCs w:val="18"/>
              </w:rPr>
              <w:t>100%</w:t>
            </w:r>
          </w:p>
        </w:tc>
      </w:tr>
      <w:tr w:rsidR="009E69AD" w:rsidRPr="0010721D" w14:paraId="4690E7BD" w14:textId="0F92BFE5" w:rsidTr="00232813">
        <w:tc>
          <w:tcPr>
            <w:tcW w:w="567" w:type="dxa"/>
            <w:shd w:val="clear" w:color="auto" w:fill="FFFFFF"/>
          </w:tcPr>
          <w:p w14:paraId="5334C5B4" w14:textId="686033E1" w:rsidR="009E69AD" w:rsidRPr="0010721D" w:rsidRDefault="009E69AD" w:rsidP="00232813">
            <w:pPr>
              <w:spacing w:before="60"/>
              <w:rPr>
                <w:sz w:val="18"/>
                <w:szCs w:val="18"/>
              </w:rPr>
            </w:pPr>
          </w:p>
        </w:tc>
        <w:tc>
          <w:tcPr>
            <w:tcW w:w="7910" w:type="dxa"/>
            <w:shd w:val="clear" w:color="auto" w:fill="FFFFFF"/>
          </w:tcPr>
          <w:p w14:paraId="2A91765D" w14:textId="6B46F17C" w:rsidR="009E69AD" w:rsidRPr="0010721D" w:rsidRDefault="009E69AD" w:rsidP="00232813">
            <w:pPr>
              <w:spacing w:before="60"/>
              <w:jc w:val="right"/>
              <w:rPr>
                <w:sz w:val="18"/>
                <w:szCs w:val="18"/>
              </w:rPr>
            </w:pPr>
            <w:r w:rsidRPr="0010721D">
              <w:rPr>
                <w:sz w:val="18"/>
                <w:szCs w:val="18"/>
              </w:rPr>
              <w:t>Итого:</w:t>
            </w:r>
          </w:p>
        </w:tc>
        <w:tc>
          <w:tcPr>
            <w:tcW w:w="2013" w:type="dxa"/>
            <w:shd w:val="clear" w:color="auto" w:fill="FFFFFF"/>
          </w:tcPr>
          <w:p w14:paraId="29769DCF" w14:textId="1BAB240D" w:rsidR="009E69AD" w:rsidRPr="0010721D" w:rsidRDefault="009E69AD" w:rsidP="00232813">
            <w:pPr>
              <w:rPr>
                <w:sz w:val="18"/>
                <w:szCs w:val="18"/>
              </w:rPr>
            </w:pPr>
            <w:r w:rsidRPr="0010721D">
              <w:rPr>
                <w:sz w:val="18"/>
                <w:szCs w:val="18"/>
              </w:rPr>
              <w:t>100%</w:t>
            </w:r>
          </w:p>
        </w:tc>
      </w:tr>
    </w:tbl>
    <w:p w14:paraId="401719D3" w14:textId="0B74D59C" w:rsidR="009E69AD" w:rsidRPr="0010721D" w:rsidRDefault="009E69AD" w:rsidP="00E03698">
      <w:pPr>
        <w:pStyle w:val="af9"/>
        <w:numPr>
          <w:ilvl w:val="0"/>
          <w:numId w:val="85"/>
        </w:numPr>
        <w:tabs>
          <w:tab w:val="left" w:pos="284"/>
          <w:tab w:val="left" w:pos="993"/>
        </w:tabs>
        <w:spacing w:after="120"/>
        <w:ind w:left="0" w:right="-30" w:firstLine="0"/>
        <w:jc w:val="both"/>
        <w:rPr>
          <w:sz w:val="18"/>
          <w:szCs w:val="18"/>
        </w:rPr>
      </w:pPr>
      <w:r w:rsidRPr="0010721D">
        <w:rPr>
          <w:sz w:val="18"/>
          <w:szCs w:val="18"/>
        </w:rPr>
        <w:t>Управляющий вправе совершать любые виды операций и сделок с имуществом Учредителя управления, включая, но не ограничиваясь биржевые (безадресные, переговорные) и внебиржевые сделки, сделки РЕПО.</w:t>
      </w:r>
    </w:p>
    <w:p w14:paraId="175652FD" w14:textId="149BDC31" w:rsidR="009E69AD" w:rsidRPr="0010721D" w:rsidRDefault="009E69AD" w:rsidP="009E69AD">
      <w:pPr>
        <w:tabs>
          <w:tab w:val="left" w:pos="284"/>
          <w:tab w:val="left" w:pos="993"/>
        </w:tabs>
        <w:spacing w:after="120"/>
        <w:ind w:right="-30"/>
        <w:jc w:val="both"/>
        <w:rPr>
          <w:sz w:val="18"/>
          <w:szCs w:val="18"/>
        </w:rPr>
      </w:pPr>
      <w:r w:rsidRPr="0010721D">
        <w:rPr>
          <w:b/>
          <w:sz w:val="18"/>
          <w:szCs w:val="18"/>
        </w:rPr>
        <w:t>4</w:t>
      </w:r>
      <w:r w:rsidRPr="0010721D">
        <w:rPr>
          <w:sz w:val="18"/>
          <w:szCs w:val="18"/>
        </w:rPr>
        <w:t xml:space="preserve">. Учредитель управления подтверждает свое согласие на приобретение в состав имущества по Договору инвестиционных паев Биржевого паевого инвестиционного фонда рыночных финансовых инструментов «Альфа-Капитал Управляемые еврооблигации», находящегося под управлением Управляющего.  </w:t>
      </w:r>
    </w:p>
    <w:p w14:paraId="65BA6762" w14:textId="3D17A571" w:rsidR="009E69AD" w:rsidRPr="0010721D" w:rsidRDefault="009E69AD" w:rsidP="009E69AD">
      <w:pPr>
        <w:tabs>
          <w:tab w:val="left" w:pos="284"/>
          <w:tab w:val="left" w:pos="993"/>
        </w:tabs>
        <w:spacing w:after="120"/>
        <w:ind w:right="-30"/>
        <w:jc w:val="both"/>
        <w:rPr>
          <w:sz w:val="18"/>
          <w:szCs w:val="18"/>
        </w:rPr>
      </w:pPr>
      <w:r w:rsidRPr="0010721D">
        <w:rPr>
          <w:sz w:val="18"/>
          <w:szCs w:val="18"/>
        </w:rPr>
        <w:t xml:space="preserve">Учредитель управления уведомлен о том, что правилами доверительного управления Биржевого паевого инвестиционного фонда рыночных финансовых инструментов «Альфа-Капитал Управляемые еврооблигации» предусмотрено вознаграждение Управляющего, выступающего в качестве управляющей компании фонда. Информация о Биржевом паевом инвестиционном фонде рыночных финансовых инструментов «Альфа-Капитал Управляемые еврооблигации» включая суммы вознаграждений управляющей компании, тексты правил доверительного управления, </w:t>
      </w:r>
      <w:r w:rsidRPr="0010721D">
        <w:rPr>
          <w:sz w:val="18"/>
          <w:szCs w:val="18"/>
        </w:rPr>
        <w:lastRenderedPageBreak/>
        <w:t xml:space="preserve">всех изменений и дополнений к ним раскрыты на сайте ООО УК «Альфа-Капитал» в сети Internet по адресу: www.alfacapital.ru.    </w:t>
      </w:r>
    </w:p>
    <w:p w14:paraId="3B1D12A3" w14:textId="6968421C" w:rsidR="009E69AD" w:rsidRPr="0010721D" w:rsidRDefault="009E69AD" w:rsidP="009E69AD">
      <w:pPr>
        <w:tabs>
          <w:tab w:val="left" w:pos="284"/>
          <w:tab w:val="left" w:pos="993"/>
        </w:tabs>
        <w:spacing w:after="120"/>
        <w:ind w:right="-30"/>
        <w:jc w:val="both"/>
        <w:rPr>
          <w:sz w:val="18"/>
          <w:szCs w:val="18"/>
        </w:rPr>
      </w:pPr>
      <w:r w:rsidRPr="0010721D">
        <w:rPr>
          <w:sz w:val="18"/>
          <w:szCs w:val="18"/>
        </w:rPr>
        <w:t>В силу действующего законодательства Управляющий уведомляет Учредителя управления о возможности возникновения конфликта интересов при приобретении инвестиционных паев в состав имущества по Договору находящихся под управлением Управляющего.</w:t>
      </w:r>
    </w:p>
    <w:p w14:paraId="6560D09A" w14:textId="72CA452E" w:rsidR="009E69AD" w:rsidRPr="0010721D" w:rsidRDefault="009E69AD" w:rsidP="009E69AD">
      <w:pPr>
        <w:tabs>
          <w:tab w:val="left" w:pos="284"/>
          <w:tab w:val="left" w:pos="720"/>
          <w:tab w:val="left" w:pos="993"/>
        </w:tabs>
        <w:spacing w:after="120"/>
        <w:ind w:right="-30"/>
        <w:jc w:val="both"/>
        <w:rPr>
          <w:sz w:val="18"/>
          <w:szCs w:val="18"/>
        </w:rPr>
      </w:pPr>
      <w:r w:rsidRPr="0010721D">
        <w:rPr>
          <w:sz w:val="18"/>
          <w:szCs w:val="18"/>
        </w:rPr>
        <w:t>Учредитель управления подтверждает, что надлежащим образом уведомлен о возможном конфликте интересов в указанных в настоящем пункте случаях и подтверждает согласие с ним, а также не имеет и не будет иметь в дальнейшем каких-либо претензий в случае возникновения вышеуказанного конфликта интересов.</w:t>
      </w:r>
    </w:p>
    <w:p w14:paraId="4E2F9888" w14:textId="374CFEBE" w:rsidR="009E69AD" w:rsidRPr="0010721D" w:rsidRDefault="009E69AD" w:rsidP="009E69AD">
      <w:pPr>
        <w:tabs>
          <w:tab w:val="left" w:pos="284"/>
        </w:tabs>
        <w:spacing w:after="120"/>
        <w:ind w:right="-30"/>
        <w:contextualSpacing/>
        <w:jc w:val="both"/>
        <w:rPr>
          <w:sz w:val="18"/>
          <w:szCs w:val="18"/>
        </w:rPr>
      </w:pPr>
      <w:r w:rsidRPr="0010721D">
        <w:rPr>
          <w:rFonts w:eastAsia="Calibri"/>
          <w:b/>
          <w:snapToGrid w:val="0"/>
          <w:sz w:val="18"/>
          <w:szCs w:val="18"/>
          <w:lang w:eastAsia="en-US"/>
        </w:rPr>
        <w:t>5. Особый порядок присоединения к Договору</w:t>
      </w:r>
      <w:r w:rsidRPr="0010721D">
        <w:rPr>
          <w:rFonts w:eastAsia="Calibri"/>
          <w:snapToGrid w:val="0"/>
          <w:sz w:val="18"/>
          <w:szCs w:val="18"/>
          <w:lang w:eastAsia="en-US"/>
        </w:rPr>
        <w:t xml:space="preserve"> на условиях настоящей Инвестиционной стратегии</w:t>
      </w:r>
      <w:r w:rsidRPr="0010721D">
        <w:rPr>
          <w:caps/>
          <w:sz w:val="18"/>
          <w:szCs w:val="18"/>
        </w:rPr>
        <w:t>.</w:t>
      </w:r>
    </w:p>
    <w:p w14:paraId="12FB8B86" w14:textId="23EFDAE6" w:rsidR="009E69AD" w:rsidRPr="0010721D" w:rsidRDefault="009E69AD" w:rsidP="009E69AD">
      <w:pPr>
        <w:tabs>
          <w:tab w:val="left" w:pos="284"/>
          <w:tab w:val="left" w:pos="567"/>
        </w:tabs>
        <w:spacing w:after="120"/>
        <w:ind w:right="-30"/>
        <w:contextualSpacing/>
        <w:jc w:val="both"/>
        <w:rPr>
          <w:sz w:val="18"/>
          <w:szCs w:val="18"/>
        </w:rPr>
      </w:pPr>
      <w:r w:rsidRPr="0010721D">
        <w:rPr>
          <w:b/>
          <w:sz w:val="18"/>
          <w:szCs w:val="18"/>
        </w:rPr>
        <w:t xml:space="preserve">5.1. </w:t>
      </w:r>
      <w:r w:rsidRPr="0010721D">
        <w:rPr>
          <w:sz w:val="18"/>
          <w:szCs w:val="18"/>
        </w:rPr>
        <w:t xml:space="preserve">Подписание Заявления о присоединении к Договору возможно только для физических лиц. </w:t>
      </w:r>
    </w:p>
    <w:p w14:paraId="57245FA8" w14:textId="6ED6768E" w:rsidR="009E69AD" w:rsidRPr="0010721D" w:rsidRDefault="009E69AD" w:rsidP="009E69AD">
      <w:pPr>
        <w:tabs>
          <w:tab w:val="left" w:pos="284"/>
          <w:tab w:val="left" w:pos="567"/>
          <w:tab w:val="left" w:pos="993"/>
        </w:tabs>
        <w:spacing w:after="120"/>
        <w:ind w:right="-30"/>
        <w:contextualSpacing/>
        <w:jc w:val="both"/>
        <w:rPr>
          <w:sz w:val="18"/>
          <w:szCs w:val="18"/>
        </w:rPr>
      </w:pPr>
      <w:r w:rsidRPr="0010721D">
        <w:rPr>
          <w:b/>
          <w:sz w:val="18"/>
          <w:szCs w:val="18"/>
        </w:rPr>
        <w:t>5.2.</w:t>
      </w:r>
      <w:r w:rsidRPr="0010721D">
        <w:rPr>
          <w:sz w:val="18"/>
          <w:szCs w:val="18"/>
        </w:rPr>
        <w:t xml:space="preserve"> Заявление о присоединении к Договору подписывается и подается Учредителем управления в следующем порядке:</w:t>
      </w:r>
    </w:p>
    <w:p w14:paraId="297690EA" w14:textId="53EFB1DB" w:rsidR="009E69AD" w:rsidRPr="0010721D" w:rsidRDefault="009E69AD" w:rsidP="009E69AD">
      <w:pPr>
        <w:tabs>
          <w:tab w:val="left" w:pos="284"/>
          <w:tab w:val="left" w:pos="567"/>
          <w:tab w:val="left" w:pos="993"/>
        </w:tabs>
        <w:spacing w:after="120"/>
        <w:ind w:right="-30"/>
        <w:contextualSpacing/>
        <w:jc w:val="both"/>
        <w:rPr>
          <w:sz w:val="18"/>
          <w:szCs w:val="18"/>
        </w:rPr>
      </w:pPr>
      <w:r w:rsidRPr="0010721D">
        <w:rPr>
          <w:b/>
          <w:sz w:val="18"/>
          <w:szCs w:val="18"/>
        </w:rPr>
        <w:t>5.2.1.</w:t>
      </w:r>
      <w:r w:rsidRPr="0010721D">
        <w:rPr>
          <w:sz w:val="18"/>
          <w:szCs w:val="18"/>
        </w:rPr>
        <w:t xml:space="preserve"> при дистанционном обращении Учредителя управления в электронном виде посредством сервиса Управляющего Личный кабинет, мобильного приложения «Альфа-Капитал» или интернет-сайта Управляющего по следующему адресу: www.alfacapital.ru, посредством проставления простой электронной подписи </w:t>
      </w:r>
      <w:r w:rsidRPr="0010721D">
        <w:rPr>
          <w:rFonts w:eastAsia="Calibri"/>
          <w:snapToGrid w:val="0"/>
          <w:sz w:val="18"/>
          <w:szCs w:val="18"/>
          <w:lang w:eastAsia="en-US"/>
        </w:rPr>
        <w:t>на</w:t>
      </w:r>
      <w:r w:rsidRPr="0010721D">
        <w:rPr>
          <w:caps/>
          <w:sz w:val="18"/>
          <w:szCs w:val="18"/>
        </w:rPr>
        <w:t xml:space="preserve"> </w:t>
      </w:r>
      <w:r w:rsidRPr="0010721D">
        <w:rPr>
          <w:rFonts w:eastAsia="Calibri"/>
          <w:snapToGrid w:val="0"/>
          <w:sz w:val="18"/>
          <w:szCs w:val="18"/>
          <w:lang w:eastAsia="en-US"/>
        </w:rPr>
        <w:t>электронном документе.</w:t>
      </w:r>
      <w:r w:rsidRPr="0010721D">
        <w:rPr>
          <w:sz w:val="18"/>
          <w:szCs w:val="18"/>
        </w:rPr>
        <w:t xml:space="preserve"> </w:t>
      </w:r>
    </w:p>
    <w:p w14:paraId="44A23587" w14:textId="2D86FCF8" w:rsidR="009E69AD" w:rsidRPr="0010721D" w:rsidRDefault="009E69AD" w:rsidP="009E69AD">
      <w:pPr>
        <w:tabs>
          <w:tab w:val="left" w:pos="284"/>
          <w:tab w:val="left" w:pos="567"/>
          <w:tab w:val="left" w:pos="993"/>
        </w:tabs>
        <w:spacing w:after="120"/>
        <w:ind w:right="-30"/>
        <w:contextualSpacing/>
        <w:jc w:val="both"/>
        <w:rPr>
          <w:sz w:val="18"/>
          <w:szCs w:val="18"/>
        </w:rPr>
      </w:pPr>
      <w:r w:rsidRPr="0010721D">
        <w:rPr>
          <w:sz w:val="18"/>
          <w:szCs w:val="18"/>
        </w:rPr>
        <w:t xml:space="preserve"> </w:t>
      </w:r>
    </w:p>
    <w:p w14:paraId="1DEC51B0" w14:textId="7920E1F5" w:rsidR="009E69AD" w:rsidRPr="0010721D" w:rsidRDefault="009E69AD" w:rsidP="009E69AD">
      <w:pPr>
        <w:tabs>
          <w:tab w:val="left" w:pos="284"/>
          <w:tab w:val="left" w:pos="567"/>
          <w:tab w:val="left" w:pos="993"/>
        </w:tabs>
        <w:spacing w:after="120"/>
        <w:ind w:right="-30"/>
        <w:contextualSpacing/>
        <w:jc w:val="both"/>
        <w:rPr>
          <w:sz w:val="18"/>
          <w:szCs w:val="18"/>
        </w:rPr>
      </w:pPr>
      <w:r w:rsidRPr="0010721D">
        <w:rPr>
          <w:b/>
          <w:sz w:val="18"/>
          <w:szCs w:val="18"/>
        </w:rPr>
        <w:t>5.2.2.</w:t>
      </w:r>
      <w:r w:rsidRPr="0010721D">
        <w:rPr>
          <w:sz w:val="18"/>
          <w:szCs w:val="18"/>
        </w:rPr>
        <w:t xml:space="preserve">  при личном обращении Учредителя управления к Управляющему/Уполномоченному агенту в соответствии с общими условиями Договора.</w:t>
      </w:r>
    </w:p>
    <w:p w14:paraId="0E069805" w14:textId="7D89757A" w:rsidR="009E69AD" w:rsidRPr="0010721D" w:rsidRDefault="009E69AD" w:rsidP="009E69AD">
      <w:pPr>
        <w:tabs>
          <w:tab w:val="left" w:pos="284"/>
          <w:tab w:val="left" w:pos="567"/>
          <w:tab w:val="left" w:pos="993"/>
        </w:tabs>
        <w:spacing w:after="120"/>
        <w:ind w:right="-30"/>
        <w:contextualSpacing/>
        <w:jc w:val="both"/>
        <w:rPr>
          <w:sz w:val="18"/>
          <w:szCs w:val="18"/>
        </w:rPr>
      </w:pPr>
    </w:p>
    <w:p w14:paraId="2E02AB72" w14:textId="47B75173" w:rsidR="009E69AD" w:rsidRPr="0010721D" w:rsidRDefault="009E69AD" w:rsidP="009E69AD">
      <w:pPr>
        <w:tabs>
          <w:tab w:val="left" w:pos="284"/>
          <w:tab w:val="left" w:pos="567"/>
          <w:tab w:val="left" w:pos="720"/>
          <w:tab w:val="left" w:pos="993"/>
        </w:tabs>
        <w:ind w:right="-30"/>
        <w:jc w:val="both"/>
        <w:rPr>
          <w:sz w:val="18"/>
          <w:szCs w:val="18"/>
        </w:rPr>
      </w:pPr>
      <w:r w:rsidRPr="0010721D">
        <w:rPr>
          <w:b/>
          <w:sz w:val="18"/>
          <w:szCs w:val="18"/>
        </w:rPr>
        <w:t>6.</w:t>
      </w:r>
      <w:r w:rsidRPr="0010721D">
        <w:rPr>
          <w:sz w:val="18"/>
          <w:szCs w:val="18"/>
        </w:rPr>
        <w:t xml:space="preserve"> Минимальная стоимость имущества, первоначально передаваемого Учредителем управления в управление по Договору, должна составлять не менее </w:t>
      </w:r>
      <w:r w:rsidRPr="0010721D">
        <w:rPr>
          <w:b/>
          <w:sz w:val="18"/>
          <w:szCs w:val="18"/>
        </w:rPr>
        <w:t xml:space="preserve">200 (Двухсот) </w:t>
      </w:r>
      <w:r w:rsidRPr="0010721D">
        <w:rPr>
          <w:sz w:val="18"/>
          <w:szCs w:val="18"/>
        </w:rPr>
        <w:t xml:space="preserve">рублей. Минимальная стоимость имущества, дополнительно передаваемого Учредителем управления в управление по Договору должна составлять не менее </w:t>
      </w:r>
      <w:r w:rsidRPr="0010721D">
        <w:rPr>
          <w:b/>
          <w:sz w:val="18"/>
          <w:szCs w:val="18"/>
        </w:rPr>
        <w:t xml:space="preserve">200 (Двухсот) </w:t>
      </w:r>
      <w:r w:rsidRPr="0010721D">
        <w:rPr>
          <w:sz w:val="18"/>
          <w:szCs w:val="18"/>
        </w:rPr>
        <w:t>рублей. В случае перечисления суммы, меньшей указанной в настоящем пункте, Управляющий оставляет за собой право считать Договор незаключен</w:t>
      </w:r>
      <w:r w:rsidRPr="0010721D">
        <w:rPr>
          <w:sz w:val="18"/>
          <w:szCs w:val="18"/>
        </w:rPr>
        <w:lastRenderedPageBreak/>
        <w:t>ным и вернуть денежные средства Учредителю управления, перечисленные с нарушением условий настоящей Инвестиционной стратегии на банковский счет, с которого они поступили.</w:t>
      </w:r>
    </w:p>
    <w:p w14:paraId="3777EDA9" w14:textId="5EBC72A8" w:rsidR="009E69AD" w:rsidRPr="0010721D" w:rsidRDefault="009E69AD" w:rsidP="009E69AD">
      <w:pPr>
        <w:tabs>
          <w:tab w:val="left" w:pos="284"/>
          <w:tab w:val="left" w:pos="567"/>
          <w:tab w:val="left" w:pos="720"/>
          <w:tab w:val="left" w:pos="993"/>
        </w:tabs>
        <w:ind w:right="-30"/>
        <w:jc w:val="both"/>
        <w:rPr>
          <w:sz w:val="18"/>
          <w:szCs w:val="18"/>
        </w:rPr>
      </w:pPr>
    </w:p>
    <w:p w14:paraId="0EE53D8C" w14:textId="59565FB3" w:rsidR="009E69AD" w:rsidRPr="0010721D" w:rsidRDefault="009E69AD" w:rsidP="009E69AD">
      <w:pPr>
        <w:tabs>
          <w:tab w:val="left" w:pos="284"/>
          <w:tab w:val="left" w:pos="567"/>
          <w:tab w:val="left" w:pos="720"/>
          <w:tab w:val="left" w:pos="993"/>
        </w:tabs>
        <w:ind w:right="-30"/>
        <w:jc w:val="both"/>
        <w:rPr>
          <w:sz w:val="18"/>
          <w:szCs w:val="18"/>
        </w:rPr>
      </w:pPr>
      <w:r w:rsidRPr="0010721D">
        <w:rPr>
          <w:b/>
          <w:sz w:val="18"/>
          <w:szCs w:val="18"/>
        </w:rPr>
        <w:t>7.</w:t>
      </w:r>
      <w:r w:rsidRPr="0010721D">
        <w:rPr>
          <w:sz w:val="18"/>
          <w:szCs w:val="18"/>
        </w:rPr>
        <w:t xml:space="preserve"> Учредитель управления обязуется перечислить денежные средства Управляющему, в срок не позднее 4</w:t>
      </w:r>
      <w:r w:rsidR="00381F73" w:rsidRPr="0010721D">
        <w:rPr>
          <w:sz w:val="18"/>
          <w:szCs w:val="18"/>
        </w:rPr>
        <w:t>5</w:t>
      </w:r>
      <w:r w:rsidRPr="0010721D">
        <w:rPr>
          <w:sz w:val="18"/>
          <w:szCs w:val="18"/>
        </w:rPr>
        <w:t xml:space="preserve"> (</w:t>
      </w:r>
      <w:r w:rsidR="00381F73" w:rsidRPr="0010721D">
        <w:rPr>
          <w:sz w:val="18"/>
          <w:szCs w:val="18"/>
        </w:rPr>
        <w:t>Сорок пять</w:t>
      </w:r>
      <w:r w:rsidRPr="0010721D">
        <w:rPr>
          <w:sz w:val="18"/>
          <w:szCs w:val="18"/>
        </w:rPr>
        <w:t xml:space="preserve">) календарных дней с даты подписания Заявления о присоединении к Договору. В случае не перечисления Учредителем управления денежных средств Управляющему в указанный срок, либо перечисления денежных средств в указанный срок в размере менее установленной минимальной суммы и/ или перечисления денежных средств в указанный срок несколькими платежами, Управляющий оставляет за собой право считать Договор незаключенным и/ или вернуть денежные средства, перечисленные с нарушением условий настоящего пункта, Учредителю управления. </w:t>
      </w:r>
    </w:p>
    <w:p w14:paraId="0B76CC79" w14:textId="61A24A17" w:rsidR="009E69AD" w:rsidRPr="0010721D" w:rsidRDefault="009E69AD" w:rsidP="009E69AD">
      <w:pPr>
        <w:tabs>
          <w:tab w:val="left" w:pos="284"/>
          <w:tab w:val="left" w:pos="567"/>
          <w:tab w:val="left" w:pos="720"/>
          <w:tab w:val="left" w:pos="993"/>
        </w:tabs>
        <w:ind w:right="-30"/>
        <w:jc w:val="both"/>
        <w:rPr>
          <w:sz w:val="18"/>
          <w:szCs w:val="18"/>
        </w:rPr>
      </w:pPr>
    </w:p>
    <w:p w14:paraId="678F02AA" w14:textId="61A62816" w:rsidR="009E69AD" w:rsidRPr="0010721D" w:rsidRDefault="009E69AD" w:rsidP="009E69AD">
      <w:pPr>
        <w:pStyle w:val="af9"/>
        <w:tabs>
          <w:tab w:val="left" w:pos="284"/>
          <w:tab w:val="left" w:pos="567"/>
          <w:tab w:val="left" w:pos="720"/>
        </w:tabs>
        <w:ind w:left="0" w:right="-30"/>
        <w:jc w:val="both"/>
        <w:rPr>
          <w:bCs/>
          <w:sz w:val="18"/>
          <w:szCs w:val="18"/>
        </w:rPr>
      </w:pPr>
      <w:r w:rsidRPr="0010721D">
        <w:rPr>
          <w:b/>
          <w:sz w:val="18"/>
          <w:szCs w:val="18"/>
        </w:rPr>
        <w:t xml:space="preserve">8. </w:t>
      </w:r>
      <w:r w:rsidRPr="0010721D">
        <w:rPr>
          <w:bCs/>
          <w:sz w:val="18"/>
          <w:szCs w:val="18"/>
        </w:rPr>
        <w:t>Сумма фактически переданных Учредителем управления Управляющему денежных средств может отличаться от указанной на размер банковской комиссии, взимаемой банком, осуществляющим перечисление денежных средств Учредителя управления на Специальный счет Управляющего.</w:t>
      </w:r>
    </w:p>
    <w:p w14:paraId="74662340" w14:textId="3E5CC6C8" w:rsidR="009E69AD" w:rsidRPr="0010721D" w:rsidRDefault="009E69AD" w:rsidP="009E69AD">
      <w:pPr>
        <w:pStyle w:val="af9"/>
        <w:tabs>
          <w:tab w:val="left" w:pos="284"/>
          <w:tab w:val="left" w:pos="567"/>
          <w:tab w:val="left" w:pos="720"/>
        </w:tabs>
        <w:ind w:left="0" w:right="-30"/>
        <w:jc w:val="both"/>
        <w:rPr>
          <w:sz w:val="18"/>
          <w:szCs w:val="18"/>
        </w:rPr>
      </w:pPr>
    </w:p>
    <w:p w14:paraId="0D6332E2" w14:textId="119C570C" w:rsidR="009E69AD" w:rsidRPr="0010721D" w:rsidRDefault="009E69AD" w:rsidP="009E69AD">
      <w:pPr>
        <w:tabs>
          <w:tab w:val="left" w:pos="284"/>
          <w:tab w:val="left" w:pos="567"/>
          <w:tab w:val="left" w:pos="720"/>
        </w:tabs>
        <w:ind w:right="-30"/>
        <w:jc w:val="both"/>
        <w:rPr>
          <w:strike/>
          <w:sz w:val="18"/>
          <w:szCs w:val="18"/>
        </w:rPr>
      </w:pPr>
      <w:r w:rsidRPr="0010721D">
        <w:rPr>
          <w:b/>
          <w:sz w:val="18"/>
          <w:szCs w:val="18"/>
        </w:rPr>
        <w:t>9. Вознаграждение Управляющего состоит из «Вознаграждения за управление»</w:t>
      </w:r>
      <w:r w:rsidR="009270ED" w:rsidRPr="0010721D">
        <w:rPr>
          <w:b/>
          <w:sz w:val="18"/>
          <w:szCs w:val="18"/>
        </w:rPr>
        <w:t>.</w:t>
      </w:r>
      <w:r w:rsidRPr="0010721D">
        <w:rPr>
          <w:b/>
          <w:sz w:val="18"/>
          <w:szCs w:val="18"/>
        </w:rPr>
        <w:t xml:space="preserve"> </w:t>
      </w:r>
      <w:r w:rsidR="009270ED" w:rsidRPr="0010721D">
        <w:rPr>
          <w:b/>
          <w:strike/>
          <w:sz w:val="18"/>
          <w:szCs w:val="18"/>
        </w:rPr>
        <w:t xml:space="preserve"> </w:t>
      </w:r>
    </w:p>
    <w:p w14:paraId="31A3B97B" w14:textId="35C41C7C" w:rsidR="009E69AD" w:rsidRPr="0010721D" w:rsidRDefault="009E69AD" w:rsidP="009E69AD">
      <w:pPr>
        <w:tabs>
          <w:tab w:val="left" w:pos="284"/>
          <w:tab w:val="left" w:pos="567"/>
          <w:tab w:val="left" w:pos="720"/>
          <w:tab w:val="left" w:pos="993"/>
        </w:tabs>
        <w:ind w:right="-30"/>
        <w:jc w:val="both"/>
        <w:rPr>
          <w:sz w:val="18"/>
          <w:szCs w:val="18"/>
        </w:rPr>
      </w:pPr>
    </w:p>
    <w:p w14:paraId="710F720E" w14:textId="10D60A7F" w:rsidR="009E69AD" w:rsidRPr="0010721D" w:rsidRDefault="009E69AD" w:rsidP="009E69AD">
      <w:pPr>
        <w:tabs>
          <w:tab w:val="left" w:pos="-142"/>
          <w:tab w:val="left" w:pos="284"/>
        </w:tabs>
        <w:spacing w:after="120"/>
        <w:jc w:val="both"/>
        <w:rPr>
          <w:sz w:val="18"/>
          <w:szCs w:val="18"/>
        </w:rPr>
      </w:pPr>
      <w:r w:rsidRPr="0010721D">
        <w:rPr>
          <w:b/>
          <w:sz w:val="18"/>
          <w:szCs w:val="18"/>
        </w:rPr>
        <w:t>«Вознаграждение за управление»</w:t>
      </w:r>
      <w:r w:rsidRPr="0010721D">
        <w:rPr>
          <w:sz w:val="18"/>
          <w:szCs w:val="18"/>
        </w:rPr>
        <w:t xml:space="preserve"> начисляется и удерживается в размере </w:t>
      </w:r>
      <w:r w:rsidRPr="0010721D">
        <w:rPr>
          <w:b/>
          <w:sz w:val="18"/>
          <w:szCs w:val="18"/>
        </w:rPr>
        <w:t>0,125 % (Ноль целых сто двадцать пять тысячных)</w:t>
      </w:r>
      <w:r w:rsidRPr="0010721D">
        <w:rPr>
          <w:sz w:val="18"/>
          <w:szCs w:val="18"/>
        </w:rPr>
        <w:t xml:space="preserve"> процента от средней стоимости имущества, находящегося в управлении за Отчетный период. Для целей расчета вознаграждения за управление, средняя стоимость имущества, находящегося в управлении, рассчитывается на Отчетную дату как сумма оценочных стоимостей имущества, находящегося в управлении, на последний день каждого месяца, деленная на количество месяцев в Отчетном периоде.</w:t>
      </w:r>
    </w:p>
    <w:p w14:paraId="78978323" w14:textId="062BF0D3" w:rsidR="009E69AD" w:rsidRPr="0010721D" w:rsidRDefault="009E69AD" w:rsidP="009E69AD">
      <w:pPr>
        <w:tabs>
          <w:tab w:val="left" w:pos="567"/>
        </w:tabs>
        <w:spacing w:after="120"/>
        <w:jc w:val="both"/>
        <w:rPr>
          <w:sz w:val="18"/>
          <w:szCs w:val="18"/>
        </w:rPr>
      </w:pPr>
      <w:r w:rsidRPr="0010721D">
        <w:rPr>
          <w:sz w:val="18"/>
          <w:szCs w:val="18"/>
        </w:rPr>
        <w:t xml:space="preserve">При заключении договора внутри квартала «Вознаграждение за управление» удерживается, исходя из фактического срока с момента заключения договора до конца квартала.  </w:t>
      </w:r>
    </w:p>
    <w:p w14:paraId="678EBFE3" w14:textId="64B6D84D" w:rsidR="009E69AD" w:rsidRPr="0010721D" w:rsidRDefault="009E69AD" w:rsidP="00CD5E2D">
      <w:pPr>
        <w:tabs>
          <w:tab w:val="left" w:pos="567"/>
        </w:tabs>
        <w:spacing w:after="120"/>
        <w:jc w:val="both"/>
        <w:rPr>
          <w:sz w:val="18"/>
          <w:szCs w:val="18"/>
        </w:rPr>
      </w:pPr>
      <w:r w:rsidRPr="0010721D">
        <w:rPr>
          <w:sz w:val="18"/>
          <w:szCs w:val="18"/>
          <w:lang w:val="x-none"/>
        </w:rPr>
        <w:lastRenderedPageBreak/>
        <w:t>В случае изменения процентной ставки, используемой для расчета вознаграждения в течение Отчетного периода, вознаграждение рассчитывается отдельно для каждого периода действия каждой процентной ставки.</w:t>
      </w:r>
    </w:p>
    <w:p w14:paraId="6A645023" w14:textId="6D2E1DEB" w:rsidR="009E69AD" w:rsidRDefault="00A20E1F" w:rsidP="009E69AD">
      <w:pPr>
        <w:tabs>
          <w:tab w:val="left" w:pos="284"/>
        </w:tabs>
        <w:spacing w:after="120"/>
        <w:ind w:right="-30"/>
        <w:contextualSpacing/>
        <w:jc w:val="both"/>
        <w:rPr>
          <w:sz w:val="18"/>
          <w:szCs w:val="18"/>
        </w:rPr>
      </w:pPr>
      <w:r w:rsidRPr="0010721D">
        <w:rPr>
          <w:sz w:val="18"/>
          <w:szCs w:val="18"/>
        </w:rPr>
        <w:t>В период</w:t>
      </w:r>
      <w:r w:rsidRPr="0010721D">
        <w:rPr>
          <w:b/>
          <w:sz w:val="18"/>
          <w:szCs w:val="18"/>
        </w:rPr>
        <w:t xml:space="preserve"> с 01 октября 2022 года по 31 </w:t>
      </w:r>
      <w:r w:rsidR="00671EB8" w:rsidRPr="0010721D">
        <w:rPr>
          <w:b/>
          <w:sz w:val="18"/>
          <w:szCs w:val="18"/>
        </w:rPr>
        <w:t>марта</w:t>
      </w:r>
      <w:r w:rsidRPr="0010721D">
        <w:rPr>
          <w:b/>
          <w:sz w:val="18"/>
          <w:szCs w:val="18"/>
        </w:rPr>
        <w:t xml:space="preserve"> 202</w:t>
      </w:r>
      <w:r w:rsidR="00671EB8" w:rsidRPr="0010721D">
        <w:rPr>
          <w:b/>
          <w:sz w:val="18"/>
          <w:szCs w:val="18"/>
        </w:rPr>
        <w:t>3</w:t>
      </w:r>
      <w:r w:rsidRPr="0010721D">
        <w:rPr>
          <w:b/>
          <w:sz w:val="18"/>
          <w:szCs w:val="18"/>
        </w:rPr>
        <w:t xml:space="preserve"> года, Вознаграждение за </w:t>
      </w:r>
      <w:r w:rsidRPr="00BD641F">
        <w:rPr>
          <w:b/>
          <w:sz w:val="18"/>
          <w:szCs w:val="18"/>
        </w:rPr>
        <w:t xml:space="preserve">управление </w:t>
      </w:r>
      <w:r w:rsidRPr="00BD641F">
        <w:rPr>
          <w:sz w:val="18"/>
          <w:szCs w:val="18"/>
        </w:rPr>
        <w:t>составляет</w:t>
      </w:r>
      <w:r w:rsidRPr="00BD641F">
        <w:rPr>
          <w:b/>
          <w:sz w:val="18"/>
          <w:szCs w:val="18"/>
        </w:rPr>
        <w:t xml:space="preserve"> 0,09 % (Ноль целых</w:t>
      </w:r>
      <w:r w:rsidRPr="0010721D">
        <w:rPr>
          <w:b/>
          <w:sz w:val="18"/>
          <w:szCs w:val="18"/>
        </w:rPr>
        <w:t xml:space="preserve"> девять сотых) процента </w:t>
      </w:r>
      <w:r w:rsidRPr="0010721D">
        <w:rPr>
          <w:sz w:val="18"/>
          <w:szCs w:val="18"/>
        </w:rPr>
        <w:t>от средней стоимости имущества, находящегося в управлении за Отчетный период. Для целей расчета вознаграждения за управление, средняя стоимость имущества, находящегося в управлении, рассчитывается на Отчетную дату как сумма оценочных стоимостей имущества, находящегося в управлении, на последний день каждого месяца, деленная на количество месяцев в Отчетном периоде.</w:t>
      </w:r>
    </w:p>
    <w:p w14:paraId="4487464A" w14:textId="77777777" w:rsidR="002026C7" w:rsidRDefault="002026C7" w:rsidP="002026C7">
      <w:pPr>
        <w:tabs>
          <w:tab w:val="left" w:pos="284"/>
        </w:tabs>
        <w:spacing w:after="120"/>
        <w:ind w:right="-30"/>
        <w:contextualSpacing/>
        <w:jc w:val="both"/>
        <w:rPr>
          <w:sz w:val="18"/>
          <w:szCs w:val="18"/>
        </w:rPr>
      </w:pPr>
    </w:p>
    <w:p w14:paraId="2188AF27" w14:textId="1C09F1A0" w:rsidR="002026C7" w:rsidRPr="002026C7" w:rsidRDefault="002026C7" w:rsidP="002026C7">
      <w:pPr>
        <w:tabs>
          <w:tab w:val="left" w:pos="284"/>
        </w:tabs>
        <w:spacing w:after="120"/>
        <w:ind w:right="-30"/>
        <w:contextualSpacing/>
        <w:jc w:val="both"/>
        <w:rPr>
          <w:sz w:val="18"/>
          <w:szCs w:val="18"/>
        </w:rPr>
      </w:pPr>
      <w:r w:rsidRPr="002026C7">
        <w:rPr>
          <w:sz w:val="18"/>
          <w:szCs w:val="18"/>
        </w:rPr>
        <w:t>В период</w:t>
      </w:r>
      <w:r w:rsidRPr="002026C7">
        <w:rPr>
          <w:b/>
          <w:sz w:val="18"/>
          <w:szCs w:val="18"/>
        </w:rPr>
        <w:t xml:space="preserve"> с 01 апреля 2023 года по 30 сентября 2023 года, Вознаграждение за управление </w:t>
      </w:r>
      <w:r w:rsidRPr="002026C7">
        <w:rPr>
          <w:sz w:val="18"/>
          <w:szCs w:val="18"/>
        </w:rPr>
        <w:t>составляет</w:t>
      </w:r>
      <w:r w:rsidRPr="002026C7">
        <w:rPr>
          <w:b/>
          <w:sz w:val="18"/>
          <w:szCs w:val="18"/>
        </w:rPr>
        <w:t xml:space="preserve"> 0,1 % (Ноль целых одна десятая) процента</w:t>
      </w:r>
      <w:r w:rsidRPr="002026C7">
        <w:rPr>
          <w:sz w:val="18"/>
          <w:szCs w:val="18"/>
        </w:rPr>
        <w:t xml:space="preserve"> от средней стоимости имущества, находящегося в управлении за Отчетный период. Для целей расчета вознаграждения за управление, средняя стоимость имущества, находящегося в управлении, рассчитывается на Отчетную дату как сумма оценочных стоимостей имущества, находящегося в управлении, на последний день каждого месяца, деленная на количество месяцев в Отчетном периоде.</w:t>
      </w:r>
    </w:p>
    <w:p w14:paraId="0697D76D" w14:textId="77777777" w:rsidR="002026C7" w:rsidRPr="0010721D" w:rsidRDefault="002026C7" w:rsidP="009E69AD">
      <w:pPr>
        <w:tabs>
          <w:tab w:val="left" w:pos="284"/>
        </w:tabs>
        <w:spacing w:after="120"/>
        <w:ind w:right="-30"/>
        <w:contextualSpacing/>
        <w:jc w:val="both"/>
        <w:rPr>
          <w:sz w:val="18"/>
          <w:szCs w:val="18"/>
        </w:rPr>
      </w:pPr>
    </w:p>
    <w:p w14:paraId="32E1D0C7" w14:textId="0022D2D5" w:rsidR="002D1005" w:rsidRPr="0010721D" w:rsidRDefault="009E69AD" w:rsidP="00E03698">
      <w:pPr>
        <w:ind w:right="-30"/>
        <w:jc w:val="both"/>
        <w:rPr>
          <w:b/>
          <w:sz w:val="18"/>
          <w:szCs w:val="18"/>
        </w:rPr>
      </w:pPr>
      <w:r w:rsidRPr="0010721D">
        <w:rPr>
          <w:sz w:val="18"/>
          <w:szCs w:val="18"/>
        </w:rPr>
        <w:t>Вознаграждение Управляющего, указанное в настоящем пункте, НДС не облагается на основании подпункта 12.2 пункта 2 статьи 149 Налогового Кодекса РФ.</w:t>
      </w:r>
    </w:p>
    <w:p w14:paraId="73B44AC2" w14:textId="52FEEDA6" w:rsidR="002D1005" w:rsidRPr="0010721D" w:rsidRDefault="002D1005" w:rsidP="00E03698">
      <w:pPr>
        <w:ind w:right="-30"/>
        <w:jc w:val="both"/>
        <w:rPr>
          <w:sz w:val="18"/>
          <w:szCs w:val="18"/>
        </w:rPr>
      </w:pPr>
    </w:p>
    <w:p w14:paraId="066BD143" w14:textId="3FC3473D" w:rsidR="002D1005" w:rsidRPr="0010721D" w:rsidRDefault="002D1005" w:rsidP="002A1BDC">
      <w:pPr>
        <w:ind w:right="-30"/>
        <w:jc w:val="both"/>
        <w:rPr>
          <w:sz w:val="18"/>
          <w:szCs w:val="18"/>
        </w:rPr>
      </w:pPr>
      <w:r w:rsidRPr="0010721D">
        <w:rPr>
          <w:b/>
          <w:sz w:val="18"/>
          <w:szCs w:val="18"/>
        </w:rPr>
        <w:t xml:space="preserve">10. </w:t>
      </w:r>
      <w:r w:rsidR="009E69AD" w:rsidRPr="0010721D">
        <w:rPr>
          <w:sz w:val="18"/>
          <w:szCs w:val="18"/>
        </w:rPr>
        <w:t>В срок до 3</w:t>
      </w:r>
      <w:r w:rsidR="00043E41" w:rsidRPr="0010721D">
        <w:rPr>
          <w:sz w:val="18"/>
          <w:szCs w:val="18"/>
        </w:rPr>
        <w:t>0</w:t>
      </w:r>
      <w:r w:rsidR="009E69AD" w:rsidRPr="0010721D">
        <w:rPr>
          <w:sz w:val="18"/>
          <w:szCs w:val="18"/>
        </w:rPr>
        <w:t>.</w:t>
      </w:r>
      <w:r w:rsidR="00043E41" w:rsidRPr="0010721D">
        <w:rPr>
          <w:sz w:val="18"/>
          <w:szCs w:val="18"/>
        </w:rPr>
        <w:t>06</w:t>
      </w:r>
      <w:r w:rsidR="009E69AD" w:rsidRPr="0010721D">
        <w:rPr>
          <w:sz w:val="18"/>
          <w:szCs w:val="18"/>
        </w:rPr>
        <w:t>.202</w:t>
      </w:r>
      <w:r w:rsidR="00043E41" w:rsidRPr="0010721D">
        <w:rPr>
          <w:sz w:val="18"/>
          <w:szCs w:val="18"/>
        </w:rPr>
        <w:t>2</w:t>
      </w:r>
      <w:r w:rsidR="009E69AD" w:rsidRPr="0010721D">
        <w:rPr>
          <w:sz w:val="18"/>
          <w:szCs w:val="18"/>
        </w:rPr>
        <w:t xml:space="preserve"> г., включительно, комиссии, оплаченные Управляющим за перевод Учредителем управления денежных средств в доверительное управление по Договору, путем оплаты банковской картой не подлежат возмещению из имущества, находящегося в управлении. </w:t>
      </w:r>
    </w:p>
    <w:p w14:paraId="1BFC586E" w14:textId="6CE1C12B" w:rsidR="002D1005" w:rsidRPr="0010721D" w:rsidRDefault="002D1005" w:rsidP="002D1005">
      <w:pPr>
        <w:tabs>
          <w:tab w:val="left" w:pos="284"/>
          <w:tab w:val="left" w:pos="993"/>
        </w:tabs>
        <w:spacing w:after="120"/>
        <w:contextualSpacing/>
        <w:jc w:val="both"/>
        <w:rPr>
          <w:sz w:val="18"/>
          <w:szCs w:val="18"/>
        </w:rPr>
      </w:pPr>
      <w:r w:rsidRPr="0010721D">
        <w:rPr>
          <w:sz w:val="18"/>
          <w:szCs w:val="18"/>
        </w:rPr>
        <w:t>В срок до 31.12.2022 г., включительно, комиссии, оплаченные Управляющим за перевод Учредителем управления денежных средств в доверительное управление по Договору, путем оплаты с использованием сервиса быстрых платежей не подлежат возмещению из имущества, находящегося в управлении.</w:t>
      </w:r>
    </w:p>
    <w:p w14:paraId="360E8DCD" w14:textId="2BBC7F9D" w:rsidR="002D1005" w:rsidRPr="0010721D" w:rsidRDefault="002D1005" w:rsidP="002A1BDC">
      <w:pPr>
        <w:ind w:right="-30"/>
        <w:jc w:val="both"/>
        <w:rPr>
          <w:sz w:val="18"/>
          <w:szCs w:val="18"/>
        </w:rPr>
      </w:pPr>
    </w:p>
    <w:p w14:paraId="302CA3D5" w14:textId="7ED644B5" w:rsidR="009E69AD" w:rsidRPr="0010721D" w:rsidRDefault="009E69AD" w:rsidP="002A1BDC">
      <w:pPr>
        <w:ind w:right="-30"/>
        <w:jc w:val="both"/>
        <w:rPr>
          <w:sz w:val="18"/>
          <w:szCs w:val="18"/>
        </w:rPr>
      </w:pPr>
      <w:r w:rsidRPr="0010721D">
        <w:rPr>
          <w:sz w:val="18"/>
          <w:szCs w:val="18"/>
        </w:rPr>
        <w:t xml:space="preserve">Управляющий вправе в одностороннем порядке продлить срок, указанный в настоящем пункте путем внесения соответствующего изменения в условия Инвестиционной стратегии. </w:t>
      </w:r>
    </w:p>
    <w:p w14:paraId="18E23C64" w14:textId="7D16C5CB" w:rsidR="002D1005" w:rsidRPr="0010721D" w:rsidRDefault="002D1005" w:rsidP="002A1BDC">
      <w:pPr>
        <w:ind w:right="-30"/>
        <w:jc w:val="both"/>
        <w:rPr>
          <w:sz w:val="18"/>
          <w:szCs w:val="18"/>
        </w:rPr>
      </w:pPr>
    </w:p>
    <w:p w14:paraId="3B95FDDE" w14:textId="40011E56" w:rsidR="009E69AD" w:rsidRPr="0010721D" w:rsidRDefault="009E69AD" w:rsidP="009E69AD">
      <w:pPr>
        <w:tabs>
          <w:tab w:val="left" w:pos="284"/>
        </w:tabs>
        <w:spacing w:after="120"/>
        <w:ind w:right="-8"/>
        <w:contextualSpacing/>
        <w:jc w:val="both"/>
        <w:rPr>
          <w:rFonts w:ascii="Calibri" w:eastAsia="Calibri" w:hAnsi="Calibri" w:cs="Times New Roman"/>
          <w:sz w:val="22"/>
          <w:szCs w:val="22"/>
          <w:lang w:eastAsia="en-US"/>
        </w:rPr>
      </w:pPr>
      <w:r w:rsidRPr="0010721D">
        <w:rPr>
          <w:b/>
          <w:sz w:val="18"/>
          <w:szCs w:val="18"/>
        </w:rPr>
        <w:t>11.</w:t>
      </w:r>
      <w:r w:rsidRPr="0010721D">
        <w:rPr>
          <w:sz w:val="18"/>
          <w:szCs w:val="18"/>
        </w:rPr>
        <w:tab/>
        <w:t>Договор действует в течение 1 (одного) года с даты заключения. При отсутствии заявления одной из Сторон о прекращении Договора до окончания срока его действия, он считается продленным на тот же срок на тех же условиях. Таким образом, срок Договора может быть продлен неограниченное количество раз.</w:t>
      </w:r>
    </w:p>
    <w:p w14:paraId="0438FF2D" w14:textId="7148DE53" w:rsidR="009E69AD" w:rsidRPr="0010721D" w:rsidRDefault="009E69AD" w:rsidP="009E69AD">
      <w:pPr>
        <w:tabs>
          <w:tab w:val="left" w:pos="284"/>
          <w:tab w:val="left" w:pos="567"/>
          <w:tab w:val="left" w:pos="993"/>
        </w:tabs>
        <w:spacing w:after="120"/>
        <w:ind w:right="-30"/>
        <w:contextualSpacing/>
        <w:jc w:val="both"/>
        <w:rPr>
          <w:sz w:val="18"/>
          <w:szCs w:val="18"/>
        </w:rPr>
      </w:pPr>
      <w:r w:rsidRPr="0010721D">
        <w:rPr>
          <w:rFonts w:eastAsia="Calibri"/>
          <w:b/>
          <w:sz w:val="18"/>
          <w:szCs w:val="18"/>
          <w:lang w:eastAsia="en-US"/>
        </w:rPr>
        <w:t>12.</w:t>
      </w:r>
      <w:r w:rsidRPr="0010721D">
        <w:rPr>
          <w:rFonts w:eastAsia="Calibri"/>
          <w:sz w:val="18"/>
          <w:szCs w:val="18"/>
          <w:lang w:eastAsia="en-US"/>
        </w:rPr>
        <w:t xml:space="preserve"> </w:t>
      </w:r>
      <w:r w:rsidRPr="0010721D">
        <w:rPr>
          <w:sz w:val="18"/>
          <w:szCs w:val="18"/>
        </w:rPr>
        <w:t>Возврат имущества из управления в полном объеме допускается только в виде денежных средств.</w:t>
      </w:r>
    </w:p>
    <w:p w14:paraId="19A20671" w14:textId="6BEDAB80" w:rsidR="009E69AD" w:rsidRPr="0010721D" w:rsidRDefault="009E69AD" w:rsidP="009E69AD">
      <w:pPr>
        <w:tabs>
          <w:tab w:val="left" w:pos="284"/>
        </w:tabs>
        <w:spacing w:after="120"/>
        <w:ind w:right="-8"/>
        <w:contextualSpacing/>
        <w:jc w:val="both"/>
        <w:rPr>
          <w:sz w:val="18"/>
          <w:szCs w:val="18"/>
        </w:rPr>
      </w:pPr>
      <w:r w:rsidRPr="0010721D">
        <w:rPr>
          <w:b/>
          <w:sz w:val="18"/>
          <w:szCs w:val="18"/>
        </w:rPr>
        <w:t>13.</w:t>
      </w:r>
      <w:r w:rsidRPr="0010721D">
        <w:rPr>
          <w:sz w:val="18"/>
          <w:szCs w:val="18"/>
        </w:rPr>
        <w:t xml:space="preserve"> Возврат части имущества из управления не допускается.</w:t>
      </w:r>
    </w:p>
    <w:p w14:paraId="5C64CE31" w14:textId="17D93BB9" w:rsidR="00D324A8" w:rsidRPr="0010721D" w:rsidRDefault="00D324A8" w:rsidP="009E69AD">
      <w:pPr>
        <w:tabs>
          <w:tab w:val="left" w:pos="284"/>
        </w:tabs>
        <w:spacing w:after="120"/>
        <w:ind w:right="-8"/>
        <w:contextualSpacing/>
        <w:jc w:val="both"/>
        <w:rPr>
          <w:sz w:val="18"/>
          <w:szCs w:val="18"/>
        </w:rPr>
      </w:pPr>
    </w:p>
    <w:p w14:paraId="5FEFC145" w14:textId="0F5A6BF6" w:rsidR="00D324A8" w:rsidRPr="0010721D" w:rsidRDefault="00D324A8" w:rsidP="009E69AD">
      <w:pPr>
        <w:tabs>
          <w:tab w:val="left" w:pos="284"/>
        </w:tabs>
        <w:spacing w:after="120"/>
        <w:ind w:right="-8"/>
        <w:contextualSpacing/>
        <w:jc w:val="both"/>
        <w:rPr>
          <w:sz w:val="18"/>
          <w:szCs w:val="18"/>
        </w:rPr>
      </w:pPr>
    </w:p>
    <w:p w14:paraId="46D43089" w14:textId="1C646512" w:rsidR="00D324A8" w:rsidRPr="0010721D" w:rsidRDefault="00D324A8" w:rsidP="009E69AD">
      <w:pPr>
        <w:tabs>
          <w:tab w:val="left" w:pos="284"/>
        </w:tabs>
        <w:spacing w:after="120"/>
        <w:ind w:right="-8"/>
        <w:contextualSpacing/>
        <w:jc w:val="both"/>
        <w:rPr>
          <w:sz w:val="18"/>
          <w:szCs w:val="18"/>
        </w:rPr>
      </w:pPr>
    </w:p>
    <w:p w14:paraId="264F0172" w14:textId="1BA5AE47" w:rsidR="00D324A8" w:rsidRPr="0010721D" w:rsidRDefault="00D324A8" w:rsidP="009E69AD">
      <w:pPr>
        <w:tabs>
          <w:tab w:val="left" w:pos="284"/>
        </w:tabs>
        <w:spacing w:after="120"/>
        <w:ind w:right="-8"/>
        <w:contextualSpacing/>
        <w:jc w:val="both"/>
        <w:rPr>
          <w:sz w:val="18"/>
          <w:szCs w:val="18"/>
        </w:rPr>
      </w:pPr>
    </w:p>
    <w:p w14:paraId="2111B095" w14:textId="73B85A74" w:rsidR="00D324A8" w:rsidRPr="0010721D" w:rsidRDefault="00D324A8" w:rsidP="009E69AD">
      <w:pPr>
        <w:tabs>
          <w:tab w:val="left" w:pos="284"/>
        </w:tabs>
        <w:spacing w:after="120"/>
        <w:ind w:right="-8"/>
        <w:contextualSpacing/>
        <w:jc w:val="both"/>
        <w:rPr>
          <w:sz w:val="18"/>
          <w:szCs w:val="18"/>
        </w:rPr>
      </w:pPr>
    </w:p>
    <w:p w14:paraId="5B00D49E" w14:textId="2667100F" w:rsidR="00D324A8" w:rsidRPr="0010721D" w:rsidRDefault="00D324A8" w:rsidP="009E69AD">
      <w:pPr>
        <w:tabs>
          <w:tab w:val="left" w:pos="284"/>
        </w:tabs>
        <w:spacing w:after="120"/>
        <w:ind w:right="-8"/>
        <w:contextualSpacing/>
        <w:jc w:val="both"/>
        <w:rPr>
          <w:sz w:val="18"/>
          <w:szCs w:val="18"/>
        </w:rPr>
      </w:pPr>
    </w:p>
    <w:p w14:paraId="654E6D00" w14:textId="6CBC4DC4" w:rsidR="00D324A8" w:rsidRPr="0010721D" w:rsidRDefault="00D324A8" w:rsidP="009E69AD">
      <w:pPr>
        <w:tabs>
          <w:tab w:val="left" w:pos="284"/>
        </w:tabs>
        <w:spacing w:after="120"/>
        <w:ind w:right="-8"/>
        <w:contextualSpacing/>
        <w:jc w:val="both"/>
        <w:rPr>
          <w:sz w:val="18"/>
          <w:szCs w:val="18"/>
        </w:rPr>
      </w:pPr>
    </w:p>
    <w:p w14:paraId="680849B9" w14:textId="792F44AC" w:rsidR="00D324A8" w:rsidRPr="0010721D" w:rsidRDefault="00D324A8" w:rsidP="009E69AD">
      <w:pPr>
        <w:tabs>
          <w:tab w:val="left" w:pos="284"/>
        </w:tabs>
        <w:spacing w:after="120"/>
        <w:ind w:right="-8"/>
        <w:contextualSpacing/>
        <w:jc w:val="both"/>
        <w:rPr>
          <w:sz w:val="18"/>
          <w:szCs w:val="18"/>
        </w:rPr>
      </w:pPr>
    </w:p>
    <w:p w14:paraId="23BB9C6E" w14:textId="658D8894" w:rsidR="00D324A8" w:rsidRPr="0010721D" w:rsidRDefault="00D324A8" w:rsidP="009E69AD">
      <w:pPr>
        <w:tabs>
          <w:tab w:val="left" w:pos="284"/>
        </w:tabs>
        <w:spacing w:after="120"/>
        <w:ind w:right="-8"/>
        <w:contextualSpacing/>
        <w:jc w:val="both"/>
        <w:rPr>
          <w:sz w:val="18"/>
          <w:szCs w:val="18"/>
        </w:rPr>
      </w:pPr>
    </w:p>
    <w:p w14:paraId="4B548A11" w14:textId="47CADEC7" w:rsidR="00D324A8" w:rsidRPr="0010721D" w:rsidRDefault="00D324A8" w:rsidP="009E69AD">
      <w:pPr>
        <w:tabs>
          <w:tab w:val="left" w:pos="284"/>
        </w:tabs>
        <w:spacing w:after="120"/>
        <w:ind w:right="-8"/>
        <w:contextualSpacing/>
        <w:jc w:val="both"/>
        <w:rPr>
          <w:sz w:val="18"/>
          <w:szCs w:val="18"/>
        </w:rPr>
      </w:pPr>
    </w:p>
    <w:p w14:paraId="288D0B97" w14:textId="69F7326C" w:rsidR="00D324A8" w:rsidRPr="0010721D" w:rsidRDefault="00D324A8" w:rsidP="009E69AD">
      <w:pPr>
        <w:tabs>
          <w:tab w:val="left" w:pos="284"/>
        </w:tabs>
        <w:spacing w:after="120"/>
        <w:ind w:right="-8"/>
        <w:contextualSpacing/>
        <w:jc w:val="both"/>
        <w:rPr>
          <w:sz w:val="18"/>
          <w:szCs w:val="18"/>
        </w:rPr>
      </w:pPr>
    </w:p>
    <w:p w14:paraId="54C96E41" w14:textId="1DD6EF7F" w:rsidR="00D324A8" w:rsidRPr="0010721D" w:rsidRDefault="00D324A8" w:rsidP="009E69AD">
      <w:pPr>
        <w:tabs>
          <w:tab w:val="left" w:pos="284"/>
        </w:tabs>
        <w:spacing w:after="120"/>
        <w:ind w:right="-8"/>
        <w:contextualSpacing/>
        <w:jc w:val="both"/>
        <w:rPr>
          <w:sz w:val="18"/>
          <w:szCs w:val="18"/>
        </w:rPr>
      </w:pPr>
    </w:p>
    <w:p w14:paraId="33A4BFD2" w14:textId="10FA5290" w:rsidR="00D324A8" w:rsidRPr="0010721D" w:rsidRDefault="00D324A8" w:rsidP="009E69AD">
      <w:pPr>
        <w:tabs>
          <w:tab w:val="left" w:pos="284"/>
        </w:tabs>
        <w:spacing w:after="120"/>
        <w:ind w:right="-8"/>
        <w:contextualSpacing/>
        <w:jc w:val="both"/>
        <w:rPr>
          <w:sz w:val="18"/>
          <w:szCs w:val="18"/>
        </w:rPr>
      </w:pPr>
    </w:p>
    <w:p w14:paraId="1B2497C0" w14:textId="09529B6D" w:rsidR="008A3760" w:rsidRPr="0010721D" w:rsidRDefault="008A3760" w:rsidP="008A3760">
      <w:pPr>
        <w:autoSpaceDE w:val="0"/>
        <w:autoSpaceDN w:val="0"/>
        <w:adjustRightInd w:val="0"/>
        <w:jc w:val="right"/>
        <w:rPr>
          <w:bCs/>
          <w:sz w:val="18"/>
          <w:szCs w:val="18"/>
        </w:rPr>
      </w:pPr>
      <w:r w:rsidRPr="0010721D">
        <w:rPr>
          <w:bCs/>
          <w:sz w:val="18"/>
          <w:szCs w:val="18"/>
        </w:rPr>
        <w:t>Приложение №6</w:t>
      </w:r>
      <w:r w:rsidR="00346C11">
        <w:rPr>
          <w:bCs/>
          <w:sz w:val="18"/>
          <w:szCs w:val="18"/>
        </w:rPr>
        <w:t>н</w:t>
      </w:r>
    </w:p>
    <w:p w14:paraId="65DE6409" w14:textId="77777777" w:rsidR="008A3760" w:rsidRPr="0010721D" w:rsidRDefault="008A3760" w:rsidP="008A3760">
      <w:pPr>
        <w:autoSpaceDE w:val="0"/>
        <w:autoSpaceDN w:val="0"/>
        <w:adjustRightInd w:val="0"/>
        <w:jc w:val="right"/>
        <w:rPr>
          <w:bCs/>
          <w:sz w:val="18"/>
          <w:szCs w:val="18"/>
        </w:rPr>
      </w:pPr>
      <w:r w:rsidRPr="0010721D">
        <w:rPr>
          <w:bCs/>
          <w:sz w:val="18"/>
          <w:szCs w:val="18"/>
        </w:rPr>
        <w:t>к Договору доверительного управления</w:t>
      </w:r>
    </w:p>
    <w:p w14:paraId="1FB08B75" w14:textId="77777777" w:rsidR="008A3760" w:rsidRPr="0010721D" w:rsidRDefault="008A3760" w:rsidP="008A3760">
      <w:pPr>
        <w:autoSpaceDE w:val="0"/>
        <w:autoSpaceDN w:val="0"/>
        <w:adjustRightInd w:val="0"/>
        <w:jc w:val="right"/>
        <w:rPr>
          <w:sz w:val="18"/>
          <w:szCs w:val="18"/>
        </w:rPr>
      </w:pPr>
      <w:r w:rsidRPr="0010721D">
        <w:rPr>
          <w:bCs/>
          <w:sz w:val="18"/>
          <w:szCs w:val="18"/>
        </w:rPr>
        <w:t>ценными бумагами и средствами инвестирования в ценные бумаги</w:t>
      </w:r>
    </w:p>
    <w:p w14:paraId="52E2C758" w14:textId="77777777" w:rsidR="008A3760" w:rsidRPr="0010721D" w:rsidRDefault="008A3760" w:rsidP="008A3760">
      <w:pPr>
        <w:autoSpaceDE w:val="0"/>
        <w:autoSpaceDN w:val="0"/>
        <w:adjustRightInd w:val="0"/>
        <w:jc w:val="right"/>
        <w:rPr>
          <w:bCs/>
          <w:sz w:val="18"/>
          <w:szCs w:val="18"/>
        </w:rPr>
      </w:pPr>
    </w:p>
    <w:p w14:paraId="61064B84" w14:textId="77777777" w:rsidR="008A3760" w:rsidRPr="0010721D" w:rsidRDefault="008A3760" w:rsidP="008A3760">
      <w:pPr>
        <w:jc w:val="center"/>
        <w:rPr>
          <w:b/>
          <w:sz w:val="18"/>
          <w:szCs w:val="18"/>
        </w:rPr>
      </w:pPr>
      <w:r w:rsidRPr="0010721D">
        <w:rPr>
          <w:b/>
          <w:sz w:val="18"/>
          <w:szCs w:val="18"/>
        </w:rPr>
        <w:t>СТАНДАРТНАЯ ИНВЕСТИЦИОННАЯ СТРАТЕГИЯ</w:t>
      </w:r>
    </w:p>
    <w:p w14:paraId="498BEAE8" w14:textId="6BE07E90" w:rsidR="008A3760" w:rsidRPr="0010721D" w:rsidRDefault="008A3760" w:rsidP="008A3760">
      <w:pPr>
        <w:spacing w:line="288" w:lineRule="auto"/>
        <w:jc w:val="center"/>
        <w:rPr>
          <w:b/>
          <w:caps/>
          <w:sz w:val="18"/>
          <w:szCs w:val="18"/>
        </w:rPr>
      </w:pPr>
      <w:r w:rsidRPr="0010721D">
        <w:rPr>
          <w:b/>
          <w:caps/>
          <w:sz w:val="18"/>
          <w:szCs w:val="18"/>
        </w:rPr>
        <w:t>«Альфа ЗОЛОТО»</w:t>
      </w:r>
    </w:p>
    <w:p w14:paraId="17BFABF6" w14:textId="68729597" w:rsidR="008A3760" w:rsidRPr="0010721D" w:rsidRDefault="008A3760" w:rsidP="008A3760">
      <w:pPr>
        <w:spacing w:line="288" w:lineRule="auto"/>
        <w:jc w:val="center"/>
        <w:rPr>
          <w:b/>
          <w:caps/>
          <w:sz w:val="18"/>
          <w:szCs w:val="18"/>
        </w:rPr>
      </w:pPr>
      <w:r w:rsidRPr="0010721D">
        <w:rPr>
          <w:b/>
          <w:caps/>
          <w:sz w:val="18"/>
          <w:szCs w:val="18"/>
        </w:rPr>
        <w:t>УМЕРЕННЫЙ ПРОФИЛЬ</w:t>
      </w:r>
    </w:p>
    <w:p w14:paraId="2F34C280" w14:textId="18F2F080" w:rsidR="008A3760" w:rsidRPr="0010721D" w:rsidRDefault="008A3760" w:rsidP="00806E7B">
      <w:pPr>
        <w:pStyle w:val="af9"/>
        <w:numPr>
          <w:ilvl w:val="0"/>
          <w:numId w:val="88"/>
        </w:numPr>
        <w:spacing w:after="120" w:line="288" w:lineRule="auto"/>
        <w:rPr>
          <w:b/>
          <w:caps/>
          <w:sz w:val="16"/>
          <w:szCs w:val="16"/>
        </w:rPr>
      </w:pPr>
      <w:r w:rsidRPr="0010721D">
        <w:rPr>
          <w:b/>
          <w:sz w:val="18"/>
          <w:szCs w:val="18"/>
        </w:rPr>
        <w:t>Описание инвестиционного профиля стандартной инвестиционной стратегии</w:t>
      </w:r>
    </w:p>
    <w:tbl>
      <w:tblPr>
        <w:tblW w:w="10519"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ook w:val="01E0" w:firstRow="1" w:lastRow="1" w:firstColumn="1" w:lastColumn="1" w:noHBand="0" w:noVBand="0"/>
      </w:tblPr>
      <w:tblGrid>
        <w:gridCol w:w="5812"/>
        <w:gridCol w:w="2694"/>
        <w:gridCol w:w="2013"/>
      </w:tblGrid>
      <w:tr w:rsidR="008A3760" w:rsidRPr="0010721D" w14:paraId="0A8F538D" w14:textId="77777777" w:rsidTr="007334F9">
        <w:trPr>
          <w:trHeight w:val="675"/>
        </w:trPr>
        <w:tc>
          <w:tcPr>
            <w:tcW w:w="5812" w:type="dxa"/>
            <w:shd w:val="clear" w:color="auto" w:fill="D9D9D9"/>
          </w:tcPr>
          <w:p w14:paraId="161682F1" w14:textId="77777777" w:rsidR="008A3760" w:rsidRPr="0010721D" w:rsidRDefault="008A3760" w:rsidP="007334F9">
            <w:pPr>
              <w:spacing w:before="60" w:after="60"/>
              <w:jc w:val="center"/>
              <w:rPr>
                <w:b/>
                <w:sz w:val="18"/>
                <w:szCs w:val="18"/>
              </w:rPr>
            </w:pPr>
            <w:r w:rsidRPr="0010721D">
              <w:rPr>
                <w:b/>
                <w:sz w:val="18"/>
                <w:szCs w:val="18"/>
              </w:rPr>
              <w:t>Допустимый риск</w:t>
            </w:r>
          </w:p>
        </w:tc>
        <w:tc>
          <w:tcPr>
            <w:tcW w:w="2694" w:type="dxa"/>
            <w:shd w:val="clear" w:color="auto" w:fill="D9D9D9"/>
          </w:tcPr>
          <w:p w14:paraId="78AA143D" w14:textId="77777777" w:rsidR="008A3760" w:rsidRPr="0010721D" w:rsidRDefault="008A3760" w:rsidP="007334F9">
            <w:pPr>
              <w:spacing w:before="60" w:after="60"/>
              <w:jc w:val="center"/>
              <w:rPr>
                <w:b/>
                <w:sz w:val="18"/>
                <w:szCs w:val="18"/>
              </w:rPr>
            </w:pPr>
            <w:r w:rsidRPr="0010721D">
              <w:rPr>
                <w:b/>
                <w:sz w:val="18"/>
                <w:szCs w:val="18"/>
              </w:rPr>
              <w:t>Инвестиционный</w:t>
            </w:r>
          </w:p>
          <w:p w14:paraId="2FD76D4F" w14:textId="77777777" w:rsidR="008A3760" w:rsidRPr="0010721D" w:rsidRDefault="008A3760" w:rsidP="007334F9">
            <w:pPr>
              <w:spacing w:before="60" w:after="60"/>
              <w:jc w:val="center"/>
              <w:rPr>
                <w:b/>
                <w:sz w:val="18"/>
                <w:szCs w:val="18"/>
              </w:rPr>
            </w:pPr>
            <w:r w:rsidRPr="0010721D">
              <w:rPr>
                <w:b/>
                <w:sz w:val="18"/>
                <w:szCs w:val="18"/>
              </w:rPr>
              <w:t>горизонт</w:t>
            </w:r>
          </w:p>
        </w:tc>
        <w:tc>
          <w:tcPr>
            <w:tcW w:w="2013" w:type="dxa"/>
            <w:shd w:val="clear" w:color="auto" w:fill="D9D9D9"/>
          </w:tcPr>
          <w:p w14:paraId="768940FE" w14:textId="77777777" w:rsidR="008A3760" w:rsidRPr="0010721D" w:rsidRDefault="008A3760" w:rsidP="007334F9">
            <w:pPr>
              <w:spacing w:before="60" w:after="60"/>
              <w:jc w:val="center"/>
              <w:rPr>
                <w:b/>
                <w:sz w:val="18"/>
                <w:szCs w:val="18"/>
              </w:rPr>
            </w:pPr>
            <w:r w:rsidRPr="0010721D">
              <w:rPr>
                <w:b/>
                <w:sz w:val="18"/>
                <w:szCs w:val="18"/>
              </w:rPr>
              <w:t>Ожидаемая доходность*</w:t>
            </w:r>
            <w:r w:rsidRPr="0010721D">
              <w:rPr>
                <w:sz w:val="14"/>
                <w:szCs w:val="14"/>
              </w:rPr>
              <w:t xml:space="preserve"> </w:t>
            </w:r>
            <w:r w:rsidRPr="0010721D">
              <w:rPr>
                <w:b/>
                <w:sz w:val="18"/>
                <w:szCs w:val="18"/>
              </w:rPr>
              <w:t>(в % годовых)</w:t>
            </w:r>
          </w:p>
        </w:tc>
      </w:tr>
      <w:tr w:rsidR="008A3760" w:rsidRPr="0010721D" w14:paraId="286FC51E" w14:textId="77777777" w:rsidTr="007334F9">
        <w:tc>
          <w:tcPr>
            <w:tcW w:w="5812" w:type="dxa"/>
            <w:shd w:val="clear" w:color="auto" w:fill="FFFFFF"/>
          </w:tcPr>
          <w:p w14:paraId="378504B1" w14:textId="264F20D4" w:rsidR="008A3760" w:rsidRPr="0010721D" w:rsidRDefault="008A3760" w:rsidP="007334F9">
            <w:pPr>
              <w:spacing w:before="60"/>
              <w:rPr>
                <w:sz w:val="18"/>
                <w:szCs w:val="18"/>
              </w:rPr>
            </w:pPr>
            <w:r w:rsidRPr="0010721D">
              <w:rPr>
                <w:sz w:val="18"/>
                <w:szCs w:val="18"/>
              </w:rPr>
              <w:lastRenderedPageBreak/>
              <w:t xml:space="preserve">Умеренный профиль предполагает инвестирование в инструменты с умеренным кредитным риском и возможными колебаниями стоимости в пределах среднерыночных   </w:t>
            </w:r>
          </w:p>
        </w:tc>
        <w:tc>
          <w:tcPr>
            <w:tcW w:w="2694" w:type="dxa"/>
            <w:shd w:val="clear" w:color="auto" w:fill="FFFFFF"/>
          </w:tcPr>
          <w:p w14:paraId="0511C42F" w14:textId="77777777" w:rsidR="008A3760" w:rsidRPr="0010721D" w:rsidRDefault="008A3760" w:rsidP="007334F9">
            <w:pPr>
              <w:spacing w:before="60"/>
              <w:rPr>
                <w:sz w:val="18"/>
                <w:szCs w:val="18"/>
              </w:rPr>
            </w:pPr>
            <w:r w:rsidRPr="0010721D">
              <w:rPr>
                <w:sz w:val="18"/>
                <w:szCs w:val="18"/>
              </w:rPr>
              <w:t xml:space="preserve"> 1 год</w:t>
            </w:r>
          </w:p>
        </w:tc>
        <w:tc>
          <w:tcPr>
            <w:tcW w:w="2013" w:type="dxa"/>
            <w:shd w:val="clear" w:color="auto" w:fill="FFFFFF"/>
          </w:tcPr>
          <w:p w14:paraId="159FF64D" w14:textId="2FC2CEB6" w:rsidR="008A3760" w:rsidRPr="0010721D" w:rsidRDefault="008A3760" w:rsidP="007334F9">
            <w:pPr>
              <w:spacing w:before="60"/>
              <w:rPr>
                <w:sz w:val="18"/>
                <w:szCs w:val="18"/>
              </w:rPr>
            </w:pPr>
            <w:r w:rsidRPr="0010721D">
              <w:rPr>
                <w:sz w:val="18"/>
                <w:szCs w:val="18"/>
              </w:rPr>
              <w:t xml:space="preserve">      </w:t>
            </w:r>
            <w:r w:rsidR="0096254F">
              <w:rPr>
                <w:sz w:val="18"/>
                <w:szCs w:val="18"/>
              </w:rPr>
              <w:t>4,3</w:t>
            </w:r>
            <w:r w:rsidR="004E016F" w:rsidRPr="0010721D">
              <w:rPr>
                <w:sz w:val="18"/>
                <w:szCs w:val="18"/>
              </w:rPr>
              <w:t xml:space="preserve">% </w:t>
            </w:r>
            <w:r w:rsidRPr="0010721D">
              <w:rPr>
                <w:sz w:val="18"/>
                <w:szCs w:val="18"/>
              </w:rPr>
              <w:t>RUB**</w:t>
            </w:r>
          </w:p>
          <w:p w14:paraId="34B8966E" w14:textId="77777777" w:rsidR="008A3760" w:rsidRPr="0010721D" w:rsidRDefault="008A3760" w:rsidP="007334F9">
            <w:pPr>
              <w:spacing w:before="60"/>
              <w:rPr>
                <w:sz w:val="18"/>
                <w:szCs w:val="18"/>
              </w:rPr>
            </w:pPr>
          </w:p>
        </w:tc>
      </w:tr>
    </w:tbl>
    <w:p w14:paraId="62E9CA7E" w14:textId="77777777" w:rsidR="008A3760" w:rsidRPr="0010721D" w:rsidRDefault="008A3760" w:rsidP="008A3760">
      <w:pPr>
        <w:contextualSpacing/>
        <w:jc w:val="both"/>
        <w:rPr>
          <w:sz w:val="12"/>
          <w:szCs w:val="12"/>
        </w:rPr>
      </w:pPr>
      <w:r w:rsidRPr="0010721D">
        <w:rPr>
          <w:sz w:val="12"/>
          <w:szCs w:val="12"/>
        </w:rPr>
        <w:t>*ожидаемая доходность стандартной инвестиционной стратегии не гарантируется Управляющим и не является идентичной фактической доходности управления имуществом Учредителя управления, переданного в доверительное управление по Договору, приводится до вычета комиссий, расходов и налогов.</w:t>
      </w:r>
    </w:p>
    <w:p w14:paraId="3E0A1F43" w14:textId="50614D10" w:rsidR="008A3760" w:rsidRPr="0010721D" w:rsidRDefault="008A3760" w:rsidP="008A3760">
      <w:pPr>
        <w:contextualSpacing/>
        <w:jc w:val="both"/>
        <w:rPr>
          <w:sz w:val="12"/>
          <w:szCs w:val="12"/>
        </w:rPr>
      </w:pPr>
      <w:r w:rsidRPr="0010721D">
        <w:rPr>
          <w:sz w:val="12"/>
          <w:szCs w:val="12"/>
        </w:rPr>
        <w:t xml:space="preserve">**расчет произведен по состоянию на </w:t>
      </w:r>
      <w:r w:rsidR="0096254F">
        <w:rPr>
          <w:sz w:val="12"/>
          <w:szCs w:val="12"/>
        </w:rPr>
        <w:t>06</w:t>
      </w:r>
      <w:r w:rsidRPr="0010721D">
        <w:rPr>
          <w:sz w:val="12"/>
          <w:szCs w:val="12"/>
        </w:rPr>
        <w:t>.</w:t>
      </w:r>
      <w:r w:rsidR="00587A05" w:rsidRPr="0010721D">
        <w:rPr>
          <w:sz w:val="12"/>
          <w:szCs w:val="12"/>
        </w:rPr>
        <w:t>0</w:t>
      </w:r>
      <w:r w:rsidR="0096254F">
        <w:rPr>
          <w:sz w:val="12"/>
          <w:szCs w:val="12"/>
        </w:rPr>
        <w:t>2</w:t>
      </w:r>
      <w:r w:rsidRPr="0010721D">
        <w:rPr>
          <w:sz w:val="12"/>
          <w:szCs w:val="12"/>
        </w:rPr>
        <w:t>.202</w:t>
      </w:r>
      <w:r w:rsidR="0096254F">
        <w:rPr>
          <w:sz w:val="12"/>
          <w:szCs w:val="12"/>
        </w:rPr>
        <w:t>3</w:t>
      </w:r>
      <w:r w:rsidRPr="0010721D">
        <w:rPr>
          <w:sz w:val="12"/>
          <w:szCs w:val="12"/>
        </w:rPr>
        <w:t xml:space="preserve"> согласно методике «Расчет целевой (ожидаемой) доходности портфелей и инвестиционных продуктов», Редакция 3.2. опубликованной на сайте Управляющего по адресу http://www.alfacapital.ru в разделе раскрытие информации - информация для клиентов. </w:t>
      </w:r>
    </w:p>
    <w:p w14:paraId="71DDF64E" w14:textId="1DAFA55A" w:rsidR="00587A05" w:rsidRPr="0010721D" w:rsidRDefault="00587A05" w:rsidP="00587A05">
      <w:pPr>
        <w:contextualSpacing/>
        <w:jc w:val="both"/>
        <w:rPr>
          <w:sz w:val="12"/>
          <w:szCs w:val="12"/>
        </w:rPr>
      </w:pPr>
      <w:r w:rsidRPr="0010721D">
        <w:rPr>
          <w:sz w:val="12"/>
          <w:szCs w:val="12"/>
        </w:rPr>
        <w:t xml:space="preserve">Ранее действующие и определенные значения соответствующего показателя: </w:t>
      </w:r>
      <w:r w:rsidR="0096254F" w:rsidRPr="0096254F">
        <w:rPr>
          <w:sz w:val="12"/>
          <w:szCs w:val="12"/>
        </w:rPr>
        <w:t>8,4% RUB по состоянию на 15.04.2022</w:t>
      </w:r>
      <w:r w:rsidR="0096254F">
        <w:rPr>
          <w:sz w:val="12"/>
          <w:szCs w:val="12"/>
        </w:rPr>
        <w:t>,</w:t>
      </w:r>
      <w:r w:rsidR="0096254F" w:rsidRPr="0096254F">
        <w:rPr>
          <w:sz w:val="12"/>
          <w:szCs w:val="12"/>
        </w:rPr>
        <w:t xml:space="preserve"> </w:t>
      </w:r>
      <w:r w:rsidRPr="0010721D">
        <w:rPr>
          <w:sz w:val="12"/>
          <w:szCs w:val="12"/>
        </w:rPr>
        <w:t>7,4% RUB по состоянию на 16.12.2021. Все расчеты произведены согласно методики расчета целевой доходности, действующей на момент соответствующего расчета.</w:t>
      </w:r>
    </w:p>
    <w:p w14:paraId="255E1EDD" w14:textId="3984D5B2" w:rsidR="008A3760" w:rsidRPr="0010721D" w:rsidRDefault="008A3760" w:rsidP="008A3760">
      <w:pPr>
        <w:contextualSpacing/>
        <w:jc w:val="both"/>
        <w:rPr>
          <w:sz w:val="12"/>
          <w:szCs w:val="12"/>
        </w:rPr>
      </w:pPr>
    </w:p>
    <w:p w14:paraId="26D2CFBD" w14:textId="77777777" w:rsidR="008A3760" w:rsidRPr="0010721D" w:rsidRDefault="008A3760" w:rsidP="008A3760">
      <w:pPr>
        <w:contextualSpacing/>
        <w:jc w:val="both"/>
        <w:rPr>
          <w:sz w:val="14"/>
          <w:szCs w:val="14"/>
        </w:rPr>
      </w:pPr>
    </w:p>
    <w:p w14:paraId="00785C22" w14:textId="2B9D4D80" w:rsidR="008A3760" w:rsidRPr="0010721D" w:rsidRDefault="008A3760" w:rsidP="00806E7B">
      <w:pPr>
        <w:pStyle w:val="af9"/>
        <w:numPr>
          <w:ilvl w:val="0"/>
          <w:numId w:val="88"/>
        </w:numPr>
        <w:spacing w:after="120"/>
        <w:rPr>
          <w:b/>
          <w:sz w:val="18"/>
          <w:szCs w:val="18"/>
        </w:rPr>
      </w:pPr>
      <w:r w:rsidRPr="0010721D">
        <w:rPr>
          <w:b/>
          <w:sz w:val="18"/>
          <w:szCs w:val="18"/>
        </w:rPr>
        <w:t>Перечень (состав) и структура объектов доверительного управления</w:t>
      </w:r>
    </w:p>
    <w:tbl>
      <w:tblPr>
        <w:tblW w:w="10490" w:type="dxa"/>
        <w:tblInd w:w="-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ayout w:type="fixed"/>
        <w:tblLook w:val="01E0" w:firstRow="1" w:lastRow="1" w:firstColumn="1" w:lastColumn="1" w:noHBand="0" w:noVBand="0"/>
      </w:tblPr>
      <w:tblGrid>
        <w:gridCol w:w="567"/>
        <w:gridCol w:w="7910"/>
        <w:gridCol w:w="2013"/>
      </w:tblGrid>
      <w:tr w:rsidR="008A3760" w:rsidRPr="0010721D" w14:paraId="787A26DA" w14:textId="77777777" w:rsidTr="007334F9">
        <w:tc>
          <w:tcPr>
            <w:tcW w:w="567" w:type="dxa"/>
            <w:shd w:val="clear" w:color="auto" w:fill="D9D9D9"/>
          </w:tcPr>
          <w:p w14:paraId="247328FE" w14:textId="77777777" w:rsidR="008A3760" w:rsidRPr="0010721D" w:rsidRDefault="008A3760" w:rsidP="007334F9">
            <w:pPr>
              <w:spacing w:before="60" w:after="60"/>
              <w:rPr>
                <w:b/>
                <w:sz w:val="18"/>
                <w:szCs w:val="18"/>
              </w:rPr>
            </w:pPr>
            <w:r w:rsidRPr="0010721D">
              <w:rPr>
                <w:b/>
                <w:sz w:val="18"/>
                <w:szCs w:val="18"/>
              </w:rPr>
              <w:t>№ п/п</w:t>
            </w:r>
          </w:p>
        </w:tc>
        <w:tc>
          <w:tcPr>
            <w:tcW w:w="7910" w:type="dxa"/>
            <w:shd w:val="clear" w:color="auto" w:fill="D9D9D9"/>
          </w:tcPr>
          <w:p w14:paraId="70F86B4B" w14:textId="77777777" w:rsidR="008A3760" w:rsidRPr="0010721D" w:rsidRDefault="008A3760" w:rsidP="007334F9">
            <w:pPr>
              <w:spacing w:before="60" w:after="60"/>
              <w:rPr>
                <w:b/>
                <w:sz w:val="18"/>
                <w:szCs w:val="18"/>
              </w:rPr>
            </w:pPr>
            <w:r w:rsidRPr="0010721D">
              <w:rPr>
                <w:b/>
                <w:sz w:val="18"/>
                <w:szCs w:val="18"/>
              </w:rPr>
              <w:t>Вид объекта</w:t>
            </w:r>
          </w:p>
        </w:tc>
        <w:tc>
          <w:tcPr>
            <w:tcW w:w="2013" w:type="dxa"/>
            <w:shd w:val="clear" w:color="auto" w:fill="D9D9D9"/>
          </w:tcPr>
          <w:p w14:paraId="05390B7B" w14:textId="77777777" w:rsidR="008A3760" w:rsidRPr="0010721D" w:rsidRDefault="008A3760" w:rsidP="007334F9">
            <w:pPr>
              <w:spacing w:before="60" w:after="60"/>
              <w:rPr>
                <w:b/>
                <w:sz w:val="18"/>
                <w:szCs w:val="18"/>
              </w:rPr>
            </w:pPr>
            <w:r w:rsidRPr="0010721D">
              <w:rPr>
                <w:b/>
                <w:sz w:val="18"/>
                <w:szCs w:val="18"/>
              </w:rPr>
              <w:t>Максимальная доля в портфеле</w:t>
            </w:r>
          </w:p>
        </w:tc>
      </w:tr>
      <w:tr w:rsidR="008A3760" w:rsidRPr="0010721D" w14:paraId="054DAF77" w14:textId="77777777" w:rsidTr="007334F9">
        <w:tc>
          <w:tcPr>
            <w:tcW w:w="567" w:type="dxa"/>
            <w:shd w:val="clear" w:color="auto" w:fill="FFFFFF"/>
          </w:tcPr>
          <w:p w14:paraId="013169BE" w14:textId="77777777" w:rsidR="008A3760" w:rsidRPr="0010721D" w:rsidRDefault="008A3760" w:rsidP="007334F9">
            <w:pPr>
              <w:spacing w:before="60"/>
              <w:rPr>
                <w:sz w:val="18"/>
                <w:szCs w:val="18"/>
              </w:rPr>
            </w:pPr>
            <w:r w:rsidRPr="0010721D">
              <w:rPr>
                <w:sz w:val="18"/>
                <w:szCs w:val="18"/>
              </w:rPr>
              <w:t>1</w:t>
            </w:r>
          </w:p>
        </w:tc>
        <w:tc>
          <w:tcPr>
            <w:tcW w:w="7910" w:type="dxa"/>
            <w:shd w:val="clear" w:color="auto" w:fill="FFFFFF"/>
          </w:tcPr>
          <w:p w14:paraId="5FB24AE7" w14:textId="18A2ADD8" w:rsidR="008A3760" w:rsidRPr="0010721D" w:rsidRDefault="008A3760">
            <w:pPr>
              <w:spacing w:before="60"/>
              <w:jc w:val="both"/>
              <w:rPr>
                <w:sz w:val="18"/>
                <w:szCs w:val="18"/>
              </w:rPr>
            </w:pPr>
            <w:r w:rsidRPr="0010721D">
              <w:rPr>
                <w:sz w:val="18"/>
                <w:szCs w:val="18"/>
              </w:rPr>
              <w:t>Инвестиционные паи Биржевого паевого инвестиционного фонда рыночных финансовых инструментов «Альфа-Капитал Золото», находящегося под управлением Управляющего</w:t>
            </w:r>
          </w:p>
        </w:tc>
        <w:tc>
          <w:tcPr>
            <w:tcW w:w="2013" w:type="dxa"/>
            <w:shd w:val="clear" w:color="auto" w:fill="FFFFFF"/>
          </w:tcPr>
          <w:p w14:paraId="55F0788D" w14:textId="77777777" w:rsidR="008A3760" w:rsidRPr="0010721D" w:rsidRDefault="008A3760" w:rsidP="007334F9">
            <w:pPr>
              <w:spacing w:before="60"/>
              <w:rPr>
                <w:sz w:val="18"/>
                <w:szCs w:val="18"/>
              </w:rPr>
            </w:pPr>
            <w:r w:rsidRPr="0010721D">
              <w:rPr>
                <w:sz w:val="18"/>
                <w:szCs w:val="18"/>
              </w:rPr>
              <w:t>100%</w:t>
            </w:r>
          </w:p>
        </w:tc>
      </w:tr>
      <w:tr w:rsidR="008A3760" w:rsidRPr="0010721D" w14:paraId="64F3A79C" w14:textId="77777777" w:rsidTr="007334F9">
        <w:tc>
          <w:tcPr>
            <w:tcW w:w="567" w:type="dxa"/>
            <w:shd w:val="clear" w:color="auto" w:fill="FFFFFF"/>
          </w:tcPr>
          <w:p w14:paraId="10510D79" w14:textId="77777777" w:rsidR="008A3760" w:rsidRPr="0010721D" w:rsidRDefault="008A3760" w:rsidP="007334F9">
            <w:pPr>
              <w:spacing w:before="60"/>
              <w:rPr>
                <w:sz w:val="18"/>
                <w:szCs w:val="18"/>
              </w:rPr>
            </w:pPr>
            <w:r w:rsidRPr="0010721D">
              <w:rPr>
                <w:sz w:val="18"/>
                <w:szCs w:val="18"/>
              </w:rPr>
              <w:t>2</w:t>
            </w:r>
          </w:p>
        </w:tc>
        <w:tc>
          <w:tcPr>
            <w:tcW w:w="7910" w:type="dxa"/>
            <w:shd w:val="clear" w:color="auto" w:fill="FFFFFF"/>
          </w:tcPr>
          <w:p w14:paraId="107E9900" w14:textId="77777777" w:rsidR="008A3760" w:rsidRPr="0010721D" w:rsidRDefault="008A3760" w:rsidP="007334F9">
            <w:pPr>
              <w:spacing w:before="60"/>
              <w:rPr>
                <w:sz w:val="18"/>
                <w:szCs w:val="18"/>
              </w:rPr>
            </w:pPr>
            <w:r w:rsidRPr="0010721D">
              <w:rPr>
                <w:sz w:val="18"/>
                <w:szCs w:val="18"/>
              </w:rPr>
              <w:t>Денежные средства на расчетных счетах и денежные средства на брокерском счете, суммарно</w:t>
            </w:r>
          </w:p>
        </w:tc>
        <w:tc>
          <w:tcPr>
            <w:tcW w:w="2013" w:type="dxa"/>
            <w:shd w:val="clear" w:color="auto" w:fill="FFFFFF"/>
          </w:tcPr>
          <w:p w14:paraId="63C057C2" w14:textId="77777777" w:rsidR="008A3760" w:rsidRPr="0010721D" w:rsidRDefault="008A3760" w:rsidP="007334F9">
            <w:pPr>
              <w:rPr>
                <w:sz w:val="18"/>
                <w:szCs w:val="18"/>
              </w:rPr>
            </w:pPr>
            <w:r w:rsidRPr="0010721D">
              <w:rPr>
                <w:sz w:val="18"/>
                <w:szCs w:val="18"/>
              </w:rPr>
              <w:t>100%</w:t>
            </w:r>
          </w:p>
        </w:tc>
      </w:tr>
      <w:tr w:rsidR="008A3760" w:rsidRPr="0010721D" w14:paraId="5A01F6DD" w14:textId="77777777" w:rsidTr="007334F9">
        <w:tc>
          <w:tcPr>
            <w:tcW w:w="567" w:type="dxa"/>
            <w:shd w:val="clear" w:color="auto" w:fill="FFFFFF"/>
          </w:tcPr>
          <w:p w14:paraId="7271E85B" w14:textId="77777777" w:rsidR="008A3760" w:rsidRPr="0010721D" w:rsidRDefault="008A3760" w:rsidP="007334F9">
            <w:pPr>
              <w:spacing w:before="60"/>
              <w:rPr>
                <w:sz w:val="18"/>
                <w:szCs w:val="18"/>
              </w:rPr>
            </w:pPr>
          </w:p>
        </w:tc>
        <w:tc>
          <w:tcPr>
            <w:tcW w:w="7910" w:type="dxa"/>
            <w:shd w:val="clear" w:color="auto" w:fill="FFFFFF"/>
          </w:tcPr>
          <w:p w14:paraId="16EBDF5A" w14:textId="77777777" w:rsidR="008A3760" w:rsidRPr="0010721D" w:rsidRDefault="008A3760" w:rsidP="007334F9">
            <w:pPr>
              <w:spacing w:before="60"/>
              <w:jc w:val="right"/>
              <w:rPr>
                <w:sz w:val="18"/>
                <w:szCs w:val="18"/>
              </w:rPr>
            </w:pPr>
            <w:r w:rsidRPr="0010721D">
              <w:rPr>
                <w:sz w:val="18"/>
                <w:szCs w:val="18"/>
              </w:rPr>
              <w:t>Итого:</w:t>
            </w:r>
          </w:p>
        </w:tc>
        <w:tc>
          <w:tcPr>
            <w:tcW w:w="2013" w:type="dxa"/>
            <w:shd w:val="clear" w:color="auto" w:fill="FFFFFF"/>
          </w:tcPr>
          <w:p w14:paraId="71E42F92" w14:textId="77777777" w:rsidR="008A3760" w:rsidRPr="0010721D" w:rsidRDefault="008A3760" w:rsidP="007334F9">
            <w:pPr>
              <w:rPr>
                <w:sz w:val="18"/>
                <w:szCs w:val="18"/>
              </w:rPr>
            </w:pPr>
            <w:r w:rsidRPr="0010721D">
              <w:rPr>
                <w:sz w:val="18"/>
                <w:szCs w:val="18"/>
              </w:rPr>
              <w:t>100%</w:t>
            </w:r>
          </w:p>
        </w:tc>
      </w:tr>
    </w:tbl>
    <w:p w14:paraId="18685BD2" w14:textId="58B6C8C2" w:rsidR="008A3760" w:rsidRPr="0010721D" w:rsidRDefault="008A3760" w:rsidP="00806E7B">
      <w:pPr>
        <w:pStyle w:val="af9"/>
        <w:numPr>
          <w:ilvl w:val="0"/>
          <w:numId w:val="88"/>
        </w:numPr>
        <w:tabs>
          <w:tab w:val="left" w:pos="284"/>
          <w:tab w:val="left" w:pos="993"/>
        </w:tabs>
        <w:spacing w:after="120"/>
        <w:ind w:left="0" w:right="-30" w:firstLine="0"/>
        <w:jc w:val="both"/>
        <w:rPr>
          <w:sz w:val="18"/>
          <w:szCs w:val="18"/>
        </w:rPr>
      </w:pPr>
      <w:r w:rsidRPr="0010721D">
        <w:rPr>
          <w:sz w:val="18"/>
          <w:szCs w:val="18"/>
        </w:rPr>
        <w:t>Управляющий вправе совершать любые виды операций и сделок с имуществом Учредителя управления, включая, но не ограничиваясь биржевые (безадресные, переговорные) и внебиржевые сделки, сделки РЕПО.</w:t>
      </w:r>
    </w:p>
    <w:p w14:paraId="76975177" w14:textId="0D240E6B" w:rsidR="008A3760" w:rsidRPr="0010721D" w:rsidRDefault="008A3760" w:rsidP="008A3760">
      <w:pPr>
        <w:tabs>
          <w:tab w:val="left" w:pos="284"/>
          <w:tab w:val="left" w:pos="993"/>
        </w:tabs>
        <w:spacing w:after="120"/>
        <w:ind w:right="-30"/>
        <w:jc w:val="both"/>
        <w:rPr>
          <w:sz w:val="18"/>
          <w:szCs w:val="18"/>
        </w:rPr>
      </w:pPr>
      <w:r w:rsidRPr="0010721D">
        <w:rPr>
          <w:b/>
          <w:sz w:val="18"/>
          <w:szCs w:val="18"/>
        </w:rPr>
        <w:t>4</w:t>
      </w:r>
      <w:r w:rsidRPr="0010721D">
        <w:rPr>
          <w:sz w:val="18"/>
          <w:szCs w:val="18"/>
        </w:rPr>
        <w:t>. Учредитель управления подтверждает свое согласие на приобретение в состав имущества по Договору инвестиционных паев Биржевого паевого инвестиционного фонда рыночных финансовых инструментов «</w:t>
      </w:r>
      <w:r w:rsidR="00F31E5C" w:rsidRPr="0010721D">
        <w:rPr>
          <w:sz w:val="18"/>
          <w:szCs w:val="18"/>
        </w:rPr>
        <w:t>«Альфа-Капитал Золото»</w:t>
      </w:r>
      <w:r w:rsidRPr="0010721D">
        <w:rPr>
          <w:sz w:val="18"/>
          <w:szCs w:val="18"/>
        </w:rPr>
        <w:t xml:space="preserve">», находящегося под управлением Управляющего.  </w:t>
      </w:r>
    </w:p>
    <w:p w14:paraId="261D3BB1" w14:textId="7963019A" w:rsidR="008A3760" w:rsidRPr="0010721D" w:rsidRDefault="008A3760" w:rsidP="008A3760">
      <w:pPr>
        <w:tabs>
          <w:tab w:val="left" w:pos="284"/>
          <w:tab w:val="left" w:pos="993"/>
        </w:tabs>
        <w:spacing w:after="120"/>
        <w:ind w:right="-30"/>
        <w:jc w:val="both"/>
        <w:rPr>
          <w:sz w:val="18"/>
          <w:szCs w:val="18"/>
        </w:rPr>
      </w:pPr>
      <w:r w:rsidRPr="0010721D">
        <w:rPr>
          <w:sz w:val="18"/>
          <w:szCs w:val="18"/>
        </w:rPr>
        <w:t>Учредитель управления уведомлен о том, что правилами доверительного управления Биржевого паевого инвестиционного фонда рыночных финансовых инструментов «</w:t>
      </w:r>
      <w:r w:rsidR="00F31E5C" w:rsidRPr="0010721D">
        <w:rPr>
          <w:sz w:val="18"/>
          <w:szCs w:val="18"/>
        </w:rPr>
        <w:t>«Альфа-Капитал Золото»</w:t>
      </w:r>
      <w:r w:rsidRPr="0010721D">
        <w:rPr>
          <w:sz w:val="18"/>
          <w:szCs w:val="18"/>
        </w:rPr>
        <w:t>» предусмотрено вознаграждение Управляющего, выступающего в качестве управляющей компании фонда. Информация о Биржевом паевом инвестиционном фонде рыночных финансовых инструментов «</w:t>
      </w:r>
      <w:r w:rsidR="00F31E5C" w:rsidRPr="0010721D">
        <w:rPr>
          <w:sz w:val="18"/>
          <w:szCs w:val="18"/>
        </w:rPr>
        <w:t>«Альфа-Капитал Золото»</w:t>
      </w:r>
      <w:r w:rsidRPr="0010721D">
        <w:rPr>
          <w:sz w:val="18"/>
          <w:szCs w:val="18"/>
        </w:rPr>
        <w:t xml:space="preserve">» включая суммы вознаграждений управляющей компании, тексты правил доверительного управления, всех изменений и дополнений к ним раскрыты на сайте ООО УК «Альфа-Капитал» в сети Internet по адресу: www.alfacapital.ru.    </w:t>
      </w:r>
    </w:p>
    <w:p w14:paraId="4A87B9B6" w14:textId="77777777" w:rsidR="008A3760" w:rsidRPr="0010721D" w:rsidRDefault="008A3760" w:rsidP="008A3760">
      <w:pPr>
        <w:tabs>
          <w:tab w:val="left" w:pos="284"/>
          <w:tab w:val="left" w:pos="993"/>
        </w:tabs>
        <w:spacing w:after="120"/>
        <w:ind w:right="-30"/>
        <w:jc w:val="both"/>
        <w:rPr>
          <w:sz w:val="18"/>
          <w:szCs w:val="18"/>
        </w:rPr>
      </w:pPr>
      <w:r w:rsidRPr="0010721D">
        <w:rPr>
          <w:sz w:val="18"/>
          <w:szCs w:val="18"/>
        </w:rPr>
        <w:lastRenderedPageBreak/>
        <w:t>В силу действующего законодательства Управляющий уведомляет Учредителя управления о возможности возникновения конфликта интересов при приобретении инвестиционных паев в состав имущества по Договору находящихся под управлением Управляющего.</w:t>
      </w:r>
    </w:p>
    <w:p w14:paraId="53EC4EBC" w14:textId="77777777" w:rsidR="008A3760" w:rsidRPr="0010721D" w:rsidRDefault="008A3760" w:rsidP="008A3760">
      <w:pPr>
        <w:tabs>
          <w:tab w:val="left" w:pos="284"/>
          <w:tab w:val="left" w:pos="720"/>
          <w:tab w:val="left" w:pos="993"/>
        </w:tabs>
        <w:spacing w:after="120"/>
        <w:ind w:right="-30"/>
        <w:jc w:val="both"/>
        <w:rPr>
          <w:sz w:val="18"/>
          <w:szCs w:val="18"/>
        </w:rPr>
      </w:pPr>
      <w:r w:rsidRPr="0010721D">
        <w:rPr>
          <w:sz w:val="18"/>
          <w:szCs w:val="18"/>
        </w:rPr>
        <w:t>Учредитель управления подтверждает, что надлежащим образом уведомлен о возможном конфликте интересов в указанных в настоящем пункте случаях и подтверждает согласие с ним, а также не имеет и не будет иметь в дальнейшем каких-либо претензий в случае возникновения вышеуказанного конфликта интересов.</w:t>
      </w:r>
    </w:p>
    <w:p w14:paraId="2B957769" w14:textId="77777777" w:rsidR="008A3760" w:rsidRPr="0010721D" w:rsidRDefault="008A3760" w:rsidP="008A3760">
      <w:pPr>
        <w:tabs>
          <w:tab w:val="left" w:pos="284"/>
        </w:tabs>
        <w:spacing w:after="120"/>
        <w:ind w:right="-30"/>
        <w:contextualSpacing/>
        <w:jc w:val="both"/>
        <w:rPr>
          <w:sz w:val="18"/>
          <w:szCs w:val="18"/>
        </w:rPr>
      </w:pPr>
      <w:r w:rsidRPr="0010721D">
        <w:rPr>
          <w:rFonts w:eastAsia="Calibri"/>
          <w:b/>
          <w:snapToGrid w:val="0"/>
          <w:sz w:val="18"/>
          <w:szCs w:val="18"/>
          <w:lang w:eastAsia="en-US"/>
        </w:rPr>
        <w:t>5. Особый порядок присоединения к Договору</w:t>
      </w:r>
      <w:r w:rsidRPr="0010721D">
        <w:rPr>
          <w:rFonts w:eastAsia="Calibri"/>
          <w:snapToGrid w:val="0"/>
          <w:sz w:val="18"/>
          <w:szCs w:val="18"/>
          <w:lang w:eastAsia="en-US"/>
        </w:rPr>
        <w:t xml:space="preserve"> на условиях настоящей Инвестиционной стратегии</w:t>
      </w:r>
      <w:r w:rsidRPr="0010721D">
        <w:rPr>
          <w:caps/>
          <w:sz w:val="18"/>
          <w:szCs w:val="18"/>
        </w:rPr>
        <w:t>.</w:t>
      </w:r>
    </w:p>
    <w:p w14:paraId="2012CD50" w14:textId="77777777" w:rsidR="008A3760" w:rsidRPr="0010721D" w:rsidRDefault="008A3760" w:rsidP="008A3760">
      <w:pPr>
        <w:tabs>
          <w:tab w:val="left" w:pos="284"/>
          <w:tab w:val="left" w:pos="567"/>
        </w:tabs>
        <w:spacing w:after="120"/>
        <w:ind w:right="-30"/>
        <w:contextualSpacing/>
        <w:jc w:val="both"/>
        <w:rPr>
          <w:sz w:val="18"/>
          <w:szCs w:val="18"/>
        </w:rPr>
      </w:pPr>
      <w:r w:rsidRPr="0010721D">
        <w:rPr>
          <w:b/>
          <w:sz w:val="18"/>
          <w:szCs w:val="18"/>
        </w:rPr>
        <w:t xml:space="preserve">5.1. </w:t>
      </w:r>
      <w:r w:rsidRPr="0010721D">
        <w:rPr>
          <w:sz w:val="18"/>
          <w:szCs w:val="18"/>
        </w:rPr>
        <w:t xml:space="preserve">Подписание Заявления о присоединении к Договору возможно только для физических лиц. </w:t>
      </w:r>
    </w:p>
    <w:p w14:paraId="0C5B4B8F" w14:textId="77777777" w:rsidR="008A3760" w:rsidRPr="0010721D" w:rsidRDefault="008A3760" w:rsidP="008A3760">
      <w:pPr>
        <w:tabs>
          <w:tab w:val="left" w:pos="284"/>
          <w:tab w:val="left" w:pos="567"/>
          <w:tab w:val="left" w:pos="993"/>
        </w:tabs>
        <w:spacing w:after="120"/>
        <w:ind w:right="-30"/>
        <w:contextualSpacing/>
        <w:jc w:val="both"/>
        <w:rPr>
          <w:sz w:val="18"/>
          <w:szCs w:val="18"/>
        </w:rPr>
      </w:pPr>
      <w:r w:rsidRPr="0010721D">
        <w:rPr>
          <w:b/>
          <w:sz w:val="18"/>
          <w:szCs w:val="18"/>
        </w:rPr>
        <w:t>5.2.</w:t>
      </w:r>
      <w:r w:rsidRPr="0010721D">
        <w:rPr>
          <w:sz w:val="18"/>
          <w:szCs w:val="18"/>
        </w:rPr>
        <w:t xml:space="preserve"> Заявление о присоединении к Договору подписывается и подается Учредителем управления в следующем порядке:</w:t>
      </w:r>
    </w:p>
    <w:p w14:paraId="256E6A18" w14:textId="77777777" w:rsidR="008A3760" w:rsidRPr="0010721D" w:rsidRDefault="008A3760" w:rsidP="008A3760">
      <w:pPr>
        <w:tabs>
          <w:tab w:val="left" w:pos="284"/>
          <w:tab w:val="left" w:pos="567"/>
          <w:tab w:val="left" w:pos="993"/>
        </w:tabs>
        <w:spacing w:after="120"/>
        <w:ind w:right="-30"/>
        <w:contextualSpacing/>
        <w:jc w:val="both"/>
        <w:rPr>
          <w:sz w:val="18"/>
          <w:szCs w:val="18"/>
        </w:rPr>
      </w:pPr>
      <w:r w:rsidRPr="0010721D">
        <w:rPr>
          <w:b/>
          <w:sz w:val="18"/>
          <w:szCs w:val="18"/>
        </w:rPr>
        <w:t>5.2.1.</w:t>
      </w:r>
      <w:r w:rsidRPr="0010721D">
        <w:rPr>
          <w:sz w:val="18"/>
          <w:szCs w:val="18"/>
        </w:rPr>
        <w:t xml:space="preserve"> при дистанционном обращении Учредителя управления в электронном виде посредством сервиса Управляющего Личный кабинет, мобильного приложения «Альфа-Капитал» или интернет-сайта Управляющего по следующему адресу: www.alfacapital.ru, посредством проставления простой электронной подписи </w:t>
      </w:r>
      <w:r w:rsidRPr="0010721D">
        <w:rPr>
          <w:rFonts w:eastAsia="Calibri"/>
          <w:snapToGrid w:val="0"/>
          <w:sz w:val="18"/>
          <w:szCs w:val="18"/>
          <w:lang w:eastAsia="en-US"/>
        </w:rPr>
        <w:t>на</w:t>
      </w:r>
      <w:r w:rsidRPr="0010721D">
        <w:rPr>
          <w:caps/>
          <w:sz w:val="18"/>
          <w:szCs w:val="18"/>
        </w:rPr>
        <w:t xml:space="preserve"> </w:t>
      </w:r>
      <w:r w:rsidRPr="0010721D">
        <w:rPr>
          <w:rFonts w:eastAsia="Calibri"/>
          <w:snapToGrid w:val="0"/>
          <w:sz w:val="18"/>
          <w:szCs w:val="18"/>
          <w:lang w:eastAsia="en-US"/>
        </w:rPr>
        <w:t>электронном документе.</w:t>
      </w:r>
      <w:r w:rsidRPr="0010721D">
        <w:rPr>
          <w:sz w:val="18"/>
          <w:szCs w:val="18"/>
        </w:rPr>
        <w:t xml:space="preserve"> </w:t>
      </w:r>
    </w:p>
    <w:p w14:paraId="17E8D697" w14:textId="77777777" w:rsidR="008A3760" w:rsidRPr="0010721D" w:rsidRDefault="008A3760" w:rsidP="008A3760">
      <w:pPr>
        <w:tabs>
          <w:tab w:val="left" w:pos="284"/>
          <w:tab w:val="left" w:pos="567"/>
          <w:tab w:val="left" w:pos="993"/>
        </w:tabs>
        <w:spacing w:after="120"/>
        <w:ind w:right="-30"/>
        <w:contextualSpacing/>
        <w:jc w:val="both"/>
        <w:rPr>
          <w:sz w:val="18"/>
          <w:szCs w:val="18"/>
        </w:rPr>
      </w:pPr>
      <w:r w:rsidRPr="0010721D">
        <w:rPr>
          <w:sz w:val="18"/>
          <w:szCs w:val="18"/>
        </w:rPr>
        <w:t xml:space="preserve"> </w:t>
      </w:r>
    </w:p>
    <w:p w14:paraId="5A7D175A" w14:textId="77777777" w:rsidR="008A3760" w:rsidRPr="0010721D" w:rsidRDefault="008A3760" w:rsidP="008A3760">
      <w:pPr>
        <w:tabs>
          <w:tab w:val="left" w:pos="284"/>
          <w:tab w:val="left" w:pos="567"/>
          <w:tab w:val="left" w:pos="993"/>
        </w:tabs>
        <w:spacing w:after="120"/>
        <w:ind w:right="-30"/>
        <w:contextualSpacing/>
        <w:jc w:val="both"/>
        <w:rPr>
          <w:sz w:val="18"/>
          <w:szCs w:val="18"/>
        </w:rPr>
      </w:pPr>
      <w:r w:rsidRPr="0010721D">
        <w:rPr>
          <w:b/>
          <w:sz w:val="18"/>
          <w:szCs w:val="18"/>
        </w:rPr>
        <w:t>5.2.2.</w:t>
      </w:r>
      <w:r w:rsidRPr="0010721D">
        <w:rPr>
          <w:sz w:val="18"/>
          <w:szCs w:val="18"/>
        </w:rPr>
        <w:t xml:space="preserve">  при личном обращении Учредителя управления к Управляющему/Уполномоченному агенту в соответствии с общими условиями Договора.</w:t>
      </w:r>
    </w:p>
    <w:p w14:paraId="0BF5AFE4" w14:textId="77777777" w:rsidR="008A3760" w:rsidRPr="0010721D" w:rsidRDefault="008A3760" w:rsidP="008A3760">
      <w:pPr>
        <w:tabs>
          <w:tab w:val="left" w:pos="284"/>
          <w:tab w:val="left" w:pos="567"/>
          <w:tab w:val="left" w:pos="993"/>
        </w:tabs>
        <w:spacing w:after="120"/>
        <w:ind w:right="-30"/>
        <w:contextualSpacing/>
        <w:jc w:val="both"/>
        <w:rPr>
          <w:sz w:val="18"/>
          <w:szCs w:val="18"/>
        </w:rPr>
      </w:pPr>
    </w:p>
    <w:p w14:paraId="6B696949" w14:textId="77777777" w:rsidR="008A3760" w:rsidRPr="0010721D" w:rsidRDefault="008A3760" w:rsidP="008A3760">
      <w:pPr>
        <w:tabs>
          <w:tab w:val="left" w:pos="284"/>
          <w:tab w:val="left" w:pos="567"/>
          <w:tab w:val="left" w:pos="720"/>
          <w:tab w:val="left" w:pos="993"/>
        </w:tabs>
        <w:ind w:right="-30"/>
        <w:jc w:val="both"/>
        <w:rPr>
          <w:sz w:val="18"/>
          <w:szCs w:val="18"/>
        </w:rPr>
      </w:pPr>
      <w:r w:rsidRPr="0010721D">
        <w:rPr>
          <w:b/>
          <w:sz w:val="18"/>
          <w:szCs w:val="18"/>
        </w:rPr>
        <w:t>6.</w:t>
      </w:r>
      <w:r w:rsidRPr="0010721D">
        <w:rPr>
          <w:sz w:val="18"/>
          <w:szCs w:val="18"/>
        </w:rPr>
        <w:t xml:space="preserve"> Минимальная стоимость имущества, первоначально передаваемого Учредителем управления в управление по Договору, должна составлять не менее </w:t>
      </w:r>
      <w:r w:rsidRPr="0010721D">
        <w:rPr>
          <w:b/>
          <w:sz w:val="18"/>
          <w:szCs w:val="18"/>
        </w:rPr>
        <w:t xml:space="preserve">200 (Двухсот) </w:t>
      </w:r>
      <w:r w:rsidRPr="0010721D">
        <w:rPr>
          <w:sz w:val="18"/>
          <w:szCs w:val="18"/>
        </w:rPr>
        <w:t xml:space="preserve">рублей. Минимальная стоимость имущества, дополнительно передаваемого Учредителем управления в управление по Договору должна составлять не менее </w:t>
      </w:r>
      <w:r w:rsidRPr="0010721D">
        <w:rPr>
          <w:b/>
          <w:sz w:val="18"/>
          <w:szCs w:val="18"/>
        </w:rPr>
        <w:t xml:space="preserve">200 (Двухсот) </w:t>
      </w:r>
      <w:r w:rsidRPr="0010721D">
        <w:rPr>
          <w:sz w:val="18"/>
          <w:szCs w:val="18"/>
        </w:rPr>
        <w:t>рублей. В случае перечисления суммы, меньшей указанной в настоящем пункте, Управляющий оставляет за собой право считать Договор незаключенным и вернуть денежные средства Учредителю управления, перечисленные с нарушением условий настоящей Инвестиционной стратегии на банковский счет, с которого они поступили.</w:t>
      </w:r>
    </w:p>
    <w:p w14:paraId="45F8FCD8" w14:textId="77777777" w:rsidR="008A3760" w:rsidRPr="0010721D" w:rsidRDefault="008A3760" w:rsidP="008A3760">
      <w:pPr>
        <w:tabs>
          <w:tab w:val="left" w:pos="284"/>
          <w:tab w:val="left" w:pos="567"/>
          <w:tab w:val="left" w:pos="720"/>
          <w:tab w:val="left" w:pos="993"/>
        </w:tabs>
        <w:ind w:right="-30"/>
        <w:jc w:val="both"/>
        <w:rPr>
          <w:sz w:val="18"/>
          <w:szCs w:val="18"/>
        </w:rPr>
      </w:pPr>
    </w:p>
    <w:p w14:paraId="7C08D6E3" w14:textId="6A72F2E6" w:rsidR="008A3760" w:rsidRPr="0010721D" w:rsidRDefault="008A3760" w:rsidP="008A3760">
      <w:pPr>
        <w:tabs>
          <w:tab w:val="left" w:pos="284"/>
          <w:tab w:val="left" w:pos="567"/>
          <w:tab w:val="left" w:pos="720"/>
          <w:tab w:val="left" w:pos="993"/>
        </w:tabs>
        <w:ind w:right="-30"/>
        <w:jc w:val="both"/>
        <w:rPr>
          <w:sz w:val="18"/>
          <w:szCs w:val="18"/>
        </w:rPr>
      </w:pPr>
      <w:r w:rsidRPr="0010721D">
        <w:rPr>
          <w:b/>
          <w:sz w:val="18"/>
          <w:szCs w:val="18"/>
        </w:rPr>
        <w:lastRenderedPageBreak/>
        <w:t>7.</w:t>
      </w:r>
      <w:r w:rsidRPr="0010721D">
        <w:rPr>
          <w:sz w:val="18"/>
          <w:szCs w:val="18"/>
        </w:rPr>
        <w:t xml:space="preserve"> Учредитель управления обязуется перечислить денежные средства Управляющему, в срок не позднее 4</w:t>
      </w:r>
      <w:r w:rsidR="00381F73" w:rsidRPr="0010721D">
        <w:rPr>
          <w:sz w:val="18"/>
          <w:szCs w:val="18"/>
        </w:rPr>
        <w:t>5</w:t>
      </w:r>
      <w:r w:rsidRPr="0010721D">
        <w:rPr>
          <w:sz w:val="18"/>
          <w:szCs w:val="18"/>
        </w:rPr>
        <w:t xml:space="preserve"> (</w:t>
      </w:r>
      <w:r w:rsidR="00381F73" w:rsidRPr="0010721D">
        <w:rPr>
          <w:sz w:val="18"/>
          <w:szCs w:val="18"/>
        </w:rPr>
        <w:t>Сорок пять</w:t>
      </w:r>
      <w:r w:rsidRPr="0010721D">
        <w:rPr>
          <w:sz w:val="18"/>
          <w:szCs w:val="18"/>
        </w:rPr>
        <w:t xml:space="preserve">) календарных дней с даты подписания Заявления о присоединении к Договору. В случае не перечисления Учредителем управления денежных средств Управляющему в указанный срок, либо перечисления денежных средств в указанный срок в размере менее установленной минимальной суммы и/ или перечисления денежных средств в указанный срок несколькими платежами, Управляющий оставляет за собой право считать Договор незаключенным и/ или вернуть денежные средства, перечисленные с нарушением условий настоящего пункта, Учредителю управления. </w:t>
      </w:r>
    </w:p>
    <w:p w14:paraId="7A28BC4C" w14:textId="77777777" w:rsidR="008A3760" w:rsidRPr="0010721D" w:rsidRDefault="008A3760" w:rsidP="008A3760">
      <w:pPr>
        <w:tabs>
          <w:tab w:val="left" w:pos="284"/>
          <w:tab w:val="left" w:pos="567"/>
          <w:tab w:val="left" w:pos="720"/>
          <w:tab w:val="left" w:pos="993"/>
        </w:tabs>
        <w:ind w:right="-30"/>
        <w:jc w:val="both"/>
        <w:rPr>
          <w:sz w:val="18"/>
          <w:szCs w:val="18"/>
        </w:rPr>
      </w:pPr>
    </w:p>
    <w:p w14:paraId="07CC96F0" w14:textId="77777777" w:rsidR="008A3760" w:rsidRPr="0010721D" w:rsidRDefault="008A3760" w:rsidP="008A3760">
      <w:pPr>
        <w:pStyle w:val="af9"/>
        <w:tabs>
          <w:tab w:val="left" w:pos="284"/>
          <w:tab w:val="left" w:pos="567"/>
          <w:tab w:val="left" w:pos="720"/>
        </w:tabs>
        <w:ind w:left="0" w:right="-30"/>
        <w:jc w:val="both"/>
        <w:rPr>
          <w:bCs/>
          <w:sz w:val="18"/>
          <w:szCs w:val="18"/>
        </w:rPr>
      </w:pPr>
      <w:r w:rsidRPr="0010721D">
        <w:rPr>
          <w:b/>
          <w:sz w:val="18"/>
          <w:szCs w:val="18"/>
        </w:rPr>
        <w:t xml:space="preserve">8. </w:t>
      </w:r>
      <w:r w:rsidRPr="0010721D">
        <w:rPr>
          <w:bCs/>
          <w:sz w:val="18"/>
          <w:szCs w:val="18"/>
        </w:rPr>
        <w:t>Сумма фактически переданных Учредителем управления Управляющему денежных средств может отличаться от указанной на размер банковской комиссии, взимаемой банком, осуществляющим перечисление денежных средств Учредителя управления на Специальный счет Управляющего.</w:t>
      </w:r>
    </w:p>
    <w:p w14:paraId="4EC73B3F" w14:textId="77777777" w:rsidR="008A3760" w:rsidRPr="0010721D" w:rsidRDefault="008A3760" w:rsidP="008A3760">
      <w:pPr>
        <w:pStyle w:val="af9"/>
        <w:tabs>
          <w:tab w:val="left" w:pos="284"/>
          <w:tab w:val="left" w:pos="567"/>
          <w:tab w:val="left" w:pos="720"/>
        </w:tabs>
        <w:ind w:left="0" w:right="-30"/>
        <w:jc w:val="both"/>
        <w:rPr>
          <w:sz w:val="18"/>
          <w:szCs w:val="18"/>
        </w:rPr>
      </w:pPr>
    </w:p>
    <w:p w14:paraId="4C38B35B" w14:textId="77777777" w:rsidR="008A3760" w:rsidRPr="0010721D" w:rsidRDefault="008A3760" w:rsidP="008A3760">
      <w:pPr>
        <w:tabs>
          <w:tab w:val="left" w:pos="284"/>
          <w:tab w:val="left" w:pos="567"/>
          <w:tab w:val="left" w:pos="720"/>
        </w:tabs>
        <w:ind w:right="-30"/>
        <w:jc w:val="both"/>
        <w:rPr>
          <w:strike/>
          <w:sz w:val="18"/>
          <w:szCs w:val="18"/>
        </w:rPr>
      </w:pPr>
      <w:r w:rsidRPr="0010721D">
        <w:rPr>
          <w:b/>
          <w:sz w:val="18"/>
          <w:szCs w:val="18"/>
        </w:rPr>
        <w:t xml:space="preserve">9. Вознаграждение Управляющего состоит из «Вознаграждения за управление». </w:t>
      </w:r>
      <w:r w:rsidRPr="0010721D">
        <w:rPr>
          <w:b/>
          <w:strike/>
          <w:sz w:val="18"/>
          <w:szCs w:val="18"/>
        </w:rPr>
        <w:t xml:space="preserve"> </w:t>
      </w:r>
    </w:p>
    <w:p w14:paraId="3645913C" w14:textId="77777777" w:rsidR="008A3760" w:rsidRPr="0010721D" w:rsidRDefault="008A3760" w:rsidP="008A3760">
      <w:pPr>
        <w:tabs>
          <w:tab w:val="left" w:pos="284"/>
          <w:tab w:val="left" w:pos="567"/>
          <w:tab w:val="left" w:pos="720"/>
          <w:tab w:val="left" w:pos="993"/>
        </w:tabs>
        <w:ind w:right="-30"/>
        <w:jc w:val="both"/>
        <w:rPr>
          <w:sz w:val="18"/>
          <w:szCs w:val="18"/>
        </w:rPr>
      </w:pPr>
    </w:p>
    <w:p w14:paraId="25E18935" w14:textId="77777777" w:rsidR="008A3760" w:rsidRPr="0010721D" w:rsidRDefault="008A3760" w:rsidP="008A3760">
      <w:pPr>
        <w:tabs>
          <w:tab w:val="left" w:pos="-142"/>
          <w:tab w:val="left" w:pos="284"/>
        </w:tabs>
        <w:spacing w:after="120"/>
        <w:jc w:val="both"/>
        <w:rPr>
          <w:sz w:val="18"/>
          <w:szCs w:val="18"/>
        </w:rPr>
      </w:pPr>
      <w:r w:rsidRPr="0010721D">
        <w:rPr>
          <w:b/>
          <w:sz w:val="18"/>
          <w:szCs w:val="18"/>
        </w:rPr>
        <w:t>«Вознаграждение за управление»</w:t>
      </w:r>
      <w:r w:rsidRPr="0010721D">
        <w:rPr>
          <w:sz w:val="18"/>
          <w:szCs w:val="18"/>
        </w:rPr>
        <w:t xml:space="preserve"> начисляется и удерживается в размере </w:t>
      </w:r>
      <w:r w:rsidRPr="0010721D">
        <w:rPr>
          <w:b/>
          <w:sz w:val="18"/>
          <w:szCs w:val="18"/>
        </w:rPr>
        <w:t>0,125 % (Ноль целых сто двадцать пять тысячных)</w:t>
      </w:r>
      <w:r w:rsidRPr="0010721D">
        <w:rPr>
          <w:sz w:val="18"/>
          <w:szCs w:val="18"/>
        </w:rPr>
        <w:t xml:space="preserve"> процента от средней стоимости имущества, находящегося в управлении за Отчетный период. Для целей расчета вознаграждения за управление, средняя стоимость имущества, находящегося в управлении, рассчитывается на Отчетную дату как сумма оценочных стоимостей имущества, находящегося в управлении, на последний день каждого месяца, деленная на количество месяцев в Отчетном периоде.</w:t>
      </w:r>
    </w:p>
    <w:p w14:paraId="58598AFF" w14:textId="7DC1DDDF" w:rsidR="008A3760" w:rsidRPr="0010721D" w:rsidRDefault="008A3760" w:rsidP="008A3760">
      <w:pPr>
        <w:tabs>
          <w:tab w:val="left" w:pos="567"/>
        </w:tabs>
        <w:spacing w:after="120"/>
        <w:jc w:val="both"/>
        <w:rPr>
          <w:sz w:val="18"/>
          <w:szCs w:val="18"/>
        </w:rPr>
      </w:pPr>
      <w:r w:rsidRPr="0010721D">
        <w:rPr>
          <w:sz w:val="18"/>
          <w:szCs w:val="18"/>
        </w:rPr>
        <w:t xml:space="preserve">При заключении договора внутри квартала «Вознаграждение за управление» удерживается, исходя из фактического срока с момента заключения договора до конца квартала.  </w:t>
      </w:r>
    </w:p>
    <w:p w14:paraId="7E36432E" w14:textId="77777777" w:rsidR="008A3760" w:rsidRPr="0010721D" w:rsidRDefault="008A3760" w:rsidP="007941EA">
      <w:pPr>
        <w:tabs>
          <w:tab w:val="left" w:pos="567"/>
        </w:tabs>
        <w:spacing w:after="120"/>
        <w:jc w:val="both"/>
        <w:rPr>
          <w:sz w:val="18"/>
          <w:szCs w:val="18"/>
        </w:rPr>
      </w:pPr>
      <w:r w:rsidRPr="0010721D">
        <w:rPr>
          <w:sz w:val="18"/>
          <w:szCs w:val="18"/>
          <w:lang w:val="x-none"/>
        </w:rPr>
        <w:t>В случае изменения процентной ставки, используемой для расчета вознаграждения в течение Отчетного периода, вознаграждение рассчитывается отдельно для каждого периода действия каждой процентной ставки.</w:t>
      </w:r>
    </w:p>
    <w:p w14:paraId="02BC4728" w14:textId="77777777" w:rsidR="008A3760" w:rsidRPr="0010721D" w:rsidRDefault="008A3760" w:rsidP="008A3760">
      <w:pPr>
        <w:tabs>
          <w:tab w:val="left" w:pos="284"/>
        </w:tabs>
        <w:spacing w:after="120"/>
        <w:ind w:right="-30"/>
        <w:contextualSpacing/>
        <w:jc w:val="both"/>
        <w:rPr>
          <w:sz w:val="18"/>
          <w:szCs w:val="18"/>
        </w:rPr>
      </w:pPr>
    </w:p>
    <w:p w14:paraId="1412CB0E" w14:textId="60516524" w:rsidR="002D1005" w:rsidRPr="0010721D" w:rsidRDefault="008A3760" w:rsidP="008A3760">
      <w:pPr>
        <w:ind w:right="-30"/>
        <w:jc w:val="both"/>
        <w:rPr>
          <w:b/>
          <w:sz w:val="18"/>
          <w:szCs w:val="18"/>
        </w:rPr>
      </w:pPr>
      <w:r w:rsidRPr="0010721D">
        <w:rPr>
          <w:sz w:val="18"/>
          <w:szCs w:val="18"/>
        </w:rPr>
        <w:lastRenderedPageBreak/>
        <w:t>Вознаграждение Управляющего, указанное в настоящем пункте, НДС не облагается на основании подпункта 12.2 пункта 2 статьи 149 Налогового Кодекса РФ.</w:t>
      </w:r>
    </w:p>
    <w:p w14:paraId="35E67AE8" w14:textId="77777777" w:rsidR="002D1005" w:rsidRPr="0010721D" w:rsidRDefault="002D1005" w:rsidP="008A3760">
      <w:pPr>
        <w:ind w:right="-30"/>
        <w:jc w:val="both"/>
        <w:rPr>
          <w:sz w:val="18"/>
          <w:szCs w:val="18"/>
        </w:rPr>
      </w:pPr>
    </w:p>
    <w:p w14:paraId="0BB8D09B" w14:textId="17130B29" w:rsidR="002D1005" w:rsidRPr="0010721D" w:rsidRDefault="002D1005" w:rsidP="002A1BDC">
      <w:pPr>
        <w:ind w:right="-30"/>
        <w:jc w:val="both"/>
        <w:rPr>
          <w:sz w:val="18"/>
          <w:szCs w:val="18"/>
        </w:rPr>
      </w:pPr>
      <w:r w:rsidRPr="0010721D">
        <w:rPr>
          <w:b/>
          <w:sz w:val="18"/>
          <w:szCs w:val="18"/>
        </w:rPr>
        <w:t xml:space="preserve">10. </w:t>
      </w:r>
      <w:r w:rsidR="00043E41" w:rsidRPr="0010721D">
        <w:rPr>
          <w:sz w:val="18"/>
          <w:szCs w:val="18"/>
        </w:rPr>
        <w:t>В срок до 3</w:t>
      </w:r>
      <w:r w:rsidR="00DB7459">
        <w:rPr>
          <w:sz w:val="18"/>
          <w:szCs w:val="18"/>
        </w:rPr>
        <w:t>1</w:t>
      </w:r>
      <w:r w:rsidR="008A3760" w:rsidRPr="0010721D">
        <w:rPr>
          <w:sz w:val="18"/>
          <w:szCs w:val="18"/>
        </w:rPr>
        <w:t>.</w:t>
      </w:r>
      <w:r w:rsidR="00DB7459">
        <w:rPr>
          <w:sz w:val="18"/>
          <w:szCs w:val="18"/>
        </w:rPr>
        <w:t>12</w:t>
      </w:r>
      <w:r w:rsidR="00043E41" w:rsidRPr="0010721D">
        <w:rPr>
          <w:sz w:val="18"/>
          <w:szCs w:val="18"/>
        </w:rPr>
        <w:t>.202</w:t>
      </w:r>
      <w:r w:rsidR="00987B24" w:rsidRPr="0010721D">
        <w:rPr>
          <w:sz w:val="18"/>
          <w:szCs w:val="18"/>
        </w:rPr>
        <w:t>3</w:t>
      </w:r>
      <w:r w:rsidR="008A3760" w:rsidRPr="0010721D">
        <w:rPr>
          <w:sz w:val="18"/>
          <w:szCs w:val="18"/>
        </w:rPr>
        <w:t xml:space="preserve"> г., включительно, комиссии, оплаченные Управляющим за перевод Учредителем управления денежных средств в доверительное управление по Договору, путем оплаты банковской картой </w:t>
      </w:r>
      <w:r w:rsidR="00987B24" w:rsidRPr="0010721D">
        <w:rPr>
          <w:sz w:val="18"/>
          <w:szCs w:val="18"/>
        </w:rPr>
        <w:t>или с использованием сервиса быстрых платежей не подлежат возмещению из имущества, находящегося в управлении.</w:t>
      </w:r>
    </w:p>
    <w:p w14:paraId="2984B679" w14:textId="2C3D61BD" w:rsidR="008A3760" w:rsidRPr="0010721D" w:rsidRDefault="008A3760" w:rsidP="002A1BDC">
      <w:pPr>
        <w:tabs>
          <w:tab w:val="left" w:pos="284"/>
          <w:tab w:val="left" w:pos="993"/>
        </w:tabs>
        <w:spacing w:after="120"/>
        <w:jc w:val="both"/>
        <w:rPr>
          <w:sz w:val="18"/>
          <w:szCs w:val="18"/>
        </w:rPr>
      </w:pPr>
      <w:r w:rsidRPr="0010721D">
        <w:rPr>
          <w:sz w:val="18"/>
          <w:szCs w:val="18"/>
        </w:rPr>
        <w:t xml:space="preserve">Управляющий вправе в одностороннем порядке продлить срок, указанный в настоящем пункте путем внесения соответствующего изменения в условия Инвестиционной стратегии. </w:t>
      </w:r>
    </w:p>
    <w:p w14:paraId="6358FC92" w14:textId="77777777" w:rsidR="008A3760" w:rsidRPr="0010721D" w:rsidRDefault="008A3760" w:rsidP="008A3760">
      <w:pPr>
        <w:tabs>
          <w:tab w:val="left" w:pos="284"/>
        </w:tabs>
        <w:spacing w:after="120"/>
        <w:ind w:right="-8"/>
        <w:contextualSpacing/>
        <w:jc w:val="both"/>
        <w:rPr>
          <w:rFonts w:ascii="Calibri" w:eastAsia="Calibri" w:hAnsi="Calibri" w:cs="Times New Roman"/>
          <w:sz w:val="22"/>
          <w:szCs w:val="22"/>
          <w:lang w:eastAsia="en-US"/>
        </w:rPr>
      </w:pPr>
      <w:r w:rsidRPr="0010721D">
        <w:rPr>
          <w:b/>
          <w:sz w:val="18"/>
          <w:szCs w:val="18"/>
        </w:rPr>
        <w:t>11.</w:t>
      </w:r>
      <w:r w:rsidRPr="0010721D">
        <w:rPr>
          <w:sz w:val="18"/>
          <w:szCs w:val="18"/>
        </w:rPr>
        <w:tab/>
        <w:t>Договор действует в течение 1 (одного) года с даты заключения. При отсутствии заявления одной из Сторон о прекращении Договора до окончания срока его действия, он считается продленным на тот же срок на тех же условиях. Таким образом, срок Договора может быть продлен неограниченное количество раз.</w:t>
      </w:r>
    </w:p>
    <w:p w14:paraId="67DE6B37" w14:textId="77777777" w:rsidR="008A3760" w:rsidRPr="0010721D" w:rsidRDefault="008A3760" w:rsidP="008A3760">
      <w:pPr>
        <w:tabs>
          <w:tab w:val="left" w:pos="284"/>
          <w:tab w:val="left" w:pos="567"/>
          <w:tab w:val="left" w:pos="993"/>
        </w:tabs>
        <w:spacing w:after="120"/>
        <w:ind w:right="-30"/>
        <w:contextualSpacing/>
        <w:jc w:val="both"/>
        <w:rPr>
          <w:sz w:val="18"/>
          <w:szCs w:val="18"/>
        </w:rPr>
      </w:pPr>
      <w:r w:rsidRPr="0010721D">
        <w:rPr>
          <w:rFonts w:eastAsia="Calibri"/>
          <w:b/>
          <w:sz w:val="18"/>
          <w:szCs w:val="18"/>
          <w:lang w:eastAsia="en-US"/>
        </w:rPr>
        <w:t>12.</w:t>
      </w:r>
      <w:r w:rsidRPr="0010721D">
        <w:rPr>
          <w:rFonts w:eastAsia="Calibri"/>
          <w:sz w:val="18"/>
          <w:szCs w:val="18"/>
          <w:lang w:eastAsia="en-US"/>
        </w:rPr>
        <w:t xml:space="preserve"> </w:t>
      </w:r>
      <w:r w:rsidRPr="0010721D">
        <w:rPr>
          <w:sz w:val="18"/>
          <w:szCs w:val="18"/>
        </w:rPr>
        <w:t>Возврат имущества из управления в полном объеме допускается только в виде денежных средств.</w:t>
      </w:r>
    </w:p>
    <w:p w14:paraId="5AC418B0" w14:textId="77777777" w:rsidR="008A3760" w:rsidRPr="0010721D" w:rsidRDefault="008A3760" w:rsidP="008A3760">
      <w:pPr>
        <w:tabs>
          <w:tab w:val="left" w:pos="284"/>
        </w:tabs>
        <w:spacing w:after="120"/>
        <w:ind w:right="-8"/>
        <w:contextualSpacing/>
        <w:jc w:val="both"/>
        <w:rPr>
          <w:sz w:val="18"/>
          <w:szCs w:val="18"/>
        </w:rPr>
      </w:pPr>
      <w:r w:rsidRPr="0010721D">
        <w:rPr>
          <w:b/>
          <w:sz w:val="18"/>
          <w:szCs w:val="18"/>
        </w:rPr>
        <w:t>13.</w:t>
      </w:r>
      <w:r w:rsidRPr="0010721D">
        <w:rPr>
          <w:sz w:val="18"/>
          <w:szCs w:val="18"/>
        </w:rPr>
        <w:t xml:space="preserve"> Возврат части имущества из управления не допускается.</w:t>
      </w:r>
    </w:p>
    <w:p w14:paraId="2FF3ED82" w14:textId="77777777" w:rsidR="008A3760" w:rsidRPr="0010721D" w:rsidRDefault="008A3760" w:rsidP="008A3760">
      <w:pPr>
        <w:tabs>
          <w:tab w:val="left" w:pos="284"/>
        </w:tabs>
        <w:spacing w:after="120"/>
        <w:ind w:right="-8"/>
        <w:contextualSpacing/>
        <w:jc w:val="both"/>
        <w:rPr>
          <w:sz w:val="18"/>
          <w:szCs w:val="18"/>
        </w:rPr>
      </w:pPr>
    </w:p>
    <w:p w14:paraId="3BEB5856" w14:textId="77777777" w:rsidR="008A3760" w:rsidRPr="0010721D" w:rsidRDefault="008A3760" w:rsidP="008A3760">
      <w:pPr>
        <w:tabs>
          <w:tab w:val="left" w:pos="284"/>
        </w:tabs>
        <w:spacing w:after="120"/>
        <w:ind w:right="-8"/>
        <w:contextualSpacing/>
        <w:jc w:val="both"/>
        <w:rPr>
          <w:sz w:val="18"/>
          <w:szCs w:val="18"/>
        </w:rPr>
      </w:pPr>
    </w:p>
    <w:p w14:paraId="2E70C371" w14:textId="719D8DC4" w:rsidR="008A3760" w:rsidRPr="0010721D" w:rsidRDefault="008A3760" w:rsidP="00227719">
      <w:pPr>
        <w:pStyle w:val="Default"/>
        <w:jc w:val="right"/>
        <w:rPr>
          <w:bCs/>
          <w:color w:val="auto"/>
          <w:sz w:val="18"/>
          <w:szCs w:val="18"/>
        </w:rPr>
      </w:pPr>
    </w:p>
    <w:p w14:paraId="4454830D" w14:textId="74CDE731" w:rsidR="008A3760" w:rsidRPr="0010721D" w:rsidRDefault="008A3760" w:rsidP="00227719">
      <w:pPr>
        <w:pStyle w:val="Default"/>
        <w:jc w:val="right"/>
        <w:rPr>
          <w:bCs/>
          <w:color w:val="auto"/>
          <w:sz w:val="18"/>
          <w:szCs w:val="18"/>
        </w:rPr>
      </w:pPr>
    </w:p>
    <w:p w14:paraId="1A2B3033" w14:textId="0781337C" w:rsidR="008A3760" w:rsidRPr="0010721D" w:rsidRDefault="008A3760" w:rsidP="00227719">
      <w:pPr>
        <w:pStyle w:val="Default"/>
        <w:jc w:val="right"/>
        <w:rPr>
          <w:bCs/>
          <w:color w:val="auto"/>
          <w:sz w:val="18"/>
          <w:szCs w:val="18"/>
        </w:rPr>
      </w:pPr>
    </w:p>
    <w:p w14:paraId="02A0D48C" w14:textId="19D211C7" w:rsidR="008A3760" w:rsidRPr="0010721D" w:rsidRDefault="008A3760" w:rsidP="00227719">
      <w:pPr>
        <w:pStyle w:val="Default"/>
        <w:jc w:val="right"/>
        <w:rPr>
          <w:bCs/>
          <w:color w:val="auto"/>
          <w:sz w:val="18"/>
          <w:szCs w:val="18"/>
        </w:rPr>
      </w:pPr>
    </w:p>
    <w:p w14:paraId="2B00BF49" w14:textId="15AA98AB" w:rsidR="008A3760" w:rsidRPr="0010721D" w:rsidRDefault="008A3760" w:rsidP="00227719">
      <w:pPr>
        <w:pStyle w:val="Default"/>
        <w:jc w:val="right"/>
        <w:rPr>
          <w:bCs/>
          <w:color w:val="auto"/>
          <w:sz w:val="18"/>
          <w:szCs w:val="18"/>
        </w:rPr>
      </w:pPr>
    </w:p>
    <w:p w14:paraId="4CAF9D6E" w14:textId="1D18DFDA" w:rsidR="008A3760" w:rsidRPr="0010721D" w:rsidRDefault="008A3760" w:rsidP="00227719">
      <w:pPr>
        <w:pStyle w:val="Default"/>
        <w:jc w:val="right"/>
        <w:rPr>
          <w:bCs/>
          <w:color w:val="auto"/>
          <w:sz w:val="18"/>
          <w:szCs w:val="18"/>
        </w:rPr>
      </w:pPr>
    </w:p>
    <w:p w14:paraId="5E506830" w14:textId="6529D373" w:rsidR="008A3760" w:rsidRPr="0010721D" w:rsidRDefault="008A3760" w:rsidP="00227719">
      <w:pPr>
        <w:pStyle w:val="Default"/>
        <w:jc w:val="right"/>
        <w:rPr>
          <w:bCs/>
          <w:color w:val="auto"/>
          <w:sz w:val="18"/>
          <w:szCs w:val="18"/>
        </w:rPr>
      </w:pPr>
    </w:p>
    <w:p w14:paraId="10A1CCBB" w14:textId="6FAE7150" w:rsidR="008A3760" w:rsidRPr="0010721D" w:rsidRDefault="008A3760" w:rsidP="00227719">
      <w:pPr>
        <w:pStyle w:val="Default"/>
        <w:jc w:val="right"/>
        <w:rPr>
          <w:bCs/>
          <w:color w:val="auto"/>
          <w:sz w:val="18"/>
          <w:szCs w:val="18"/>
        </w:rPr>
      </w:pPr>
    </w:p>
    <w:p w14:paraId="123DF2E4" w14:textId="290B18E6" w:rsidR="008A3760" w:rsidRPr="0010721D" w:rsidRDefault="008A3760" w:rsidP="00227719">
      <w:pPr>
        <w:pStyle w:val="Default"/>
        <w:jc w:val="right"/>
        <w:rPr>
          <w:bCs/>
          <w:color w:val="auto"/>
          <w:sz w:val="18"/>
          <w:szCs w:val="18"/>
        </w:rPr>
      </w:pPr>
    </w:p>
    <w:p w14:paraId="29C6F35E" w14:textId="57A885D6" w:rsidR="008A3760" w:rsidRPr="0010721D" w:rsidRDefault="008A3760" w:rsidP="00227719">
      <w:pPr>
        <w:pStyle w:val="Default"/>
        <w:jc w:val="right"/>
        <w:rPr>
          <w:bCs/>
          <w:color w:val="auto"/>
          <w:sz w:val="18"/>
          <w:szCs w:val="18"/>
        </w:rPr>
      </w:pPr>
    </w:p>
    <w:p w14:paraId="77235AA0" w14:textId="472E6074" w:rsidR="008A3760" w:rsidRPr="0010721D" w:rsidRDefault="008A3760" w:rsidP="00227719">
      <w:pPr>
        <w:pStyle w:val="Default"/>
        <w:jc w:val="right"/>
        <w:rPr>
          <w:bCs/>
          <w:color w:val="auto"/>
          <w:sz w:val="18"/>
          <w:szCs w:val="18"/>
        </w:rPr>
      </w:pPr>
    </w:p>
    <w:p w14:paraId="59372A4A" w14:textId="3FC4BB89" w:rsidR="008A3760" w:rsidRPr="0010721D" w:rsidRDefault="008A3760" w:rsidP="00227719">
      <w:pPr>
        <w:pStyle w:val="Default"/>
        <w:jc w:val="right"/>
        <w:rPr>
          <w:bCs/>
          <w:color w:val="auto"/>
          <w:sz w:val="18"/>
          <w:szCs w:val="18"/>
        </w:rPr>
      </w:pPr>
    </w:p>
    <w:p w14:paraId="795B50FB" w14:textId="2E7DACB0" w:rsidR="008A3760" w:rsidRPr="0010721D" w:rsidRDefault="008A3760" w:rsidP="00227719">
      <w:pPr>
        <w:pStyle w:val="Default"/>
        <w:jc w:val="right"/>
        <w:rPr>
          <w:bCs/>
          <w:color w:val="auto"/>
          <w:sz w:val="18"/>
          <w:szCs w:val="18"/>
        </w:rPr>
      </w:pPr>
    </w:p>
    <w:p w14:paraId="26569F13" w14:textId="046D897F" w:rsidR="008A3760" w:rsidRPr="0010721D" w:rsidRDefault="008A3760" w:rsidP="00227719">
      <w:pPr>
        <w:pStyle w:val="Default"/>
        <w:jc w:val="right"/>
        <w:rPr>
          <w:bCs/>
          <w:color w:val="auto"/>
          <w:sz w:val="18"/>
          <w:szCs w:val="18"/>
        </w:rPr>
      </w:pPr>
    </w:p>
    <w:p w14:paraId="79407824" w14:textId="5F867869" w:rsidR="008A3760" w:rsidRPr="0010721D" w:rsidRDefault="008A3760" w:rsidP="00227719">
      <w:pPr>
        <w:pStyle w:val="Default"/>
        <w:jc w:val="right"/>
        <w:rPr>
          <w:bCs/>
          <w:color w:val="auto"/>
          <w:sz w:val="18"/>
          <w:szCs w:val="18"/>
        </w:rPr>
      </w:pPr>
    </w:p>
    <w:p w14:paraId="44C64F1A" w14:textId="69AEEB09" w:rsidR="008A3760" w:rsidRPr="0010721D" w:rsidRDefault="008A3760" w:rsidP="00227719">
      <w:pPr>
        <w:pStyle w:val="Default"/>
        <w:jc w:val="right"/>
        <w:rPr>
          <w:bCs/>
          <w:color w:val="auto"/>
          <w:sz w:val="18"/>
          <w:szCs w:val="18"/>
        </w:rPr>
      </w:pPr>
    </w:p>
    <w:p w14:paraId="767B9D7F" w14:textId="77777777" w:rsidR="008A3760" w:rsidRPr="0010721D" w:rsidRDefault="008A3760" w:rsidP="00227719">
      <w:pPr>
        <w:pStyle w:val="Default"/>
        <w:jc w:val="right"/>
        <w:rPr>
          <w:bCs/>
          <w:color w:val="auto"/>
          <w:sz w:val="18"/>
          <w:szCs w:val="18"/>
        </w:rPr>
      </w:pPr>
    </w:p>
    <w:p w14:paraId="091EC14D" w14:textId="0DDFD3A1" w:rsidR="00D324A8" w:rsidRPr="0010721D" w:rsidRDefault="00D324A8" w:rsidP="00227719">
      <w:pPr>
        <w:pStyle w:val="Default"/>
        <w:jc w:val="right"/>
        <w:rPr>
          <w:bCs/>
          <w:color w:val="auto"/>
          <w:sz w:val="18"/>
          <w:szCs w:val="18"/>
        </w:rPr>
      </w:pPr>
    </w:p>
    <w:p w14:paraId="5EC6830E" w14:textId="48399C11" w:rsidR="00D324A8" w:rsidRPr="0010721D" w:rsidRDefault="00D324A8" w:rsidP="00227719">
      <w:pPr>
        <w:pStyle w:val="Default"/>
        <w:jc w:val="right"/>
        <w:rPr>
          <w:bCs/>
          <w:color w:val="auto"/>
          <w:sz w:val="18"/>
          <w:szCs w:val="18"/>
        </w:rPr>
      </w:pPr>
    </w:p>
    <w:p w14:paraId="65250CEB" w14:textId="22E09736" w:rsidR="00D324A8" w:rsidRPr="0010721D" w:rsidRDefault="00D324A8" w:rsidP="00227719">
      <w:pPr>
        <w:pStyle w:val="Default"/>
        <w:jc w:val="right"/>
        <w:rPr>
          <w:bCs/>
          <w:color w:val="auto"/>
          <w:sz w:val="18"/>
          <w:szCs w:val="18"/>
        </w:rPr>
      </w:pPr>
    </w:p>
    <w:p w14:paraId="1D15AEA3" w14:textId="4063CCF0" w:rsidR="00D324A8" w:rsidRPr="0010721D" w:rsidRDefault="00D324A8" w:rsidP="00227719">
      <w:pPr>
        <w:pStyle w:val="Default"/>
        <w:jc w:val="right"/>
        <w:rPr>
          <w:bCs/>
          <w:color w:val="auto"/>
          <w:sz w:val="18"/>
          <w:szCs w:val="18"/>
        </w:rPr>
      </w:pPr>
    </w:p>
    <w:p w14:paraId="4FB9DABE" w14:textId="16D7C351" w:rsidR="00D324A8" w:rsidRPr="0010721D" w:rsidRDefault="00D324A8" w:rsidP="00227719">
      <w:pPr>
        <w:pStyle w:val="Default"/>
        <w:jc w:val="right"/>
        <w:rPr>
          <w:bCs/>
          <w:color w:val="auto"/>
          <w:sz w:val="18"/>
          <w:szCs w:val="18"/>
        </w:rPr>
      </w:pPr>
    </w:p>
    <w:p w14:paraId="6E6CB83E" w14:textId="1185FFE3" w:rsidR="00D324A8" w:rsidRDefault="00D324A8" w:rsidP="00227719">
      <w:pPr>
        <w:pStyle w:val="Default"/>
        <w:jc w:val="right"/>
        <w:rPr>
          <w:bCs/>
          <w:color w:val="auto"/>
          <w:sz w:val="18"/>
          <w:szCs w:val="18"/>
        </w:rPr>
      </w:pPr>
    </w:p>
    <w:p w14:paraId="5CB6692D" w14:textId="06C36097" w:rsidR="005B268A" w:rsidRDefault="005B268A" w:rsidP="00227719">
      <w:pPr>
        <w:pStyle w:val="Default"/>
        <w:jc w:val="right"/>
        <w:rPr>
          <w:bCs/>
          <w:color w:val="auto"/>
          <w:sz w:val="18"/>
          <w:szCs w:val="18"/>
        </w:rPr>
      </w:pPr>
    </w:p>
    <w:p w14:paraId="105D348F" w14:textId="2F1E3F82" w:rsidR="005B268A" w:rsidRDefault="005B268A" w:rsidP="00227719">
      <w:pPr>
        <w:pStyle w:val="Default"/>
        <w:jc w:val="right"/>
        <w:rPr>
          <w:bCs/>
          <w:color w:val="auto"/>
          <w:sz w:val="18"/>
          <w:szCs w:val="18"/>
        </w:rPr>
      </w:pPr>
    </w:p>
    <w:p w14:paraId="367732BF" w14:textId="21FAEC64" w:rsidR="005B268A" w:rsidRDefault="005B268A" w:rsidP="00227719">
      <w:pPr>
        <w:pStyle w:val="Default"/>
        <w:jc w:val="right"/>
        <w:rPr>
          <w:bCs/>
          <w:color w:val="auto"/>
          <w:sz w:val="18"/>
          <w:szCs w:val="18"/>
        </w:rPr>
      </w:pPr>
    </w:p>
    <w:p w14:paraId="324B79AB" w14:textId="42E42A26" w:rsidR="005B268A" w:rsidRDefault="005B268A" w:rsidP="00227719">
      <w:pPr>
        <w:pStyle w:val="Default"/>
        <w:jc w:val="right"/>
        <w:rPr>
          <w:bCs/>
          <w:color w:val="auto"/>
          <w:sz w:val="18"/>
          <w:szCs w:val="18"/>
        </w:rPr>
      </w:pPr>
    </w:p>
    <w:p w14:paraId="4631BD3C" w14:textId="77777777" w:rsidR="005B268A" w:rsidRPr="0010721D" w:rsidRDefault="005B268A" w:rsidP="00227719">
      <w:pPr>
        <w:pStyle w:val="Default"/>
        <w:jc w:val="right"/>
        <w:rPr>
          <w:bCs/>
          <w:color w:val="auto"/>
          <w:sz w:val="18"/>
          <w:szCs w:val="18"/>
        </w:rPr>
      </w:pPr>
    </w:p>
    <w:p w14:paraId="12D7F2D7" w14:textId="13DCD79E" w:rsidR="00D324A8" w:rsidRPr="0010721D" w:rsidRDefault="00D324A8" w:rsidP="006E18BE">
      <w:pPr>
        <w:pStyle w:val="Default"/>
        <w:rPr>
          <w:bCs/>
          <w:color w:val="auto"/>
          <w:sz w:val="18"/>
          <w:szCs w:val="18"/>
        </w:rPr>
      </w:pPr>
    </w:p>
    <w:p w14:paraId="02C3D7B6" w14:textId="6FBA8C10" w:rsidR="00F31E5C" w:rsidRPr="0010721D" w:rsidRDefault="00F31E5C" w:rsidP="00F31E5C">
      <w:pPr>
        <w:autoSpaceDE w:val="0"/>
        <w:autoSpaceDN w:val="0"/>
        <w:adjustRightInd w:val="0"/>
        <w:jc w:val="right"/>
        <w:rPr>
          <w:bCs/>
          <w:sz w:val="18"/>
          <w:szCs w:val="18"/>
        </w:rPr>
      </w:pPr>
      <w:r w:rsidRPr="0010721D">
        <w:rPr>
          <w:bCs/>
          <w:sz w:val="18"/>
          <w:szCs w:val="18"/>
        </w:rPr>
        <w:t>Приложение №6</w:t>
      </w:r>
      <w:r w:rsidR="00346C11">
        <w:rPr>
          <w:bCs/>
          <w:sz w:val="18"/>
          <w:szCs w:val="18"/>
        </w:rPr>
        <w:t>о</w:t>
      </w:r>
    </w:p>
    <w:p w14:paraId="2E3722AE" w14:textId="1EF8CEBD" w:rsidR="00F31E5C" w:rsidRPr="0010721D" w:rsidRDefault="00F31E5C" w:rsidP="00F31E5C">
      <w:pPr>
        <w:autoSpaceDE w:val="0"/>
        <w:autoSpaceDN w:val="0"/>
        <w:adjustRightInd w:val="0"/>
        <w:jc w:val="right"/>
        <w:rPr>
          <w:bCs/>
          <w:sz w:val="18"/>
          <w:szCs w:val="18"/>
        </w:rPr>
      </w:pPr>
      <w:r w:rsidRPr="0010721D">
        <w:rPr>
          <w:bCs/>
          <w:sz w:val="18"/>
          <w:szCs w:val="18"/>
        </w:rPr>
        <w:t>к Договору доверительного управления</w:t>
      </w:r>
    </w:p>
    <w:p w14:paraId="143A4495" w14:textId="34378B99" w:rsidR="00F31E5C" w:rsidRPr="0010721D" w:rsidRDefault="00F31E5C" w:rsidP="00F31E5C">
      <w:pPr>
        <w:autoSpaceDE w:val="0"/>
        <w:autoSpaceDN w:val="0"/>
        <w:adjustRightInd w:val="0"/>
        <w:jc w:val="right"/>
        <w:rPr>
          <w:sz w:val="18"/>
          <w:szCs w:val="18"/>
        </w:rPr>
      </w:pPr>
      <w:r w:rsidRPr="0010721D">
        <w:rPr>
          <w:bCs/>
          <w:sz w:val="18"/>
          <w:szCs w:val="18"/>
        </w:rPr>
        <w:t>ценными бумагами и средствами инвестирования в ценные бумаги</w:t>
      </w:r>
    </w:p>
    <w:p w14:paraId="1A65CAAB" w14:textId="51F338A2" w:rsidR="00F31E5C" w:rsidRPr="0010721D" w:rsidRDefault="00F31E5C" w:rsidP="00F31E5C">
      <w:pPr>
        <w:autoSpaceDE w:val="0"/>
        <w:autoSpaceDN w:val="0"/>
        <w:adjustRightInd w:val="0"/>
        <w:jc w:val="right"/>
        <w:rPr>
          <w:bCs/>
          <w:sz w:val="18"/>
          <w:szCs w:val="18"/>
        </w:rPr>
      </w:pPr>
    </w:p>
    <w:p w14:paraId="4E1CC0FC" w14:textId="7AD086B3" w:rsidR="00F31E5C" w:rsidRPr="0010721D" w:rsidRDefault="00F31E5C" w:rsidP="00F31E5C">
      <w:pPr>
        <w:jc w:val="center"/>
        <w:rPr>
          <w:b/>
          <w:sz w:val="18"/>
          <w:szCs w:val="18"/>
        </w:rPr>
      </w:pPr>
      <w:r w:rsidRPr="0010721D">
        <w:rPr>
          <w:b/>
          <w:sz w:val="18"/>
          <w:szCs w:val="18"/>
        </w:rPr>
        <w:t>СТАНДАРТНАЯ ИНВЕСТИЦИОННАЯ СТРАТЕГИЯ</w:t>
      </w:r>
    </w:p>
    <w:p w14:paraId="40246C99" w14:textId="492E54D8" w:rsidR="00F31E5C" w:rsidRPr="0010721D" w:rsidRDefault="00F31E5C" w:rsidP="00F31E5C">
      <w:pPr>
        <w:spacing w:line="288" w:lineRule="auto"/>
        <w:jc w:val="center"/>
        <w:rPr>
          <w:b/>
          <w:caps/>
          <w:sz w:val="18"/>
          <w:szCs w:val="18"/>
        </w:rPr>
      </w:pPr>
      <w:r w:rsidRPr="0010721D">
        <w:rPr>
          <w:b/>
          <w:caps/>
          <w:sz w:val="18"/>
          <w:szCs w:val="18"/>
        </w:rPr>
        <w:t>«Альфа стратегия будущего»</w:t>
      </w:r>
    </w:p>
    <w:p w14:paraId="5066F662" w14:textId="38839C89" w:rsidR="00F31E5C" w:rsidRPr="0010721D" w:rsidRDefault="00F31E5C" w:rsidP="00F31E5C">
      <w:pPr>
        <w:spacing w:line="288" w:lineRule="auto"/>
        <w:jc w:val="center"/>
        <w:rPr>
          <w:b/>
          <w:caps/>
          <w:sz w:val="18"/>
          <w:szCs w:val="18"/>
        </w:rPr>
      </w:pPr>
      <w:r w:rsidRPr="0010721D">
        <w:rPr>
          <w:b/>
          <w:caps/>
          <w:sz w:val="18"/>
          <w:szCs w:val="18"/>
        </w:rPr>
        <w:t>агрессивный ПРОФИЛЬ</w:t>
      </w:r>
    </w:p>
    <w:p w14:paraId="2C18F46F" w14:textId="77777777" w:rsidR="005B6E15" w:rsidRPr="0010721D" w:rsidRDefault="005B6E15" w:rsidP="00F31E5C">
      <w:pPr>
        <w:spacing w:line="288" w:lineRule="auto"/>
        <w:jc w:val="center"/>
        <w:rPr>
          <w:b/>
          <w:caps/>
          <w:sz w:val="18"/>
          <w:szCs w:val="18"/>
        </w:rPr>
      </w:pPr>
    </w:p>
    <w:p w14:paraId="04718A7E" w14:textId="2253D63A" w:rsidR="005B6E15" w:rsidRPr="0010721D" w:rsidRDefault="005B6E15" w:rsidP="005B6E15">
      <w:pPr>
        <w:spacing w:line="288" w:lineRule="auto"/>
        <w:jc w:val="center"/>
        <w:rPr>
          <w:i/>
          <w:sz w:val="18"/>
          <w:szCs w:val="18"/>
        </w:rPr>
      </w:pPr>
      <w:r w:rsidRPr="0010721D">
        <w:rPr>
          <w:i/>
          <w:sz w:val="18"/>
          <w:szCs w:val="18"/>
        </w:rPr>
        <w:t xml:space="preserve">Заявление о присоединении к Стандартной инвестиционной </w:t>
      </w:r>
      <w:r w:rsidRPr="0010721D">
        <w:rPr>
          <w:i/>
          <w:color w:val="000000" w:themeColor="text1"/>
          <w:sz w:val="18"/>
          <w:szCs w:val="18"/>
        </w:rPr>
        <w:t xml:space="preserve">стратегии недоступно к подписанию с </w:t>
      </w:r>
      <w:r w:rsidR="00784BCD" w:rsidRPr="0010721D">
        <w:rPr>
          <w:i/>
          <w:sz w:val="18"/>
          <w:szCs w:val="18"/>
        </w:rPr>
        <w:t>01</w:t>
      </w:r>
      <w:r w:rsidRPr="0010721D">
        <w:rPr>
          <w:i/>
          <w:sz w:val="18"/>
          <w:szCs w:val="18"/>
        </w:rPr>
        <w:t>.</w:t>
      </w:r>
      <w:r w:rsidR="00784BCD" w:rsidRPr="0010721D">
        <w:rPr>
          <w:i/>
          <w:sz w:val="18"/>
          <w:szCs w:val="18"/>
        </w:rPr>
        <w:t>10</w:t>
      </w:r>
      <w:r w:rsidRPr="0010721D">
        <w:rPr>
          <w:i/>
          <w:sz w:val="18"/>
          <w:szCs w:val="18"/>
        </w:rPr>
        <w:t>.2022 года.</w:t>
      </w:r>
    </w:p>
    <w:p w14:paraId="12DAAA97" w14:textId="77777777" w:rsidR="005B6E15" w:rsidRPr="0010721D" w:rsidRDefault="005B6E15" w:rsidP="005B6E15">
      <w:pPr>
        <w:spacing w:line="288" w:lineRule="auto"/>
        <w:jc w:val="center"/>
        <w:rPr>
          <w:b/>
          <w:caps/>
          <w:sz w:val="18"/>
          <w:szCs w:val="18"/>
        </w:rPr>
      </w:pPr>
    </w:p>
    <w:p w14:paraId="24B4DE7D" w14:textId="10A24675" w:rsidR="00F31E5C" w:rsidRPr="0010721D" w:rsidRDefault="00F31E5C" w:rsidP="00F31E5C">
      <w:pPr>
        <w:spacing w:line="288" w:lineRule="auto"/>
        <w:jc w:val="center"/>
        <w:rPr>
          <w:b/>
          <w:caps/>
          <w:sz w:val="18"/>
          <w:szCs w:val="18"/>
        </w:rPr>
      </w:pPr>
    </w:p>
    <w:p w14:paraId="1906EE69" w14:textId="078B64EE" w:rsidR="00F31E5C" w:rsidRPr="0010721D" w:rsidRDefault="00F31E5C" w:rsidP="003531F5">
      <w:pPr>
        <w:pStyle w:val="af9"/>
        <w:numPr>
          <w:ilvl w:val="0"/>
          <w:numId w:val="90"/>
        </w:numPr>
        <w:spacing w:after="120" w:line="288" w:lineRule="auto"/>
        <w:rPr>
          <w:b/>
          <w:caps/>
          <w:sz w:val="16"/>
          <w:szCs w:val="16"/>
        </w:rPr>
      </w:pPr>
      <w:r w:rsidRPr="0010721D">
        <w:rPr>
          <w:b/>
          <w:sz w:val="18"/>
          <w:szCs w:val="18"/>
        </w:rPr>
        <w:t>Описание инвестиционного профиля стандартной инвестиционной стратегии</w:t>
      </w:r>
    </w:p>
    <w:tbl>
      <w:tblPr>
        <w:tblW w:w="10519"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ook w:val="01E0" w:firstRow="1" w:lastRow="1" w:firstColumn="1" w:lastColumn="1" w:noHBand="0" w:noVBand="0"/>
      </w:tblPr>
      <w:tblGrid>
        <w:gridCol w:w="5812"/>
        <w:gridCol w:w="2694"/>
        <w:gridCol w:w="2013"/>
      </w:tblGrid>
      <w:tr w:rsidR="00F31E5C" w:rsidRPr="0010721D" w14:paraId="67AB82EA" w14:textId="4032ED7B" w:rsidTr="00DE7DC6">
        <w:trPr>
          <w:trHeight w:val="675"/>
        </w:trPr>
        <w:tc>
          <w:tcPr>
            <w:tcW w:w="5812" w:type="dxa"/>
            <w:shd w:val="clear" w:color="auto" w:fill="D9D9D9"/>
          </w:tcPr>
          <w:p w14:paraId="39F4FFB2" w14:textId="09ABB862" w:rsidR="00F31E5C" w:rsidRPr="0010721D" w:rsidRDefault="00F31E5C" w:rsidP="00DE7DC6">
            <w:pPr>
              <w:spacing w:before="60" w:after="60"/>
              <w:jc w:val="center"/>
              <w:rPr>
                <w:b/>
                <w:sz w:val="18"/>
                <w:szCs w:val="18"/>
              </w:rPr>
            </w:pPr>
            <w:r w:rsidRPr="0010721D">
              <w:rPr>
                <w:b/>
                <w:sz w:val="18"/>
                <w:szCs w:val="18"/>
              </w:rPr>
              <w:t>Допустимый риск</w:t>
            </w:r>
          </w:p>
        </w:tc>
        <w:tc>
          <w:tcPr>
            <w:tcW w:w="2694" w:type="dxa"/>
            <w:shd w:val="clear" w:color="auto" w:fill="D9D9D9"/>
          </w:tcPr>
          <w:p w14:paraId="0702296F" w14:textId="1BCD4ABD" w:rsidR="00F31E5C" w:rsidRPr="0010721D" w:rsidRDefault="00F31E5C" w:rsidP="00DE7DC6">
            <w:pPr>
              <w:spacing w:before="60" w:after="60"/>
              <w:jc w:val="center"/>
              <w:rPr>
                <w:b/>
                <w:sz w:val="18"/>
                <w:szCs w:val="18"/>
              </w:rPr>
            </w:pPr>
            <w:r w:rsidRPr="0010721D">
              <w:rPr>
                <w:b/>
                <w:sz w:val="18"/>
                <w:szCs w:val="18"/>
              </w:rPr>
              <w:t>Инвестиционный</w:t>
            </w:r>
          </w:p>
          <w:p w14:paraId="78FC2BA9" w14:textId="2DB904E9" w:rsidR="00F31E5C" w:rsidRPr="0010721D" w:rsidRDefault="00F31E5C" w:rsidP="00DE7DC6">
            <w:pPr>
              <w:spacing w:before="60" w:after="60"/>
              <w:jc w:val="center"/>
              <w:rPr>
                <w:b/>
                <w:sz w:val="18"/>
                <w:szCs w:val="18"/>
              </w:rPr>
            </w:pPr>
            <w:r w:rsidRPr="0010721D">
              <w:rPr>
                <w:b/>
                <w:sz w:val="18"/>
                <w:szCs w:val="18"/>
              </w:rPr>
              <w:t>горизонт</w:t>
            </w:r>
          </w:p>
        </w:tc>
        <w:tc>
          <w:tcPr>
            <w:tcW w:w="2013" w:type="dxa"/>
            <w:shd w:val="clear" w:color="auto" w:fill="D9D9D9"/>
          </w:tcPr>
          <w:p w14:paraId="7D23F644" w14:textId="28D2F5F8" w:rsidR="00F31E5C" w:rsidRPr="0010721D" w:rsidRDefault="00F31E5C" w:rsidP="00DE7DC6">
            <w:pPr>
              <w:spacing w:before="60" w:after="60"/>
              <w:jc w:val="center"/>
              <w:rPr>
                <w:b/>
                <w:sz w:val="18"/>
                <w:szCs w:val="18"/>
              </w:rPr>
            </w:pPr>
            <w:r w:rsidRPr="0010721D">
              <w:rPr>
                <w:b/>
                <w:sz w:val="18"/>
                <w:szCs w:val="18"/>
              </w:rPr>
              <w:t>Ожидаемая доходность*</w:t>
            </w:r>
            <w:r w:rsidRPr="0010721D">
              <w:rPr>
                <w:sz w:val="14"/>
                <w:szCs w:val="14"/>
              </w:rPr>
              <w:t xml:space="preserve"> </w:t>
            </w:r>
            <w:r w:rsidRPr="0010721D">
              <w:rPr>
                <w:b/>
                <w:sz w:val="18"/>
                <w:szCs w:val="18"/>
              </w:rPr>
              <w:t>(в % годовых)</w:t>
            </w:r>
          </w:p>
        </w:tc>
      </w:tr>
      <w:tr w:rsidR="00F31E5C" w:rsidRPr="0010721D" w14:paraId="2488A820" w14:textId="00B5C9D7" w:rsidTr="00DE7DC6">
        <w:tc>
          <w:tcPr>
            <w:tcW w:w="5812" w:type="dxa"/>
            <w:shd w:val="clear" w:color="auto" w:fill="FFFFFF"/>
          </w:tcPr>
          <w:p w14:paraId="39CA40B9" w14:textId="6DC167BF" w:rsidR="00F31E5C" w:rsidRPr="0010721D" w:rsidRDefault="00EB17A0" w:rsidP="003531F5">
            <w:pPr>
              <w:spacing w:before="60"/>
              <w:jc w:val="both"/>
              <w:rPr>
                <w:sz w:val="18"/>
                <w:szCs w:val="18"/>
              </w:rPr>
            </w:pPr>
            <w:r w:rsidRPr="0010721D">
              <w:rPr>
                <w:sz w:val="18"/>
                <w:szCs w:val="18"/>
              </w:rPr>
              <w:lastRenderedPageBreak/>
              <w:t xml:space="preserve">Агрессивный профиль предполагает инвестирование в инструменты эмитентов с вероятностью дефолта выше среднего и потенциально неограниченными потерями на любых промежутках времени  </w:t>
            </w:r>
          </w:p>
        </w:tc>
        <w:tc>
          <w:tcPr>
            <w:tcW w:w="2694" w:type="dxa"/>
            <w:shd w:val="clear" w:color="auto" w:fill="FFFFFF"/>
          </w:tcPr>
          <w:p w14:paraId="1F21BA66" w14:textId="2FB5FCCE" w:rsidR="00F31E5C" w:rsidRPr="0010721D" w:rsidRDefault="00F31E5C" w:rsidP="00DE7DC6">
            <w:pPr>
              <w:spacing w:before="60"/>
              <w:rPr>
                <w:sz w:val="18"/>
                <w:szCs w:val="18"/>
              </w:rPr>
            </w:pPr>
            <w:r w:rsidRPr="0010721D">
              <w:rPr>
                <w:sz w:val="18"/>
                <w:szCs w:val="18"/>
              </w:rPr>
              <w:t xml:space="preserve"> 1 год</w:t>
            </w:r>
          </w:p>
        </w:tc>
        <w:tc>
          <w:tcPr>
            <w:tcW w:w="2013" w:type="dxa"/>
            <w:shd w:val="clear" w:color="auto" w:fill="FFFFFF"/>
          </w:tcPr>
          <w:p w14:paraId="6BF88F94" w14:textId="321C16A7" w:rsidR="00F31E5C" w:rsidRPr="0010721D" w:rsidRDefault="00F31E5C" w:rsidP="00DE7DC6">
            <w:pPr>
              <w:spacing w:before="60"/>
              <w:rPr>
                <w:sz w:val="18"/>
                <w:szCs w:val="18"/>
              </w:rPr>
            </w:pPr>
            <w:r w:rsidRPr="0010721D">
              <w:rPr>
                <w:sz w:val="18"/>
                <w:szCs w:val="18"/>
              </w:rPr>
              <w:t xml:space="preserve">      </w:t>
            </w:r>
            <w:r w:rsidR="00B24216" w:rsidRPr="0010721D">
              <w:rPr>
                <w:sz w:val="18"/>
                <w:szCs w:val="18"/>
              </w:rPr>
              <w:t>1</w:t>
            </w:r>
            <w:r w:rsidR="00421D58">
              <w:rPr>
                <w:sz w:val="18"/>
                <w:szCs w:val="18"/>
              </w:rPr>
              <w:t>6</w:t>
            </w:r>
            <w:r w:rsidR="0096254F">
              <w:rPr>
                <w:sz w:val="18"/>
                <w:szCs w:val="18"/>
              </w:rPr>
              <w:t>,</w:t>
            </w:r>
            <w:r w:rsidR="00421D58">
              <w:rPr>
                <w:sz w:val="18"/>
                <w:szCs w:val="18"/>
              </w:rPr>
              <w:t>5</w:t>
            </w:r>
            <w:r w:rsidR="00B24216" w:rsidRPr="0010721D">
              <w:rPr>
                <w:sz w:val="18"/>
                <w:szCs w:val="18"/>
              </w:rPr>
              <w:t xml:space="preserve"> </w:t>
            </w:r>
            <w:r w:rsidRPr="0010721D">
              <w:rPr>
                <w:sz w:val="18"/>
                <w:szCs w:val="18"/>
              </w:rPr>
              <w:t>% RUB**</w:t>
            </w:r>
          </w:p>
          <w:p w14:paraId="39A90745" w14:textId="69BC87E2" w:rsidR="00F31E5C" w:rsidRPr="0010721D" w:rsidRDefault="00F31E5C" w:rsidP="00DE7DC6">
            <w:pPr>
              <w:spacing w:before="60"/>
              <w:rPr>
                <w:sz w:val="18"/>
                <w:szCs w:val="18"/>
              </w:rPr>
            </w:pPr>
          </w:p>
        </w:tc>
      </w:tr>
    </w:tbl>
    <w:p w14:paraId="29A6A719" w14:textId="0216306E" w:rsidR="00F31E5C" w:rsidRPr="0010721D" w:rsidRDefault="00F31E5C" w:rsidP="00F31E5C">
      <w:pPr>
        <w:contextualSpacing/>
        <w:jc w:val="both"/>
        <w:rPr>
          <w:sz w:val="12"/>
          <w:szCs w:val="12"/>
        </w:rPr>
      </w:pPr>
      <w:r w:rsidRPr="0010721D">
        <w:rPr>
          <w:sz w:val="12"/>
          <w:szCs w:val="12"/>
        </w:rPr>
        <w:t>*ожидаемая доходность стандартной инвестиционной стратегии не гарантируется Управляющим и не является идентичной фактической доходности управления имуществом Учредителя управления, переданного в доверительное управление по Договору, приводится до вычета комиссий, расходов и налогов.</w:t>
      </w:r>
    </w:p>
    <w:p w14:paraId="79652AE4" w14:textId="6E7916B7" w:rsidR="00F31E5C" w:rsidRPr="0010721D" w:rsidRDefault="00F31E5C" w:rsidP="00F31E5C">
      <w:pPr>
        <w:contextualSpacing/>
        <w:jc w:val="both"/>
        <w:rPr>
          <w:sz w:val="12"/>
          <w:szCs w:val="12"/>
        </w:rPr>
      </w:pPr>
      <w:r w:rsidRPr="0010721D">
        <w:rPr>
          <w:sz w:val="12"/>
          <w:szCs w:val="12"/>
        </w:rPr>
        <w:t>**расчет произведен по состоянию на</w:t>
      </w:r>
      <w:r w:rsidR="006C294E" w:rsidRPr="0010721D">
        <w:rPr>
          <w:sz w:val="12"/>
          <w:szCs w:val="12"/>
        </w:rPr>
        <w:t xml:space="preserve"> </w:t>
      </w:r>
      <w:r w:rsidR="00421D58">
        <w:rPr>
          <w:sz w:val="12"/>
          <w:szCs w:val="12"/>
        </w:rPr>
        <w:t>06</w:t>
      </w:r>
      <w:r w:rsidR="006C294E" w:rsidRPr="0010721D">
        <w:rPr>
          <w:sz w:val="12"/>
          <w:szCs w:val="12"/>
        </w:rPr>
        <w:t>.0</w:t>
      </w:r>
      <w:r w:rsidR="00421D58">
        <w:rPr>
          <w:sz w:val="12"/>
          <w:szCs w:val="12"/>
        </w:rPr>
        <w:t>2</w:t>
      </w:r>
      <w:r w:rsidRPr="0010721D">
        <w:rPr>
          <w:sz w:val="12"/>
          <w:szCs w:val="12"/>
        </w:rPr>
        <w:t>.202</w:t>
      </w:r>
      <w:r w:rsidR="00421D58">
        <w:rPr>
          <w:sz w:val="12"/>
          <w:szCs w:val="12"/>
        </w:rPr>
        <w:t>3</w:t>
      </w:r>
      <w:r w:rsidRPr="0010721D">
        <w:rPr>
          <w:sz w:val="12"/>
          <w:szCs w:val="12"/>
        </w:rPr>
        <w:t xml:space="preserve"> согласно методике «Расчет целевой (ожидаемой) доходности портфелей и инвестиционных продуктов», Редакция 3.2. опубликованной на сайте Управляющего по адресу http://www.alfacapital.ru в разделе раскрытие информации - информация для клиентов. </w:t>
      </w:r>
    </w:p>
    <w:p w14:paraId="76EDBE47" w14:textId="115C807A" w:rsidR="00587A05" w:rsidRPr="0010721D" w:rsidRDefault="00587A05" w:rsidP="00587A05">
      <w:pPr>
        <w:contextualSpacing/>
        <w:jc w:val="both"/>
        <w:rPr>
          <w:sz w:val="12"/>
          <w:szCs w:val="12"/>
        </w:rPr>
      </w:pPr>
      <w:r w:rsidRPr="0010721D">
        <w:rPr>
          <w:sz w:val="12"/>
          <w:szCs w:val="12"/>
        </w:rPr>
        <w:t>Ранее действующие и определенные значения соответствующего показателя:</w:t>
      </w:r>
      <w:r w:rsidR="0096254F" w:rsidRPr="0096254F">
        <w:rPr>
          <w:sz w:val="18"/>
          <w:szCs w:val="18"/>
        </w:rPr>
        <w:t xml:space="preserve"> </w:t>
      </w:r>
      <w:r w:rsidR="0096254F" w:rsidRPr="0096254F">
        <w:rPr>
          <w:sz w:val="12"/>
          <w:szCs w:val="12"/>
        </w:rPr>
        <w:t>18,7 % RUB по состоянию на 15.04</w:t>
      </w:r>
      <w:r w:rsidR="0096254F">
        <w:rPr>
          <w:sz w:val="12"/>
          <w:szCs w:val="12"/>
        </w:rPr>
        <w:t xml:space="preserve">.2022, </w:t>
      </w:r>
      <w:r w:rsidRPr="0010721D">
        <w:rPr>
          <w:sz w:val="12"/>
          <w:szCs w:val="12"/>
        </w:rPr>
        <w:t>18,6% RUB по состоянию на 01.02.2022. Все расчеты произведены согласно методики расчета целевой доходности, действующей на момент соответствующего расчета.</w:t>
      </w:r>
    </w:p>
    <w:p w14:paraId="392B719A" w14:textId="6F5C6F60" w:rsidR="00F31E5C" w:rsidRPr="0010721D" w:rsidRDefault="00F31E5C" w:rsidP="00F31E5C">
      <w:pPr>
        <w:contextualSpacing/>
        <w:jc w:val="both"/>
        <w:rPr>
          <w:sz w:val="12"/>
          <w:szCs w:val="12"/>
        </w:rPr>
      </w:pPr>
    </w:p>
    <w:p w14:paraId="52B1F5B0" w14:textId="4829ABD0" w:rsidR="00F31E5C" w:rsidRPr="0010721D" w:rsidRDefault="00F31E5C" w:rsidP="00F31E5C">
      <w:pPr>
        <w:contextualSpacing/>
        <w:jc w:val="both"/>
        <w:rPr>
          <w:sz w:val="14"/>
          <w:szCs w:val="14"/>
        </w:rPr>
      </w:pPr>
    </w:p>
    <w:p w14:paraId="102B4B7D" w14:textId="01B120CF" w:rsidR="00F31E5C" w:rsidRPr="0010721D" w:rsidRDefault="00F31E5C" w:rsidP="003531F5">
      <w:pPr>
        <w:pStyle w:val="af9"/>
        <w:numPr>
          <w:ilvl w:val="0"/>
          <w:numId w:val="90"/>
        </w:numPr>
        <w:spacing w:after="120"/>
        <w:rPr>
          <w:b/>
          <w:sz w:val="18"/>
          <w:szCs w:val="18"/>
        </w:rPr>
      </w:pPr>
      <w:r w:rsidRPr="0010721D">
        <w:rPr>
          <w:b/>
          <w:sz w:val="18"/>
          <w:szCs w:val="18"/>
        </w:rPr>
        <w:t>Перечень (состав) и структура объектов доверительного управления</w:t>
      </w:r>
    </w:p>
    <w:tbl>
      <w:tblPr>
        <w:tblW w:w="10490" w:type="dxa"/>
        <w:tblInd w:w="-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ayout w:type="fixed"/>
        <w:tblLook w:val="01E0" w:firstRow="1" w:lastRow="1" w:firstColumn="1" w:lastColumn="1" w:noHBand="0" w:noVBand="0"/>
      </w:tblPr>
      <w:tblGrid>
        <w:gridCol w:w="567"/>
        <w:gridCol w:w="7910"/>
        <w:gridCol w:w="2013"/>
      </w:tblGrid>
      <w:tr w:rsidR="00F31E5C" w:rsidRPr="0010721D" w14:paraId="62C0F772" w14:textId="75426070" w:rsidTr="00DE7DC6">
        <w:tc>
          <w:tcPr>
            <w:tcW w:w="567" w:type="dxa"/>
            <w:shd w:val="clear" w:color="auto" w:fill="D9D9D9"/>
          </w:tcPr>
          <w:p w14:paraId="67FBB91F" w14:textId="03445B4D" w:rsidR="00F31E5C" w:rsidRPr="0010721D" w:rsidRDefault="00F31E5C" w:rsidP="00DE7DC6">
            <w:pPr>
              <w:spacing w:before="60" w:after="60"/>
              <w:rPr>
                <w:b/>
                <w:sz w:val="18"/>
                <w:szCs w:val="18"/>
              </w:rPr>
            </w:pPr>
            <w:r w:rsidRPr="0010721D">
              <w:rPr>
                <w:b/>
                <w:sz w:val="18"/>
                <w:szCs w:val="18"/>
              </w:rPr>
              <w:t>№ п/п</w:t>
            </w:r>
          </w:p>
        </w:tc>
        <w:tc>
          <w:tcPr>
            <w:tcW w:w="7910" w:type="dxa"/>
            <w:shd w:val="clear" w:color="auto" w:fill="D9D9D9"/>
          </w:tcPr>
          <w:p w14:paraId="3EF9DBBD" w14:textId="706F51FE" w:rsidR="00F31E5C" w:rsidRPr="0010721D" w:rsidRDefault="00F31E5C" w:rsidP="00DE7DC6">
            <w:pPr>
              <w:spacing w:before="60" w:after="60"/>
              <w:rPr>
                <w:b/>
                <w:sz w:val="18"/>
                <w:szCs w:val="18"/>
              </w:rPr>
            </w:pPr>
            <w:r w:rsidRPr="0010721D">
              <w:rPr>
                <w:b/>
                <w:sz w:val="18"/>
                <w:szCs w:val="18"/>
              </w:rPr>
              <w:t>Вид объекта</w:t>
            </w:r>
          </w:p>
        </w:tc>
        <w:tc>
          <w:tcPr>
            <w:tcW w:w="2013" w:type="dxa"/>
            <w:shd w:val="clear" w:color="auto" w:fill="D9D9D9"/>
          </w:tcPr>
          <w:p w14:paraId="126FB6B5" w14:textId="79A976E0" w:rsidR="00F31E5C" w:rsidRPr="0010721D" w:rsidRDefault="00F31E5C" w:rsidP="00DE7DC6">
            <w:pPr>
              <w:spacing w:before="60" w:after="60"/>
              <w:rPr>
                <w:b/>
                <w:sz w:val="18"/>
                <w:szCs w:val="18"/>
              </w:rPr>
            </w:pPr>
            <w:r w:rsidRPr="0010721D">
              <w:rPr>
                <w:b/>
                <w:sz w:val="18"/>
                <w:szCs w:val="18"/>
              </w:rPr>
              <w:t>Максимальная доля в портфеле</w:t>
            </w:r>
          </w:p>
        </w:tc>
      </w:tr>
      <w:tr w:rsidR="00F31E5C" w:rsidRPr="0010721D" w14:paraId="53EDD07E" w14:textId="5E63E184" w:rsidTr="00DE7DC6">
        <w:tc>
          <w:tcPr>
            <w:tcW w:w="567" w:type="dxa"/>
            <w:shd w:val="clear" w:color="auto" w:fill="FFFFFF"/>
          </w:tcPr>
          <w:p w14:paraId="1FE1CB60" w14:textId="0E7AACA4" w:rsidR="00F31E5C" w:rsidRPr="0010721D" w:rsidRDefault="00F31E5C" w:rsidP="00DE7DC6">
            <w:pPr>
              <w:spacing w:before="60"/>
              <w:rPr>
                <w:sz w:val="18"/>
                <w:szCs w:val="18"/>
              </w:rPr>
            </w:pPr>
            <w:r w:rsidRPr="0010721D">
              <w:rPr>
                <w:sz w:val="18"/>
                <w:szCs w:val="18"/>
              </w:rPr>
              <w:t>1</w:t>
            </w:r>
          </w:p>
        </w:tc>
        <w:tc>
          <w:tcPr>
            <w:tcW w:w="7910" w:type="dxa"/>
            <w:shd w:val="clear" w:color="auto" w:fill="FFFFFF"/>
          </w:tcPr>
          <w:p w14:paraId="3443D820" w14:textId="7E42EA6A" w:rsidR="00F31E5C" w:rsidRPr="0010721D" w:rsidRDefault="00F31E5C" w:rsidP="00CD5E2D">
            <w:pPr>
              <w:spacing w:before="60"/>
              <w:jc w:val="both"/>
              <w:rPr>
                <w:sz w:val="18"/>
                <w:szCs w:val="18"/>
              </w:rPr>
            </w:pPr>
            <w:r w:rsidRPr="0010721D">
              <w:rPr>
                <w:sz w:val="18"/>
                <w:szCs w:val="18"/>
              </w:rPr>
              <w:t xml:space="preserve">Инвестиционные паи Биржевого паевого инвестиционного фонда рыночных финансовых инструментов </w:t>
            </w:r>
            <w:r w:rsidR="007941EA" w:rsidRPr="0010721D">
              <w:rPr>
                <w:sz w:val="18"/>
                <w:szCs w:val="18"/>
              </w:rPr>
              <w:t>«Альфа-Капитал Стратегия будущего»</w:t>
            </w:r>
            <w:r w:rsidRPr="0010721D">
              <w:rPr>
                <w:sz w:val="18"/>
                <w:szCs w:val="18"/>
              </w:rPr>
              <w:t>, находящегося под управлением Управляющего</w:t>
            </w:r>
          </w:p>
        </w:tc>
        <w:tc>
          <w:tcPr>
            <w:tcW w:w="2013" w:type="dxa"/>
            <w:shd w:val="clear" w:color="auto" w:fill="FFFFFF"/>
          </w:tcPr>
          <w:p w14:paraId="29C70A95" w14:textId="6827EAB4" w:rsidR="00F31E5C" w:rsidRPr="0010721D" w:rsidRDefault="00F31E5C" w:rsidP="00DE7DC6">
            <w:pPr>
              <w:spacing w:before="60"/>
              <w:rPr>
                <w:sz w:val="18"/>
                <w:szCs w:val="18"/>
              </w:rPr>
            </w:pPr>
            <w:r w:rsidRPr="0010721D">
              <w:rPr>
                <w:sz w:val="18"/>
                <w:szCs w:val="18"/>
              </w:rPr>
              <w:t>100%</w:t>
            </w:r>
          </w:p>
        </w:tc>
      </w:tr>
      <w:tr w:rsidR="00F31E5C" w:rsidRPr="0010721D" w14:paraId="3D8DC3C0" w14:textId="668A1961" w:rsidTr="00DE7DC6">
        <w:tc>
          <w:tcPr>
            <w:tcW w:w="567" w:type="dxa"/>
            <w:shd w:val="clear" w:color="auto" w:fill="FFFFFF"/>
          </w:tcPr>
          <w:p w14:paraId="65644DDC" w14:textId="38CF74E6" w:rsidR="00F31E5C" w:rsidRPr="0010721D" w:rsidRDefault="00F31E5C" w:rsidP="00DE7DC6">
            <w:pPr>
              <w:spacing w:before="60"/>
              <w:rPr>
                <w:sz w:val="18"/>
                <w:szCs w:val="18"/>
              </w:rPr>
            </w:pPr>
            <w:r w:rsidRPr="0010721D">
              <w:rPr>
                <w:sz w:val="18"/>
                <w:szCs w:val="18"/>
              </w:rPr>
              <w:t>2</w:t>
            </w:r>
          </w:p>
        </w:tc>
        <w:tc>
          <w:tcPr>
            <w:tcW w:w="7910" w:type="dxa"/>
            <w:shd w:val="clear" w:color="auto" w:fill="FFFFFF"/>
          </w:tcPr>
          <w:p w14:paraId="540BD3D4" w14:textId="09C45D45" w:rsidR="00F31E5C" w:rsidRPr="0010721D" w:rsidRDefault="00F31E5C" w:rsidP="00DE7DC6">
            <w:pPr>
              <w:spacing w:before="60"/>
              <w:rPr>
                <w:sz w:val="18"/>
                <w:szCs w:val="18"/>
              </w:rPr>
            </w:pPr>
            <w:r w:rsidRPr="0010721D">
              <w:rPr>
                <w:sz w:val="18"/>
                <w:szCs w:val="18"/>
              </w:rPr>
              <w:t>Денежные средства на расчетных счетах и денежные средства на брокерском счете, суммарно</w:t>
            </w:r>
          </w:p>
        </w:tc>
        <w:tc>
          <w:tcPr>
            <w:tcW w:w="2013" w:type="dxa"/>
            <w:shd w:val="clear" w:color="auto" w:fill="FFFFFF"/>
          </w:tcPr>
          <w:p w14:paraId="64CA3CDD" w14:textId="4D3ADF01" w:rsidR="00F31E5C" w:rsidRPr="0010721D" w:rsidRDefault="00F31E5C" w:rsidP="00DE7DC6">
            <w:pPr>
              <w:rPr>
                <w:sz w:val="18"/>
                <w:szCs w:val="18"/>
              </w:rPr>
            </w:pPr>
            <w:r w:rsidRPr="0010721D">
              <w:rPr>
                <w:sz w:val="18"/>
                <w:szCs w:val="18"/>
              </w:rPr>
              <w:t>100%</w:t>
            </w:r>
          </w:p>
        </w:tc>
      </w:tr>
      <w:tr w:rsidR="00F31E5C" w:rsidRPr="0010721D" w14:paraId="5DD62EFB" w14:textId="3D107874" w:rsidTr="00DE7DC6">
        <w:tc>
          <w:tcPr>
            <w:tcW w:w="567" w:type="dxa"/>
            <w:shd w:val="clear" w:color="auto" w:fill="FFFFFF"/>
          </w:tcPr>
          <w:p w14:paraId="029B71F3" w14:textId="5AFC8D48" w:rsidR="00F31E5C" w:rsidRPr="0010721D" w:rsidRDefault="00F31E5C" w:rsidP="00DE7DC6">
            <w:pPr>
              <w:spacing w:before="60"/>
              <w:rPr>
                <w:sz w:val="18"/>
                <w:szCs w:val="18"/>
              </w:rPr>
            </w:pPr>
          </w:p>
        </w:tc>
        <w:tc>
          <w:tcPr>
            <w:tcW w:w="7910" w:type="dxa"/>
            <w:shd w:val="clear" w:color="auto" w:fill="FFFFFF"/>
          </w:tcPr>
          <w:p w14:paraId="206F188C" w14:textId="0D78A7A3" w:rsidR="00F31E5C" w:rsidRPr="0010721D" w:rsidRDefault="00F31E5C" w:rsidP="00DE7DC6">
            <w:pPr>
              <w:spacing w:before="60"/>
              <w:jc w:val="right"/>
              <w:rPr>
                <w:sz w:val="18"/>
                <w:szCs w:val="18"/>
              </w:rPr>
            </w:pPr>
            <w:r w:rsidRPr="0010721D">
              <w:rPr>
                <w:sz w:val="18"/>
                <w:szCs w:val="18"/>
              </w:rPr>
              <w:t>Итого:</w:t>
            </w:r>
          </w:p>
        </w:tc>
        <w:tc>
          <w:tcPr>
            <w:tcW w:w="2013" w:type="dxa"/>
            <w:shd w:val="clear" w:color="auto" w:fill="FFFFFF"/>
          </w:tcPr>
          <w:p w14:paraId="610D7F36" w14:textId="68C3DD5F" w:rsidR="00F31E5C" w:rsidRPr="0010721D" w:rsidRDefault="00F31E5C" w:rsidP="00DE7DC6">
            <w:pPr>
              <w:rPr>
                <w:sz w:val="18"/>
                <w:szCs w:val="18"/>
              </w:rPr>
            </w:pPr>
            <w:r w:rsidRPr="0010721D">
              <w:rPr>
                <w:sz w:val="18"/>
                <w:szCs w:val="18"/>
              </w:rPr>
              <w:t>100%</w:t>
            </w:r>
          </w:p>
        </w:tc>
      </w:tr>
    </w:tbl>
    <w:p w14:paraId="7CD53064" w14:textId="125F6DEA" w:rsidR="00F31E5C" w:rsidRPr="0010721D" w:rsidRDefault="00F31E5C" w:rsidP="003531F5">
      <w:pPr>
        <w:pStyle w:val="af9"/>
        <w:numPr>
          <w:ilvl w:val="0"/>
          <w:numId w:val="90"/>
        </w:numPr>
        <w:tabs>
          <w:tab w:val="left" w:pos="284"/>
          <w:tab w:val="left" w:pos="993"/>
        </w:tabs>
        <w:spacing w:after="120"/>
        <w:ind w:left="0" w:right="-30" w:firstLine="0"/>
        <w:jc w:val="both"/>
        <w:rPr>
          <w:sz w:val="18"/>
          <w:szCs w:val="18"/>
        </w:rPr>
      </w:pPr>
      <w:r w:rsidRPr="0010721D">
        <w:rPr>
          <w:sz w:val="18"/>
          <w:szCs w:val="18"/>
        </w:rPr>
        <w:t>Управляющий вправе совершать любые виды операций и сделок с имуществом Учредителя управления, включая, но не ограничиваясь биржевые (безадресные, переговорные) и внебиржевые сделки, сделки РЕПО.</w:t>
      </w:r>
    </w:p>
    <w:p w14:paraId="19AE6B09" w14:textId="434AD39F" w:rsidR="00F31E5C" w:rsidRPr="0010721D" w:rsidRDefault="00F31E5C" w:rsidP="00F31E5C">
      <w:pPr>
        <w:tabs>
          <w:tab w:val="left" w:pos="284"/>
          <w:tab w:val="left" w:pos="993"/>
        </w:tabs>
        <w:spacing w:after="120"/>
        <w:ind w:right="-30"/>
        <w:jc w:val="both"/>
        <w:rPr>
          <w:sz w:val="18"/>
          <w:szCs w:val="18"/>
        </w:rPr>
      </w:pPr>
      <w:r w:rsidRPr="0010721D">
        <w:rPr>
          <w:b/>
          <w:sz w:val="18"/>
          <w:szCs w:val="18"/>
        </w:rPr>
        <w:t>4</w:t>
      </w:r>
      <w:r w:rsidRPr="0010721D">
        <w:rPr>
          <w:sz w:val="18"/>
          <w:szCs w:val="18"/>
        </w:rPr>
        <w:t>. Учредитель управления подтверждает свое согласие на приобретение в состав имущества по Договору инвестиционных паев Биржевого паевого инвестиционного фонда рыночных финансовых инструментов «</w:t>
      </w:r>
      <w:r w:rsidR="007941EA" w:rsidRPr="0010721D">
        <w:rPr>
          <w:sz w:val="18"/>
          <w:szCs w:val="18"/>
        </w:rPr>
        <w:t>Альфа-Капитал Стратегия будущего</w:t>
      </w:r>
      <w:r w:rsidRPr="0010721D">
        <w:rPr>
          <w:sz w:val="18"/>
          <w:szCs w:val="18"/>
        </w:rPr>
        <w:t xml:space="preserve">», находящегося под управлением Управляющего.  </w:t>
      </w:r>
    </w:p>
    <w:p w14:paraId="534CF1BD" w14:textId="179DB2F9" w:rsidR="00F31E5C" w:rsidRPr="0010721D" w:rsidRDefault="00F31E5C" w:rsidP="00F31E5C">
      <w:pPr>
        <w:tabs>
          <w:tab w:val="left" w:pos="284"/>
          <w:tab w:val="left" w:pos="993"/>
        </w:tabs>
        <w:spacing w:after="120"/>
        <w:ind w:right="-30"/>
        <w:jc w:val="both"/>
        <w:rPr>
          <w:sz w:val="18"/>
          <w:szCs w:val="18"/>
        </w:rPr>
      </w:pPr>
      <w:r w:rsidRPr="0010721D">
        <w:rPr>
          <w:sz w:val="18"/>
          <w:szCs w:val="18"/>
        </w:rPr>
        <w:t xml:space="preserve">Учредитель управления уведомлен о том, что правилами доверительного управления Биржевого паевого инвестиционного фонда рыночных финансовых инструментов </w:t>
      </w:r>
      <w:r w:rsidR="007941EA" w:rsidRPr="0010721D">
        <w:rPr>
          <w:sz w:val="18"/>
          <w:szCs w:val="18"/>
        </w:rPr>
        <w:t>«Альфа-Капитал Стратегия будущего</w:t>
      </w:r>
      <w:r w:rsidRPr="0010721D">
        <w:rPr>
          <w:sz w:val="18"/>
          <w:szCs w:val="18"/>
        </w:rPr>
        <w:t xml:space="preserve">» предусмотрено вознаграждение Управляющего, выступающего в качестве управляющей компании фонда. Информация о Биржевом паевом инвестиционном фонде рыночных финансовых инструментов </w:t>
      </w:r>
      <w:r w:rsidR="007941EA" w:rsidRPr="0010721D">
        <w:rPr>
          <w:sz w:val="18"/>
          <w:szCs w:val="18"/>
        </w:rPr>
        <w:t xml:space="preserve">«Альфа-Капитал Стратегия будущего» </w:t>
      </w:r>
      <w:r w:rsidRPr="0010721D">
        <w:rPr>
          <w:sz w:val="18"/>
          <w:szCs w:val="18"/>
        </w:rPr>
        <w:t xml:space="preserve">включая суммы вознаграждений управляющей компании, тексты правил доверительного управления, всех изменений и дополнений к ним раскрыты на сайте ООО УК «Альфа-Капитал» в сети Internet по адресу: www.alfacapital.ru.    </w:t>
      </w:r>
    </w:p>
    <w:p w14:paraId="49E2C5B6" w14:textId="32106D12" w:rsidR="00F31E5C" w:rsidRPr="0010721D" w:rsidRDefault="00F31E5C" w:rsidP="00F31E5C">
      <w:pPr>
        <w:tabs>
          <w:tab w:val="left" w:pos="284"/>
          <w:tab w:val="left" w:pos="993"/>
        </w:tabs>
        <w:spacing w:after="120"/>
        <w:ind w:right="-30"/>
        <w:jc w:val="both"/>
        <w:rPr>
          <w:sz w:val="18"/>
          <w:szCs w:val="18"/>
        </w:rPr>
      </w:pPr>
      <w:r w:rsidRPr="0010721D">
        <w:rPr>
          <w:sz w:val="18"/>
          <w:szCs w:val="18"/>
        </w:rPr>
        <w:lastRenderedPageBreak/>
        <w:t>В силу действующего законодательства Управляющий уведомляет Учредителя управления о возможности возникновения конфликта интересов при приобретении инвестиционных паев в состав имущества по Договору находящихся под управлением Управляющего.</w:t>
      </w:r>
    </w:p>
    <w:p w14:paraId="1BC7C018" w14:textId="7D97D20F" w:rsidR="00F31E5C" w:rsidRPr="0010721D" w:rsidRDefault="00F31E5C" w:rsidP="00F31E5C">
      <w:pPr>
        <w:tabs>
          <w:tab w:val="left" w:pos="284"/>
          <w:tab w:val="left" w:pos="720"/>
          <w:tab w:val="left" w:pos="993"/>
        </w:tabs>
        <w:spacing w:after="120"/>
        <w:ind w:right="-30"/>
        <w:jc w:val="both"/>
        <w:rPr>
          <w:sz w:val="18"/>
          <w:szCs w:val="18"/>
        </w:rPr>
      </w:pPr>
      <w:r w:rsidRPr="0010721D">
        <w:rPr>
          <w:sz w:val="18"/>
          <w:szCs w:val="18"/>
        </w:rPr>
        <w:t>Учредитель управления подтверждает, что надлежащим образом уведомлен о возможном конфликте интересов в указанных в настоящем пункте случаях и подтверждает согласие с ним, а также не имеет и не будет иметь в дальнейшем каких-либо претензий в случае возникновения вышеуказанного конфликта интересов.</w:t>
      </w:r>
    </w:p>
    <w:p w14:paraId="59211E8D" w14:textId="0B76B190" w:rsidR="00F31E5C" w:rsidRPr="0010721D" w:rsidRDefault="00F31E5C" w:rsidP="00F31E5C">
      <w:pPr>
        <w:tabs>
          <w:tab w:val="left" w:pos="284"/>
        </w:tabs>
        <w:spacing w:after="120"/>
        <w:ind w:right="-30"/>
        <w:contextualSpacing/>
        <w:jc w:val="both"/>
        <w:rPr>
          <w:sz w:val="18"/>
          <w:szCs w:val="18"/>
        </w:rPr>
      </w:pPr>
      <w:r w:rsidRPr="0010721D">
        <w:rPr>
          <w:rFonts w:eastAsia="Calibri"/>
          <w:b/>
          <w:snapToGrid w:val="0"/>
          <w:sz w:val="18"/>
          <w:szCs w:val="18"/>
          <w:lang w:eastAsia="en-US"/>
        </w:rPr>
        <w:t>5. Особый порядок присоединения к Договору</w:t>
      </w:r>
      <w:r w:rsidRPr="0010721D">
        <w:rPr>
          <w:rFonts w:eastAsia="Calibri"/>
          <w:snapToGrid w:val="0"/>
          <w:sz w:val="18"/>
          <w:szCs w:val="18"/>
          <w:lang w:eastAsia="en-US"/>
        </w:rPr>
        <w:t xml:space="preserve"> на условиях настоящей Инвестиционной стратегии</w:t>
      </w:r>
      <w:r w:rsidRPr="0010721D">
        <w:rPr>
          <w:caps/>
          <w:sz w:val="18"/>
          <w:szCs w:val="18"/>
        </w:rPr>
        <w:t>.</w:t>
      </w:r>
    </w:p>
    <w:p w14:paraId="669DEC26" w14:textId="3D79D5E2" w:rsidR="00F31E5C" w:rsidRPr="0010721D" w:rsidRDefault="00F31E5C" w:rsidP="00F31E5C">
      <w:pPr>
        <w:tabs>
          <w:tab w:val="left" w:pos="284"/>
          <w:tab w:val="left" w:pos="567"/>
        </w:tabs>
        <w:spacing w:after="120"/>
        <w:ind w:right="-30"/>
        <w:contextualSpacing/>
        <w:jc w:val="both"/>
        <w:rPr>
          <w:sz w:val="18"/>
          <w:szCs w:val="18"/>
        </w:rPr>
      </w:pPr>
      <w:r w:rsidRPr="0010721D">
        <w:rPr>
          <w:b/>
          <w:sz w:val="18"/>
          <w:szCs w:val="18"/>
        </w:rPr>
        <w:t xml:space="preserve">5.1. </w:t>
      </w:r>
      <w:r w:rsidRPr="0010721D">
        <w:rPr>
          <w:sz w:val="18"/>
          <w:szCs w:val="18"/>
        </w:rPr>
        <w:t xml:space="preserve">Подписание Заявления о присоединении к Договору возможно только для физических лиц. </w:t>
      </w:r>
    </w:p>
    <w:p w14:paraId="53796158" w14:textId="7E72B45E" w:rsidR="00F31E5C" w:rsidRPr="0010721D" w:rsidRDefault="00F31E5C" w:rsidP="00F31E5C">
      <w:pPr>
        <w:tabs>
          <w:tab w:val="left" w:pos="284"/>
          <w:tab w:val="left" w:pos="567"/>
          <w:tab w:val="left" w:pos="993"/>
        </w:tabs>
        <w:spacing w:after="120"/>
        <w:ind w:right="-30"/>
        <w:contextualSpacing/>
        <w:jc w:val="both"/>
        <w:rPr>
          <w:sz w:val="18"/>
          <w:szCs w:val="18"/>
        </w:rPr>
      </w:pPr>
      <w:r w:rsidRPr="0010721D">
        <w:rPr>
          <w:b/>
          <w:sz w:val="18"/>
          <w:szCs w:val="18"/>
        </w:rPr>
        <w:t>5.2.</w:t>
      </w:r>
      <w:r w:rsidRPr="0010721D">
        <w:rPr>
          <w:sz w:val="18"/>
          <w:szCs w:val="18"/>
        </w:rPr>
        <w:t xml:space="preserve"> Заявление о присоединении к Договору подписывается и подается Учредителем управления в следующем порядке:</w:t>
      </w:r>
    </w:p>
    <w:p w14:paraId="72984A40" w14:textId="798BED0C" w:rsidR="00F31E5C" w:rsidRPr="0010721D" w:rsidRDefault="00F31E5C" w:rsidP="00F31E5C">
      <w:pPr>
        <w:tabs>
          <w:tab w:val="left" w:pos="284"/>
          <w:tab w:val="left" w:pos="567"/>
          <w:tab w:val="left" w:pos="993"/>
        </w:tabs>
        <w:spacing w:after="120"/>
        <w:ind w:right="-30"/>
        <w:contextualSpacing/>
        <w:jc w:val="both"/>
        <w:rPr>
          <w:sz w:val="18"/>
          <w:szCs w:val="18"/>
        </w:rPr>
      </w:pPr>
      <w:r w:rsidRPr="0010721D">
        <w:rPr>
          <w:b/>
          <w:sz w:val="18"/>
          <w:szCs w:val="18"/>
        </w:rPr>
        <w:t>5.2.1.</w:t>
      </w:r>
      <w:r w:rsidRPr="0010721D">
        <w:rPr>
          <w:sz w:val="18"/>
          <w:szCs w:val="18"/>
        </w:rPr>
        <w:t xml:space="preserve"> при дистанционном обращении Учредителя управления в электронном виде посредством сервиса Управляющего Личный кабинет, мобильного приложения «Альфа-Капитал» или интернет-сайта Управляющего по следующему адресу: www.alfacapital.ru, посредством проставления простой электронной подписи </w:t>
      </w:r>
      <w:r w:rsidRPr="0010721D">
        <w:rPr>
          <w:rFonts w:eastAsia="Calibri"/>
          <w:snapToGrid w:val="0"/>
          <w:sz w:val="18"/>
          <w:szCs w:val="18"/>
          <w:lang w:eastAsia="en-US"/>
        </w:rPr>
        <w:t>на</w:t>
      </w:r>
      <w:r w:rsidRPr="0010721D">
        <w:rPr>
          <w:caps/>
          <w:sz w:val="18"/>
          <w:szCs w:val="18"/>
        </w:rPr>
        <w:t xml:space="preserve"> </w:t>
      </w:r>
      <w:r w:rsidRPr="0010721D">
        <w:rPr>
          <w:rFonts w:eastAsia="Calibri"/>
          <w:snapToGrid w:val="0"/>
          <w:sz w:val="18"/>
          <w:szCs w:val="18"/>
          <w:lang w:eastAsia="en-US"/>
        </w:rPr>
        <w:t>электронном документе.</w:t>
      </w:r>
      <w:r w:rsidRPr="0010721D">
        <w:rPr>
          <w:sz w:val="18"/>
          <w:szCs w:val="18"/>
        </w:rPr>
        <w:t xml:space="preserve"> </w:t>
      </w:r>
    </w:p>
    <w:p w14:paraId="57657EEC" w14:textId="0811DA07" w:rsidR="00F31E5C" w:rsidRPr="0010721D" w:rsidRDefault="00F31E5C" w:rsidP="00F31E5C">
      <w:pPr>
        <w:tabs>
          <w:tab w:val="left" w:pos="284"/>
          <w:tab w:val="left" w:pos="567"/>
          <w:tab w:val="left" w:pos="993"/>
        </w:tabs>
        <w:spacing w:after="120"/>
        <w:ind w:right="-30"/>
        <w:contextualSpacing/>
        <w:jc w:val="both"/>
        <w:rPr>
          <w:sz w:val="18"/>
          <w:szCs w:val="18"/>
        </w:rPr>
      </w:pPr>
      <w:r w:rsidRPr="0010721D">
        <w:rPr>
          <w:sz w:val="18"/>
          <w:szCs w:val="18"/>
        </w:rPr>
        <w:t xml:space="preserve"> </w:t>
      </w:r>
    </w:p>
    <w:p w14:paraId="6BC2FF5F" w14:textId="227447A6" w:rsidR="00F31E5C" w:rsidRPr="0010721D" w:rsidRDefault="00F31E5C" w:rsidP="00F31E5C">
      <w:pPr>
        <w:tabs>
          <w:tab w:val="left" w:pos="284"/>
          <w:tab w:val="left" w:pos="567"/>
          <w:tab w:val="left" w:pos="993"/>
        </w:tabs>
        <w:spacing w:after="120"/>
        <w:ind w:right="-30"/>
        <w:contextualSpacing/>
        <w:jc w:val="both"/>
        <w:rPr>
          <w:sz w:val="18"/>
          <w:szCs w:val="18"/>
        </w:rPr>
      </w:pPr>
      <w:r w:rsidRPr="0010721D">
        <w:rPr>
          <w:b/>
          <w:sz w:val="18"/>
          <w:szCs w:val="18"/>
        </w:rPr>
        <w:t>5.2.2.</w:t>
      </w:r>
      <w:r w:rsidRPr="0010721D">
        <w:rPr>
          <w:sz w:val="18"/>
          <w:szCs w:val="18"/>
        </w:rPr>
        <w:t xml:space="preserve">  при личном обращении Учредителя управления к Управляющему/Уполномоченному агенту в соответствии с общими условиями Договора.</w:t>
      </w:r>
    </w:p>
    <w:p w14:paraId="32CBBEF9" w14:textId="61ED6213" w:rsidR="00F31E5C" w:rsidRPr="0010721D" w:rsidRDefault="00F31E5C" w:rsidP="00F31E5C">
      <w:pPr>
        <w:tabs>
          <w:tab w:val="left" w:pos="284"/>
          <w:tab w:val="left" w:pos="567"/>
          <w:tab w:val="left" w:pos="993"/>
        </w:tabs>
        <w:spacing w:after="120"/>
        <w:ind w:right="-30"/>
        <w:contextualSpacing/>
        <w:jc w:val="both"/>
        <w:rPr>
          <w:sz w:val="18"/>
          <w:szCs w:val="18"/>
        </w:rPr>
      </w:pPr>
    </w:p>
    <w:p w14:paraId="4D6A19D1" w14:textId="1F4EFEAF" w:rsidR="00F31E5C" w:rsidRPr="0010721D" w:rsidRDefault="00F31E5C" w:rsidP="00F31E5C">
      <w:pPr>
        <w:tabs>
          <w:tab w:val="left" w:pos="284"/>
          <w:tab w:val="left" w:pos="567"/>
          <w:tab w:val="left" w:pos="720"/>
          <w:tab w:val="left" w:pos="993"/>
        </w:tabs>
        <w:ind w:right="-30"/>
        <w:jc w:val="both"/>
        <w:rPr>
          <w:sz w:val="18"/>
          <w:szCs w:val="18"/>
        </w:rPr>
      </w:pPr>
      <w:r w:rsidRPr="0010721D">
        <w:rPr>
          <w:b/>
          <w:sz w:val="18"/>
          <w:szCs w:val="18"/>
        </w:rPr>
        <w:t>6.</w:t>
      </w:r>
      <w:r w:rsidRPr="0010721D">
        <w:rPr>
          <w:sz w:val="18"/>
          <w:szCs w:val="18"/>
        </w:rPr>
        <w:t xml:space="preserve"> Минимальная стоимость имущества, первоначально передаваемого Учредителем управления в управление по Договору, должна составлять не менее </w:t>
      </w:r>
      <w:r w:rsidR="007941EA" w:rsidRPr="0010721D">
        <w:rPr>
          <w:b/>
          <w:sz w:val="18"/>
          <w:szCs w:val="18"/>
        </w:rPr>
        <w:t>1</w:t>
      </w:r>
      <w:r w:rsidRPr="0010721D">
        <w:rPr>
          <w:b/>
          <w:sz w:val="18"/>
          <w:szCs w:val="18"/>
        </w:rPr>
        <w:t>00 (</w:t>
      </w:r>
      <w:r w:rsidR="007941EA" w:rsidRPr="0010721D">
        <w:rPr>
          <w:b/>
          <w:sz w:val="18"/>
          <w:szCs w:val="18"/>
        </w:rPr>
        <w:t>Сто</w:t>
      </w:r>
      <w:r w:rsidRPr="0010721D">
        <w:rPr>
          <w:b/>
          <w:sz w:val="18"/>
          <w:szCs w:val="18"/>
        </w:rPr>
        <w:t xml:space="preserve">) </w:t>
      </w:r>
      <w:r w:rsidRPr="0010721D">
        <w:rPr>
          <w:sz w:val="18"/>
          <w:szCs w:val="18"/>
        </w:rPr>
        <w:t xml:space="preserve">рублей. Минимальная стоимость имущества, дополнительно передаваемого Учредителем управления в управление по Договору должна составлять не менее </w:t>
      </w:r>
      <w:r w:rsidR="007941EA" w:rsidRPr="0010721D">
        <w:rPr>
          <w:b/>
          <w:sz w:val="18"/>
          <w:szCs w:val="18"/>
        </w:rPr>
        <w:t>1</w:t>
      </w:r>
      <w:r w:rsidRPr="0010721D">
        <w:rPr>
          <w:b/>
          <w:sz w:val="18"/>
          <w:szCs w:val="18"/>
        </w:rPr>
        <w:t>00 (</w:t>
      </w:r>
      <w:r w:rsidR="007941EA" w:rsidRPr="0010721D">
        <w:rPr>
          <w:b/>
          <w:sz w:val="18"/>
          <w:szCs w:val="18"/>
        </w:rPr>
        <w:t>Сто</w:t>
      </w:r>
      <w:r w:rsidRPr="0010721D">
        <w:rPr>
          <w:b/>
          <w:sz w:val="18"/>
          <w:szCs w:val="18"/>
        </w:rPr>
        <w:t xml:space="preserve">) </w:t>
      </w:r>
      <w:r w:rsidRPr="0010721D">
        <w:rPr>
          <w:sz w:val="18"/>
          <w:szCs w:val="18"/>
        </w:rPr>
        <w:t>рублей. В случае перечисления суммы, меньшей указанной в настоящем пункте, Управляющий оставляет за собой право считать Договор незаключенным и вернуть денежные средства Учредителю управления, перечисленные с нарушением условий настоящей Инвестиционной стратегии на банковский счет, с которого они поступили.</w:t>
      </w:r>
    </w:p>
    <w:p w14:paraId="7A6D4C13" w14:textId="348D518C" w:rsidR="00F31E5C" w:rsidRPr="0010721D" w:rsidRDefault="00F31E5C" w:rsidP="00F31E5C">
      <w:pPr>
        <w:tabs>
          <w:tab w:val="left" w:pos="284"/>
          <w:tab w:val="left" w:pos="567"/>
          <w:tab w:val="left" w:pos="720"/>
          <w:tab w:val="left" w:pos="993"/>
        </w:tabs>
        <w:ind w:right="-30"/>
        <w:jc w:val="both"/>
        <w:rPr>
          <w:sz w:val="18"/>
          <w:szCs w:val="18"/>
        </w:rPr>
      </w:pPr>
    </w:p>
    <w:p w14:paraId="4E0C7D59" w14:textId="681C8296" w:rsidR="00F31E5C" w:rsidRPr="0010721D" w:rsidRDefault="00F31E5C" w:rsidP="00F31E5C">
      <w:pPr>
        <w:tabs>
          <w:tab w:val="left" w:pos="284"/>
          <w:tab w:val="left" w:pos="567"/>
          <w:tab w:val="left" w:pos="720"/>
          <w:tab w:val="left" w:pos="993"/>
        </w:tabs>
        <w:ind w:right="-30"/>
        <w:jc w:val="both"/>
        <w:rPr>
          <w:sz w:val="18"/>
          <w:szCs w:val="18"/>
        </w:rPr>
      </w:pPr>
      <w:r w:rsidRPr="0010721D">
        <w:rPr>
          <w:b/>
          <w:sz w:val="18"/>
          <w:szCs w:val="18"/>
        </w:rPr>
        <w:lastRenderedPageBreak/>
        <w:t>7.</w:t>
      </w:r>
      <w:r w:rsidRPr="0010721D">
        <w:rPr>
          <w:sz w:val="18"/>
          <w:szCs w:val="18"/>
        </w:rPr>
        <w:t xml:space="preserve"> Учредитель управления обязуется перечислить денежные средства Управляющему, в срок не позднее</w:t>
      </w:r>
      <w:r w:rsidR="009604AA" w:rsidRPr="0010721D">
        <w:rPr>
          <w:sz w:val="18"/>
          <w:szCs w:val="18"/>
        </w:rPr>
        <w:t xml:space="preserve"> 45 (Сорок пять</w:t>
      </w:r>
      <w:r w:rsidRPr="0010721D">
        <w:rPr>
          <w:sz w:val="18"/>
          <w:szCs w:val="18"/>
        </w:rPr>
        <w:t xml:space="preserve">) календарных дней с даты подписания Заявления о присоединении к Договору. В случае не перечисления Учредителем управления денежных средств Управляющему в указанный срок, либо перечисления денежных средств в указанный срок в размере менее установленной минимальной суммы и/ или перечисления денежных средств в указанный срок несколькими платежами, Управляющий оставляет за собой право считать Договор незаключенным и/ или вернуть денежные средства, перечисленные с нарушением условий настоящего пункта, Учредителю управления. </w:t>
      </w:r>
    </w:p>
    <w:p w14:paraId="50319054" w14:textId="28CAB0E0" w:rsidR="00F31E5C" w:rsidRPr="0010721D" w:rsidRDefault="00F31E5C" w:rsidP="00F31E5C">
      <w:pPr>
        <w:tabs>
          <w:tab w:val="left" w:pos="284"/>
          <w:tab w:val="left" w:pos="567"/>
          <w:tab w:val="left" w:pos="720"/>
          <w:tab w:val="left" w:pos="993"/>
        </w:tabs>
        <w:ind w:right="-30"/>
        <w:jc w:val="both"/>
        <w:rPr>
          <w:sz w:val="18"/>
          <w:szCs w:val="18"/>
        </w:rPr>
      </w:pPr>
    </w:p>
    <w:p w14:paraId="187ACDEB" w14:textId="49BAA134" w:rsidR="00F31E5C" w:rsidRPr="0010721D" w:rsidRDefault="00F31E5C" w:rsidP="00F31E5C">
      <w:pPr>
        <w:pStyle w:val="af9"/>
        <w:tabs>
          <w:tab w:val="left" w:pos="284"/>
          <w:tab w:val="left" w:pos="567"/>
          <w:tab w:val="left" w:pos="720"/>
        </w:tabs>
        <w:ind w:left="0" w:right="-30"/>
        <w:jc w:val="both"/>
        <w:rPr>
          <w:bCs/>
          <w:sz w:val="18"/>
          <w:szCs w:val="18"/>
        </w:rPr>
      </w:pPr>
      <w:r w:rsidRPr="0010721D">
        <w:rPr>
          <w:b/>
          <w:sz w:val="18"/>
          <w:szCs w:val="18"/>
        </w:rPr>
        <w:t xml:space="preserve">8. </w:t>
      </w:r>
      <w:r w:rsidRPr="0010721D">
        <w:rPr>
          <w:bCs/>
          <w:sz w:val="18"/>
          <w:szCs w:val="18"/>
        </w:rPr>
        <w:t>Сумма фактически переданных Учредителем управления Управляющему денежных средств может отличаться от указанной на размер банковской комиссии, взимаемой банком, осуществляющим перечисление денежных средств Учредителя управления на Специальный счет Управляющего.</w:t>
      </w:r>
    </w:p>
    <w:p w14:paraId="3A3A7D53" w14:textId="17C719DD" w:rsidR="00F31E5C" w:rsidRPr="0010721D" w:rsidRDefault="00F31E5C" w:rsidP="00F31E5C">
      <w:pPr>
        <w:pStyle w:val="af9"/>
        <w:tabs>
          <w:tab w:val="left" w:pos="284"/>
          <w:tab w:val="left" w:pos="567"/>
          <w:tab w:val="left" w:pos="720"/>
        </w:tabs>
        <w:ind w:left="0" w:right="-30"/>
        <w:jc w:val="both"/>
        <w:rPr>
          <w:sz w:val="18"/>
          <w:szCs w:val="18"/>
        </w:rPr>
      </w:pPr>
    </w:p>
    <w:p w14:paraId="70E6A188" w14:textId="5851734A" w:rsidR="00F31E5C" w:rsidRPr="0010721D" w:rsidRDefault="00F31E5C" w:rsidP="00F31E5C">
      <w:pPr>
        <w:tabs>
          <w:tab w:val="left" w:pos="284"/>
          <w:tab w:val="left" w:pos="567"/>
          <w:tab w:val="left" w:pos="720"/>
        </w:tabs>
        <w:ind w:right="-30"/>
        <w:jc w:val="both"/>
        <w:rPr>
          <w:strike/>
          <w:sz w:val="18"/>
          <w:szCs w:val="18"/>
        </w:rPr>
      </w:pPr>
      <w:r w:rsidRPr="0010721D">
        <w:rPr>
          <w:b/>
          <w:sz w:val="18"/>
          <w:szCs w:val="18"/>
        </w:rPr>
        <w:t xml:space="preserve">9. Вознаграждение Управляющего состоит из «Вознаграждения за управление». </w:t>
      </w:r>
      <w:r w:rsidRPr="0010721D">
        <w:rPr>
          <w:b/>
          <w:strike/>
          <w:sz w:val="18"/>
          <w:szCs w:val="18"/>
        </w:rPr>
        <w:t xml:space="preserve"> </w:t>
      </w:r>
    </w:p>
    <w:p w14:paraId="5ACFCA14" w14:textId="47C0B9D2" w:rsidR="00F31E5C" w:rsidRPr="0010721D" w:rsidRDefault="00F31E5C" w:rsidP="00F31E5C">
      <w:pPr>
        <w:tabs>
          <w:tab w:val="left" w:pos="284"/>
          <w:tab w:val="left" w:pos="567"/>
          <w:tab w:val="left" w:pos="720"/>
          <w:tab w:val="left" w:pos="993"/>
        </w:tabs>
        <w:ind w:right="-30"/>
        <w:jc w:val="both"/>
        <w:rPr>
          <w:sz w:val="18"/>
          <w:szCs w:val="18"/>
        </w:rPr>
      </w:pPr>
    </w:p>
    <w:p w14:paraId="70883BDA" w14:textId="184D4DA4" w:rsidR="00F31E5C" w:rsidRPr="0010721D" w:rsidRDefault="00F31E5C" w:rsidP="00F31E5C">
      <w:pPr>
        <w:tabs>
          <w:tab w:val="left" w:pos="-142"/>
          <w:tab w:val="left" w:pos="284"/>
        </w:tabs>
        <w:spacing w:after="120"/>
        <w:jc w:val="both"/>
        <w:rPr>
          <w:sz w:val="18"/>
          <w:szCs w:val="18"/>
        </w:rPr>
      </w:pPr>
      <w:r w:rsidRPr="0010721D">
        <w:rPr>
          <w:b/>
          <w:sz w:val="18"/>
          <w:szCs w:val="18"/>
        </w:rPr>
        <w:t>«Вознаграждение за управление»</w:t>
      </w:r>
      <w:r w:rsidRPr="0010721D">
        <w:rPr>
          <w:sz w:val="18"/>
          <w:szCs w:val="18"/>
        </w:rPr>
        <w:t xml:space="preserve"> начисляется и удерживается в размере </w:t>
      </w:r>
      <w:r w:rsidRPr="0010721D">
        <w:rPr>
          <w:b/>
          <w:sz w:val="18"/>
          <w:szCs w:val="18"/>
        </w:rPr>
        <w:t>0,125 % (Ноль целых сто двадцать пять тысячных)</w:t>
      </w:r>
      <w:r w:rsidRPr="0010721D">
        <w:rPr>
          <w:sz w:val="18"/>
          <w:szCs w:val="18"/>
        </w:rPr>
        <w:t xml:space="preserve"> процента от средней стоимости имущества, находящегося в управлении за Отчетный период. Для целей расчета вознаграждения за управление, средняя стоимость имущества, находящегося в управлении, рассчитывается на Отчетную дату как сумма оценочных стоимостей имущества, находящегося в управлении, на последний день каждого месяца, деленная на количество месяцев в Отчетном периоде.</w:t>
      </w:r>
    </w:p>
    <w:p w14:paraId="7A4ECA60" w14:textId="710B3F51" w:rsidR="00C403BF" w:rsidRPr="0010721D" w:rsidRDefault="00F31E5C" w:rsidP="00C403BF">
      <w:pPr>
        <w:tabs>
          <w:tab w:val="left" w:pos="567"/>
        </w:tabs>
        <w:spacing w:after="120"/>
        <w:jc w:val="both"/>
        <w:rPr>
          <w:sz w:val="18"/>
          <w:szCs w:val="18"/>
        </w:rPr>
      </w:pPr>
      <w:r w:rsidRPr="0010721D">
        <w:rPr>
          <w:sz w:val="18"/>
          <w:szCs w:val="18"/>
        </w:rPr>
        <w:t xml:space="preserve">При заключении договора внутри квартала «Вознаграждение за управление» удерживается, </w:t>
      </w:r>
      <w:r w:rsidR="00C403BF" w:rsidRPr="0010721D">
        <w:rPr>
          <w:sz w:val="18"/>
          <w:szCs w:val="18"/>
        </w:rPr>
        <w:t xml:space="preserve">исходя из фактического срока с момента заключения договора до конца квартала.  </w:t>
      </w:r>
    </w:p>
    <w:p w14:paraId="335306FB" w14:textId="51AFB85E" w:rsidR="00F31E5C" w:rsidRPr="0010721D" w:rsidRDefault="00F31E5C" w:rsidP="00C403BF">
      <w:pPr>
        <w:tabs>
          <w:tab w:val="left" w:pos="284"/>
          <w:tab w:val="left" w:pos="993"/>
        </w:tabs>
        <w:spacing w:after="120"/>
        <w:contextualSpacing/>
        <w:jc w:val="both"/>
        <w:rPr>
          <w:sz w:val="18"/>
          <w:szCs w:val="18"/>
        </w:rPr>
      </w:pPr>
      <w:r w:rsidRPr="0010721D">
        <w:rPr>
          <w:sz w:val="18"/>
          <w:szCs w:val="18"/>
          <w:lang w:val="x-none"/>
        </w:rPr>
        <w:t>В случае изменения процентной ставки, используемой для расчета вознаграждения в течение Отчетного периода, вознаграждение рассчитывается отдельно для каждого периода действия каждой процентной ставки.</w:t>
      </w:r>
    </w:p>
    <w:p w14:paraId="133F9D29" w14:textId="19905346" w:rsidR="00F31E5C" w:rsidRPr="0010721D" w:rsidRDefault="00F31E5C" w:rsidP="00F31E5C">
      <w:pPr>
        <w:tabs>
          <w:tab w:val="left" w:pos="284"/>
        </w:tabs>
        <w:spacing w:after="120"/>
        <w:ind w:right="-30"/>
        <w:contextualSpacing/>
        <w:jc w:val="both"/>
        <w:rPr>
          <w:sz w:val="18"/>
          <w:szCs w:val="18"/>
        </w:rPr>
      </w:pPr>
    </w:p>
    <w:p w14:paraId="6A5F0E0A" w14:textId="48B185E4" w:rsidR="00A20E1F" w:rsidRDefault="00A20E1F" w:rsidP="00A20E1F">
      <w:pPr>
        <w:tabs>
          <w:tab w:val="left" w:pos="284"/>
        </w:tabs>
        <w:spacing w:after="120"/>
        <w:ind w:right="-30"/>
        <w:contextualSpacing/>
        <w:jc w:val="both"/>
        <w:rPr>
          <w:sz w:val="18"/>
          <w:szCs w:val="18"/>
        </w:rPr>
      </w:pPr>
      <w:r w:rsidRPr="0010721D">
        <w:rPr>
          <w:sz w:val="18"/>
          <w:szCs w:val="18"/>
        </w:rPr>
        <w:lastRenderedPageBreak/>
        <w:t>В период</w:t>
      </w:r>
      <w:r w:rsidRPr="0010721D">
        <w:rPr>
          <w:b/>
          <w:sz w:val="18"/>
          <w:szCs w:val="18"/>
        </w:rPr>
        <w:t xml:space="preserve"> с 01 октября 2022 года по 31 </w:t>
      </w:r>
      <w:r w:rsidR="00671EB8" w:rsidRPr="0010721D">
        <w:rPr>
          <w:b/>
          <w:sz w:val="18"/>
          <w:szCs w:val="18"/>
        </w:rPr>
        <w:t>марта</w:t>
      </w:r>
      <w:r w:rsidRPr="0010721D">
        <w:rPr>
          <w:b/>
          <w:sz w:val="18"/>
          <w:szCs w:val="18"/>
        </w:rPr>
        <w:t xml:space="preserve"> 202</w:t>
      </w:r>
      <w:r w:rsidR="00671EB8" w:rsidRPr="0010721D">
        <w:rPr>
          <w:b/>
          <w:sz w:val="18"/>
          <w:szCs w:val="18"/>
        </w:rPr>
        <w:t>3</w:t>
      </w:r>
      <w:r w:rsidRPr="0010721D">
        <w:rPr>
          <w:b/>
          <w:sz w:val="18"/>
          <w:szCs w:val="18"/>
        </w:rPr>
        <w:t xml:space="preserve"> года, Вознаграждение за </w:t>
      </w:r>
      <w:r w:rsidRPr="002026C7">
        <w:rPr>
          <w:b/>
          <w:sz w:val="18"/>
          <w:szCs w:val="18"/>
        </w:rPr>
        <w:t xml:space="preserve">управление </w:t>
      </w:r>
      <w:r w:rsidRPr="002026C7">
        <w:rPr>
          <w:sz w:val="18"/>
          <w:szCs w:val="18"/>
        </w:rPr>
        <w:t>составляет</w:t>
      </w:r>
      <w:r w:rsidRPr="002026C7">
        <w:rPr>
          <w:b/>
          <w:sz w:val="18"/>
          <w:szCs w:val="18"/>
        </w:rPr>
        <w:t xml:space="preserve"> 0,09 % (Ноль целых девять сотых) процента </w:t>
      </w:r>
      <w:r w:rsidRPr="002026C7">
        <w:rPr>
          <w:sz w:val="18"/>
          <w:szCs w:val="18"/>
        </w:rPr>
        <w:t>от средней стоимости имущества, находящегося в управлении за Отчетный период. Для</w:t>
      </w:r>
      <w:r w:rsidRPr="0010721D">
        <w:rPr>
          <w:sz w:val="18"/>
          <w:szCs w:val="18"/>
        </w:rPr>
        <w:t xml:space="preserve"> целей расчета вознаграждения за управление, средняя стоимость имущества, находящегося в управлении, рассчитывается на Отчетную дату как сумма оценочных стоимостей имущества, находящегося в управлении, на последний день каждого месяца, деленная на количество месяцев в Отчетном периоде.</w:t>
      </w:r>
    </w:p>
    <w:p w14:paraId="148C4DDC" w14:textId="77777777" w:rsidR="002026C7" w:rsidRPr="0010721D" w:rsidRDefault="002026C7" w:rsidP="00A20E1F">
      <w:pPr>
        <w:tabs>
          <w:tab w:val="left" w:pos="284"/>
        </w:tabs>
        <w:spacing w:after="120"/>
        <w:ind w:right="-30"/>
        <w:contextualSpacing/>
        <w:jc w:val="both"/>
        <w:rPr>
          <w:sz w:val="18"/>
          <w:szCs w:val="18"/>
        </w:rPr>
      </w:pPr>
    </w:p>
    <w:p w14:paraId="59B69C81" w14:textId="77777777" w:rsidR="002026C7" w:rsidRPr="002026C7" w:rsidRDefault="002026C7" w:rsidP="002026C7">
      <w:pPr>
        <w:tabs>
          <w:tab w:val="left" w:pos="284"/>
        </w:tabs>
        <w:spacing w:after="120"/>
        <w:ind w:right="-30"/>
        <w:contextualSpacing/>
        <w:jc w:val="both"/>
        <w:rPr>
          <w:sz w:val="18"/>
          <w:szCs w:val="18"/>
        </w:rPr>
      </w:pPr>
      <w:r w:rsidRPr="002026C7">
        <w:rPr>
          <w:sz w:val="18"/>
          <w:szCs w:val="18"/>
        </w:rPr>
        <w:t>В период</w:t>
      </w:r>
      <w:r w:rsidRPr="002026C7">
        <w:rPr>
          <w:b/>
          <w:sz w:val="18"/>
          <w:szCs w:val="18"/>
        </w:rPr>
        <w:t xml:space="preserve"> с 01 апреля 2023 года по 30 сентября 2023 года, Вознаграждение за управление </w:t>
      </w:r>
      <w:r w:rsidRPr="002026C7">
        <w:rPr>
          <w:sz w:val="18"/>
          <w:szCs w:val="18"/>
        </w:rPr>
        <w:t>составляет</w:t>
      </w:r>
      <w:r w:rsidRPr="002026C7">
        <w:rPr>
          <w:b/>
          <w:sz w:val="18"/>
          <w:szCs w:val="18"/>
        </w:rPr>
        <w:t xml:space="preserve"> 0,1 % (Ноль целых одна десятая) процента</w:t>
      </w:r>
      <w:r w:rsidRPr="002026C7">
        <w:rPr>
          <w:sz w:val="18"/>
          <w:szCs w:val="18"/>
        </w:rPr>
        <w:t xml:space="preserve"> от средней стоимости имущества, находящегося в управлении за Отчетный период. Для целей расчета вознаграждения за управление, средняя стоимость имущества, находящегося в управлении, рассчитывается на Отчетную дату как сумма оценочных стоимостей имущества, находящегося в управлении, на последний день каждого месяца, деленная на количество месяцев в Отчетном периоде.</w:t>
      </w:r>
    </w:p>
    <w:p w14:paraId="5BAA7BAF" w14:textId="77777777" w:rsidR="00A20E1F" w:rsidRPr="0010721D" w:rsidRDefault="00A20E1F" w:rsidP="00A20E1F">
      <w:pPr>
        <w:tabs>
          <w:tab w:val="left" w:pos="284"/>
        </w:tabs>
        <w:spacing w:after="120"/>
        <w:ind w:right="-30"/>
        <w:contextualSpacing/>
        <w:jc w:val="both"/>
        <w:rPr>
          <w:sz w:val="18"/>
          <w:szCs w:val="18"/>
        </w:rPr>
      </w:pPr>
    </w:p>
    <w:p w14:paraId="0A7CD66F" w14:textId="2D363197" w:rsidR="00F31E5C" w:rsidRPr="0010721D" w:rsidRDefault="00F31E5C" w:rsidP="00F31E5C">
      <w:pPr>
        <w:ind w:right="-30"/>
        <w:jc w:val="both"/>
        <w:rPr>
          <w:sz w:val="18"/>
          <w:szCs w:val="18"/>
        </w:rPr>
      </w:pPr>
      <w:r w:rsidRPr="0010721D">
        <w:rPr>
          <w:sz w:val="18"/>
          <w:szCs w:val="18"/>
        </w:rPr>
        <w:t>Вознаграждение Управляющего, указанное в настоящем пункте, НДС не облагается на основании подпункта 12.2 пункта 2 статьи 149 Налогового Кодекса РФ.</w:t>
      </w:r>
    </w:p>
    <w:p w14:paraId="723B1E10" w14:textId="13192CCC" w:rsidR="00F31E5C" w:rsidRPr="0010721D" w:rsidRDefault="00F31E5C" w:rsidP="00F31E5C">
      <w:pPr>
        <w:tabs>
          <w:tab w:val="left" w:pos="284"/>
          <w:tab w:val="left" w:pos="567"/>
        </w:tabs>
        <w:contextualSpacing/>
        <w:jc w:val="both"/>
        <w:rPr>
          <w:sz w:val="18"/>
          <w:szCs w:val="18"/>
        </w:rPr>
      </w:pPr>
    </w:p>
    <w:p w14:paraId="60FD3F6D" w14:textId="160AE0F4" w:rsidR="00F31E5C" w:rsidRPr="0010721D" w:rsidRDefault="00F31E5C" w:rsidP="00F31E5C">
      <w:pPr>
        <w:tabs>
          <w:tab w:val="left" w:pos="284"/>
          <w:tab w:val="left" w:pos="993"/>
        </w:tabs>
        <w:spacing w:after="120"/>
        <w:contextualSpacing/>
        <w:jc w:val="both"/>
        <w:rPr>
          <w:sz w:val="18"/>
          <w:szCs w:val="18"/>
        </w:rPr>
      </w:pPr>
      <w:r w:rsidRPr="0010721D">
        <w:rPr>
          <w:b/>
          <w:sz w:val="18"/>
          <w:szCs w:val="18"/>
        </w:rPr>
        <w:t>10.</w:t>
      </w:r>
      <w:r w:rsidRPr="0010721D">
        <w:rPr>
          <w:b/>
          <w:sz w:val="18"/>
          <w:szCs w:val="18"/>
        </w:rPr>
        <w:tab/>
      </w:r>
      <w:r w:rsidRPr="0010721D">
        <w:rPr>
          <w:sz w:val="18"/>
          <w:szCs w:val="18"/>
        </w:rPr>
        <w:t xml:space="preserve">В срок до 30.06.2022 г., включительно, комиссии, оплаченные Управляющим за перевод Учредителем управления денежных средств в доверительное управление по Договору, путем оплаты банковской картой или с использованием сервиса быстрых платежей, не подлежат возмещению из имущества, находящегося в управлении. Управляющий вправе в одностороннем порядке продлить срок, указанный в настоящем пункте путем внесения соответствующего изменения в условия Инвестиционной стратегии. </w:t>
      </w:r>
    </w:p>
    <w:p w14:paraId="6E771CED" w14:textId="0D3DEEB2" w:rsidR="00F31E5C" w:rsidRPr="0010721D" w:rsidRDefault="00F31E5C" w:rsidP="00F31E5C">
      <w:pPr>
        <w:tabs>
          <w:tab w:val="left" w:pos="284"/>
        </w:tabs>
        <w:spacing w:after="120"/>
        <w:ind w:right="-8"/>
        <w:contextualSpacing/>
        <w:jc w:val="both"/>
        <w:rPr>
          <w:rFonts w:ascii="Calibri" w:eastAsia="Calibri" w:hAnsi="Calibri" w:cs="Times New Roman"/>
          <w:sz w:val="22"/>
          <w:szCs w:val="22"/>
          <w:lang w:eastAsia="en-US"/>
        </w:rPr>
      </w:pPr>
      <w:r w:rsidRPr="0010721D">
        <w:rPr>
          <w:b/>
          <w:sz w:val="18"/>
          <w:szCs w:val="18"/>
        </w:rPr>
        <w:t>11.</w:t>
      </w:r>
      <w:r w:rsidRPr="0010721D">
        <w:rPr>
          <w:sz w:val="18"/>
          <w:szCs w:val="18"/>
        </w:rPr>
        <w:tab/>
        <w:t>Договор действует в течение 1 (одного) года с даты заключения. При отсутствии заявления одной из Сторон о прекращении Договора до окончания срока его действия, он считается продленным на тот же срок на тех же условиях. Таким образом, срок Договора может быть продлен неограниченное количество раз.</w:t>
      </w:r>
    </w:p>
    <w:p w14:paraId="6A9D9240" w14:textId="4B76CD9A" w:rsidR="00F31E5C" w:rsidRPr="0010721D" w:rsidRDefault="00F31E5C" w:rsidP="00F31E5C">
      <w:pPr>
        <w:tabs>
          <w:tab w:val="left" w:pos="284"/>
          <w:tab w:val="left" w:pos="567"/>
          <w:tab w:val="left" w:pos="993"/>
        </w:tabs>
        <w:spacing w:after="120"/>
        <w:ind w:right="-30"/>
        <w:contextualSpacing/>
        <w:jc w:val="both"/>
        <w:rPr>
          <w:sz w:val="18"/>
          <w:szCs w:val="18"/>
        </w:rPr>
      </w:pPr>
      <w:r w:rsidRPr="0010721D">
        <w:rPr>
          <w:rFonts w:eastAsia="Calibri"/>
          <w:b/>
          <w:sz w:val="18"/>
          <w:szCs w:val="18"/>
          <w:lang w:eastAsia="en-US"/>
        </w:rPr>
        <w:t>12.</w:t>
      </w:r>
      <w:r w:rsidRPr="0010721D">
        <w:rPr>
          <w:rFonts w:eastAsia="Calibri"/>
          <w:sz w:val="18"/>
          <w:szCs w:val="18"/>
          <w:lang w:eastAsia="en-US"/>
        </w:rPr>
        <w:t xml:space="preserve"> </w:t>
      </w:r>
      <w:r w:rsidRPr="0010721D">
        <w:rPr>
          <w:sz w:val="18"/>
          <w:szCs w:val="18"/>
        </w:rPr>
        <w:t>Возврат имущества из управления в полном объеме допускается только в виде денежных средств.</w:t>
      </w:r>
    </w:p>
    <w:p w14:paraId="3A009FA8" w14:textId="146DC34A" w:rsidR="00F31E5C" w:rsidRPr="0010721D" w:rsidRDefault="00F31E5C" w:rsidP="00F31E5C">
      <w:pPr>
        <w:tabs>
          <w:tab w:val="left" w:pos="284"/>
        </w:tabs>
        <w:spacing w:after="120"/>
        <w:ind w:right="-8"/>
        <w:contextualSpacing/>
        <w:jc w:val="both"/>
        <w:rPr>
          <w:sz w:val="18"/>
          <w:szCs w:val="18"/>
        </w:rPr>
      </w:pPr>
      <w:r w:rsidRPr="0010721D">
        <w:rPr>
          <w:b/>
          <w:sz w:val="18"/>
          <w:szCs w:val="18"/>
        </w:rPr>
        <w:t>13.</w:t>
      </w:r>
      <w:r w:rsidRPr="0010721D">
        <w:rPr>
          <w:sz w:val="18"/>
          <w:szCs w:val="18"/>
        </w:rPr>
        <w:t xml:space="preserve"> Возврат части имущества из управления не допускается.</w:t>
      </w:r>
    </w:p>
    <w:p w14:paraId="48C64B4F" w14:textId="51E99B70" w:rsidR="00D324A8" w:rsidRPr="0010721D" w:rsidRDefault="00D324A8" w:rsidP="00227719">
      <w:pPr>
        <w:pStyle w:val="Default"/>
        <w:jc w:val="right"/>
        <w:rPr>
          <w:bCs/>
          <w:color w:val="auto"/>
          <w:sz w:val="18"/>
          <w:szCs w:val="18"/>
        </w:rPr>
      </w:pPr>
    </w:p>
    <w:p w14:paraId="7743D5B7" w14:textId="5F798D93" w:rsidR="00F31E5C" w:rsidRPr="0010721D" w:rsidRDefault="00F31E5C" w:rsidP="00227719">
      <w:pPr>
        <w:pStyle w:val="Default"/>
        <w:jc w:val="right"/>
        <w:rPr>
          <w:bCs/>
          <w:color w:val="auto"/>
          <w:sz w:val="18"/>
          <w:szCs w:val="18"/>
        </w:rPr>
      </w:pPr>
    </w:p>
    <w:p w14:paraId="5539185E" w14:textId="1ADB6C9B" w:rsidR="007941EA" w:rsidRPr="0010721D" w:rsidRDefault="007941EA" w:rsidP="00227719">
      <w:pPr>
        <w:pStyle w:val="Default"/>
        <w:jc w:val="right"/>
        <w:rPr>
          <w:bCs/>
          <w:color w:val="auto"/>
          <w:sz w:val="18"/>
          <w:szCs w:val="18"/>
        </w:rPr>
      </w:pPr>
    </w:p>
    <w:p w14:paraId="6FD201A5" w14:textId="33A6029C" w:rsidR="007941EA" w:rsidRPr="0010721D" w:rsidRDefault="007941EA" w:rsidP="00227719">
      <w:pPr>
        <w:pStyle w:val="Default"/>
        <w:jc w:val="right"/>
        <w:rPr>
          <w:bCs/>
          <w:color w:val="auto"/>
          <w:sz w:val="18"/>
          <w:szCs w:val="18"/>
        </w:rPr>
      </w:pPr>
    </w:p>
    <w:p w14:paraId="0499B1C6" w14:textId="563AC0FE" w:rsidR="007941EA" w:rsidRPr="0010721D" w:rsidRDefault="007941EA" w:rsidP="00227719">
      <w:pPr>
        <w:pStyle w:val="Default"/>
        <w:jc w:val="right"/>
        <w:rPr>
          <w:bCs/>
          <w:color w:val="auto"/>
          <w:sz w:val="18"/>
          <w:szCs w:val="18"/>
        </w:rPr>
      </w:pPr>
    </w:p>
    <w:p w14:paraId="4D17C57A" w14:textId="31E0DB14" w:rsidR="007941EA" w:rsidRPr="0010721D" w:rsidRDefault="007941EA" w:rsidP="00227719">
      <w:pPr>
        <w:pStyle w:val="Default"/>
        <w:jc w:val="right"/>
        <w:rPr>
          <w:bCs/>
          <w:color w:val="auto"/>
          <w:sz w:val="18"/>
          <w:szCs w:val="18"/>
        </w:rPr>
      </w:pPr>
    </w:p>
    <w:p w14:paraId="4CB89EC4" w14:textId="367399FB" w:rsidR="007941EA" w:rsidRPr="0010721D" w:rsidRDefault="007941EA" w:rsidP="00227719">
      <w:pPr>
        <w:pStyle w:val="Default"/>
        <w:jc w:val="right"/>
        <w:rPr>
          <w:bCs/>
          <w:color w:val="auto"/>
          <w:sz w:val="18"/>
          <w:szCs w:val="18"/>
        </w:rPr>
      </w:pPr>
    </w:p>
    <w:p w14:paraId="7D5B429E" w14:textId="19E1AE1A" w:rsidR="007941EA" w:rsidRPr="0010721D" w:rsidRDefault="007941EA" w:rsidP="00227719">
      <w:pPr>
        <w:pStyle w:val="Default"/>
        <w:jc w:val="right"/>
        <w:rPr>
          <w:bCs/>
          <w:color w:val="auto"/>
          <w:sz w:val="18"/>
          <w:szCs w:val="18"/>
        </w:rPr>
      </w:pPr>
    </w:p>
    <w:p w14:paraId="28FA4EE6" w14:textId="62A17E47" w:rsidR="007941EA" w:rsidRPr="0010721D" w:rsidRDefault="007941EA" w:rsidP="00227719">
      <w:pPr>
        <w:pStyle w:val="Default"/>
        <w:jc w:val="right"/>
        <w:rPr>
          <w:bCs/>
          <w:color w:val="auto"/>
          <w:sz w:val="18"/>
          <w:szCs w:val="18"/>
        </w:rPr>
      </w:pPr>
    </w:p>
    <w:p w14:paraId="645BF66F" w14:textId="6792188B" w:rsidR="007941EA" w:rsidRPr="0010721D" w:rsidRDefault="007941EA" w:rsidP="00227719">
      <w:pPr>
        <w:pStyle w:val="Default"/>
        <w:jc w:val="right"/>
        <w:rPr>
          <w:bCs/>
          <w:color w:val="auto"/>
          <w:sz w:val="18"/>
          <w:szCs w:val="18"/>
        </w:rPr>
      </w:pPr>
    </w:p>
    <w:p w14:paraId="7B9AB5EF" w14:textId="729B65D5" w:rsidR="007941EA" w:rsidRPr="0010721D" w:rsidRDefault="007941EA" w:rsidP="00227719">
      <w:pPr>
        <w:pStyle w:val="Default"/>
        <w:jc w:val="right"/>
        <w:rPr>
          <w:bCs/>
          <w:color w:val="auto"/>
          <w:sz w:val="18"/>
          <w:szCs w:val="18"/>
        </w:rPr>
      </w:pPr>
    </w:p>
    <w:p w14:paraId="461CF3A6" w14:textId="0CA6EB9E" w:rsidR="007941EA" w:rsidRPr="0010721D" w:rsidRDefault="007941EA" w:rsidP="00227719">
      <w:pPr>
        <w:pStyle w:val="Default"/>
        <w:jc w:val="right"/>
        <w:rPr>
          <w:bCs/>
          <w:color w:val="auto"/>
          <w:sz w:val="18"/>
          <w:szCs w:val="18"/>
        </w:rPr>
      </w:pPr>
    </w:p>
    <w:p w14:paraId="64D1D195" w14:textId="0739DDDC" w:rsidR="007941EA" w:rsidRPr="0010721D" w:rsidRDefault="007941EA" w:rsidP="00227719">
      <w:pPr>
        <w:pStyle w:val="Default"/>
        <w:jc w:val="right"/>
        <w:rPr>
          <w:bCs/>
          <w:color w:val="auto"/>
          <w:sz w:val="18"/>
          <w:szCs w:val="18"/>
        </w:rPr>
      </w:pPr>
    </w:p>
    <w:p w14:paraId="054599B3" w14:textId="1F5B942D" w:rsidR="007941EA" w:rsidRPr="0010721D" w:rsidRDefault="007941EA" w:rsidP="00227719">
      <w:pPr>
        <w:pStyle w:val="Default"/>
        <w:jc w:val="right"/>
        <w:rPr>
          <w:bCs/>
          <w:color w:val="auto"/>
          <w:sz w:val="18"/>
          <w:szCs w:val="18"/>
        </w:rPr>
      </w:pPr>
    </w:p>
    <w:p w14:paraId="653E1D8E" w14:textId="4247ADD2" w:rsidR="007941EA" w:rsidRPr="0010721D" w:rsidRDefault="007941EA" w:rsidP="00227719">
      <w:pPr>
        <w:pStyle w:val="Default"/>
        <w:jc w:val="right"/>
        <w:rPr>
          <w:bCs/>
          <w:color w:val="auto"/>
          <w:sz w:val="18"/>
          <w:szCs w:val="18"/>
        </w:rPr>
      </w:pPr>
    </w:p>
    <w:p w14:paraId="3A7DB5C4" w14:textId="6C811584" w:rsidR="007941EA" w:rsidRPr="0010721D" w:rsidRDefault="007941EA" w:rsidP="00227719">
      <w:pPr>
        <w:pStyle w:val="Default"/>
        <w:jc w:val="right"/>
        <w:rPr>
          <w:bCs/>
          <w:color w:val="auto"/>
          <w:sz w:val="18"/>
          <w:szCs w:val="18"/>
        </w:rPr>
      </w:pPr>
    </w:p>
    <w:p w14:paraId="15268FB2" w14:textId="25D9395E" w:rsidR="00314BF1" w:rsidRPr="0010721D" w:rsidRDefault="00314BF1" w:rsidP="00314BF1">
      <w:pPr>
        <w:autoSpaceDE w:val="0"/>
        <w:autoSpaceDN w:val="0"/>
        <w:adjustRightInd w:val="0"/>
        <w:jc w:val="right"/>
        <w:rPr>
          <w:sz w:val="18"/>
          <w:szCs w:val="18"/>
        </w:rPr>
      </w:pPr>
      <w:r w:rsidRPr="0010721D">
        <w:rPr>
          <w:sz w:val="18"/>
          <w:szCs w:val="18"/>
        </w:rPr>
        <w:t>Приложение № 6</w:t>
      </w:r>
      <w:r w:rsidR="00346C11">
        <w:rPr>
          <w:sz w:val="18"/>
          <w:szCs w:val="18"/>
        </w:rPr>
        <w:t>п</w:t>
      </w:r>
    </w:p>
    <w:p w14:paraId="036359F6" w14:textId="77777777" w:rsidR="00314BF1" w:rsidRPr="0010721D" w:rsidRDefault="00314BF1" w:rsidP="00314BF1">
      <w:pPr>
        <w:autoSpaceDE w:val="0"/>
        <w:autoSpaceDN w:val="0"/>
        <w:adjustRightInd w:val="0"/>
        <w:jc w:val="right"/>
        <w:rPr>
          <w:sz w:val="18"/>
          <w:szCs w:val="18"/>
        </w:rPr>
      </w:pPr>
      <w:r w:rsidRPr="0010721D">
        <w:rPr>
          <w:bCs/>
          <w:sz w:val="18"/>
          <w:szCs w:val="18"/>
        </w:rPr>
        <w:t>к Договору</w:t>
      </w:r>
    </w:p>
    <w:p w14:paraId="157EF1FC" w14:textId="77777777" w:rsidR="00314BF1" w:rsidRPr="0010721D" w:rsidRDefault="00314BF1" w:rsidP="00314BF1">
      <w:pPr>
        <w:autoSpaceDE w:val="0"/>
        <w:autoSpaceDN w:val="0"/>
        <w:adjustRightInd w:val="0"/>
        <w:jc w:val="right"/>
        <w:rPr>
          <w:sz w:val="18"/>
          <w:szCs w:val="18"/>
        </w:rPr>
      </w:pPr>
      <w:r w:rsidRPr="0010721D">
        <w:rPr>
          <w:bCs/>
          <w:sz w:val="18"/>
          <w:szCs w:val="18"/>
        </w:rPr>
        <w:t>доверительного управления ценными</w:t>
      </w:r>
    </w:p>
    <w:p w14:paraId="42160C31" w14:textId="77777777" w:rsidR="00314BF1" w:rsidRPr="0010721D" w:rsidRDefault="00314BF1" w:rsidP="00314BF1">
      <w:pPr>
        <w:autoSpaceDE w:val="0"/>
        <w:autoSpaceDN w:val="0"/>
        <w:adjustRightInd w:val="0"/>
        <w:jc w:val="right"/>
        <w:rPr>
          <w:sz w:val="18"/>
          <w:szCs w:val="18"/>
        </w:rPr>
      </w:pPr>
      <w:r w:rsidRPr="0010721D">
        <w:rPr>
          <w:bCs/>
          <w:sz w:val="18"/>
          <w:szCs w:val="18"/>
        </w:rPr>
        <w:t>бумагами и средствами инвестирования в ценные бумаги</w:t>
      </w:r>
    </w:p>
    <w:p w14:paraId="62DE7DC1" w14:textId="77777777" w:rsidR="00314BF1" w:rsidRPr="0010721D" w:rsidRDefault="00314BF1" w:rsidP="00314BF1">
      <w:pPr>
        <w:autoSpaceDE w:val="0"/>
        <w:autoSpaceDN w:val="0"/>
        <w:adjustRightInd w:val="0"/>
        <w:jc w:val="both"/>
        <w:rPr>
          <w:sz w:val="18"/>
          <w:szCs w:val="18"/>
        </w:rPr>
      </w:pPr>
    </w:p>
    <w:p w14:paraId="0C8B39AC" w14:textId="77777777" w:rsidR="00314BF1" w:rsidRPr="0010721D" w:rsidRDefault="00314BF1" w:rsidP="00314BF1">
      <w:pPr>
        <w:ind w:left="360"/>
        <w:rPr>
          <w:sz w:val="18"/>
          <w:szCs w:val="18"/>
        </w:rPr>
      </w:pPr>
    </w:p>
    <w:p w14:paraId="543025D1" w14:textId="77777777" w:rsidR="00314BF1" w:rsidRPr="0010721D" w:rsidRDefault="00314BF1" w:rsidP="00314BF1">
      <w:pPr>
        <w:jc w:val="center"/>
        <w:rPr>
          <w:b/>
          <w:sz w:val="18"/>
          <w:szCs w:val="18"/>
        </w:rPr>
      </w:pPr>
      <w:r w:rsidRPr="0010721D">
        <w:rPr>
          <w:b/>
          <w:sz w:val="18"/>
          <w:szCs w:val="18"/>
        </w:rPr>
        <w:t>СТАНДАРТНАЯ ИНВЕСТИЦИОННАЯ СТРАТЕГИЯ</w:t>
      </w:r>
    </w:p>
    <w:p w14:paraId="5627B4D1" w14:textId="795C1CFB" w:rsidR="00314BF1" w:rsidRPr="0010721D" w:rsidRDefault="00314BF1" w:rsidP="00314BF1">
      <w:pPr>
        <w:spacing w:line="288" w:lineRule="auto"/>
        <w:jc w:val="center"/>
        <w:rPr>
          <w:b/>
          <w:caps/>
          <w:sz w:val="18"/>
          <w:szCs w:val="18"/>
        </w:rPr>
      </w:pPr>
      <w:r w:rsidRPr="0010721D">
        <w:rPr>
          <w:b/>
          <w:caps/>
          <w:sz w:val="18"/>
          <w:szCs w:val="18"/>
        </w:rPr>
        <w:t>«</w:t>
      </w:r>
      <w:r w:rsidR="005E306D" w:rsidRPr="0010721D">
        <w:rPr>
          <w:b/>
          <w:caps/>
          <w:sz w:val="18"/>
          <w:szCs w:val="18"/>
        </w:rPr>
        <w:t>Альфа Российская экономика</w:t>
      </w:r>
      <w:r w:rsidRPr="0010721D">
        <w:rPr>
          <w:b/>
          <w:caps/>
          <w:sz w:val="18"/>
          <w:szCs w:val="18"/>
        </w:rPr>
        <w:t>»</w:t>
      </w:r>
    </w:p>
    <w:p w14:paraId="4C50935C" w14:textId="6DDB0375" w:rsidR="00314BF1" w:rsidRPr="0010721D" w:rsidRDefault="00314BF1" w:rsidP="00314BF1">
      <w:pPr>
        <w:spacing w:line="288" w:lineRule="auto"/>
        <w:jc w:val="center"/>
        <w:rPr>
          <w:b/>
          <w:caps/>
          <w:sz w:val="18"/>
          <w:szCs w:val="18"/>
        </w:rPr>
      </w:pPr>
      <w:r w:rsidRPr="0010721D">
        <w:rPr>
          <w:b/>
          <w:caps/>
          <w:sz w:val="18"/>
          <w:szCs w:val="18"/>
        </w:rPr>
        <w:t>АГРЕССИВНЫЙ ПРОФИЛЬ</w:t>
      </w:r>
    </w:p>
    <w:p w14:paraId="42AF3806" w14:textId="77777777" w:rsidR="005E1AF7" w:rsidRPr="0010721D" w:rsidRDefault="005E1AF7" w:rsidP="005E1AF7">
      <w:pPr>
        <w:spacing w:line="288" w:lineRule="auto"/>
        <w:jc w:val="center"/>
        <w:rPr>
          <w:b/>
          <w:caps/>
          <w:sz w:val="18"/>
          <w:szCs w:val="18"/>
        </w:rPr>
      </w:pPr>
      <w:r w:rsidRPr="0010721D">
        <w:rPr>
          <w:b/>
          <w:caps/>
          <w:sz w:val="18"/>
          <w:szCs w:val="18"/>
        </w:rPr>
        <w:t>ТОЛЬКО ДЛЯ КВАЛИФИЦИРОВАННЫХ ИНВЕСТОРОВ</w:t>
      </w:r>
    </w:p>
    <w:p w14:paraId="062084A9" w14:textId="77777777" w:rsidR="005E1AF7" w:rsidRPr="0010721D" w:rsidRDefault="005E1AF7" w:rsidP="00314BF1">
      <w:pPr>
        <w:spacing w:line="288" w:lineRule="auto"/>
        <w:jc w:val="center"/>
        <w:rPr>
          <w:b/>
          <w:caps/>
          <w:sz w:val="18"/>
          <w:szCs w:val="18"/>
        </w:rPr>
      </w:pPr>
    </w:p>
    <w:p w14:paraId="4A321DAB" w14:textId="77777777" w:rsidR="00314BF1" w:rsidRPr="0010721D" w:rsidRDefault="00314BF1" w:rsidP="00314BF1">
      <w:pPr>
        <w:spacing w:line="288" w:lineRule="auto"/>
        <w:jc w:val="both"/>
        <w:rPr>
          <w:b/>
          <w:caps/>
          <w:sz w:val="18"/>
          <w:szCs w:val="18"/>
        </w:rPr>
      </w:pPr>
    </w:p>
    <w:p w14:paraId="7FA8FC83" w14:textId="77777777" w:rsidR="00314BF1" w:rsidRPr="0010721D" w:rsidRDefault="00314BF1" w:rsidP="00314BF1">
      <w:pPr>
        <w:numPr>
          <w:ilvl w:val="0"/>
          <w:numId w:val="92"/>
        </w:numPr>
        <w:spacing w:after="120" w:line="288" w:lineRule="auto"/>
        <w:contextualSpacing/>
        <w:jc w:val="center"/>
        <w:rPr>
          <w:b/>
          <w:caps/>
          <w:sz w:val="16"/>
          <w:szCs w:val="16"/>
        </w:rPr>
      </w:pPr>
      <w:r w:rsidRPr="0010721D">
        <w:rPr>
          <w:b/>
          <w:sz w:val="18"/>
          <w:szCs w:val="18"/>
        </w:rPr>
        <w:t>Описание инвестиционного профиля стандартной инвестиционной стратегии</w:t>
      </w:r>
    </w:p>
    <w:tbl>
      <w:tblPr>
        <w:tblW w:w="10632" w:type="dxa"/>
        <w:tblInd w:w="-14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ook w:val="01E0" w:firstRow="1" w:lastRow="1" w:firstColumn="1" w:lastColumn="1" w:noHBand="0" w:noVBand="0"/>
      </w:tblPr>
      <w:tblGrid>
        <w:gridCol w:w="5925"/>
        <w:gridCol w:w="3006"/>
        <w:gridCol w:w="1701"/>
      </w:tblGrid>
      <w:tr w:rsidR="00314BF1" w:rsidRPr="0010721D" w14:paraId="51D9E0CB" w14:textId="77777777" w:rsidTr="00B455A9">
        <w:tc>
          <w:tcPr>
            <w:tcW w:w="5925" w:type="dxa"/>
            <w:shd w:val="clear" w:color="auto" w:fill="D9D9D9"/>
          </w:tcPr>
          <w:p w14:paraId="10EC342A" w14:textId="77777777" w:rsidR="00314BF1" w:rsidRPr="0010721D" w:rsidRDefault="00314BF1" w:rsidP="00B455A9">
            <w:pPr>
              <w:spacing w:before="60" w:after="60"/>
              <w:jc w:val="center"/>
              <w:rPr>
                <w:b/>
                <w:sz w:val="18"/>
                <w:szCs w:val="18"/>
              </w:rPr>
            </w:pPr>
            <w:r w:rsidRPr="0010721D">
              <w:rPr>
                <w:b/>
                <w:sz w:val="18"/>
                <w:szCs w:val="18"/>
              </w:rPr>
              <w:t>Допустимый риск</w:t>
            </w:r>
          </w:p>
        </w:tc>
        <w:tc>
          <w:tcPr>
            <w:tcW w:w="3006" w:type="dxa"/>
            <w:shd w:val="clear" w:color="auto" w:fill="D9D9D9"/>
          </w:tcPr>
          <w:p w14:paraId="5099EB6D" w14:textId="77777777" w:rsidR="00314BF1" w:rsidRPr="0010721D" w:rsidRDefault="00314BF1" w:rsidP="00B455A9">
            <w:pPr>
              <w:spacing w:before="60" w:after="60"/>
              <w:jc w:val="center"/>
              <w:rPr>
                <w:b/>
                <w:sz w:val="18"/>
                <w:szCs w:val="18"/>
              </w:rPr>
            </w:pPr>
            <w:r w:rsidRPr="0010721D">
              <w:rPr>
                <w:b/>
                <w:sz w:val="18"/>
                <w:szCs w:val="18"/>
              </w:rPr>
              <w:t>Инвестиционный</w:t>
            </w:r>
          </w:p>
          <w:p w14:paraId="3BE988F8" w14:textId="77777777" w:rsidR="00314BF1" w:rsidRPr="0010721D" w:rsidRDefault="00314BF1" w:rsidP="00B455A9">
            <w:pPr>
              <w:spacing w:before="60" w:after="60"/>
              <w:jc w:val="center"/>
              <w:rPr>
                <w:b/>
                <w:sz w:val="18"/>
                <w:szCs w:val="18"/>
              </w:rPr>
            </w:pPr>
            <w:r w:rsidRPr="0010721D">
              <w:rPr>
                <w:b/>
                <w:sz w:val="18"/>
                <w:szCs w:val="18"/>
              </w:rPr>
              <w:t>горизонт</w:t>
            </w:r>
          </w:p>
        </w:tc>
        <w:tc>
          <w:tcPr>
            <w:tcW w:w="1701" w:type="dxa"/>
            <w:shd w:val="clear" w:color="auto" w:fill="D9D9D9"/>
          </w:tcPr>
          <w:p w14:paraId="093859CE" w14:textId="77777777" w:rsidR="00314BF1" w:rsidRPr="0010721D" w:rsidRDefault="00314BF1" w:rsidP="00B455A9">
            <w:pPr>
              <w:spacing w:before="60" w:after="60"/>
              <w:jc w:val="center"/>
              <w:rPr>
                <w:b/>
                <w:sz w:val="18"/>
                <w:szCs w:val="18"/>
              </w:rPr>
            </w:pPr>
            <w:r w:rsidRPr="0010721D">
              <w:rPr>
                <w:b/>
                <w:sz w:val="18"/>
                <w:szCs w:val="18"/>
              </w:rPr>
              <w:t>Ожидаемая доходность* (в % годовых)</w:t>
            </w:r>
          </w:p>
        </w:tc>
      </w:tr>
      <w:tr w:rsidR="00314BF1" w:rsidRPr="0010721D" w14:paraId="17951D36" w14:textId="77777777" w:rsidTr="00B455A9">
        <w:tc>
          <w:tcPr>
            <w:tcW w:w="5925" w:type="dxa"/>
            <w:shd w:val="clear" w:color="auto" w:fill="FFFFFF"/>
          </w:tcPr>
          <w:p w14:paraId="2E91A4FD" w14:textId="77777777" w:rsidR="00314BF1" w:rsidRPr="0010721D" w:rsidRDefault="00314BF1" w:rsidP="00B455A9">
            <w:pPr>
              <w:spacing w:before="60"/>
              <w:rPr>
                <w:sz w:val="18"/>
                <w:szCs w:val="18"/>
              </w:rPr>
            </w:pPr>
            <w:r w:rsidRPr="0010721D">
              <w:rPr>
                <w:sz w:val="18"/>
                <w:szCs w:val="18"/>
              </w:rPr>
              <w:t>Агрессивный профиль предполагает инвестирование в инструменты эмитентов с вероятностью дефолта выше среднего и потенциально неограниченными потерями на любых промежутках времени</w:t>
            </w:r>
          </w:p>
        </w:tc>
        <w:tc>
          <w:tcPr>
            <w:tcW w:w="3006" w:type="dxa"/>
            <w:shd w:val="clear" w:color="auto" w:fill="FFFFFF"/>
          </w:tcPr>
          <w:p w14:paraId="24733E33" w14:textId="77777777" w:rsidR="00314BF1" w:rsidRPr="0010721D" w:rsidRDefault="00314BF1" w:rsidP="00B455A9">
            <w:pPr>
              <w:spacing w:before="60"/>
              <w:rPr>
                <w:sz w:val="18"/>
                <w:szCs w:val="18"/>
              </w:rPr>
            </w:pPr>
            <w:r w:rsidRPr="0010721D">
              <w:rPr>
                <w:sz w:val="18"/>
                <w:szCs w:val="18"/>
              </w:rPr>
              <w:t xml:space="preserve"> 1 год</w:t>
            </w:r>
          </w:p>
        </w:tc>
        <w:tc>
          <w:tcPr>
            <w:tcW w:w="1701" w:type="dxa"/>
            <w:shd w:val="clear" w:color="auto" w:fill="FFFFFF"/>
          </w:tcPr>
          <w:p w14:paraId="7425FE85" w14:textId="6887E77C" w:rsidR="00314BF1" w:rsidRPr="0010721D" w:rsidRDefault="00D87CA3" w:rsidP="00B455A9">
            <w:pPr>
              <w:spacing w:before="60"/>
              <w:rPr>
                <w:sz w:val="18"/>
                <w:szCs w:val="18"/>
              </w:rPr>
            </w:pPr>
            <w:r w:rsidRPr="0010721D">
              <w:rPr>
                <w:sz w:val="18"/>
                <w:szCs w:val="18"/>
              </w:rPr>
              <w:t xml:space="preserve">  </w:t>
            </w:r>
            <w:r w:rsidR="004A4B8A" w:rsidRPr="0010721D">
              <w:rPr>
                <w:sz w:val="18"/>
                <w:szCs w:val="18"/>
              </w:rPr>
              <w:t xml:space="preserve"> </w:t>
            </w:r>
            <w:r w:rsidR="00421D58">
              <w:rPr>
                <w:sz w:val="18"/>
                <w:szCs w:val="18"/>
              </w:rPr>
              <w:t>8,67</w:t>
            </w:r>
            <w:r w:rsidR="006E18BE" w:rsidRPr="0010721D">
              <w:rPr>
                <w:sz w:val="18"/>
                <w:szCs w:val="18"/>
              </w:rPr>
              <w:t>%</w:t>
            </w:r>
            <w:r w:rsidR="004A4B8A" w:rsidRPr="0010721D">
              <w:rPr>
                <w:sz w:val="18"/>
                <w:szCs w:val="18"/>
              </w:rPr>
              <w:t xml:space="preserve"> RUB </w:t>
            </w:r>
            <w:r w:rsidR="00314BF1" w:rsidRPr="0010721D">
              <w:rPr>
                <w:sz w:val="18"/>
                <w:szCs w:val="18"/>
              </w:rPr>
              <w:t xml:space="preserve">** </w:t>
            </w:r>
          </w:p>
          <w:p w14:paraId="70A225E8" w14:textId="77777777" w:rsidR="00314BF1" w:rsidRPr="0010721D" w:rsidRDefault="00314BF1" w:rsidP="00B455A9">
            <w:pPr>
              <w:spacing w:before="60"/>
              <w:rPr>
                <w:sz w:val="18"/>
                <w:szCs w:val="18"/>
              </w:rPr>
            </w:pPr>
            <w:r w:rsidRPr="0010721D">
              <w:rPr>
                <w:sz w:val="18"/>
                <w:szCs w:val="18"/>
              </w:rPr>
              <w:t xml:space="preserve"> </w:t>
            </w:r>
          </w:p>
        </w:tc>
      </w:tr>
    </w:tbl>
    <w:p w14:paraId="4E8E51B2" w14:textId="77777777" w:rsidR="00314BF1" w:rsidRPr="0010721D" w:rsidRDefault="00314BF1" w:rsidP="00314BF1">
      <w:pPr>
        <w:ind w:left="-142" w:right="-11"/>
        <w:jc w:val="both"/>
        <w:rPr>
          <w:sz w:val="14"/>
          <w:szCs w:val="14"/>
        </w:rPr>
      </w:pPr>
      <w:r w:rsidRPr="0010721D">
        <w:rPr>
          <w:sz w:val="14"/>
          <w:szCs w:val="14"/>
        </w:rPr>
        <w:lastRenderedPageBreak/>
        <w:t>*ожидаемая доходность стандартной инвестиционной стратегии не гарантируется Управляющим и не является идентичной фактической доходности управления имуществом Учредителя управления, переданного в доверительное управление по Договору, приводится до вычета комиссий, расходов и налогов.</w:t>
      </w:r>
    </w:p>
    <w:p w14:paraId="44E0F287" w14:textId="6CC7F90B" w:rsidR="00314BF1" w:rsidRDefault="00314BF1" w:rsidP="00314BF1">
      <w:pPr>
        <w:ind w:left="-142"/>
        <w:contextualSpacing/>
        <w:jc w:val="both"/>
        <w:rPr>
          <w:sz w:val="14"/>
          <w:szCs w:val="14"/>
        </w:rPr>
      </w:pPr>
      <w:r w:rsidRPr="0010721D">
        <w:rPr>
          <w:sz w:val="14"/>
          <w:szCs w:val="14"/>
        </w:rPr>
        <w:t>**рас</w:t>
      </w:r>
      <w:r w:rsidR="00D87CA3" w:rsidRPr="0010721D">
        <w:rPr>
          <w:sz w:val="14"/>
          <w:szCs w:val="14"/>
        </w:rPr>
        <w:t xml:space="preserve">чет произведен по состоянию на </w:t>
      </w:r>
      <w:r w:rsidR="00421D58">
        <w:rPr>
          <w:sz w:val="14"/>
          <w:szCs w:val="14"/>
        </w:rPr>
        <w:t>06</w:t>
      </w:r>
      <w:r w:rsidRPr="0010721D">
        <w:rPr>
          <w:sz w:val="14"/>
          <w:szCs w:val="14"/>
        </w:rPr>
        <w:t>.</w:t>
      </w:r>
      <w:r w:rsidR="00D87CA3" w:rsidRPr="0010721D">
        <w:rPr>
          <w:sz w:val="14"/>
          <w:szCs w:val="14"/>
        </w:rPr>
        <w:t>0</w:t>
      </w:r>
      <w:r w:rsidR="00421D58">
        <w:rPr>
          <w:sz w:val="14"/>
          <w:szCs w:val="14"/>
        </w:rPr>
        <w:t>2</w:t>
      </w:r>
      <w:r w:rsidRPr="0010721D">
        <w:rPr>
          <w:sz w:val="14"/>
          <w:szCs w:val="14"/>
        </w:rPr>
        <w:t>.202</w:t>
      </w:r>
      <w:r w:rsidR="00421D58">
        <w:rPr>
          <w:sz w:val="14"/>
          <w:szCs w:val="14"/>
        </w:rPr>
        <w:t>3</w:t>
      </w:r>
      <w:r w:rsidRPr="0010721D">
        <w:rPr>
          <w:sz w:val="14"/>
          <w:szCs w:val="14"/>
        </w:rPr>
        <w:t xml:space="preserve"> согласно методике «Расчет целевой (ожидаемой) доходности портфелей и инвестиционных продуктов», Редакция 3.2. опубликованной на сайте Управляющего по адресу http://www.alfacapital.ru в разделе раскрытие информации - информация для клиентов. </w:t>
      </w:r>
    </w:p>
    <w:p w14:paraId="5E9078F7" w14:textId="1247759F" w:rsidR="00421D58" w:rsidRPr="00421D58" w:rsidRDefault="00421D58" w:rsidP="00421D58">
      <w:pPr>
        <w:ind w:left="-142"/>
        <w:contextualSpacing/>
        <w:jc w:val="both"/>
        <w:rPr>
          <w:sz w:val="14"/>
          <w:szCs w:val="14"/>
        </w:rPr>
      </w:pPr>
      <w:r w:rsidRPr="00421D58">
        <w:rPr>
          <w:sz w:val="14"/>
          <w:szCs w:val="14"/>
        </w:rPr>
        <w:t>Ранее действующие и определенные значения соответствующего показателя:</w:t>
      </w:r>
      <w:r>
        <w:t xml:space="preserve"> </w:t>
      </w:r>
      <w:r w:rsidRPr="00421D58">
        <w:rPr>
          <w:sz w:val="14"/>
          <w:szCs w:val="14"/>
        </w:rPr>
        <w:t>19,7% RUB по состоянию на 15.04.2022. Все расчеты произведены согласно методики расчета целевой доходности, действующей на момент соответствующего расчета.</w:t>
      </w:r>
    </w:p>
    <w:p w14:paraId="3C0F5333" w14:textId="77777777" w:rsidR="00421D58" w:rsidRPr="0010721D" w:rsidRDefault="00421D58" w:rsidP="00314BF1">
      <w:pPr>
        <w:ind w:left="-142"/>
        <w:contextualSpacing/>
        <w:jc w:val="both"/>
        <w:rPr>
          <w:sz w:val="14"/>
          <w:szCs w:val="14"/>
        </w:rPr>
      </w:pPr>
    </w:p>
    <w:p w14:paraId="04C50F38" w14:textId="77777777" w:rsidR="00314BF1" w:rsidRPr="0010721D" w:rsidRDefault="00314BF1" w:rsidP="00314BF1">
      <w:pPr>
        <w:ind w:left="-142" w:right="-11"/>
        <w:contextualSpacing/>
        <w:jc w:val="both"/>
        <w:rPr>
          <w:sz w:val="14"/>
          <w:szCs w:val="14"/>
        </w:rPr>
      </w:pPr>
      <w:r w:rsidRPr="0010721D">
        <w:rPr>
          <w:sz w:val="14"/>
          <w:szCs w:val="14"/>
        </w:rPr>
        <w:t xml:space="preserve"> </w:t>
      </w:r>
    </w:p>
    <w:p w14:paraId="16E59995" w14:textId="77777777" w:rsidR="00314BF1" w:rsidRPr="0010721D" w:rsidRDefault="00314BF1" w:rsidP="00314BF1">
      <w:pPr>
        <w:numPr>
          <w:ilvl w:val="0"/>
          <w:numId w:val="92"/>
        </w:numPr>
        <w:spacing w:after="120"/>
        <w:contextualSpacing/>
        <w:jc w:val="center"/>
        <w:rPr>
          <w:b/>
          <w:sz w:val="18"/>
          <w:szCs w:val="18"/>
        </w:rPr>
      </w:pPr>
      <w:r w:rsidRPr="0010721D">
        <w:rPr>
          <w:sz w:val="14"/>
          <w:szCs w:val="14"/>
        </w:rPr>
        <w:t xml:space="preserve"> </w:t>
      </w:r>
      <w:r w:rsidRPr="0010721D">
        <w:rPr>
          <w:b/>
          <w:sz w:val="18"/>
          <w:szCs w:val="18"/>
        </w:rPr>
        <w:t>Перечень (состав) и структура объектов доверительного управления</w:t>
      </w:r>
    </w:p>
    <w:tbl>
      <w:tblPr>
        <w:tblW w:w="10632" w:type="dxa"/>
        <w:tblInd w:w="-14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ook w:val="01E0" w:firstRow="1" w:lastRow="1" w:firstColumn="1" w:lastColumn="1" w:noHBand="0" w:noVBand="0"/>
      </w:tblPr>
      <w:tblGrid>
        <w:gridCol w:w="595"/>
        <w:gridCol w:w="8336"/>
        <w:gridCol w:w="1701"/>
      </w:tblGrid>
      <w:tr w:rsidR="00314BF1" w:rsidRPr="0010721D" w14:paraId="399AE94D" w14:textId="77777777" w:rsidTr="00B455A9">
        <w:tc>
          <w:tcPr>
            <w:tcW w:w="595" w:type="dxa"/>
            <w:shd w:val="clear" w:color="auto" w:fill="D0CECE"/>
            <w:vAlign w:val="center"/>
          </w:tcPr>
          <w:p w14:paraId="0141B27D" w14:textId="77777777" w:rsidR="00314BF1" w:rsidRPr="0010721D" w:rsidRDefault="00314BF1" w:rsidP="00B455A9">
            <w:pPr>
              <w:spacing w:before="60" w:after="60"/>
              <w:rPr>
                <w:b/>
                <w:sz w:val="18"/>
                <w:szCs w:val="18"/>
              </w:rPr>
            </w:pPr>
            <w:r w:rsidRPr="0010721D">
              <w:rPr>
                <w:b/>
                <w:sz w:val="18"/>
                <w:szCs w:val="18"/>
              </w:rPr>
              <w:t>№ п/п</w:t>
            </w:r>
          </w:p>
        </w:tc>
        <w:tc>
          <w:tcPr>
            <w:tcW w:w="8336" w:type="dxa"/>
            <w:shd w:val="clear" w:color="auto" w:fill="D0CECE"/>
            <w:vAlign w:val="center"/>
          </w:tcPr>
          <w:p w14:paraId="50691237" w14:textId="77777777" w:rsidR="00314BF1" w:rsidRPr="0010721D" w:rsidRDefault="00314BF1" w:rsidP="00B455A9">
            <w:pPr>
              <w:spacing w:before="60" w:after="60"/>
              <w:rPr>
                <w:b/>
                <w:sz w:val="18"/>
                <w:szCs w:val="18"/>
              </w:rPr>
            </w:pPr>
            <w:r w:rsidRPr="0010721D">
              <w:rPr>
                <w:b/>
                <w:sz w:val="18"/>
                <w:szCs w:val="18"/>
              </w:rPr>
              <w:t>Вид объекта</w:t>
            </w:r>
          </w:p>
        </w:tc>
        <w:tc>
          <w:tcPr>
            <w:tcW w:w="1701" w:type="dxa"/>
            <w:shd w:val="clear" w:color="auto" w:fill="D0CECE"/>
            <w:vAlign w:val="center"/>
          </w:tcPr>
          <w:p w14:paraId="69ECB9A5" w14:textId="77777777" w:rsidR="00314BF1" w:rsidRPr="0010721D" w:rsidRDefault="00314BF1" w:rsidP="00B455A9">
            <w:pPr>
              <w:spacing w:before="60" w:after="60"/>
              <w:rPr>
                <w:b/>
                <w:sz w:val="18"/>
                <w:szCs w:val="18"/>
              </w:rPr>
            </w:pPr>
            <w:r w:rsidRPr="0010721D">
              <w:rPr>
                <w:b/>
                <w:sz w:val="18"/>
                <w:szCs w:val="18"/>
              </w:rPr>
              <w:t>Максимальная доля в портфеле</w:t>
            </w:r>
          </w:p>
        </w:tc>
      </w:tr>
      <w:tr w:rsidR="00314BF1" w:rsidRPr="0010721D" w14:paraId="6827D045" w14:textId="77777777" w:rsidTr="00B455A9">
        <w:tc>
          <w:tcPr>
            <w:tcW w:w="595" w:type="dxa"/>
            <w:shd w:val="clear" w:color="auto" w:fill="FFFFFF"/>
          </w:tcPr>
          <w:p w14:paraId="06F4FA34" w14:textId="77777777" w:rsidR="00314BF1" w:rsidRPr="0010721D" w:rsidRDefault="00314BF1" w:rsidP="00B455A9">
            <w:pPr>
              <w:spacing w:before="60"/>
              <w:rPr>
                <w:sz w:val="18"/>
                <w:szCs w:val="18"/>
              </w:rPr>
            </w:pPr>
            <w:r w:rsidRPr="0010721D">
              <w:rPr>
                <w:sz w:val="18"/>
                <w:szCs w:val="18"/>
              </w:rPr>
              <w:t>1</w:t>
            </w:r>
          </w:p>
        </w:tc>
        <w:tc>
          <w:tcPr>
            <w:tcW w:w="8336" w:type="dxa"/>
            <w:shd w:val="clear" w:color="auto" w:fill="FFFFFF"/>
            <w:vAlign w:val="center"/>
          </w:tcPr>
          <w:p w14:paraId="7F2F5E73" w14:textId="65D8A969" w:rsidR="00314BF1" w:rsidRPr="0010721D" w:rsidRDefault="00314BF1">
            <w:pPr>
              <w:jc w:val="both"/>
              <w:rPr>
                <w:sz w:val="16"/>
                <w:szCs w:val="16"/>
              </w:rPr>
            </w:pPr>
            <w:r w:rsidRPr="0010721D">
              <w:rPr>
                <w:sz w:val="18"/>
                <w:szCs w:val="18"/>
              </w:rPr>
              <w:t xml:space="preserve">Иностранные </w:t>
            </w:r>
            <w:r w:rsidR="00D87CA3" w:rsidRPr="0010721D">
              <w:rPr>
                <w:sz w:val="18"/>
                <w:szCs w:val="18"/>
              </w:rPr>
              <w:t xml:space="preserve">ценные бумаги, включая, но не ограничиваясь: структурные ноты, </w:t>
            </w:r>
            <w:r w:rsidRPr="0010721D">
              <w:rPr>
                <w:sz w:val="18"/>
                <w:szCs w:val="18"/>
              </w:rPr>
              <w:t xml:space="preserve"> квалифицированные в соответствии с законодательством РФ</w:t>
            </w:r>
            <w:r w:rsidR="005A20AA" w:rsidRPr="0010721D">
              <w:rPr>
                <w:sz w:val="18"/>
                <w:szCs w:val="18"/>
              </w:rPr>
              <w:t xml:space="preserve"> в качестве </w:t>
            </w:r>
            <w:r w:rsidR="00D87CA3" w:rsidRPr="0010721D">
              <w:rPr>
                <w:sz w:val="18"/>
                <w:szCs w:val="18"/>
              </w:rPr>
              <w:t>облигаци</w:t>
            </w:r>
            <w:r w:rsidR="003F30CE" w:rsidRPr="0010721D">
              <w:rPr>
                <w:sz w:val="18"/>
                <w:szCs w:val="18"/>
              </w:rPr>
              <w:t>й, а также акции иност</w:t>
            </w:r>
            <w:r w:rsidR="00D87CA3" w:rsidRPr="0010721D">
              <w:rPr>
                <w:sz w:val="18"/>
                <w:szCs w:val="18"/>
              </w:rPr>
              <w:t>р</w:t>
            </w:r>
            <w:r w:rsidR="003F30CE" w:rsidRPr="0010721D">
              <w:rPr>
                <w:sz w:val="18"/>
                <w:szCs w:val="18"/>
              </w:rPr>
              <w:t>а</w:t>
            </w:r>
            <w:r w:rsidR="00D87CA3" w:rsidRPr="0010721D">
              <w:rPr>
                <w:sz w:val="18"/>
                <w:szCs w:val="18"/>
              </w:rPr>
              <w:t>нных эмитентов, полученные</w:t>
            </w:r>
            <w:r w:rsidR="005A20AA" w:rsidRPr="0010721D">
              <w:rPr>
                <w:sz w:val="18"/>
                <w:szCs w:val="18"/>
              </w:rPr>
              <w:t xml:space="preserve"> в результате погашения структурных нот</w:t>
            </w:r>
            <w:r w:rsidRPr="0010721D">
              <w:rPr>
                <w:sz w:val="18"/>
                <w:szCs w:val="18"/>
              </w:rPr>
              <w:t xml:space="preserve">***   </w:t>
            </w:r>
          </w:p>
        </w:tc>
        <w:tc>
          <w:tcPr>
            <w:tcW w:w="1701" w:type="dxa"/>
            <w:shd w:val="clear" w:color="auto" w:fill="FFFFFF"/>
            <w:vAlign w:val="center"/>
          </w:tcPr>
          <w:p w14:paraId="57475F82" w14:textId="77777777" w:rsidR="00314BF1" w:rsidRPr="0010721D" w:rsidRDefault="00314BF1" w:rsidP="00B455A9">
            <w:pPr>
              <w:spacing w:before="60"/>
              <w:rPr>
                <w:sz w:val="18"/>
                <w:szCs w:val="18"/>
              </w:rPr>
            </w:pPr>
            <w:r w:rsidRPr="0010721D">
              <w:rPr>
                <w:sz w:val="18"/>
                <w:szCs w:val="18"/>
              </w:rPr>
              <w:t>100%</w:t>
            </w:r>
          </w:p>
        </w:tc>
      </w:tr>
      <w:tr w:rsidR="00314BF1" w:rsidRPr="0010721D" w14:paraId="22130D34" w14:textId="77777777" w:rsidTr="00B455A9">
        <w:tc>
          <w:tcPr>
            <w:tcW w:w="595" w:type="dxa"/>
            <w:shd w:val="clear" w:color="auto" w:fill="FFFFFF"/>
          </w:tcPr>
          <w:p w14:paraId="5A6DE34C" w14:textId="77777777" w:rsidR="00314BF1" w:rsidRPr="0010721D" w:rsidRDefault="00314BF1" w:rsidP="00B455A9">
            <w:pPr>
              <w:spacing w:before="60"/>
              <w:rPr>
                <w:sz w:val="18"/>
                <w:szCs w:val="18"/>
              </w:rPr>
            </w:pPr>
            <w:r w:rsidRPr="0010721D">
              <w:rPr>
                <w:sz w:val="18"/>
                <w:szCs w:val="18"/>
              </w:rPr>
              <w:t>2</w:t>
            </w:r>
          </w:p>
        </w:tc>
        <w:tc>
          <w:tcPr>
            <w:tcW w:w="8336" w:type="dxa"/>
            <w:shd w:val="clear" w:color="auto" w:fill="FFFFFF"/>
            <w:vAlign w:val="center"/>
          </w:tcPr>
          <w:p w14:paraId="44B5BA98" w14:textId="4F91AB28" w:rsidR="00314BF1" w:rsidRPr="0010721D" w:rsidRDefault="00314BF1" w:rsidP="00B455A9">
            <w:pPr>
              <w:jc w:val="both"/>
              <w:rPr>
                <w:sz w:val="18"/>
                <w:szCs w:val="18"/>
              </w:rPr>
            </w:pPr>
            <w:r w:rsidRPr="0010721D">
              <w:rPr>
                <w:sz w:val="18"/>
                <w:szCs w:val="18"/>
              </w:rPr>
              <w:t>Иностранные финансовые инструменты, не квалифицированные в качестве ценных бумаг в соответствии с законодательством РФ***</w:t>
            </w:r>
          </w:p>
        </w:tc>
        <w:tc>
          <w:tcPr>
            <w:tcW w:w="1701" w:type="dxa"/>
            <w:shd w:val="clear" w:color="auto" w:fill="FFFFFF"/>
            <w:vAlign w:val="center"/>
          </w:tcPr>
          <w:p w14:paraId="0AC426D9" w14:textId="77777777" w:rsidR="00314BF1" w:rsidRPr="0010721D" w:rsidRDefault="00314BF1" w:rsidP="00B455A9">
            <w:pPr>
              <w:spacing w:before="60"/>
              <w:rPr>
                <w:sz w:val="18"/>
                <w:szCs w:val="18"/>
              </w:rPr>
            </w:pPr>
            <w:r w:rsidRPr="0010721D">
              <w:rPr>
                <w:sz w:val="18"/>
                <w:szCs w:val="18"/>
              </w:rPr>
              <w:t>100%</w:t>
            </w:r>
          </w:p>
        </w:tc>
      </w:tr>
      <w:tr w:rsidR="00314BF1" w:rsidRPr="0010721D" w14:paraId="5493A424" w14:textId="77777777" w:rsidTr="00B455A9">
        <w:tc>
          <w:tcPr>
            <w:tcW w:w="595" w:type="dxa"/>
            <w:shd w:val="clear" w:color="auto" w:fill="FFFFFF"/>
          </w:tcPr>
          <w:p w14:paraId="4FEE4A79" w14:textId="77777777" w:rsidR="00314BF1" w:rsidRPr="0010721D" w:rsidRDefault="00314BF1" w:rsidP="00B455A9">
            <w:pPr>
              <w:spacing w:before="60"/>
              <w:rPr>
                <w:sz w:val="18"/>
                <w:szCs w:val="18"/>
              </w:rPr>
            </w:pPr>
            <w:r w:rsidRPr="0010721D">
              <w:rPr>
                <w:sz w:val="18"/>
                <w:szCs w:val="18"/>
              </w:rPr>
              <w:t>3</w:t>
            </w:r>
          </w:p>
        </w:tc>
        <w:tc>
          <w:tcPr>
            <w:tcW w:w="8336" w:type="dxa"/>
            <w:shd w:val="clear" w:color="auto" w:fill="FFFFFF"/>
            <w:vAlign w:val="center"/>
          </w:tcPr>
          <w:p w14:paraId="03ABE1D9" w14:textId="7459CC03" w:rsidR="00314BF1" w:rsidRPr="0010721D" w:rsidRDefault="00314BF1" w:rsidP="00B455A9">
            <w:pPr>
              <w:spacing w:before="60"/>
              <w:rPr>
                <w:color w:val="FF0000"/>
                <w:sz w:val="18"/>
                <w:szCs w:val="18"/>
              </w:rPr>
            </w:pPr>
            <w:r w:rsidRPr="0010721D">
              <w:rPr>
                <w:sz w:val="18"/>
                <w:szCs w:val="18"/>
              </w:rPr>
              <w:t>Облигации российских эмитентов</w:t>
            </w:r>
            <w:r w:rsidR="00B455A9" w:rsidRPr="0010721D">
              <w:rPr>
                <w:sz w:val="18"/>
                <w:szCs w:val="18"/>
              </w:rPr>
              <w:t>****</w:t>
            </w:r>
          </w:p>
        </w:tc>
        <w:tc>
          <w:tcPr>
            <w:tcW w:w="1701" w:type="dxa"/>
            <w:shd w:val="clear" w:color="auto" w:fill="FFFFFF"/>
            <w:vAlign w:val="center"/>
          </w:tcPr>
          <w:p w14:paraId="7403E5CB" w14:textId="77777777" w:rsidR="00314BF1" w:rsidRPr="0010721D" w:rsidRDefault="00314BF1" w:rsidP="00B455A9">
            <w:pPr>
              <w:spacing w:before="60"/>
              <w:rPr>
                <w:sz w:val="18"/>
                <w:szCs w:val="18"/>
              </w:rPr>
            </w:pPr>
            <w:r w:rsidRPr="0010721D">
              <w:rPr>
                <w:sz w:val="18"/>
                <w:szCs w:val="18"/>
              </w:rPr>
              <w:t>100%</w:t>
            </w:r>
          </w:p>
        </w:tc>
      </w:tr>
      <w:tr w:rsidR="004A4B8A" w:rsidRPr="0010721D" w14:paraId="58F6918A" w14:textId="77777777" w:rsidTr="00B455A9">
        <w:tc>
          <w:tcPr>
            <w:tcW w:w="595" w:type="dxa"/>
            <w:shd w:val="clear" w:color="auto" w:fill="FFFFFF"/>
          </w:tcPr>
          <w:p w14:paraId="4767F81B" w14:textId="2E176577" w:rsidR="004A4B8A" w:rsidRPr="0010721D" w:rsidRDefault="004A4B8A" w:rsidP="00B455A9">
            <w:pPr>
              <w:spacing w:before="60"/>
              <w:rPr>
                <w:sz w:val="18"/>
                <w:szCs w:val="18"/>
              </w:rPr>
            </w:pPr>
            <w:r w:rsidRPr="0010721D">
              <w:rPr>
                <w:sz w:val="18"/>
                <w:szCs w:val="18"/>
              </w:rPr>
              <w:t>4</w:t>
            </w:r>
          </w:p>
        </w:tc>
        <w:tc>
          <w:tcPr>
            <w:tcW w:w="8336" w:type="dxa"/>
            <w:shd w:val="clear" w:color="auto" w:fill="FFFFFF"/>
            <w:vAlign w:val="center"/>
          </w:tcPr>
          <w:p w14:paraId="7AA5EDC2" w14:textId="6012F6CE" w:rsidR="004A4B8A" w:rsidRPr="0010721D" w:rsidRDefault="004A4B8A" w:rsidP="00B455A9">
            <w:pPr>
              <w:spacing w:before="60"/>
              <w:rPr>
                <w:sz w:val="18"/>
                <w:szCs w:val="18"/>
              </w:rPr>
            </w:pPr>
            <w:r w:rsidRPr="0010721D">
              <w:rPr>
                <w:sz w:val="18"/>
                <w:szCs w:val="18"/>
              </w:rPr>
              <w:t>Государственные ценные бумаги Российской Федерации</w:t>
            </w:r>
          </w:p>
        </w:tc>
        <w:tc>
          <w:tcPr>
            <w:tcW w:w="1701" w:type="dxa"/>
            <w:shd w:val="clear" w:color="auto" w:fill="FFFFFF"/>
            <w:vAlign w:val="center"/>
          </w:tcPr>
          <w:p w14:paraId="4A9F3665" w14:textId="180F8309" w:rsidR="004A4B8A" w:rsidRPr="0010721D" w:rsidRDefault="004A4B8A" w:rsidP="00B455A9">
            <w:pPr>
              <w:spacing w:before="60"/>
              <w:rPr>
                <w:sz w:val="18"/>
                <w:szCs w:val="18"/>
              </w:rPr>
            </w:pPr>
            <w:r w:rsidRPr="0010721D">
              <w:rPr>
                <w:sz w:val="18"/>
                <w:szCs w:val="18"/>
              </w:rPr>
              <w:t>100%</w:t>
            </w:r>
          </w:p>
        </w:tc>
      </w:tr>
      <w:tr w:rsidR="004A4B8A" w:rsidRPr="0010721D" w14:paraId="6E843494" w14:textId="77777777" w:rsidTr="00B455A9">
        <w:tc>
          <w:tcPr>
            <w:tcW w:w="595" w:type="dxa"/>
            <w:shd w:val="clear" w:color="auto" w:fill="FFFFFF"/>
          </w:tcPr>
          <w:p w14:paraId="4FBD6EFF" w14:textId="5CD90BD6" w:rsidR="004A4B8A" w:rsidRPr="0010721D" w:rsidRDefault="004A4B8A" w:rsidP="00B455A9">
            <w:pPr>
              <w:spacing w:before="60"/>
              <w:rPr>
                <w:sz w:val="18"/>
                <w:szCs w:val="18"/>
              </w:rPr>
            </w:pPr>
            <w:r w:rsidRPr="0010721D">
              <w:rPr>
                <w:sz w:val="18"/>
                <w:szCs w:val="18"/>
              </w:rPr>
              <w:t>5</w:t>
            </w:r>
          </w:p>
        </w:tc>
        <w:tc>
          <w:tcPr>
            <w:tcW w:w="8336" w:type="dxa"/>
            <w:shd w:val="clear" w:color="auto" w:fill="FFFFFF"/>
            <w:vAlign w:val="center"/>
          </w:tcPr>
          <w:p w14:paraId="31581F34" w14:textId="1E02A04F" w:rsidR="004A4B8A" w:rsidRPr="0010721D" w:rsidRDefault="004A4B8A" w:rsidP="00B455A9">
            <w:pPr>
              <w:spacing w:before="60"/>
              <w:rPr>
                <w:sz w:val="18"/>
                <w:szCs w:val="18"/>
              </w:rPr>
            </w:pPr>
            <w:r w:rsidRPr="0010721D">
              <w:rPr>
                <w:sz w:val="18"/>
                <w:szCs w:val="18"/>
              </w:rPr>
              <w:t>Структурные облигации</w:t>
            </w:r>
          </w:p>
        </w:tc>
        <w:tc>
          <w:tcPr>
            <w:tcW w:w="1701" w:type="dxa"/>
            <w:shd w:val="clear" w:color="auto" w:fill="FFFFFF"/>
            <w:vAlign w:val="center"/>
          </w:tcPr>
          <w:p w14:paraId="1CB1DD51" w14:textId="29709196" w:rsidR="004A4B8A" w:rsidRPr="0010721D" w:rsidRDefault="004A4B8A" w:rsidP="00B455A9">
            <w:pPr>
              <w:spacing w:before="60"/>
              <w:rPr>
                <w:sz w:val="18"/>
                <w:szCs w:val="18"/>
              </w:rPr>
            </w:pPr>
            <w:r w:rsidRPr="0010721D">
              <w:rPr>
                <w:sz w:val="18"/>
                <w:szCs w:val="18"/>
              </w:rPr>
              <w:t>100%</w:t>
            </w:r>
          </w:p>
        </w:tc>
      </w:tr>
      <w:tr w:rsidR="004A4B8A" w:rsidRPr="0010721D" w14:paraId="65066FD8" w14:textId="77777777" w:rsidTr="00B455A9">
        <w:tc>
          <w:tcPr>
            <w:tcW w:w="595" w:type="dxa"/>
            <w:shd w:val="clear" w:color="auto" w:fill="FFFFFF"/>
          </w:tcPr>
          <w:p w14:paraId="1AE5C16B" w14:textId="7B87074C" w:rsidR="004A4B8A" w:rsidRPr="0010721D" w:rsidRDefault="004A4B8A" w:rsidP="00B455A9">
            <w:pPr>
              <w:spacing w:before="60"/>
              <w:rPr>
                <w:sz w:val="18"/>
                <w:szCs w:val="18"/>
              </w:rPr>
            </w:pPr>
            <w:r w:rsidRPr="0010721D">
              <w:rPr>
                <w:sz w:val="18"/>
                <w:szCs w:val="18"/>
              </w:rPr>
              <w:t>6</w:t>
            </w:r>
          </w:p>
        </w:tc>
        <w:tc>
          <w:tcPr>
            <w:tcW w:w="8336" w:type="dxa"/>
            <w:shd w:val="clear" w:color="auto" w:fill="FFFFFF"/>
            <w:vAlign w:val="center"/>
          </w:tcPr>
          <w:p w14:paraId="7B39E508" w14:textId="71B0A79F" w:rsidR="004A4B8A" w:rsidRPr="0010721D" w:rsidRDefault="004A4B8A" w:rsidP="00B455A9">
            <w:pPr>
              <w:spacing w:before="60"/>
              <w:rPr>
                <w:sz w:val="18"/>
                <w:szCs w:val="18"/>
              </w:rPr>
            </w:pPr>
            <w:r w:rsidRPr="0010721D">
              <w:rPr>
                <w:sz w:val="18"/>
                <w:szCs w:val="18"/>
              </w:rPr>
              <w:t>Депозиты, в том числе с ограниченным правом на досрочное расторжение в валюте Российской Федерации и иностранной валюте в кредитных организациях</w:t>
            </w:r>
          </w:p>
        </w:tc>
        <w:tc>
          <w:tcPr>
            <w:tcW w:w="1701" w:type="dxa"/>
            <w:shd w:val="clear" w:color="auto" w:fill="FFFFFF"/>
            <w:vAlign w:val="center"/>
          </w:tcPr>
          <w:p w14:paraId="771468D3" w14:textId="676539EE" w:rsidR="004A4B8A" w:rsidRPr="0010721D" w:rsidRDefault="004A4B8A" w:rsidP="00B455A9">
            <w:pPr>
              <w:spacing w:before="60"/>
              <w:rPr>
                <w:sz w:val="18"/>
                <w:szCs w:val="18"/>
              </w:rPr>
            </w:pPr>
            <w:r w:rsidRPr="0010721D">
              <w:rPr>
                <w:sz w:val="18"/>
                <w:szCs w:val="18"/>
              </w:rPr>
              <w:t>100%</w:t>
            </w:r>
          </w:p>
        </w:tc>
      </w:tr>
      <w:tr w:rsidR="00314BF1" w:rsidRPr="0010721D" w14:paraId="707A49C8" w14:textId="77777777" w:rsidTr="00B455A9">
        <w:tc>
          <w:tcPr>
            <w:tcW w:w="595" w:type="dxa"/>
            <w:shd w:val="clear" w:color="auto" w:fill="FFFFFF"/>
          </w:tcPr>
          <w:p w14:paraId="3F0CDB9C" w14:textId="6FE5629C" w:rsidR="00314BF1" w:rsidRPr="0010721D" w:rsidRDefault="004A4B8A" w:rsidP="00B455A9">
            <w:pPr>
              <w:spacing w:before="60"/>
              <w:rPr>
                <w:sz w:val="18"/>
                <w:szCs w:val="18"/>
              </w:rPr>
            </w:pPr>
            <w:r w:rsidRPr="0010721D">
              <w:rPr>
                <w:sz w:val="18"/>
                <w:szCs w:val="18"/>
              </w:rPr>
              <w:t>7</w:t>
            </w:r>
          </w:p>
        </w:tc>
        <w:tc>
          <w:tcPr>
            <w:tcW w:w="8336" w:type="dxa"/>
            <w:shd w:val="clear" w:color="auto" w:fill="FFFFFF"/>
            <w:vAlign w:val="center"/>
          </w:tcPr>
          <w:p w14:paraId="6B51C40A" w14:textId="77777777" w:rsidR="00314BF1" w:rsidRPr="0010721D" w:rsidRDefault="00314BF1" w:rsidP="00B455A9">
            <w:pPr>
              <w:spacing w:before="60"/>
              <w:rPr>
                <w:sz w:val="18"/>
                <w:szCs w:val="18"/>
              </w:rPr>
            </w:pPr>
            <w:r w:rsidRPr="0010721D">
              <w:rPr>
                <w:sz w:val="18"/>
                <w:szCs w:val="18"/>
              </w:rPr>
              <w:t>Денежные средства на расчетном счете и денежные средства на брокерском счете</w:t>
            </w:r>
          </w:p>
        </w:tc>
        <w:tc>
          <w:tcPr>
            <w:tcW w:w="1701" w:type="dxa"/>
            <w:shd w:val="clear" w:color="auto" w:fill="FFFFFF"/>
            <w:vAlign w:val="center"/>
          </w:tcPr>
          <w:p w14:paraId="3ADAA1B4" w14:textId="77777777" w:rsidR="00314BF1" w:rsidRPr="0010721D" w:rsidRDefault="00314BF1" w:rsidP="00B455A9">
            <w:pPr>
              <w:spacing w:before="60"/>
              <w:rPr>
                <w:sz w:val="18"/>
                <w:szCs w:val="18"/>
              </w:rPr>
            </w:pPr>
            <w:r w:rsidRPr="0010721D">
              <w:rPr>
                <w:sz w:val="18"/>
                <w:szCs w:val="18"/>
              </w:rPr>
              <w:t>10</w:t>
            </w:r>
            <w:r w:rsidRPr="0010721D">
              <w:rPr>
                <w:sz w:val="18"/>
                <w:szCs w:val="18"/>
                <w:lang w:val="en-US"/>
              </w:rPr>
              <w:t>0%</w:t>
            </w:r>
          </w:p>
        </w:tc>
      </w:tr>
      <w:tr w:rsidR="00314BF1" w:rsidRPr="0010721D" w14:paraId="1D4F3222" w14:textId="77777777" w:rsidTr="00B455A9">
        <w:tc>
          <w:tcPr>
            <w:tcW w:w="595" w:type="dxa"/>
            <w:shd w:val="clear" w:color="auto" w:fill="FFFFFF"/>
          </w:tcPr>
          <w:p w14:paraId="1E6D843B" w14:textId="77777777" w:rsidR="00314BF1" w:rsidRPr="0010721D" w:rsidRDefault="00314BF1" w:rsidP="00B455A9">
            <w:pPr>
              <w:spacing w:before="60"/>
              <w:rPr>
                <w:sz w:val="18"/>
                <w:szCs w:val="18"/>
              </w:rPr>
            </w:pPr>
          </w:p>
        </w:tc>
        <w:tc>
          <w:tcPr>
            <w:tcW w:w="8336" w:type="dxa"/>
            <w:shd w:val="clear" w:color="auto" w:fill="FFFFFF"/>
            <w:vAlign w:val="center"/>
          </w:tcPr>
          <w:p w14:paraId="6A768799" w14:textId="77777777" w:rsidR="00314BF1" w:rsidRPr="0010721D" w:rsidRDefault="00314BF1" w:rsidP="00B455A9">
            <w:pPr>
              <w:spacing w:before="60"/>
              <w:jc w:val="right"/>
              <w:rPr>
                <w:sz w:val="18"/>
                <w:szCs w:val="18"/>
              </w:rPr>
            </w:pPr>
            <w:r w:rsidRPr="0010721D">
              <w:rPr>
                <w:sz w:val="18"/>
                <w:szCs w:val="18"/>
              </w:rPr>
              <w:t>Итого:</w:t>
            </w:r>
          </w:p>
        </w:tc>
        <w:tc>
          <w:tcPr>
            <w:tcW w:w="1701" w:type="dxa"/>
            <w:shd w:val="clear" w:color="auto" w:fill="FFFFFF"/>
            <w:vAlign w:val="center"/>
          </w:tcPr>
          <w:p w14:paraId="603CF350" w14:textId="77777777" w:rsidR="00314BF1" w:rsidRPr="0010721D" w:rsidRDefault="00314BF1" w:rsidP="00B455A9">
            <w:pPr>
              <w:spacing w:before="60"/>
              <w:rPr>
                <w:sz w:val="18"/>
                <w:szCs w:val="18"/>
              </w:rPr>
            </w:pPr>
            <w:r w:rsidRPr="0010721D">
              <w:rPr>
                <w:sz w:val="18"/>
                <w:szCs w:val="18"/>
              </w:rPr>
              <w:t>100%</w:t>
            </w:r>
          </w:p>
        </w:tc>
      </w:tr>
    </w:tbl>
    <w:p w14:paraId="024315AD" w14:textId="7AC9529C" w:rsidR="00314BF1" w:rsidRPr="0010721D" w:rsidRDefault="00314BF1" w:rsidP="00314BF1">
      <w:pPr>
        <w:spacing w:line="288" w:lineRule="auto"/>
        <w:ind w:left="-142"/>
        <w:jc w:val="both"/>
        <w:rPr>
          <w:sz w:val="14"/>
          <w:szCs w:val="14"/>
        </w:rPr>
      </w:pPr>
      <w:r w:rsidRPr="0010721D">
        <w:rPr>
          <w:sz w:val="14"/>
          <w:szCs w:val="14"/>
        </w:rPr>
        <w:t>***Приобретение ценных бумаг иностранных эмитентов, не допущенных к обращению на российской бирже, а также иностранных финансовых инструментов, не квалифицированных в качестве ценных бумаг в соответствии с законодательством РФ возможно исключительно в случаях, если Учредитель управления признан Управляющим квалифицированным инвестором в соответствии с Федеральным законом от 22.04.1996 г. N 39-ФЗ «О рынке ценных бумаг».</w:t>
      </w:r>
    </w:p>
    <w:p w14:paraId="206E6291" w14:textId="70D4474F" w:rsidR="00B455A9" w:rsidRPr="0010721D" w:rsidRDefault="00B455A9" w:rsidP="00B455A9">
      <w:pPr>
        <w:spacing w:line="288" w:lineRule="auto"/>
        <w:ind w:left="-142"/>
        <w:jc w:val="both"/>
        <w:rPr>
          <w:sz w:val="14"/>
          <w:szCs w:val="14"/>
        </w:rPr>
      </w:pPr>
      <w:r w:rsidRPr="0010721D">
        <w:rPr>
          <w:sz w:val="14"/>
          <w:szCs w:val="14"/>
        </w:rPr>
        <w:t>***</w:t>
      </w:r>
      <w:r w:rsidR="0010376C" w:rsidRPr="0010721D">
        <w:rPr>
          <w:sz w:val="14"/>
          <w:szCs w:val="14"/>
        </w:rPr>
        <w:t>*</w:t>
      </w:r>
      <w:r w:rsidRPr="0010721D">
        <w:rPr>
          <w:sz w:val="14"/>
          <w:szCs w:val="14"/>
        </w:rPr>
        <w:t>Инвестирование в указанные виды объектов носит вспомогательный характер и осуществляется в целях временного размещения свободных денежных средств путем совершения сделок обратного биржевого РЕПО</w:t>
      </w:r>
    </w:p>
    <w:p w14:paraId="62A340B9" w14:textId="77777777" w:rsidR="00314BF1" w:rsidRPr="0010721D" w:rsidRDefault="00314BF1" w:rsidP="00314BF1">
      <w:pPr>
        <w:spacing w:line="288" w:lineRule="auto"/>
        <w:ind w:left="-142"/>
        <w:jc w:val="both"/>
        <w:rPr>
          <w:b/>
          <w:sz w:val="18"/>
          <w:szCs w:val="18"/>
        </w:rPr>
      </w:pPr>
    </w:p>
    <w:p w14:paraId="1DB1AEC3" w14:textId="77777777" w:rsidR="00314BF1" w:rsidRPr="0010721D" w:rsidRDefault="00314BF1" w:rsidP="00314BF1">
      <w:pPr>
        <w:numPr>
          <w:ilvl w:val="0"/>
          <w:numId w:val="92"/>
        </w:numPr>
        <w:tabs>
          <w:tab w:val="left" w:pos="284"/>
          <w:tab w:val="left" w:pos="720"/>
          <w:tab w:val="left" w:pos="851"/>
          <w:tab w:val="left" w:pos="1134"/>
        </w:tabs>
        <w:spacing w:after="120"/>
        <w:ind w:left="-142" w:firstLine="0"/>
        <w:jc w:val="both"/>
        <w:rPr>
          <w:sz w:val="18"/>
          <w:szCs w:val="18"/>
        </w:rPr>
      </w:pPr>
      <w:r w:rsidRPr="0010721D">
        <w:rPr>
          <w:sz w:val="18"/>
          <w:szCs w:val="18"/>
        </w:rPr>
        <w:t>Управляющий вправе совершать любые виды операций и сделок с имуществом Учредителя управления, включая, но не ограничиваясь биржевые (безадресные, переговорные) и внебиржевые сделки, сделки РЕПО, сделки с производными финансовыми инструментами, сделки с ценными бумагами, как включенными, так и не включенными в котировальные списки.</w:t>
      </w:r>
    </w:p>
    <w:p w14:paraId="448A2CF5" w14:textId="060EE613" w:rsidR="00314BF1" w:rsidRPr="0010721D" w:rsidRDefault="00314BF1" w:rsidP="00314BF1">
      <w:pPr>
        <w:numPr>
          <w:ilvl w:val="0"/>
          <w:numId w:val="92"/>
        </w:numPr>
        <w:tabs>
          <w:tab w:val="left" w:pos="284"/>
          <w:tab w:val="left" w:pos="720"/>
          <w:tab w:val="left" w:pos="1134"/>
        </w:tabs>
        <w:spacing w:after="120"/>
        <w:ind w:left="-142" w:firstLine="0"/>
        <w:jc w:val="both"/>
        <w:rPr>
          <w:sz w:val="18"/>
          <w:szCs w:val="18"/>
        </w:rPr>
      </w:pPr>
      <w:r w:rsidRPr="0010721D">
        <w:rPr>
          <w:sz w:val="18"/>
          <w:szCs w:val="18"/>
        </w:rPr>
        <w:lastRenderedPageBreak/>
        <w:t>Минимальная стоимость имущества, первоначально передаваемого Учредителем управления в управление по Договору, должна составлять не менее</w:t>
      </w:r>
      <w:r w:rsidR="004A4B8A" w:rsidRPr="0010721D">
        <w:rPr>
          <w:sz w:val="18"/>
          <w:szCs w:val="18"/>
        </w:rPr>
        <w:t xml:space="preserve"> </w:t>
      </w:r>
      <w:r w:rsidR="004A4B8A" w:rsidRPr="0010721D">
        <w:rPr>
          <w:b/>
          <w:sz w:val="18"/>
          <w:szCs w:val="18"/>
        </w:rPr>
        <w:t>100 000 (сто тысяч) рублей</w:t>
      </w:r>
      <w:r w:rsidR="00C54D84" w:rsidRPr="0010721D">
        <w:rPr>
          <w:b/>
          <w:sz w:val="18"/>
          <w:szCs w:val="18"/>
        </w:rPr>
        <w:t>.</w:t>
      </w:r>
      <w:r w:rsidRPr="0010721D">
        <w:rPr>
          <w:sz w:val="18"/>
          <w:szCs w:val="18"/>
        </w:rPr>
        <w:t xml:space="preserve"> Минимальная стоимость имущества, дополнительно передаваемого Учредителем управления в управление по Догов</w:t>
      </w:r>
      <w:r w:rsidR="00CB36A8" w:rsidRPr="0010721D">
        <w:rPr>
          <w:sz w:val="18"/>
          <w:szCs w:val="18"/>
        </w:rPr>
        <w:t>ору не ограничена.</w:t>
      </w:r>
    </w:p>
    <w:p w14:paraId="03EB7CBD" w14:textId="77777777" w:rsidR="00314BF1" w:rsidRPr="0010721D" w:rsidRDefault="00314BF1" w:rsidP="00314BF1">
      <w:pPr>
        <w:numPr>
          <w:ilvl w:val="0"/>
          <w:numId w:val="92"/>
        </w:numPr>
        <w:tabs>
          <w:tab w:val="left" w:pos="284"/>
        </w:tabs>
        <w:spacing w:after="120"/>
        <w:ind w:left="-142" w:firstLine="0"/>
        <w:jc w:val="both"/>
        <w:rPr>
          <w:b/>
          <w:sz w:val="18"/>
          <w:szCs w:val="18"/>
        </w:rPr>
      </w:pPr>
      <w:r w:rsidRPr="0010721D">
        <w:rPr>
          <w:b/>
          <w:sz w:val="18"/>
          <w:szCs w:val="18"/>
        </w:rPr>
        <w:t>Вознаграждение Управляющего состоит из «Вознаграждения за управление» и «Вознаграждение за успех»:</w:t>
      </w:r>
    </w:p>
    <w:p w14:paraId="00C6ABFB" w14:textId="1B403EF2" w:rsidR="00314BF1" w:rsidRPr="0010721D" w:rsidRDefault="00314BF1" w:rsidP="00314BF1">
      <w:pPr>
        <w:tabs>
          <w:tab w:val="left" w:pos="284"/>
        </w:tabs>
        <w:spacing w:after="120"/>
        <w:ind w:left="-142"/>
        <w:jc w:val="both"/>
        <w:rPr>
          <w:sz w:val="18"/>
          <w:szCs w:val="18"/>
        </w:rPr>
      </w:pPr>
      <w:r w:rsidRPr="0010721D">
        <w:rPr>
          <w:b/>
          <w:sz w:val="18"/>
          <w:szCs w:val="18"/>
        </w:rPr>
        <w:t>«Вознаграждение за управление»</w:t>
      </w:r>
      <w:r w:rsidR="0010376C" w:rsidRPr="0010721D">
        <w:rPr>
          <w:b/>
          <w:sz w:val="18"/>
          <w:szCs w:val="18"/>
        </w:rPr>
        <w:t xml:space="preserve"> </w:t>
      </w:r>
      <w:r w:rsidRPr="0010721D">
        <w:rPr>
          <w:sz w:val="18"/>
          <w:szCs w:val="18"/>
        </w:rPr>
        <w:t xml:space="preserve">начисляется и удерживается в размере </w:t>
      </w:r>
      <w:r w:rsidR="00C54D84" w:rsidRPr="0010721D">
        <w:rPr>
          <w:b/>
          <w:sz w:val="18"/>
          <w:szCs w:val="18"/>
        </w:rPr>
        <w:t>4</w:t>
      </w:r>
      <w:r w:rsidRPr="0010721D">
        <w:rPr>
          <w:b/>
          <w:sz w:val="18"/>
          <w:szCs w:val="18"/>
        </w:rPr>
        <w:t>% (</w:t>
      </w:r>
      <w:r w:rsidR="00C54D84" w:rsidRPr="0010721D">
        <w:rPr>
          <w:b/>
          <w:sz w:val="18"/>
          <w:szCs w:val="18"/>
        </w:rPr>
        <w:t>Четыре</w:t>
      </w:r>
      <w:r w:rsidRPr="0010721D">
        <w:rPr>
          <w:b/>
          <w:sz w:val="18"/>
          <w:szCs w:val="18"/>
        </w:rPr>
        <w:t xml:space="preserve">) </w:t>
      </w:r>
      <w:r w:rsidRPr="0010721D">
        <w:rPr>
          <w:sz w:val="18"/>
          <w:szCs w:val="18"/>
        </w:rPr>
        <w:t xml:space="preserve">процента от суммы каждой сделки покупки финансового инструмента. Вознаграждение за управление начисляется после поставки в состав имущества финансового инструмента и удерживается при наличии в составе имущества денежных средств в течение 30 (Тридцати) календарных дней с даты поставки финансового инструмента.  </w:t>
      </w:r>
    </w:p>
    <w:p w14:paraId="60C0605F" w14:textId="77777777" w:rsidR="00314BF1" w:rsidRPr="0010721D" w:rsidRDefault="00314BF1" w:rsidP="00314BF1">
      <w:pPr>
        <w:tabs>
          <w:tab w:val="left" w:pos="284"/>
        </w:tabs>
        <w:spacing w:after="120"/>
        <w:ind w:left="-142"/>
        <w:jc w:val="both"/>
        <w:rPr>
          <w:color w:val="000000"/>
          <w:sz w:val="18"/>
          <w:szCs w:val="18"/>
          <w:lang w:val="x-none"/>
        </w:rPr>
      </w:pPr>
      <w:r w:rsidRPr="0010721D">
        <w:rPr>
          <w:sz w:val="18"/>
          <w:szCs w:val="18"/>
        </w:rPr>
        <w:t xml:space="preserve"> </w:t>
      </w:r>
      <w:r w:rsidRPr="0010721D">
        <w:rPr>
          <w:color w:val="000000"/>
          <w:sz w:val="18"/>
          <w:szCs w:val="18"/>
          <w:lang w:val="x-none"/>
        </w:rPr>
        <w:t>«</w:t>
      </w:r>
      <w:r w:rsidRPr="0010721D">
        <w:rPr>
          <w:b/>
          <w:bCs/>
          <w:color w:val="000000"/>
          <w:sz w:val="18"/>
          <w:szCs w:val="18"/>
          <w:lang w:val="x-none"/>
        </w:rPr>
        <w:t>Вознаграждение за успех</w:t>
      </w:r>
      <w:r w:rsidRPr="0010721D">
        <w:rPr>
          <w:color w:val="000000"/>
          <w:sz w:val="18"/>
          <w:szCs w:val="18"/>
          <w:lang w:val="x-none"/>
        </w:rPr>
        <w:t>»</w:t>
      </w:r>
      <w:r w:rsidRPr="0010721D">
        <w:rPr>
          <w:sz w:val="18"/>
          <w:szCs w:val="18"/>
        </w:rPr>
        <w:t xml:space="preserve"> </w:t>
      </w:r>
      <w:r w:rsidRPr="0010721D">
        <w:rPr>
          <w:color w:val="000000"/>
          <w:sz w:val="18"/>
          <w:szCs w:val="18"/>
        </w:rPr>
        <w:t>начисляется Управляющим</w:t>
      </w:r>
      <w:r w:rsidRPr="0010721D">
        <w:rPr>
          <w:color w:val="000000"/>
          <w:sz w:val="18"/>
          <w:szCs w:val="18"/>
          <w:lang w:val="x-none"/>
        </w:rPr>
        <w:t xml:space="preserve"> в размере</w:t>
      </w:r>
      <w:r w:rsidRPr="0010721D">
        <w:rPr>
          <w:color w:val="000000"/>
          <w:sz w:val="18"/>
          <w:szCs w:val="18"/>
        </w:rPr>
        <w:t xml:space="preserve"> </w:t>
      </w:r>
      <w:r w:rsidRPr="0010721D">
        <w:rPr>
          <w:b/>
          <w:color w:val="000000"/>
          <w:sz w:val="18"/>
          <w:szCs w:val="18"/>
        </w:rPr>
        <w:t>10</w:t>
      </w:r>
      <w:r w:rsidRPr="0010721D">
        <w:rPr>
          <w:b/>
          <w:color w:val="000000"/>
          <w:sz w:val="18"/>
          <w:szCs w:val="18"/>
          <w:lang w:val="x-none"/>
        </w:rPr>
        <w:t>% (</w:t>
      </w:r>
      <w:r w:rsidRPr="0010721D">
        <w:rPr>
          <w:b/>
          <w:color w:val="000000"/>
          <w:sz w:val="18"/>
          <w:szCs w:val="18"/>
        </w:rPr>
        <w:t>десять)</w:t>
      </w:r>
      <w:r w:rsidRPr="0010721D">
        <w:rPr>
          <w:color w:val="000000"/>
          <w:sz w:val="18"/>
          <w:szCs w:val="18"/>
        </w:rPr>
        <w:t xml:space="preserve"> процентов</w:t>
      </w:r>
      <w:r w:rsidRPr="0010721D">
        <w:rPr>
          <w:color w:val="000000"/>
          <w:sz w:val="18"/>
          <w:szCs w:val="18"/>
          <w:lang w:val="x-none"/>
        </w:rPr>
        <w:t xml:space="preserve"> от дохода за отчетный период. </w:t>
      </w:r>
    </w:p>
    <w:p w14:paraId="4F3E1273" w14:textId="1A19F9CD" w:rsidR="00314BF1" w:rsidRPr="0010721D" w:rsidRDefault="00314BF1" w:rsidP="00314BF1">
      <w:pPr>
        <w:spacing w:after="120"/>
        <w:ind w:left="-142"/>
        <w:jc w:val="both"/>
        <w:rPr>
          <w:color w:val="000000"/>
          <w:sz w:val="18"/>
          <w:szCs w:val="18"/>
        </w:rPr>
      </w:pPr>
      <w:r w:rsidRPr="0010721D">
        <w:rPr>
          <w:color w:val="000000"/>
          <w:sz w:val="18"/>
          <w:szCs w:val="18"/>
          <w:lang w:val="x-none"/>
        </w:rPr>
        <w:t>Вознаграждение за успех начисляется ежеквартально и выплачивается в конце каждого</w:t>
      </w:r>
      <w:r w:rsidRPr="0010721D">
        <w:rPr>
          <w:sz w:val="18"/>
          <w:szCs w:val="18"/>
          <w:lang w:eastAsia="en-US"/>
        </w:rPr>
        <w:t xml:space="preserve"> </w:t>
      </w:r>
      <w:r w:rsidRPr="0010721D">
        <w:rPr>
          <w:color w:val="000000"/>
          <w:sz w:val="18"/>
          <w:szCs w:val="18"/>
          <w:lang w:val="x-none"/>
        </w:rPr>
        <w:t>квартала в рублях РФ</w:t>
      </w:r>
      <w:r w:rsidR="00C54D84" w:rsidRPr="0010721D">
        <w:rPr>
          <w:color w:val="000000"/>
          <w:sz w:val="18"/>
          <w:szCs w:val="18"/>
        </w:rPr>
        <w:t xml:space="preserve">. </w:t>
      </w:r>
    </w:p>
    <w:p w14:paraId="1B56A756" w14:textId="77777777" w:rsidR="00314BF1" w:rsidRPr="0010721D" w:rsidRDefault="00314BF1" w:rsidP="00314BF1">
      <w:pPr>
        <w:ind w:left="-142"/>
        <w:jc w:val="both"/>
        <w:rPr>
          <w:color w:val="000000"/>
          <w:sz w:val="18"/>
          <w:szCs w:val="18"/>
          <w:lang w:val="x-none"/>
        </w:rPr>
      </w:pPr>
      <w:r w:rsidRPr="0010721D">
        <w:rPr>
          <w:color w:val="000000"/>
          <w:sz w:val="18"/>
          <w:szCs w:val="18"/>
          <w:lang w:val="x-none"/>
        </w:rPr>
        <w:t>Вознаграждение за успех рассчитывается в следующем порядке:</w:t>
      </w:r>
    </w:p>
    <w:p w14:paraId="665E54BF" w14:textId="77777777" w:rsidR="00314BF1" w:rsidRPr="0010721D" w:rsidRDefault="00314BF1" w:rsidP="00314BF1">
      <w:pPr>
        <w:ind w:left="-142"/>
        <w:jc w:val="both"/>
        <w:rPr>
          <w:sz w:val="18"/>
          <w:szCs w:val="18"/>
        </w:rPr>
      </w:pPr>
    </w:p>
    <w:p w14:paraId="4BE620AB" w14:textId="77777777" w:rsidR="00314BF1" w:rsidRPr="0010721D" w:rsidRDefault="00314BF1" w:rsidP="00314BF1">
      <w:pPr>
        <w:spacing w:after="120"/>
        <w:ind w:left="-142"/>
        <w:jc w:val="both"/>
        <w:rPr>
          <w:b/>
          <w:bCs/>
          <w:color w:val="000000"/>
          <w:sz w:val="18"/>
          <w:szCs w:val="18"/>
        </w:rPr>
      </w:pPr>
      <w:r w:rsidRPr="0010721D">
        <w:rPr>
          <w:color w:val="000000"/>
          <w:sz w:val="18"/>
          <w:szCs w:val="18"/>
          <w:lang w:val="x-none"/>
        </w:rPr>
        <w:t xml:space="preserve">SF (Вознаграждение за успех), </w:t>
      </w:r>
    </w:p>
    <w:p w14:paraId="56800E92" w14:textId="77777777" w:rsidR="00314BF1" w:rsidRPr="0010721D" w:rsidRDefault="00314BF1" w:rsidP="00314BF1">
      <w:pPr>
        <w:spacing w:after="120"/>
        <w:ind w:left="-142"/>
        <w:jc w:val="both"/>
        <w:rPr>
          <w:color w:val="000000"/>
          <w:sz w:val="18"/>
          <w:szCs w:val="18"/>
          <w:lang w:val="x-none"/>
        </w:rPr>
      </w:pPr>
      <w:r w:rsidRPr="0010721D">
        <w:rPr>
          <w:b/>
          <w:bCs/>
          <w:color w:val="000000"/>
          <w:sz w:val="18"/>
          <w:szCs w:val="18"/>
        </w:rPr>
        <w:fldChar w:fldCharType="begin"/>
      </w:r>
      <w:r w:rsidRPr="0010721D">
        <w:rPr>
          <w:b/>
          <w:bCs/>
          <w:color w:val="000000"/>
          <w:sz w:val="18"/>
          <w:szCs w:val="18"/>
        </w:rPr>
        <w:instrText xml:space="preserve"> INCLUDEPICTURE  "cid:image001.png@01CE6DD6.9873FC10" \* MERGEFORMATINET </w:instrText>
      </w:r>
      <w:r w:rsidRPr="0010721D">
        <w:rPr>
          <w:b/>
          <w:bCs/>
          <w:color w:val="000000"/>
          <w:sz w:val="18"/>
          <w:szCs w:val="18"/>
        </w:rPr>
        <w:fldChar w:fldCharType="separate"/>
      </w:r>
      <w:r w:rsidRPr="0010721D">
        <w:rPr>
          <w:b/>
          <w:bCs/>
          <w:color w:val="000000"/>
          <w:sz w:val="18"/>
          <w:szCs w:val="18"/>
        </w:rPr>
        <w:fldChar w:fldCharType="begin"/>
      </w:r>
      <w:r w:rsidRPr="0010721D">
        <w:rPr>
          <w:b/>
          <w:bCs/>
          <w:color w:val="000000"/>
          <w:sz w:val="18"/>
          <w:szCs w:val="18"/>
        </w:rPr>
        <w:instrText xml:space="preserve"> INCLUDEPICTURE  "cid:image001.png@01CE6DD6.9873FC10" \* MERGEFORMATINET </w:instrText>
      </w:r>
      <w:r w:rsidRPr="0010721D">
        <w:rPr>
          <w:b/>
          <w:bCs/>
          <w:color w:val="000000"/>
          <w:sz w:val="18"/>
          <w:szCs w:val="18"/>
        </w:rPr>
        <w:fldChar w:fldCharType="separate"/>
      </w:r>
      <w:r w:rsidRPr="0010721D">
        <w:rPr>
          <w:b/>
          <w:bCs/>
          <w:color w:val="000000"/>
          <w:sz w:val="18"/>
          <w:szCs w:val="18"/>
        </w:rPr>
        <w:fldChar w:fldCharType="begin"/>
      </w:r>
      <w:r w:rsidRPr="0010721D">
        <w:rPr>
          <w:b/>
          <w:bCs/>
          <w:color w:val="000000"/>
          <w:sz w:val="18"/>
          <w:szCs w:val="18"/>
        </w:rPr>
        <w:instrText xml:space="preserve"> INCLUDEPICTURE  "cid:image001.png@01CE6DD6.9873FC10" \* MERGEFORMATINET </w:instrText>
      </w:r>
      <w:r w:rsidRPr="0010721D">
        <w:rPr>
          <w:b/>
          <w:bCs/>
          <w:color w:val="000000"/>
          <w:sz w:val="18"/>
          <w:szCs w:val="18"/>
        </w:rPr>
        <w:fldChar w:fldCharType="separate"/>
      </w:r>
      <w:r w:rsidRPr="0010721D">
        <w:rPr>
          <w:b/>
          <w:bCs/>
          <w:color w:val="000000"/>
          <w:sz w:val="18"/>
          <w:szCs w:val="18"/>
        </w:rPr>
        <w:fldChar w:fldCharType="begin"/>
      </w:r>
      <w:r w:rsidRPr="0010721D">
        <w:rPr>
          <w:b/>
          <w:bCs/>
          <w:color w:val="000000"/>
          <w:sz w:val="18"/>
          <w:szCs w:val="18"/>
        </w:rPr>
        <w:instrText xml:space="preserve"> INCLUDEPICTURE  "cid:image001.png@01CE6DD6.9873FC10" \* MERGEFORMATINET </w:instrText>
      </w:r>
      <w:r w:rsidRPr="0010721D">
        <w:rPr>
          <w:b/>
          <w:bCs/>
          <w:color w:val="000000"/>
          <w:sz w:val="18"/>
          <w:szCs w:val="18"/>
        </w:rPr>
        <w:fldChar w:fldCharType="separate"/>
      </w:r>
      <w:r w:rsidRPr="0010721D">
        <w:rPr>
          <w:b/>
          <w:bCs/>
          <w:color w:val="000000"/>
          <w:sz w:val="18"/>
          <w:szCs w:val="18"/>
        </w:rPr>
        <w:fldChar w:fldCharType="begin"/>
      </w:r>
      <w:r w:rsidRPr="0010721D">
        <w:rPr>
          <w:b/>
          <w:bCs/>
          <w:color w:val="000000"/>
          <w:sz w:val="18"/>
          <w:szCs w:val="18"/>
        </w:rPr>
        <w:instrText xml:space="preserve"> INCLUDEPICTURE  "cid:image001.png@01CE6DD6.9873FC10" \* MERGEFORMATINET </w:instrText>
      </w:r>
      <w:r w:rsidRPr="0010721D">
        <w:rPr>
          <w:b/>
          <w:bCs/>
          <w:color w:val="000000"/>
          <w:sz w:val="18"/>
          <w:szCs w:val="18"/>
        </w:rPr>
        <w:fldChar w:fldCharType="separate"/>
      </w:r>
      <w:r w:rsidRPr="0010721D">
        <w:rPr>
          <w:b/>
          <w:bCs/>
          <w:color w:val="000000"/>
          <w:sz w:val="18"/>
          <w:szCs w:val="18"/>
        </w:rPr>
        <w:fldChar w:fldCharType="begin"/>
      </w:r>
      <w:r w:rsidRPr="0010721D">
        <w:rPr>
          <w:b/>
          <w:bCs/>
          <w:color w:val="000000"/>
          <w:sz w:val="18"/>
          <w:szCs w:val="18"/>
        </w:rPr>
        <w:instrText xml:space="preserve"> INCLUDEPICTURE  "cid:image001.png@01CE6DD6.9873FC10" \* MERGEFORMATINET </w:instrText>
      </w:r>
      <w:r w:rsidRPr="0010721D">
        <w:rPr>
          <w:b/>
          <w:bCs/>
          <w:color w:val="000000"/>
          <w:sz w:val="18"/>
          <w:szCs w:val="18"/>
        </w:rPr>
        <w:fldChar w:fldCharType="separate"/>
      </w:r>
      <w:r w:rsidRPr="0010721D">
        <w:rPr>
          <w:b/>
          <w:bCs/>
          <w:color w:val="000000"/>
          <w:sz w:val="18"/>
          <w:szCs w:val="18"/>
        </w:rPr>
        <w:fldChar w:fldCharType="begin"/>
      </w:r>
      <w:r w:rsidRPr="0010721D">
        <w:rPr>
          <w:b/>
          <w:bCs/>
          <w:color w:val="000000"/>
          <w:sz w:val="18"/>
          <w:szCs w:val="18"/>
        </w:rPr>
        <w:instrText xml:space="preserve"> INCLUDEPICTURE  "cid:image001.png@01CE6DD6.9873FC10" \* MERGEFORMATINET </w:instrText>
      </w:r>
      <w:r w:rsidRPr="0010721D">
        <w:rPr>
          <w:b/>
          <w:bCs/>
          <w:color w:val="000000"/>
          <w:sz w:val="18"/>
          <w:szCs w:val="18"/>
        </w:rPr>
        <w:fldChar w:fldCharType="separate"/>
      </w:r>
      <w:r w:rsidRPr="0010721D">
        <w:rPr>
          <w:b/>
          <w:bCs/>
          <w:color w:val="000000"/>
          <w:sz w:val="18"/>
          <w:szCs w:val="18"/>
        </w:rPr>
        <w:fldChar w:fldCharType="begin"/>
      </w:r>
      <w:r w:rsidRPr="0010721D">
        <w:rPr>
          <w:b/>
          <w:bCs/>
          <w:color w:val="000000"/>
          <w:sz w:val="18"/>
          <w:szCs w:val="18"/>
        </w:rPr>
        <w:instrText xml:space="preserve"> INCLUDEPICTURE  "cid:image001.png@01CE6DD6.9873FC10" \* MERGEFORMATINET </w:instrText>
      </w:r>
      <w:r w:rsidRPr="0010721D">
        <w:rPr>
          <w:b/>
          <w:bCs/>
          <w:color w:val="000000"/>
          <w:sz w:val="18"/>
          <w:szCs w:val="18"/>
        </w:rPr>
        <w:fldChar w:fldCharType="separate"/>
      </w:r>
      <w:r w:rsidRPr="0010721D">
        <w:rPr>
          <w:b/>
          <w:bCs/>
          <w:color w:val="000000"/>
          <w:sz w:val="18"/>
          <w:szCs w:val="18"/>
        </w:rPr>
        <w:fldChar w:fldCharType="begin"/>
      </w:r>
      <w:r w:rsidRPr="0010721D">
        <w:rPr>
          <w:b/>
          <w:bCs/>
          <w:color w:val="000000"/>
          <w:sz w:val="18"/>
          <w:szCs w:val="18"/>
        </w:rPr>
        <w:instrText xml:space="preserve"> INCLUDEPICTURE  "cid:image001.png@01CE6DD6.9873FC10" \* MERGEFORMATINET </w:instrText>
      </w:r>
      <w:r w:rsidRPr="0010721D">
        <w:rPr>
          <w:b/>
          <w:bCs/>
          <w:color w:val="000000"/>
          <w:sz w:val="18"/>
          <w:szCs w:val="18"/>
        </w:rPr>
        <w:fldChar w:fldCharType="separate"/>
      </w:r>
      <w:r w:rsidRPr="0010721D">
        <w:rPr>
          <w:b/>
          <w:bCs/>
          <w:color w:val="000000"/>
          <w:sz w:val="18"/>
          <w:szCs w:val="18"/>
        </w:rPr>
        <w:fldChar w:fldCharType="begin"/>
      </w:r>
      <w:r w:rsidRPr="0010721D">
        <w:rPr>
          <w:b/>
          <w:bCs/>
          <w:color w:val="000000"/>
          <w:sz w:val="18"/>
          <w:szCs w:val="18"/>
        </w:rPr>
        <w:instrText xml:space="preserve"> INCLUDEPICTURE  "cid:image001.png@01CE6DD6.9873FC10" \* MERGEFORMATINET </w:instrText>
      </w:r>
      <w:r w:rsidRPr="0010721D">
        <w:rPr>
          <w:b/>
          <w:bCs/>
          <w:color w:val="000000"/>
          <w:sz w:val="18"/>
          <w:szCs w:val="18"/>
        </w:rPr>
        <w:fldChar w:fldCharType="separate"/>
      </w:r>
      <w:r w:rsidRPr="0010721D">
        <w:rPr>
          <w:b/>
          <w:bCs/>
          <w:color w:val="000000"/>
          <w:sz w:val="18"/>
          <w:szCs w:val="18"/>
        </w:rPr>
        <w:fldChar w:fldCharType="begin"/>
      </w:r>
      <w:r w:rsidRPr="0010721D">
        <w:rPr>
          <w:b/>
          <w:bCs/>
          <w:color w:val="000000"/>
          <w:sz w:val="18"/>
          <w:szCs w:val="18"/>
        </w:rPr>
        <w:instrText xml:space="preserve"> INCLUDEPICTURE  "cid:image001.png@01CE6DD6.9873FC10" \* MERGEFORMATINET </w:instrText>
      </w:r>
      <w:r w:rsidRPr="0010721D">
        <w:rPr>
          <w:b/>
          <w:bCs/>
          <w:color w:val="000000"/>
          <w:sz w:val="18"/>
          <w:szCs w:val="18"/>
        </w:rPr>
        <w:fldChar w:fldCharType="separate"/>
      </w:r>
      <w:r w:rsidRPr="0010721D">
        <w:rPr>
          <w:b/>
          <w:bCs/>
          <w:color w:val="000000"/>
          <w:sz w:val="18"/>
          <w:szCs w:val="18"/>
        </w:rPr>
        <w:fldChar w:fldCharType="begin"/>
      </w:r>
      <w:r w:rsidRPr="0010721D">
        <w:rPr>
          <w:b/>
          <w:bCs/>
          <w:color w:val="000000"/>
          <w:sz w:val="18"/>
          <w:szCs w:val="18"/>
        </w:rPr>
        <w:instrText xml:space="preserve"> INCLUDEPICTURE  "cid:image001.png@01CE6DD6.9873FC10" \* MERGEFORMATINET </w:instrText>
      </w:r>
      <w:r w:rsidRPr="0010721D">
        <w:rPr>
          <w:b/>
          <w:bCs/>
          <w:color w:val="000000"/>
          <w:sz w:val="18"/>
          <w:szCs w:val="18"/>
        </w:rPr>
        <w:fldChar w:fldCharType="separate"/>
      </w:r>
      <w:r w:rsidRPr="0010721D">
        <w:rPr>
          <w:b/>
          <w:bCs/>
          <w:color w:val="000000"/>
          <w:sz w:val="18"/>
          <w:szCs w:val="18"/>
        </w:rPr>
        <w:fldChar w:fldCharType="begin"/>
      </w:r>
      <w:r w:rsidRPr="0010721D">
        <w:rPr>
          <w:b/>
          <w:bCs/>
          <w:color w:val="000000"/>
          <w:sz w:val="18"/>
          <w:szCs w:val="18"/>
        </w:rPr>
        <w:instrText xml:space="preserve"> INCLUDEPICTURE  "cid:image001.png@01CE6DD6.9873FC10" \* MERGEFORMATINET </w:instrText>
      </w:r>
      <w:r w:rsidRPr="0010721D">
        <w:rPr>
          <w:b/>
          <w:bCs/>
          <w:color w:val="000000"/>
          <w:sz w:val="18"/>
          <w:szCs w:val="18"/>
        </w:rPr>
        <w:fldChar w:fldCharType="separate"/>
      </w:r>
      <w:r w:rsidRPr="0010721D">
        <w:rPr>
          <w:b/>
          <w:bCs/>
          <w:color w:val="000000"/>
          <w:sz w:val="18"/>
          <w:szCs w:val="18"/>
        </w:rPr>
        <w:fldChar w:fldCharType="begin"/>
      </w:r>
      <w:r w:rsidRPr="0010721D">
        <w:rPr>
          <w:b/>
          <w:bCs/>
          <w:color w:val="000000"/>
          <w:sz w:val="18"/>
          <w:szCs w:val="18"/>
        </w:rPr>
        <w:instrText xml:space="preserve"> INCLUDEPICTURE  "cid:image001.png@01CE6DD6.9873FC10" \* MERGEFORMATINET </w:instrText>
      </w:r>
      <w:r w:rsidRPr="0010721D">
        <w:rPr>
          <w:b/>
          <w:bCs/>
          <w:color w:val="000000"/>
          <w:sz w:val="18"/>
          <w:szCs w:val="18"/>
        </w:rPr>
        <w:fldChar w:fldCharType="separate"/>
      </w:r>
      <w:r w:rsidRPr="0010721D">
        <w:rPr>
          <w:b/>
          <w:bCs/>
          <w:color w:val="000000"/>
          <w:sz w:val="18"/>
          <w:szCs w:val="18"/>
        </w:rPr>
        <w:fldChar w:fldCharType="begin"/>
      </w:r>
      <w:r w:rsidRPr="0010721D">
        <w:rPr>
          <w:b/>
          <w:bCs/>
          <w:color w:val="000000"/>
          <w:sz w:val="18"/>
          <w:szCs w:val="18"/>
        </w:rPr>
        <w:instrText xml:space="preserve"> INCLUDEPICTURE  "cid:image001.png@01CE6DD6.9873FC10" \* MERGEFORMATINET </w:instrText>
      </w:r>
      <w:r w:rsidRPr="0010721D">
        <w:rPr>
          <w:b/>
          <w:bCs/>
          <w:color w:val="000000"/>
          <w:sz w:val="18"/>
          <w:szCs w:val="18"/>
        </w:rPr>
        <w:fldChar w:fldCharType="separate"/>
      </w:r>
      <w:r w:rsidRPr="0010721D">
        <w:rPr>
          <w:b/>
          <w:bCs/>
          <w:color w:val="000000"/>
          <w:sz w:val="18"/>
          <w:szCs w:val="18"/>
        </w:rPr>
        <w:fldChar w:fldCharType="begin"/>
      </w:r>
      <w:r w:rsidRPr="0010721D">
        <w:rPr>
          <w:b/>
          <w:bCs/>
          <w:color w:val="000000"/>
          <w:sz w:val="18"/>
          <w:szCs w:val="18"/>
        </w:rPr>
        <w:instrText xml:space="preserve"> INCLUDEPICTURE  "cid:image001.png@01CE6DD6.9873FC10" \* MERGEFORMATINET </w:instrText>
      </w:r>
      <w:r w:rsidRPr="0010721D">
        <w:rPr>
          <w:b/>
          <w:bCs/>
          <w:color w:val="000000"/>
          <w:sz w:val="18"/>
          <w:szCs w:val="18"/>
        </w:rPr>
        <w:fldChar w:fldCharType="separate"/>
      </w:r>
      <w:r w:rsidRPr="0010721D">
        <w:rPr>
          <w:b/>
          <w:bCs/>
          <w:color w:val="000000"/>
          <w:sz w:val="18"/>
          <w:szCs w:val="18"/>
        </w:rPr>
        <w:fldChar w:fldCharType="begin"/>
      </w:r>
      <w:r w:rsidRPr="0010721D">
        <w:rPr>
          <w:b/>
          <w:bCs/>
          <w:color w:val="000000"/>
          <w:sz w:val="18"/>
          <w:szCs w:val="18"/>
        </w:rPr>
        <w:instrText xml:space="preserve"> INCLUDEPICTURE  "cid:image001.png@01CE6DD6.9873FC10" \* MERGEFORMATINET </w:instrText>
      </w:r>
      <w:r w:rsidRPr="0010721D">
        <w:rPr>
          <w:b/>
          <w:bCs/>
          <w:color w:val="000000"/>
          <w:sz w:val="18"/>
          <w:szCs w:val="18"/>
        </w:rPr>
        <w:fldChar w:fldCharType="separate"/>
      </w:r>
      <w:r w:rsidR="00B455A9" w:rsidRPr="0010721D">
        <w:rPr>
          <w:b/>
          <w:bCs/>
          <w:color w:val="000000"/>
          <w:sz w:val="18"/>
          <w:szCs w:val="18"/>
        </w:rPr>
        <w:fldChar w:fldCharType="begin"/>
      </w:r>
      <w:r w:rsidR="00B455A9" w:rsidRPr="0010721D">
        <w:rPr>
          <w:b/>
          <w:bCs/>
          <w:color w:val="000000"/>
          <w:sz w:val="18"/>
          <w:szCs w:val="18"/>
        </w:rPr>
        <w:instrText xml:space="preserve"> INCLUDEPICTURE  "cid:image001.png@01CE6DD6.9873FC10" \* MERGEFORMATINET </w:instrText>
      </w:r>
      <w:r w:rsidR="00B455A9" w:rsidRPr="0010721D">
        <w:rPr>
          <w:b/>
          <w:bCs/>
          <w:color w:val="000000"/>
          <w:sz w:val="18"/>
          <w:szCs w:val="18"/>
        </w:rPr>
        <w:fldChar w:fldCharType="separate"/>
      </w:r>
      <w:r w:rsidR="00E57732" w:rsidRPr="0010721D">
        <w:rPr>
          <w:b/>
          <w:bCs/>
          <w:color w:val="000000"/>
          <w:sz w:val="18"/>
          <w:szCs w:val="18"/>
        </w:rPr>
        <w:fldChar w:fldCharType="begin"/>
      </w:r>
      <w:r w:rsidR="00E57732" w:rsidRPr="0010721D">
        <w:rPr>
          <w:b/>
          <w:bCs/>
          <w:color w:val="000000"/>
          <w:sz w:val="18"/>
          <w:szCs w:val="18"/>
        </w:rPr>
        <w:instrText xml:space="preserve"> INCLUDEPICTURE  "cid:image001.png@01CE6DD6.9873FC10" \* MERGEFORMATINET </w:instrText>
      </w:r>
      <w:r w:rsidR="00E57732" w:rsidRPr="0010721D">
        <w:rPr>
          <w:b/>
          <w:bCs/>
          <w:color w:val="000000"/>
          <w:sz w:val="18"/>
          <w:szCs w:val="18"/>
        </w:rPr>
        <w:fldChar w:fldCharType="separate"/>
      </w:r>
      <w:r w:rsidR="00CB36A8" w:rsidRPr="0010721D">
        <w:rPr>
          <w:b/>
          <w:bCs/>
          <w:color w:val="000000"/>
          <w:sz w:val="18"/>
          <w:szCs w:val="18"/>
        </w:rPr>
        <w:fldChar w:fldCharType="begin"/>
      </w:r>
      <w:r w:rsidR="00CB36A8" w:rsidRPr="0010721D">
        <w:rPr>
          <w:b/>
          <w:bCs/>
          <w:color w:val="000000"/>
          <w:sz w:val="18"/>
          <w:szCs w:val="18"/>
        </w:rPr>
        <w:instrText xml:space="preserve"> INCLUDEPICTURE  "cid:image001.png@01CE6DD6.9873FC10" \* MERGEFORMATINET </w:instrText>
      </w:r>
      <w:r w:rsidR="00CB36A8" w:rsidRPr="0010721D">
        <w:rPr>
          <w:b/>
          <w:bCs/>
          <w:color w:val="000000"/>
          <w:sz w:val="18"/>
          <w:szCs w:val="18"/>
        </w:rPr>
        <w:fldChar w:fldCharType="separate"/>
      </w:r>
      <w:r w:rsidR="00ED54B9" w:rsidRPr="0010721D">
        <w:rPr>
          <w:b/>
          <w:bCs/>
          <w:color w:val="000000"/>
          <w:sz w:val="18"/>
          <w:szCs w:val="18"/>
        </w:rPr>
        <w:fldChar w:fldCharType="begin"/>
      </w:r>
      <w:r w:rsidR="00ED54B9" w:rsidRPr="0010721D">
        <w:rPr>
          <w:b/>
          <w:bCs/>
          <w:color w:val="000000"/>
          <w:sz w:val="18"/>
          <w:szCs w:val="18"/>
        </w:rPr>
        <w:instrText xml:space="preserve"> INCLUDEPICTURE  "cid:image001.png@01CE6DD6.9873FC10" \* MERGEFORMATINET </w:instrText>
      </w:r>
      <w:r w:rsidR="00ED54B9" w:rsidRPr="0010721D">
        <w:rPr>
          <w:b/>
          <w:bCs/>
          <w:color w:val="000000"/>
          <w:sz w:val="18"/>
          <w:szCs w:val="18"/>
        </w:rPr>
        <w:fldChar w:fldCharType="separate"/>
      </w:r>
      <w:r w:rsidR="00F16208" w:rsidRPr="0010721D">
        <w:rPr>
          <w:b/>
          <w:bCs/>
          <w:color w:val="000000"/>
          <w:sz w:val="18"/>
          <w:szCs w:val="18"/>
        </w:rPr>
        <w:fldChar w:fldCharType="begin"/>
      </w:r>
      <w:r w:rsidR="00F16208" w:rsidRPr="0010721D">
        <w:rPr>
          <w:b/>
          <w:bCs/>
          <w:color w:val="000000"/>
          <w:sz w:val="18"/>
          <w:szCs w:val="18"/>
        </w:rPr>
        <w:instrText xml:space="preserve"> INCLUDEPICTURE  "cid:image001.png@01CE6DD6.9873FC10" \* MERGEFORMATINET </w:instrText>
      </w:r>
      <w:r w:rsidR="00F16208" w:rsidRPr="0010721D">
        <w:rPr>
          <w:b/>
          <w:bCs/>
          <w:color w:val="000000"/>
          <w:sz w:val="18"/>
          <w:szCs w:val="18"/>
        </w:rPr>
        <w:fldChar w:fldCharType="separate"/>
      </w:r>
      <w:r w:rsidR="00135D8B" w:rsidRPr="0010721D">
        <w:rPr>
          <w:b/>
          <w:bCs/>
          <w:color w:val="000000"/>
          <w:sz w:val="18"/>
          <w:szCs w:val="18"/>
        </w:rPr>
        <w:fldChar w:fldCharType="begin"/>
      </w:r>
      <w:r w:rsidR="00135D8B" w:rsidRPr="0010721D">
        <w:rPr>
          <w:b/>
          <w:bCs/>
          <w:color w:val="000000"/>
          <w:sz w:val="18"/>
          <w:szCs w:val="18"/>
        </w:rPr>
        <w:instrText xml:space="preserve"> INCLUDEPICTURE  "cid:image001.png@01CE6DD6.9873FC10" \* MERGEFORMATINET </w:instrText>
      </w:r>
      <w:r w:rsidR="00135D8B" w:rsidRPr="0010721D">
        <w:rPr>
          <w:b/>
          <w:bCs/>
          <w:color w:val="000000"/>
          <w:sz w:val="18"/>
          <w:szCs w:val="18"/>
        </w:rPr>
        <w:fldChar w:fldCharType="separate"/>
      </w:r>
      <w:r w:rsidR="00D75859" w:rsidRPr="0010721D">
        <w:rPr>
          <w:b/>
          <w:bCs/>
          <w:color w:val="000000"/>
          <w:sz w:val="18"/>
          <w:szCs w:val="18"/>
        </w:rPr>
        <w:fldChar w:fldCharType="begin"/>
      </w:r>
      <w:r w:rsidR="00D75859" w:rsidRPr="0010721D">
        <w:rPr>
          <w:b/>
          <w:bCs/>
          <w:color w:val="000000"/>
          <w:sz w:val="18"/>
          <w:szCs w:val="18"/>
        </w:rPr>
        <w:instrText xml:space="preserve"> INCLUDEPICTURE  "cid:image001.png@01CE6DD6.9873FC10" \* MERGEFORMATINET </w:instrText>
      </w:r>
      <w:r w:rsidR="00D75859" w:rsidRPr="0010721D">
        <w:rPr>
          <w:b/>
          <w:bCs/>
          <w:color w:val="000000"/>
          <w:sz w:val="18"/>
          <w:szCs w:val="18"/>
        </w:rPr>
        <w:fldChar w:fldCharType="separate"/>
      </w:r>
      <w:r w:rsidR="005478C6" w:rsidRPr="0010721D">
        <w:rPr>
          <w:b/>
          <w:bCs/>
          <w:color w:val="000000"/>
          <w:sz w:val="18"/>
          <w:szCs w:val="18"/>
        </w:rPr>
        <w:fldChar w:fldCharType="begin"/>
      </w:r>
      <w:r w:rsidR="005478C6" w:rsidRPr="0010721D">
        <w:rPr>
          <w:b/>
          <w:bCs/>
          <w:color w:val="000000"/>
          <w:sz w:val="18"/>
          <w:szCs w:val="18"/>
        </w:rPr>
        <w:instrText xml:space="preserve"> INCLUDEPICTURE  "cid:image001.png@01CE6DD6.9873FC10" \* MERGEFORMATINET </w:instrText>
      </w:r>
      <w:r w:rsidR="005478C6" w:rsidRPr="0010721D">
        <w:rPr>
          <w:b/>
          <w:bCs/>
          <w:color w:val="000000"/>
          <w:sz w:val="18"/>
          <w:szCs w:val="18"/>
        </w:rPr>
        <w:fldChar w:fldCharType="separate"/>
      </w:r>
      <w:r w:rsidR="004A1DC4" w:rsidRPr="0010721D">
        <w:rPr>
          <w:b/>
          <w:bCs/>
          <w:color w:val="000000"/>
          <w:sz w:val="18"/>
          <w:szCs w:val="18"/>
        </w:rPr>
        <w:fldChar w:fldCharType="begin"/>
      </w:r>
      <w:r w:rsidR="004A1DC4" w:rsidRPr="0010721D">
        <w:rPr>
          <w:b/>
          <w:bCs/>
          <w:color w:val="000000"/>
          <w:sz w:val="18"/>
          <w:szCs w:val="18"/>
        </w:rPr>
        <w:instrText xml:space="preserve"> INCLUDEPICTURE  "cid:image001.png@01CE6DD6.9873FC10" \* MERGEFORMATINET </w:instrText>
      </w:r>
      <w:r w:rsidR="004A1DC4" w:rsidRPr="0010721D">
        <w:rPr>
          <w:b/>
          <w:bCs/>
          <w:color w:val="000000"/>
          <w:sz w:val="18"/>
          <w:szCs w:val="18"/>
        </w:rPr>
        <w:fldChar w:fldCharType="separate"/>
      </w:r>
      <w:r w:rsidR="00B72CE0" w:rsidRPr="0010721D">
        <w:rPr>
          <w:b/>
          <w:bCs/>
          <w:color w:val="000000"/>
          <w:sz w:val="18"/>
          <w:szCs w:val="18"/>
        </w:rPr>
        <w:fldChar w:fldCharType="begin"/>
      </w:r>
      <w:r w:rsidR="00B72CE0" w:rsidRPr="0010721D">
        <w:rPr>
          <w:b/>
          <w:bCs/>
          <w:color w:val="000000"/>
          <w:sz w:val="18"/>
          <w:szCs w:val="18"/>
        </w:rPr>
        <w:instrText xml:space="preserve"> INCLUDEPICTURE  "cid:image001.png@01CE6DD6.9873FC10" \* MERGEFORMATINET </w:instrText>
      </w:r>
      <w:r w:rsidR="00B72CE0" w:rsidRPr="0010721D">
        <w:rPr>
          <w:b/>
          <w:bCs/>
          <w:color w:val="000000"/>
          <w:sz w:val="18"/>
          <w:szCs w:val="18"/>
        </w:rPr>
        <w:fldChar w:fldCharType="separate"/>
      </w:r>
      <w:r w:rsidR="006D22A7" w:rsidRPr="0010721D">
        <w:rPr>
          <w:b/>
          <w:bCs/>
          <w:color w:val="000000"/>
          <w:sz w:val="18"/>
          <w:szCs w:val="18"/>
        </w:rPr>
        <w:fldChar w:fldCharType="begin"/>
      </w:r>
      <w:r w:rsidR="006D22A7" w:rsidRPr="0010721D">
        <w:rPr>
          <w:b/>
          <w:bCs/>
          <w:color w:val="000000"/>
          <w:sz w:val="18"/>
          <w:szCs w:val="18"/>
        </w:rPr>
        <w:instrText xml:space="preserve"> INCLUDEPICTURE  "cid:image001.png@01CE6DD6.9873FC10" \* MERGEFORMATINET </w:instrText>
      </w:r>
      <w:r w:rsidR="006D22A7" w:rsidRPr="0010721D">
        <w:rPr>
          <w:b/>
          <w:bCs/>
          <w:color w:val="000000"/>
          <w:sz w:val="18"/>
          <w:szCs w:val="18"/>
        </w:rPr>
        <w:fldChar w:fldCharType="separate"/>
      </w:r>
      <w:r w:rsidR="002A1BDC" w:rsidRPr="0010721D">
        <w:rPr>
          <w:b/>
          <w:bCs/>
          <w:color w:val="000000"/>
          <w:sz w:val="18"/>
          <w:szCs w:val="18"/>
        </w:rPr>
        <w:fldChar w:fldCharType="begin"/>
      </w:r>
      <w:r w:rsidR="002A1BDC" w:rsidRPr="0010721D">
        <w:rPr>
          <w:b/>
          <w:bCs/>
          <w:color w:val="000000"/>
          <w:sz w:val="18"/>
          <w:szCs w:val="18"/>
        </w:rPr>
        <w:instrText xml:space="preserve"> INCLUDEPICTURE  "cid:image001.png@01CE6DD6.9873FC10" \* MERGEFORMATINET </w:instrText>
      </w:r>
      <w:r w:rsidR="002A1BDC" w:rsidRPr="0010721D">
        <w:rPr>
          <w:b/>
          <w:bCs/>
          <w:color w:val="000000"/>
          <w:sz w:val="18"/>
          <w:szCs w:val="18"/>
        </w:rPr>
        <w:fldChar w:fldCharType="separate"/>
      </w:r>
      <w:r w:rsidR="00D8525C" w:rsidRPr="0010721D">
        <w:rPr>
          <w:b/>
          <w:bCs/>
          <w:color w:val="000000"/>
          <w:sz w:val="18"/>
          <w:szCs w:val="18"/>
        </w:rPr>
        <w:fldChar w:fldCharType="begin"/>
      </w:r>
      <w:r w:rsidR="00D8525C" w:rsidRPr="0010721D">
        <w:rPr>
          <w:b/>
          <w:bCs/>
          <w:color w:val="000000"/>
          <w:sz w:val="18"/>
          <w:szCs w:val="18"/>
        </w:rPr>
        <w:instrText xml:space="preserve"> INCLUDEPICTURE  "cid:image001.png@01CE6DD6.9873FC10" \* MERGEFORMATINET </w:instrText>
      </w:r>
      <w:r w:rsidR="00D8525C" w:rsidRPr="0010721D">
        <w:rPr>
          <w:b/>
          <w:bCs/>
          <w:color w:val="000000"/>
          <w:sz w:val="18"/>
          <w:szCs w:val="18"/>
        </w:rPr>
        <w:fldChar w:fldCharType="separate"/>
      </w:r>
      <w:r w:rsidR="00FA0A82" w:rsidRPr="0010721D">
        <w:rPr>
          <w:b/>
          <w:bCs/>
          <w:color w:val="000000"/>
          <w:sz w:val="18"/>
          <w:szCs w:val="18"/>
        </w:rPr>
        <w:fldChar w:fldCharType="begin"/>
      </w:r>
      <w:r w:rsidR="00FA0A82" w:rsidRPr="0010721D">
        <w:rPr>
          <w:b/>
          <w:bCs/>
          <w:color w:val="000000"/>
          <w:sz w:val="18"/>
          <w:szCs w:val="18"/>
        </w:rPr>
        <w:instrText xml:space="preserve"> INCLUDEPICTURE  "cid:image001.png@01CE6DD6.9873FC10" \* MERGEFORMATINET </w:instrText>
      </w:r>
      <w:r w:rsidR="00FA0A82" w:rsidRPr="0010721D">
        <w:rPr>
          <w:b/>
          <w:bCs/>
          <w:color w:val="000000"/>
          <w:sz w:val="18"/>
          <w:szCs w:val="18"/>
        </w:rPr>
        <w:fldChar w:fldCharType="separate"/>
      </w:r>
      <w:r w:rsidR="00AE517D" w:rsidRPr="0010721D">
        <w:rPr>
          <w:b/>
          <w:bCs/>
          <w:color w:val="000000"/>
          <w:sz w:val="18"/>
          <w:szCs w:val="18"/>
        </w:rPr>
        <w:fldChar w:fldCharType="begin"/>
      </w:r>
      <w:r w:rsidR="00AE517D" w:rsidRPr="0010721D">
        <w:rPr>
          <w:b/>
          <w:bCs/>
          <w:color w:val="000000"/>
          <w:sz w:val="18"/>
          <w:szCs w:val="18"/>
        </w:rPr>
        <w:instrText xml:space="preserve"> INCLUDEPICTURE  "cid:image001.png@01CE6DD6.9873FC10" \* MERGEFORMATINET </w:instrText>
      </w:r>
      <w:r w:rsidR="00AE517D" w:rsidRPr="0010721D">
        <w:rPr>
          <w:b/>
          <w:bCs/>
          <w:color w:val="000000"/>
          <w:sz w:val="18"/>
          <w:szCs w:val="18"/>
        </w:rPr>
        <w:fldChar w:fldCharType="separate"/>
      </w:r>
      <w:r w:rsidR="007062F5" w:rsidRPr="0010721D">
        <w:rPr>
          <w:b/>
          <w:bCs/>
          <w:color w:val="000000"/>
          <w:sz w:val="18"/>
          <w:szCs w:val="18"/>
        </w:rPr>
        <w:fldChar w:fldCharType="begin"/>
      </w:r>
      <w:r w:rsidR="007062F5" w:rsidRPr="0010721D">
        <w:rPr>
          <w:b/>
          <w:bCs/>
          <w:color w:val="000000"/>
          <w:sz w:val="18"/>
          <w:szCs w:val="18"/>
        </w:rPr>
        <w:instrText xml:space="preserve"> INCLUDEPICTURE  "cid:image001.png@01CE6DD6.9873FC10" \* MERGEFORMATINET </w:instrText>
      </w:r>
      <w:r w:rsidR="007062F5" w:rsidRPr="0010721D">
        <w:rPr>
          <w:b/>
          <w:bCs/>
          <w:color w:val="000000"/>
          <w:sz w:val="18"/>
          <w:szCs w:val="18"/>
        </w:rPr>
        <w:fldChar w:fldCharType="separate"/>
      </w:r>
      <w:r w:rsidR="00C4787A" w:rsidRPr="0010721D">
        <w:rPr>
          <w:b/>
          <w:bCs/>
          <w:color w:val="000000"/>
          <w:sz w:val="18"/>
          <w:szCs w:val="18"/>
        </w:rPr>
        <w:fldChar w:fldCharType="begin"/>
      </w:r>
      <w:r w:rsidR="00C4787A" w:rsidRPr="0010721D">
        <w:rPr>
          <w:b/>
          <w:bCs/>
          <w:color w:val="000000"/>
          <w:sz w:val="18"/>
          <w:szCs w:val="18"/>
        </w:rPr>
        <w:instrText xml:space="preserve"> INCLUDEPICTURE  "cid:image001.png@01CE6DD6.9873FC10" \* MERGEFORMATINET </w:instrText>
      </w:r>
      <w:r w:rsidR="00C4787A" w:rsidRPr="0010721D">
        <w:rPr>
          <w:b/>
          <w:bCs/>
          <w:color w:val="000000"/>
          <w:sz w:val="18"/>
          <w:szCs w:val="18"/>
        </w:rPr>
        <w:fldChar w:fldCharType="separate"/>
      </w:r>
      <w:r w:rsidR="007025B9" w:rsidRPr="0010721D">
        <w:rPr>
          <w:b/>
          <w:bCs/>
          <w:color w:val="000000"/>
          <w:sz w:val="18"/>
          <w:szCs w:val="18"/>
        </w:rPr>
        <w:fldChar w:fldCharType="begin"/>
      </w:r>
      <w:r w:rsidR="007025B9" w:rsidRPr="0010721D">
        <w:rPr>
          <w:b/>
          <w:bCs/>
          <w:color w:val="000000"/>
          <w:sz w:val="18"/>
          <w:szCs w:val="18"/>
        </w:rPr>
        <w:instrText xml:space="preserve"> INCLUDEPICTURE  "cid:image001.png@01CE6DD6.9873FC10" \* MERGEFORMATINET </w:instrText>
      </w:r>
      <w:r w:rsidR="007025B9" w:rsidRPr="0010721D">
        <w:rPr>
          <w:b/>
          <w:bCs/>
          <w:color w:val="000000"/>
          <w:sz w:val="18"/>
          <w:szCs w:val="18"/>
        </w:rPr>
        <w:fldChar w:fldCharType="separate"/>
      </w:r>
      <w:r w:rsidR="004866C9" w:rsidRPr="0010721D">
        <w:rPr>
          <w:b/>
          <w:bCs/>
          <w:color w:val="000000"/>
          <w:sz w:val="18"/>
          <w:szCs w:val="18"/>
        </w:rPr>
        <w:fldChar w:fldCharType="begin"/>
      </w:r>
      <w:r w:rsidR="004866C9" w:rsidRPr="0010721D">
        <w:rPr>
          <w:b/>
          <w:bCs/>
          <w:color w:val="000000"/>
          <w:sz w:val="18"/>
          <w:szCs w:val="18"/>
        </w:rPr>
        <w:instrText xml:space="preserve"> INCLUDEPICTURE  "cid:image001.png@01CE6DD6.9873FC10" \* MERGEFORMATINET </w:instrText>
      </w:r>
      <w:r w:rsidR="004866C9" w:rsidRPr="0010721D">
        <w:rPr>
          <w:b/>
          <w:bCs/>
          <w:color w:val="000000"/>
          <w:sz w:val="18"/>
          <w:szCs w:val="18"/>
        </w:rPr>
        <w:fldChar w:fldCharType="separate"/>
      </w:r>
      <w:r w:rsidR="008B1050" w:rsidRPr="0010721D">
        <w:rPr>
          <w:b/>
          <w:bCs/>
          <w:color w:val="000000"/>
          <w:sz w:val="18"/>
          <w:szCs w:val="18"/>
        </w:rPr>
        <w:fldChar w:fldCharType="begin"/>
      </w:r>
      <w:r w:rsidR="008B1050" w:rsidRPr="0010721D">
        <w:rPr>
          <w:b/>
          <w:bCs/>
          <w:color w:val="000000"/>
          <w:sz w:val="18"/>
          <w:szCs w:val="18"/>
        </w:rPr>
        <w:instrText xml:space="preserve"> INCLUDEPICTURE  "cid:image001.png@01CE6DD6.9873FC10" \* MERGEFORMATINET </w:instrText>
      </w:r>
      <w:r w:rsidR="008B1050" w:rsidRPr="0010721D">
        <w:rPr>
          <w:b/>
          <w:bCs/>
          <w:color w:val="000000"/>
          <w:sz w:val="18"/>
          <w:szCs w:val="18"/>
        </w:rPr>
        <w:fldChar w:fldCharType="separate"/>
      </w:r>
      <w:r w:rsidR="00871D72" w:rsidRPr="0010721D">
        <w:rPr>
          <w:b/>
          <w:bCs/>
          <w:color w:val="000000"/>
          <w:sz w:val="18"/>
          <w:szCs w:val="18"/>
        </w:rPr>
        <w:fldChar w:fldCharType="begin"/>
      </w:r>
      <w:r w:rsidR="00871D72" w:rsidRPr="0010721D">
        <w:rPr>
          <w:b/>
          <w:bCs/>
          <w:color w:val="000000"/>
          <w:sz w:val="18"/>
          <w:szCs w:val="18"/>
        </w:rPr>
        <w:instrText xml:space="preserve"> INCLUDEPICTURE  "cid:image001.png@01CE6DD6.9873FC10" \* MERGEFORMATINET </w:instrText>
      </w:r>
      <w:r w:rsidR="00871D72" w:rsidRPr="0010721D">
        <w:rPr>
          <w:b/>
          <w:bCs/>
          <w:color w:val="000000"/>
          <w:sz w:val="18"/>
          <w:szCs w:val="18"/>
        </w:rPr>
        <w:fldChar w:fldCharType="separate"/>
      </w:r>
      <w:r w:rsidR="006D2C81" w:rsidRPr="0010721D">
        <w:rPr>
          <w:b/>
          <w:bCs/>
          <w:color w:val="000000"/>
          <w:sz w:val="18"/>
          <w:szCs w:val="18"/>
        </w:rPr>
        <w:fldChar w:fldCharType="begin"/>
      </w:r>
      <w:r w:rsidR="006D2C81" w:rsidRPr="0010721D">
        <w:rPr>
          <w:b/>
          <w:bCs/>
          <w:color w:val="000000"/>
          <w:sz w:val="18"/>
          <w:szCs w:val="18"/>
        </w:rPr>
        <w:instrText xml:space="preserve"> INCLUDEPICTURE  "cid:image001.png@01CE6DD6.9873FC10" \* MERGEFORMATINET </w:instrText>
      </w:r>
      <w:r w:rsidR="006D2C81" w:rsidRPr="0010721D">
        <w:rPr>
          <w:b/>
          <w:bCs/>
          <w:color w:val="000000"/>
          <w:sz w:val="18"/>
          <w:szCs w:val="18"/>
        </w:rPr>
        <w:fldChar w:fldCharType="separate"/>
      </w:r>
      <w:r w:rsidR="008403D3" w:rsidRPr="0010721D">
        <w:rPr>
          <w:b/>
          <w:bCs/>
          <w:color w:val="000000"/>
          <w:sz w:val="18"/>
          <w:szCs w:val="18"/>
        </w:rPr>
        <w:fldChar w:fldCharType="begin"/>
      </w:r>
      <w:r w:rsidR="008403D3" w:rsidRPr="0010721D">
        <w:rPr>
          <w:b/>
          <w:bCs/>
          <w:color w:val="000000"/>
          <w:sz w:val="18"/>
          <w:szCs w:val="18"/>
        </w:rPr>
        <w:instrText xml:space="preserve"> INCLUDEPICTURE  "cid:image001.png@01CE6DD6.9873FC10" \* MERGEFORMATINET </w:instrText>
      </w:r>
      <w:r w:rsidR="008403D3" w:rsidRPr="0010721D">
        <w:rPr>
          <w:b/>
          <w:bCs/>
          <w:color w:val="000000"/>
          <w:sz w:val="18"/>
          <w:szCs w:val="18"/>
        </w:rPr>
        <w:fldChar w:fldCharType="separate"/>
      </w:r>
      <w:r w:rsidR="00256A90" w:rsidRPr="0010721D">
        <w:rPr>
          <w:b/>
          <w:bCs/>
          <w:color w:val="000000"/>
          <w:sz w:val="18"/>
          <w:szCs w:val="18"/>
        </w:rPr>
        <w:fldChar w:fldCharType="begin"/>
      </w:r>
      <w:r w:rsidR="00256A90" w:rsidRPr="0010721D">
        <w:rPr>
          <w:b/>
          <w:bCs/>
          <w:color w:val="000000"/>
          <w:sz w:val="18"/>
          <w:szCs w:val="18"/>
        </w:rPr>
        <w:instrText xml:space="preserve"> INCLUDEPICTURE  "cid:image001.png@01CE6DD6.9873FC10" \* MERGEFORMATINET </w:instrText>
      </w:r>
      <w:r w:rsidR="00256A90" w:rsidRPr="0010721D">
        <w:rPr>
          <w:b/>
          <w:bCs/>
          <w:color w:val="000000"/>
          <w:sz w:val="18"/>
          <w:szCs w:val="18"/>
        </w:rPr>
        <w:fldChar w:fldCharType="separate"/>
      </w:r>
      <w:r w:rsidR="002D2585" w:rsidRPr="0010721D">
        <w:rPr>
          <w:b/>
          <w:bCs/>
          <w:color w:val="000000"/>
          <w:sz w:val="18"/>
          <w:szCs w:val="18"/>
        </w:rPr>
        <w:fldChar w:fldCharType="begin"/>
      </w:r>
      <w:r w:rsidR="002D2585" w:rsidRPr="0010721D">
        <w:rPr>
          <w:b/>
          <w:bCs/>
          <w:color w:val="000000"/>
          <w:sz w:val="18"/>
          <w:szCs w:val="18"/>
        </w:rPr>
        <w:instrText xml:space="preserve"> INCLUDEPICTURE  "cid:image001.png@01CE6DD6.9873FC10" \* MERGEFORMATINET </w:instrText>
      </w:r>
      <w:r w:rsidR="002D2585" w:rsidRPr="0010721D">
        <w:rPr>
          <w:b/>
          <w:bCs/>
          <w:color w:val="000000"/>
          <w:sz w:val="18"/>
          <w:szCs w:val="18"/>
        </w:rPr>
        <w:fldChar w:fldCharType="separate"/>
      </w:r>
      <w:r w:rsidR="005B0D51" w:rsidRPr="0010721D">
        <w:rPr>
          <w:b/>
          <w:bCs/>
          <w:color w:val="000000"/>
          <w:sz w:val="18"/>
          <w:szCs w:val="18"/>
        </w:rPr>
        <w:fldChar w:fldCharType="begin"/>
      </w:r>
      <w:r w:rsidR="005B0D51" w:rsidRPr="0010721D">
        <w:rPr>
          <w:b/>
          <w:bCs/>
          <w:color w:val="000000"/>
          <w:sz w:val="18"/>
          <w:szCs w:val="18"/>
        </w:rPr>
        <w:instrText xml:space="preserve"> INCLUDEPICTURE  "cid:image001.png@01CE6DD6.9873FC10" \* MERGEFORMATINET </w:instrText>
      </w:r>
      <w:r w:rsidR="005B0D51" w:rsidRPr="0010721D">
        <w:rPr>
          <w:b/>
          <w:bCs/>
          <w:color w:val="000000"/>
          <w:sz w:val="18"/>
          <w:szCs w:val="18"/>
        </w:rPr>
        <w:fldChar w:fldCharType="separate"/>
      </w:r>
      <w:r w:rsidR="0054181E" w:rsidRPr="0010721D">
        <w:rPr>
          <w:b/>
          <w:bCs/>
          <w:color w:val="000000"/>
          <w:sz w:val="18"/>
          <w:szCs w:val="18"/>
        </w:rPr>
        <w:fldChar w:fldCharType="begin"/>
      </w:r>
      <w:r w:rsidR="0054181E" w:rsidRPr="0010721D">
        <w:rPr>
          <w:b/>
          <w:bCs/>
          <w:color w:val="000000"/>
          <w:sz w:val="18"/>
          <w:szCs w:val="18"/>
        </w:rPr>
        <w:instrText xml:space="preserve"> INCLUDEPICTURE  "cid:image001.png@01CE6DD6.9873FC10" \* MERGEFORMATINET </w:instrText>
      </w:r>
      <w:r w:rsidR="0054181E" w:rsidRPr="0010721D">
        <w:rPr>
          <w:b/>
          <w:bCs/>
          <w:color w:val="000000"/>
          <w:sz w:val="18"/>
          <w:szCs w:val="18"/>
        </w:rPr>
        <w:fldChar w:fldCharType="separate"/>
      </w:r>
      <w:r w:rsidR="009F35D0" w:rsidRPr="0010721D">
        <w:rPr>
          <w:b/>
          <w:bCs/>
          <w:color w:val="000000"/>
          <w:sz w:val="18"/>
          <w:szCs w:val="18"/>
        </w:rPr>
        <w:fldChar w:fldCharType="begin"/>
      </w:r>
      <w:r w:rsidR="009F35D0" w:rsidRPr="0010721D">
        <w:rPr>
          <w:b/>
          <w:bCs/>
          <w:color w:val="000000"/>
          <w:sz w:val="18"/>
          <w:szCs w:val="18"/>
        </w:rPr>
        <w:instrText xml:space="preserve"> INCLUDEPICTURE  "cid:image001.png@01CE6DD6.9873FC10" \* MERGEFORMATINET </w:instrText>
      </w:r>
      <w:r w:rsidR="009F35D0" w:rsidRPr="0010721D">
        <w:rPr>
          <w:b/>
          <w:bCs/>
          <w:color w:val="000000"/>
          <w:sz w:val="18"/>
          <w:szCs w:val="18"/>
        </w:rPr>
        <w:fldChar w:fldCharType="separate"/>
      </w:r>
      <w:r w:rsidR="00845D7A" w:rsidRPr="0010721D">
        <w:rPr>
          <w:b/>
          <w:bCs/>
          <w:color w:val="000000"/>
          <w:sz w:val="18"/>
          <w:szCs w:val="18"/>
        </w:rPr>
        <w:fldChar w:fldCharType="begin"/>
      </w:r>
      <w:r w:rsidR="00845D7A" w:rsidRPr="0010721D">
        <w:rPr>
          <w:b/>
          <w:bCs/>
          <w:color w:val="000000"/>
          <w:sz w:val="18"/>
          <w:szCs w:val="18"/>
        </w:rPr>
        <w:instrText xml:space="preserve"> INCLUDEPICTURE  "cid:image001.png@01CE6DD6.9873FC10" \* MERGEFORMATINET </w:instrText>
      </w:r>
      <w:r w:rsidR="00845D7A" w:rsidRPr="0010721D">
        <w:rPr>
          <w:b/>
          <w:bCs/>
          <w:color w:val="000000"/>
          <w:sz w:val="18"/>
          <w:szCs w:val="18"/>
        </w:rPr>
        <w:fldChar w:fldCharType="separate"/>
      </w:r>
      <w:r w:rsidR="009B1C89" w:rsidRPr="0010721D">
        <w:rPr>
          <w:b/>
          <w:bCs/>
          <w:color w:val="000000"/>
          <w:sz w:val="18"/>
          <w:szCs w:val="18"/>
        </w:rPr>
        <w:fldChar w:fldCharType="begin"/>
      </w:r>
      <w:r w:rsidR="009B1C89" w:rsidRPr="0010721D">
        <w:rPr>
          <w:b/>
          <w:bCs/>
          <w:color w:val="000000"/>
          <w:sz w:val="18"/>
          <w:szCs w:val="18"/>
        </w:rPr>
        <w:instrText xml:space="preserve"> INCLUDEPICTURE  "cid:image001.png@01CE6DD6.9873FC10" \* MERGEFORMATINET </w:instrText>
      </w:r>
      <w:r w:rsidR="009B1C89" w:rsidRPr="0010721D">
        <w:rPr>
          <w:b/>
          <w:bCs/>
          <w:color w:val="000000"/>
          <w:sz w:val="18"/>
          <w:szCs w:val="18"/>
        </w:rPr>
        <w:fldChar w:fldCharType="separate"/>
      </w:r>
      <w:r w:rsidR="00995CBE" w:rsidRPr="0010721D">
        <w:rPr>
          <w:b/>
          <w:bCs/>
          <w:color w:val="000000"/>
          <w:sz w:val="18"/>
          <w:szCs w:val="18"/>
        </w:rPr>
        <w:fldChar w:fldCharType="begin"/>
      </w:r>
      <w:r w:rsidR="00995CBE" w:rsidRPr="0010721D">
        <w:rPr>
          <w:b/>
          <w:bCs/>
          <w:color w:val="000000"/>
          <w:sz w:val="18"/>
          <w:szCs w:val="18"/>
        </w:rPr>
        <w:instrText xml:space="preserve"> INCLUDEPICTURE  "cid:image001.png@01CE6DD6.9873FC10" \* MERGEFORMATINET </w:instrText>
      </w:r>
      <w:r w:rsidR="00995CBE" w:rsidRPr="0010721D">
        <w:rPr>
          <w:b/>
          <w:bCs/>
          <w:color w:val="000000"/>
          <w:sz w:val="18"/>
          <w:szCs w:val="18"/>
        </w:rPr>
        <w:fldChar w:fldCharType="separate"/>
      </w:r>
      <w:r w:rsidR="00BE653F" w:rsidRPr="0010721D">
        <w:rPr>
          <w:b/>
          <w:bCs/>
          <w:color w:val="000000"/>
          <w:sz w:val="18"/>
          <w:szCs w:val="18"/>
        </w:rPr>
        <w:fldChar w:fldCharType="begin"/>
      </w:r>
      <w:r w:rsidR="00BE653F" w:rsidRPr="0010721D">
        <w:rPr>
          <w:b/>
          <w:bCs/>
          <w:color w:val="000000"/>
          <w:sz w:val="18"/>
          <w:szCs w:val="18"/>
        </w:rPr>
        <w:instrText xml:space="preserve"> INCLUDEPICTURE  "cid:image001.png@01CE6DD6.9873FC10" \* MERGEFORMATINET </w:instrText>
      </w:r>
      <w:r w:rsidR="00BE653F" w:rsidRPr="0010721D">
        <w:rPr>
          <w:b/>
          <w:bCs/>
          <w:color w:val="000000"/>
          <w:sz w:val="18"/>
          <w:szCs w:val="18"/>
        </w:rPr>
        <w:fldChar w:fldCharType="separate"/>
      </w:r>
      <w:r w:rsidR="00583985" w:rsidRPr="0010721D">
        <w:rPr>
          <w:b/>
          <w:bCs/>
          <w:color w:val="000000"/>
          <w:sz w:val="18"/>
          <w:szCs w:val="18"/>
        </w:rPr>
        <w:fldChar w:fldCharType="begin"/>
      </w:r>
      <w:r w:rsidR="00583985" w:rsidRPr="0010721D">
        <w:rPr>
          <w:b/>
          <w:bCs/>
          <w:color w:val="000000"/>
          <w:sz w:val="18"/>
          <w:szCs w:val="18"/>
        </w:rPr>
        <w:instrText xml:space="preserve"> INCLUDEPICTURE  "cid:image001.png@01CE6DD6.9873FC10" \* MERGEFORMATINET </w:instrText>
      </w:r>
      <w:r w:rsidR="00583985" w:rsidRPr="0010721D">
        <w:rPr>
          <w:b/>
          <w:bCs/>
          <w:color w:val="000000"/>
          <w:sz w:val="18"/>
          <w:szCs w:val="18"/>
        </w:rPr>
        <w:fldChar w:fldCharType="separate"/>
      </w:r>
      <w:r w:rsidR="00F067CD" w:rsidRPr="0010721D">
        <w:rPr>
          <w:b/>
          <w:bCs/>
          <w:color w:val="000000"/>
          <w:sz w:val="18"/>
          <w:szCs w:val="18"/>
        </w:rPr>
        <w:fldChar w:fldCharType="begin"/>
      </w:r>
      <w:r w:rsidR="00F067CD" w:rsidRPr="0010721D">
        <w:rPr>
          <w:b/>
          <w:bCs/>
          <w:color w:val="000000"/>
          <w:sz w:val="18"/>
          <w:szCs w:val="18"/>
        </w:rPr>
        <w:instrText xml:space="preserve"> INCLUDEPICTURE  "cid:image001.png@01CE6DD6.9873FC10" \* MERGEFORMATINET </w:instrText>
      </w:r>
      <w:r w:rsidR="00F067CD" w:rsidRPr="0010721D">
        <w:rPr>
          <w:b/>
          <w:bCs/>
          <w:color w:val="000000"/>
          <w:sz w:val="18"/>
          <w:szCs w:val="18"/>
        </w:rPr>
        <w:fldChar w:fldCharType="separate"/>
      </w:r>
      <w:r w:rsidR="00DA1E66" w:rsidRPr="0010721D">
        <w:rPr>
          <w:b/>
          <w:bCs/>
          <w:color w:val="000000"/>
          <w:sz w:val="18"/>
          <w:szCs w:val="18"/>
        </w:rPr>
        <w:fldChar w:fldCharType="begin"/>
      </w:r>
      <w:r w:rsidR="00DA1E66" w:rsidRPr="0010721D">
        <w:rPr>
          <w:b/>
          <w:bCs/>
          <w:color w:val="000000"/>
          <w:sz w:val="18"/>
          <w:szCs w:val="18"/>
        </w:rPr>
        <w:instrText xml:space="preserve"> INCLUDEPICTURE  "cid:image001.png@01CE6DD6.9873FC10" \* MERGEFORMATINET </w:instrText>
      </w:r>
      <w:r w:rsidR="00DA1E66" w:rsidRPr="0010721D">
        <w:rPr>
          <w:b/>
          <w:bCs/>
          <w:color w:val="000000"/>
          <w:sz w:val="18"/>
          <w:szCs w:val="18"/>
        </w:rPr>
        <w:fldChar w:fldCharType="separate"/>
      </w:r>
      <w:r w:rsidR="00EC0043" w:rsidRPr="0010721D">
        <w:rPr>
          <w:b/>
          <w:bCs/>
          <w:color w:val="000000"/>
          <w:sz w:val="18"/>
          <w:szCs w:val="18"/>
        </w:rPr>
        <w:fldChar w:fldCharType="begin"/>
      </w:r>
      <w:r w:rsidR="00EC0043" w:rsidRPr="0010721D">
        <w:rPr>
          <w:b/>
          <w:bCs/>
          <w:color w:val="000000"/>
          <w:sz w:val="18"/>
          <w:szCs w:val="18"/>
        </w:rPr>
        <w:instrText xml:space="preserve"> INCLUDEPICTURE  "cid:image001.png@01CE6DD6.9873FC10" \* MERGEFORMATINET </w:instrText>
      </w:r>
      <w:r w:rsidR="00EC0043" w:rsidRPr="0010721D">
        <w:rPr>
          <w:b/>
          <w:bCs/>
          <w:color w:val="000000"/>
          <w:sz w:val="18"/>
          <w:szCs w:val="18"/>
        </w:rPr>
        <w:fldChar w:fldCharType="separate"/>
      </w:r>
      <w:r w:rsidR="002E5B6D" w:rsidRPr="0010721D">
        <w:rPr>
          <w:b/>
          <w:bCs/>
          <w:color w:val="000000"/>
          <w:sz w:val="18"/>
          <w:szCs w:val="18"/>
        </w:rPr>
        <w:fldChar w:fldCharType="begin"/>
      </w:r>
      <w:r w:rsidR="002E5B6D" w:rsidRPr="0010721D">
        <w:rPr>
          <w:b/>
          <w:bCs/>
          <w:color w:val="000000"/>
          <w:sz w:val="18"/>
          <w:szCs w:val="18"/>
        </w:rPr>
        <w:instrText xml:space="preserve"> INCLUDEPICTURE  "cid:image001.png@01CE6DD6.9873FC10" \* MERGEFORMATINET </w:instrText>
      </w:r>
      <w:r w:rsidR="002E5B6D" w:rsidRPr="0010721D">
        <w:rPr>
          <w:b/>
          <w:bCs/>
          <w:color w:val="000000"/>
          <w:sz w:val="18"/>
          <w:szCs w:val="18"/>
        </w:rPr>
        <w:fldChar w:fldCharType="separate"/>
      </w:r>
      <w:r w:rsidR="00C819B5" w:rsidRPr="0010721D">
        <w:rPr>
          <w:b/>
          <w:bCs/>
          <w:color w:val="000000"/>
          <w:sz w:val="18"/>
          <w:szCs w:val="18"/>
        </w:rPr>
        <w:fldChar w:fldCharType="begin"/>
      </w:r>
      <w:r w:rsidR="00C819B5" w:rsidRPr="0010721D">
        <w:rPr>
          <w:b/>
          <w:bCs/>
          <w:color w:val="000000"/>
          <w:sz w:val="18"/>
          <w:szCs w:val="18"/>
        </w:rPr>
        <w:instrText xml:space="preserve"> INCLUDEPICTURE  "cid:image001.png@01CE6DD6.9873FC10" \* MERGEFORMATINET </w:instrText>
      </w:r>
      <w:r w:rsidR="00C819B5" w:rsidRPr="0010721D">
        <w:rPr>
          <w:b/>
          <w:bCs/>
          <w:color w:val="000000"/>
          <w:sz w:val="18"/>
          <w:szCs w:val="18"/>
        </w:rPr>
        <w:fldChar w:fldCharType="separate"/>
      </w:r>
      <w:r w:rsidR="00AE3DC1" w:rsidRPr="0010721D">
        <w:rPr>
          <w:b/>
          <w:bCs/>
          <w:color w:val="000000"/>
          <w:sz w:val="18"/>
          <w:szCs w:val="18"/>
        </w:rPr>
        <w:fldChar w:fldCharType="begin"/>
      </w:r>
      <w:r w:rsidR="00AE3DC1" w:rsidRPr="0010721D">
        <w:rPr>
          <w:b/>
          <w:bCs/>
          <w:color w:val="000000"/>
          <w:sz w:val="18"/>
          <w:szCs w:val="18"/>
        </w:rPr>
        <w:instrText xml:space="preserve"> INCLUDEPICTURE  "cid:image001.png@01CE6DD6.9873FC10" \* MERGEFORMATINET </w:instrText>
      </w:r>
      <w:r w:rsidR="00AE3DC1" w:rsidRPr="0010721D">
        <w:rPr>
          <w:b/>
          <w:bCs/>
          <w:color w:val="000000"/>
          <w:sz w:val="18"/>
          <w:szCs w:val="18"/>
        </w:rPr>
        <w:fldChar w:fldCharType="separate"/>
      </w:r>
      <w:r w:rsidR="008276BD" w:rsidRPr="0010721D">
        <w:rPr>
          <w:b/>
          <w:bCs/>
          <w:color w:val="000000"/>
          <w:sz w:val="18"/>
          <w:szCs w:val="18"/>
        </w:rPr>
        <w:fldChar w:fldCharType="begin"/>
      </w:r>
      <w:r w:rsidR="008276BD" w:rsidRPr="0010721D">
        <w:rPr>
          <w:b/>
          <w:bCs/>
          <w:color w:val="000000"/>
          <w:sz w:val="18"/>
          <w:szCs w:val="18"/>
        </w:rPr>
        <w:instrText xml:space="preserve"> INCLUDEPICTURE  "cid:image001.png@01CE6DD6.9873FC10" \* MERGEFORMATINET </w:instrText>
      </w:r>
      <w:r w:rsidR="008276BD" w:rsidRPr="0010721D">
        <w:rPr>
          <w:b/>
          <w:bCs/>
          <w:color w:val="000000"/>
          <w:sz w:val="18"/>
          <w:szCs w:val="18"/>
        </w:rPr>
        <w:fldChar w:fldCharType="separate"/>
      </w:r>
      <w:r w:rsidR="001D54F9" w:rsidRPr="0010721D">
        <w:rPr>
          <w:b/>
          <w:bCs/>
          <w:color w:val="000000"/>
          <w:sz w:val="18"/>
          <w:szCs w:val="18"/>
        </w:rPr>
        <w:fldChar w:fldCharType="begin"/>
      </w:r>
      <w:r w:rsidR="001D54F9" w:rsidRPr="0010721D">
        <w:rPr>
          <w:b/>
          <w:bCs/>
          <w:color w:val="000000"/>
          <w:sz w:val="18"/>
          <w:szCs w:val="18"/>
        </w:rPr>
        <w:instrText xml:space="preserve"> INCLUDEPICTURE  "cid:image001.png@01CE6DD6.9873FC10" \* MERGEFORMATINET </w:instrText>
      </w:r>
      <w:r w:rsidR="001D54F9" w:rsidRPr="0010721D">
        <w:rPr>
          <w:b/>
          <w:bCs/>
          <w:color w:val="000000"/>
          <w:sz w:val="18"/>
          <w:szCs w:val="18"/>
        </w:rPr>
        <w:fldChar w:fldCharType="separate"/>
      </w:r>
      <w:r w:rsidR="00433685" w:rsidRPr="0010721D">
        <w:rPr>
          <w:b/>
          <w:bCs/>
          <w:color w:val="000000"/>
          <w:sz w:val="18"/>
          <w:szCs w:val="18"/>
        </w:rPr>
        <w:fldChar w:fldCharType="begin"/>
      </w:r>
      <w:r w:rsidR="00433685" w:rsidRPr="0010721D">
        <w:rPr>
          <w:b/>
          <w:bCs/>
          <w:color w:val="000000"/>
          <w:sz w:val="18"/>
          <w:szCs w:val="18"/>
        </w:rPr>
        <w:instrText xml:space="preserve"> INCLUDEPICTURE  "cid:image001.png@01CE6DD6.9873FC10" \* MERGEFORMATINET </w:instrText>
      </w:r>
      <w:r w:rsidR="00433685" w:rsidRPr="0010721D">
        <w:rPr>
          <w:b/>
          <w:bCs/>
          <w:color w:val="000000"/>
          <w:sz w:val="18"/>
          <w:szCs w:val="18"/>
        </w:rPr>
        <w:fldChar w:fldCharType="separate"/>
      </w:r>
      <w:r w:rsidR="00501025" w:rsidRPr="0010721D">
        <w:rPr>
          <w:b/>
          <w:bCs/>
          <w:color w:val="000000"/>
          <w:sz w:val="18"/>
          <w:szCs w:val="18"/>
        </w:rPr>
        <w:fldChar w:fldCharType="begin"/>
      </w:r>
      <w:r w:rsidR="00501025" w:rsidRPr="0010721D">
        <w:rPr>
          <w:b/>
          <w:bCs/>
          <w:color w:val="000000"/>
          <w:sz w:val="18"/>
          <w:szCs w:val="18"/>
        </w:rPr>
        <w:instrText xml:space="preserve"> INCLUDEPICTURE  "cid:image001.png@01CE6DD6.9873FC10" \* MERGEFORMATINET </w:instrText>
      </w:r>
      <w:r w:rsidR="00501025" w:rsidRPr="0010721D">
        <w:rPr>
          <w:b/>
          <w:bCs/>
          <w:color w:val="000000"/>
          <w:sz w:val="18"/>
          <w:szCs w:val="18"/>
        </w:rPr>
        <w:fldChar w:fldCharType="separate"/>
      </w:r>
      <w:r w:rsidR="00CD219D" w:rsidRPr="0010721D">
        <w:rPr>
          <w:b/>
          <w:bCs/>
          <w:color w:val="000000"/>
          <w:sz w:val="18"/>
          <w:szCs w:val="18"/>
        </w:rPr>
        <w:fldChar w:fldCharType="begin"/>
      </w:r>
      <w:r w:rsidR="00CD219D" w:rsidRPr="0010721D">
        <w:rPr>
          <w:b/>
          <w:bCs/>
          <w:color w:val="000000"/>
          <w:sz w:val="18"/>
          <w:szCs w:val="18"/>
        </w:rPr>
        <w:instrText xml:space="preserve"> INCLUDEPICTURE  "cid:image001.png@01CE6DD6.9873FC10" \* MERGEFORMATINET </w:instrText>
      </w:r>
      <w:r w:rsidR="00CD219D" w:rsidRPr="0010721D">
        <w:rPr>
          <w:b/>
          <w:bCs/>
          <w:color w:val="000000"/>
          <w:sz w:val="18"/>
          <w:szCs w:val="18"/>
        </w:rPr>
        <w:fldChar w:fldCharType="separate"/>
      </w:r>
      <w:r w:rsidR="00A20F2F" w:rsidRPr="0010721D">
        <w:rPr>
          <w:b/>
          <w:bCs/>
          <w:color w:val="000000"/>
          <w:sz w:val="18"/>
          <w:szCs w:val="18"/>
        </w:rPr>
        <w:fldChar w:fldCharType="begin"/>
      </w:r>
      <w:r w:rsidR="00A20F2F" w:rsidRPr="0010721D">
        <w:rPr>
          <w:b/>
          <w:bCs/>
          <w:color w:val="000000"/>
          <w:sz w:val="18"/>
          <w:szCs w:val="18"/>
        </w:rPr>
        <w:instrText xml:space="preserve"> INCLUDEPICTURE  "cid:image001.png@01CE6DD6.9873FC10" \* MERGEFORMATINET </w:instrText>
      </w:r>
      <w:r w:rsidR="00A20F2F" w:rsidRPr="0010721D">
        <w:rPr>
          <w:b/>
          <w:bCs/>
          <w:color w:val="000000"/>
          <w:sz w:val="18"/>
          <w:szCs w:val="18"/>
        </w:rPr>
        <w:fldChar w:fldCharType="separate"/>
      </w:r>
      <w:r w:rsidR="00745B33" w:rsidRPr="0010721D">
        <w:rPr>
          <w:b/>
          <w:bCs/>
          <w:color w:val="000000"/>
          <w:sz w:val="18"/>
          <w:szCs w:val="18"/>
        </w:rPr>
        <w:fldChar w:fldCharType="begin"/>
      </w:r>
      <w:r w:rsidR="00745B33" w:rsidRPr="0010721D">
        <w:rPr>
          <w:b/>
          <w:bCs/>
          <w:color w:val="000000"/>
          <w:sz w:val="18"/>
          <w:szCs w:val="18"/>
        </w:rPr>
        <w:instrText xml:space="preserve"> INCLUDEPICTURE  "cid:image001.png@01CE6DD6.9873FC10" \* MERGEFORMATINET </w:instrText>
      </w:r>
      <w:r w:rsidR="00745B33" w:rsidRPr="0010721D">
        <w:rPr>
          <w:b/>
          <w:bCs/>
          <w:color w:val="000000"/>
          <w:sz w:val="18"/>
          <w:szCs w:val="18"/>
        </w:rPr>
        <w:fldChar w:fldCharType="separate"/>
      </w:r>
      <w:r w:rsidR="00FC3DE3" w:rsidRPr="0010721D">
        <w:rPr>
          <w:b/>
          <w:bCs/>
          <w:color w:val="000000"/>
          <w:sz w:val="18"/>
          <w:szCs w:val="18"/>
        </w:rPr>
        <w:fldChar w:fldCharType="begin"/>
      </w:r>
      <w:r w:rsidR="00FC3DE3" w:rsidRPr="0010721D">
        <w:rPr>
          <w:b/>
          <w:bCs/>
          <w:color w:val="000000"/>
          <w:sz w:val="18"/>
          <w:szCs w:val="18"/>
        </w:rPr>
        <w:instrText xml:space="preserve"> INCLUDEPICTURE  "cid:image001.png@01CE6DD6.9873FC10" \* MERGEFORMATINET </w:instrText>
      </w:r>
      <w:r w:rsidR="00FC3DE3" w:rsidRPr="0010721D">
        <w:rPr>
          <w:b/>
          <w:bCs/>
          <w:color w:val="000000"/>
          <w:sz w:val="18"/>
          <w:szCs w:val="18"/>
        </w:rPr>
        <w:fldChar w:fldCharType="separate"/>
      </w:r>
      <w:r w:rsidR="006E0D2E" w:rsidRPr="0010721D">
        <w:rPr>
          <w:b/>
          <w:bCs/>
          <w:color w:val="000000"/>
          <w:sz w:val="18"/>
          <w:szCs w:val="18"/>
        </w:rPr>
        <w:fldChar w:fldCharType="begin"/>
      </w:r>
      <w:r w:rsidR="006E0D2E" w:rsidRPr="0010721D">
        <w:rPr>
          <w:b/>
          <w:bCs/>
          <w:color w:val="000000"/>
          <w:sz w:val="18"/>
          <w:szCs w:val="18"/>
        </w:rPr>
        <w:instrText xml:space="preserve"> INCLUDEPICTURE  "cid:image001.png@01CE6DD6.9873FC10" \* MERGEFORMATINET </w:instrText>
      </w:r>
      <w:r w:rsidR="006E0D2E" w:rsidRPr="0010721D">
        <w:rPr>
          <w:b/>
          <w:bCs/>
          <w:color w:val="000000"/>
          <w:sz w:val="18"/>
          <w:szCs w:val="18"/>
        </w:rPr>
        <w:fldChar w:fldCharType="separate"/>
      </w:r>
      <w:r w:rsidR="008C2987" w:rsidRPr="0010721D">
        <w:rPr>
          <w:b/>
          <w:bCs/>
          <w:color w:val="000000"/>
          <w:sz w:val="18"/>
          <w:szCs w:val="18"/>
        </w:rPr>
        <w:fldChar w:fldCharType="begin"/>
      </w:r>
      <w:r w:rsidR="008C2987" w:rsidRPr="0010721D">
        <w:rPr>
          <w:b/>
          <w:bCs/>
          <w:color w:val="000000"/>
          <w:sz w:val="18"/>
          <w:szCs w:val="18"/>
        </w:rPr>
        <w:instrText xml:space="preserve"> INCLUDEPICTURE  "cid:image001.png@01CE6DD6.9873FC10" \* MERGEFORMATINET </w:instrText>
      </w:r>
      <w:r w:rsidR="008C2987" w:rsidRPr="0010721D">
        <w:rPr>
          <w:b/>
          <w:bCs/>
          <w:color w:val="000000"/>
          <w:sz w:val="18"/>
          <w:szCs w:val="18"/>
        </w:rPr>
        <w:fldChar w:fldCharType="separate"/>
      </w:r>
      <w:r w:rsidR="007A62F7" w:rsidRPr="0010721D">
        <w:rPr>
          <w:b/>
          <w:bCs/>
          <w:color w:val="000000"/>
          <w:sz w:val="18"/>
          <w:szCs w:val="18"/>
        </w:rPr>
        <w:fldChar w:fldCharType="begin"/>
      </w:r>
      <w:r w:rsidR="007A62F7" w:rsidRPr="0010721D">
        <w:rPr>
          <w:b/>
          <w:bCs/>
          <w:color w:val="000000"/>
          <w:sz w:val="18"/>
          <w:szCs w:val="18"/>
        </w:rPr>
        <w:instrText xml:space="preserve"> INCLUDEPICTURE  "cid:image001.png@01CE6DD6.9873FC10" \* MERGEFORMATINET </w:instrText>
      </w:r>
      <w:r w:rsidR="007A62F7" w:rsidRPr="0010721D">
        <w:rPr>
          <w:b/>
          <w:bCs/>
          <w:color w:val="000000"/>
          <w:sz w:val="18"/>
          <w:szCs w:val="18"/>
        </w:rPr>
        <w:fldChar w:fldCharType="separate"/>
      </w:r>
      <w:r w:rsidR="00003F1C" w:rsidRPr="0010721D">
        <w:rPr>
          <w:b/>
          <w:bCs/>
          <w:color w:val="000000"/>
          <w:sz w:val="18"/>
          <w:szCs w:val="18"/>
        </w:rPr>
        <w:fldChar w:fldCharType="begin"/>
      </w:r>
      <w:r w:rsidR="00003F1C" w:rsidRPr="0010721D">
        <w:rPr>
          <w:b/>
          <w:bCs/>
          <w:color w:val="000000"/>
          <w:sz w:val="18"/>
          <w:szCs w:val="18"/>
        </w:rPr>
        <w:instrText xml:space="preserve"> INCLUDEPICTURE  "cid:image001.png@01CE6DD6.9873FC10" \* MERGEFORMATINET </w:instrText>
      </w:r>
      <w:r w:rsidR="00003F1C" w:rsidRPr="0010721D">
        <w:rPr>
          <w:b/>
          <w:bCs/>
          <w:color w:val="000000"/>
          <w:sz w:val="18"/>
          <w:szCs w:val="18"/>
        </w:rPr>
        <w:fldChar w:fldCharType="separate"/>
      </w:r>
      <w:r w:rsidR="005E7FA6" w:rsidRPr="0010721D">
        <w:rPr>
          <w:b/>
          <w:bCs/>
          <w:color w:val="000000"/>
          <w:sz w:val="18"/>
          <w:szCs w:val="18"/>
        </w:rPr>
        <w:fldChar w:fldCharType="begin"/>
      </w:r>
      <w:r w:rsidR="005E7FA6" w:rsidRPr="0010721D">
        <w:rPr>
          <w:b/>
          <w:bCs/>
          <w:color w:val="000000"/>
          <w:sz w:val="18"/>
          <w:szCs w:val="18"/>
        </w:rPr>
        <w:instrText xml:space="preserve"> INCLUDEPICTURE  "cid:image001.png@01CE6DD6.9873FC10" \* MERGEFORMATINET </w:instrText>
      </w:r>
      <w:r w:rsidR="005E7FA6" w:rsidRPr="0010721D">
        <w:rPr>
          <w:b/>
          <w:bCs/>
          <w:color w:val="000000"/>
          <w:sz w:val="18"/>
          <w:szCs w:val="18"/>
        </w:rPr>
        <w:fldChar w:fldCharType="separate"/>
      </w:r>
      <w:r w:rsidR="0017670F" w:rsidRPr="0010721D">
        <w:rPr>
          <w:b/>
          <w:bCs/>
          <w:color w:val="000000"/>
          <w:sz w:val="18"/>
          <w:szCs w:val="18"/>
        </w:rPr>
        <w:fldChar w:fldCharType="begin"/>
      </w:r>
      <w:r w:rsidR="0017670F" w:rsidRPr="0010721D">
        <w:rPr>
          <w:b/>
          <w:bCs/>
          <w:color w:val="000000"/>
          <w:sz w:val="18"/>
          <w:szCs w:val="18"/>
        </w:rPr>
        <w:instrText xml:space="preserve"> INCLUDEPICTURE  "cid:image001.png@01CE6DD6.9873FC10" \* MERGEFORMATINET </w:instrText>
      </w:r>
      <w:r w:rsidR="0017670F" w:rsidRPr="0010721D">
        <w:rPr>
          <w:b/>
          <w:bCs/>
          <w:color w:val="000000"/>
          <w:sz w:val="18"/>
          <w:szCs w:val="18"/>
        </w:rPr>
        <w:fldChar w:fldCharType="separate"/>
      </w:r>
      <w:r w:rsidR="00486307" w:rsidRPr="0010721D">
        <w:rPr>
          <w:b/>
          <w:bCs/>
          <w:color w:val="000000"/>
          <w:sz w:val="18"/>
          <w:szCs w:val="18"/>
        </w:rPr>
        <w:fldChar w:fldCharType="begin"/>
      </w:r>
      <w:r w:rsidR="00486307" w:rsidRPr="0010721D">
        <w:rPr>
          <w:b/>
          <w:bCs/>
          <w:color w:val="000000"/>
          <w:sz w:val="18"/>
          <w:szCs w:val="18"/>
        </w:rPr>
        <w:instrText xml:space="preserve"> INCLUDEPICTURE  "cid:image001.png@01CE6DD6.9873FC10" \* MERGEFORMATINET </w:instrText>
      </w:r>
      <w:r w:rsidR="00486307" w:rsidRPr="0010721D">
        <w:rPr>
          <w:b/>
          <w:bCs/>
          <w:color w:val="000000"/>
          <w:sz w:val="18"/>
          <w:szCs w:val="18"/>
        </w:rPr>
        <w:fldChar w:fldCharType="separate"/>
      </w:r>
      <w:r w:rsidR="007E4BDD">
        <w:rPr>
          <w:b/>
          <w:bCs/>
          <w:color w:val="000000"/>
          <w:sz w:val="18"/>
          <w:szCs w:val="18"/>
        </w:rPr>
        <w:fldChar w:fldCharType="begin"/>
      </w:r>
      <w:r w:rsidR="007E4BDD">
        <w:rPr>
          <w:b/>
          <w:bCs/>
          <w:color w:val="000000"/>
          <w:sz w:val="18"/>
          <w:szCs w:val="18"/>
        </w:rPr>
        <w:instrText xml:space="preserve"> INCLUDEPICTURE  "cid:image001.png@01CE6DD6.9873FC10" \* MERGEFORMATINET </w:instrText>
      </w:r>
      <w:r w:rsidR="007E4BDD">
        <w:rPr>
          <w:b/>
          <w:bCs/>
          <w:color w:val="000000"/>
          <w:sz w:val="18"/>
          <w:szCs w:val="18"/>
        </w:rPr>
        <w:fldChar w:fldCharType="separate"/>
      </w:r>
      <w:r w:rsidR="002D5251">
        <w:rPr>
          <w:b/>
          <w:bCs/>
          <w:color w:val="000000"/>
          <w:sz w:val="18"/>
          <w:szCs w:val="18"/>
        </w:rPr>
        <w:fldChar w:fldCharType="begin"/>
      </w:r>
      <w:r w:rsidR="002D5251">
        <w:rPr>
          <w:b/>
          <w:bCs/>
          <w:color w:val="000000"/>
          <w:sz w:val="18"/>
          <w:szCs w:val="18"/>
        </w:rPr>
        <w:instrText xml:space="preserve"> INCLUDEPICTURE  "cid:image001.png@01CE6DD6.9873FC10" \* MERGEFORMATINET </w:instrText>
      </w:r>
      <w:r w:rsidR="002D5251">
        <w:rPr>
          <w:b/>
          <w:bCs/>
          <w:color w:val="000000"/>
          <w:sz w:val="18"/>
          <w:szCs w:val="18"/>
        </w:rPr>
        <w:fldChar w:fldCharType="separate"/>
      </w:r>
      <w:r w:rsidR="00C65038">
        <w:rPr>
          <w:b/>
          <w:bCs/>
          <w:color w:val="000000"/>
          <w:sz w:val="18"/>
          <w:szCs w:val="18"/>
        </w:rPr>
        <w:fldChar w:fldCharType="begin"/>
      </w:r>
      <w:r w:rsidR="00C65038">
        <w:rPr>
          <w:b/>
          <w:bCs/>
          <w:color w:val="000000"/>
          <w:sz w:val="18"/>
          <w:szCs w:val="18"/>
        </w:rPr>
        <w:instrText xml:space="preserve"> INCLUDEPICTURE  "cid:image001.png@01CE6DD6.9873FC10" \* MERGEFORMATINET </w:instrText>
      </w:r>
      <w:r w:rsidR="00C65038">
        <w:rPr>
          <w:b/>
          <w:bCs/>
          <w:color w:val="000000"/>
          <w:sz w:val="18"/>
          <w:szCs w:val="18"/>
        </w:rPr>
        <w:fldChar w:fldCharType="separate"/>
      </w:r>
      <w:r w:rsidR="006C74AF">
        <w:rPr>
          <w:b/>
          <w:bCs/>
          <w:color w:val="000000"/>
          <w:sz w:val="18"/>
          <w:szCs w:val="18"/>
        </w:rPr>
        <w:fldChar w:fldCharType="begin"/>
      </w:r>
      <w:r w:rsidR="006C74AF">
        <w:rPr>
          <w:b/>
          <w:bCs/>
          <w:color w:val="000000"/>
          <w:sz w:val="18"/>
          <w:szCs w:val="18"/>
        </w:rPr>
        <w:instrText xml:space="preserve"> INCLUDEPICTURE  "cid:image001.png@01CE6DD6.9873FC10" \* MERGEFORMATINET </w:instrText>
      </w:r>
      <w:r w:rsidR="006C74AF">
        <w:rPr>
          <w:b/>
          <w:bCs/>
          <w:color w:val="000000"/>
          <w:sz w:val="18"/>
          <w:szCs w:val="18"/>
        </w:rPr>
        <w:fldChar w:fldCharType="separate"/>
      </w:r>
      <w:r w:rsidR="00782B4E">
        <w:rPr>
          <w:b/>
          <w:bCs/>
          <w:color w:val="000000"/>
          <w:sz w:val="18"/>
          <w:szCs w:val="18"/>
        </w:rPr>
        <w:fldChar w:fldCharType="begin"/>
      </w:r>
      <w:r w:rsidR="00782B4E">
        <w:rPr>
          <w:b/>
          <w:bCs/>
          <w:color w:val="000000"/>
          <w:sz w:val="18"/>
          <w:szCs w:val="18"/>
        </w:rPr>
        <w:instrText xml:space="preserve"> INCLUDEPICTURE  "cid:image001.png@01CE6DD6.9873FC10" \* MERGEFORMATINET </w:instrText>
      </w:r>
      <w:r w:rsidR="00782B4E">
        <w:rPr>
          <w:b/>
          <w:bCs/>
          <w:color w:val="000000"/>
          <w:sz w:val="18"/>
          <w:szCs w:val="18"/>
        </w:rPr>
        <w:fldChar w:fldCharType="separate"/>
      </w:r>
      <w:r w:rsidR="0096254F">
        <w:rPr>
          <w:b/>
          <w:bCs/>
          <w:color w:val="000000"/>
          <w:sz w:val="18"/>
          <w:szCs w:val="18"/>
        </w:rPr>
        <w:fldChar w:fldCharType="begin"/>
      </w:r>
      <w:r w:rsidR="0096254F">
        <w:rPr>
          <w:b/>
          <w:bCs/>
          <w:color w:val="000000"/>
          <w:sz w:val="18"/>
          <w:szCs w:val="18"/>
        </w:rPr>
        <w:instrText xml:space="preserve"> INCLUDEPICTURE  "cid:image001.png@01CE6DD6.9873FC10" \* MERGEFORMATINET </w:instrText>
      </w:r>
      <w:r w:rsidR="0096254F">
        <w:rPr>
          <w:b/>
          <w:bCs/>
          <w:color w:val="000000"/>
          <w:sz w:val="18"/>
          <w:szCs w:val="18"/>
        </w:rPr>
        <w:fldChar w:fldCharType="separate"/>
      </w:r>
      <w:r w:rsidR="00760136">
        <w:rPr>
          <w:b/>
          <w:bCs/>
          <w:color w:val="000000"/>
          <w:sz w:val="18"/>
          <w:szCs w:val="18"/>
        </w:rPr>
        <w:fldChar w:fldCharType="begin"/>
      </w:r>
      <w:r w:rsidR="00760136">
        <w:rPr>
          <w:b/>
          <w:bCs/>
          <w:color w:val="000000"/>
          <w:sz w:val="18"/>
          <w:szCs w:val="18"/>
        </w:rPr>
        <w:instrText xml:space="preserve"> INCLUDEPICTURE  "cid:image001.png@01CE6DD6.9873FC10" \* MERGEFORMATINET </w:instrText>
      </w:r>
      <w:r w:rsidR="00760136">
        <w:rPr>
          <w:b/>
          <w:bCs/>
          <w:color w:val="000000"/>
          <w:sz w:val="18"/>
          <w:szCs w:val="18"/>
        </w:rPr>
        <w:fldChar w:fldCharType="separate"/>
      </w:r>
      <w:r w:rsidR="00D25449">
        <w:rPr>
          <w:b/>
          <w:bCs/>
          <w:color w:val="000000"/>
          <w:sz w:val="18"/>
          <w:szCs w:val="18"/>
        </w:rPr>
        <w:fldChar w:fldCharType="begin"/>
      </w:r>
      <w:r w:rsidR="00D25449">
        <w:rPr>
          <w:b/>
          <w:bCs/>
          <w:color w:val="000000"/>
          <w:sz w:val="18"/>
          <w:szCs w:val="18"/>
        </w:rPr>
        <w:instrText xml:space="preserve"> INCLUDEPICTURE  "cid:image001.png@01CE6DD6.9873FC10" \* MERGEFORMATINET </w:instrText>
      </w:r>
      <w:r w:rsidR="00D25449">
        <w:rPr>
          <w:b/>
          <w:bCs/>
          <w:color w:val="000000"/>
          <w:sz w:val="18"/>
          <w:szCs w:val="18"/>
        </w:rPr>
        <w:fldChar w:fldCharType="separate"/>
      </w:r>
      <w:r w:rsidR="00657E40">
        <w:rPr>
          <w:b/>
          <w:bCs/>
          <w:color w:val="000000"/>
          <w:sz w:val="18"/>
          <w:szCs w:val="18"/>
        </w:rPr>
        <w:fldChar w:fldCharType="begin"/>
      </w:r>
      <w:r w:rsidR="00657E40">
        <w:rPr>
          <w:b/>
          <w:bCs/>
          <w:color w:val="000000"/>
          <w:sz w:val="18"/>
          <w:szCs w:val="18"/>
        </w:rPr>
        <w:instrText xml:space="preserve"> INCLUDEPICTURE  "cid:image001.png@01CE6DD6.9873FC10" \* MERGEFORMATINET </w:instrText>
      </w:r>
      <w:r w:rsidR="00657E40">
        <w:rPr>
          <w:b/>
          <w:bCs/>
          <w:color w:val="000000"/>
          <w:sz w:val="18"/>
          <w:szCs w:val="18"/>
        </w:rPr>
        <w:fldChar w:fldCharType="separate"/>
      </w:r>
      <w:r w:rsidR="00573469">
        <w:rPr>
          <w:b/>
          <w:bCs/>
          <w:color w:val="000000"/>
          <w:sz w:val="18"/>
          <w:szCs w:val="18"/>
        </w:rPr>
        <w:fldChar w:fldCharType="begin"/>
      </w:r>
      <w:r w:rsidR="00573469">
        <w:rPr>
          <w:b/>
          <w:bCs/>
          <w:color w:val="000000"/>
          <w:sz w:val="18"/>
          <w:szCs w:val="18"/>
        </w:rPr>
        <w:instrText xml:space="preserve"> INCLUDEPICTURE  "cid:image001.png@01CE6DD6.9873FC10" \* MERGEFORMATINET </w:instrText>
      </w:r>
      <w:r w:rsidR="00573469">
        <w:rPr>
          <w:b/>
          <w:bCs/>
          <w:color w:val="000000"/>
          <w:sz w:val="18"/>
          <w:szCs w:val="18"/>
        </w:rPr>
        <w:fldChar w:fldCharType="separate"/>
      </w:r>
      <w:r w:rsidR="003C73E7">
        <w:rPr>
          <w:b/>
          <w:bCs/>
          <w:color w:val="000000"/>
          <w:sz w:val="18"/>
          <w:szCs w:val="18"/>
        </w:rPr>
        <w:fldChar w:fldCharType="begin"/>
      </w:r>
      <w:r w:rsidR="003C73E7">
        <w:rPr>
          <w:b/>
          <w:bCs/>
          <w:color w:val="000000"/>
          <w:sz w:val="18"/>
          <w:szCs w:val="18"/>
        </w:rPr>
        <w:instrText xml:space="preserve"> INCLUDEPICTURE  "cid:image001.png@01CE6DD6.9873FC10" \* MERGEFORMATINET </w:instrText>
      </w:r>
      <w:r w:rsidR="003C73E7">
        <w:rPr>
          <w:b/>
          <w:bCs/>
          <w:color w:val="000000"/>
          <w:sz w:val="18"/>
          <w:szCs w:val="18"/>
        </w:rPr>
        <w:fldChar w:fldCharType="separate"/>
      </w:r>
      <w:r w:rsidR="008068D8">
        <w:rPr>
          <w:b/>
          <w:bCs/>
          <w:color w:val="000000"/>
          <w:sz w:val="18"/>
          <w:szCs w:val="18"/>
        </w:rPr>
        <w:fldChar w:fldCharType="begin"/>
      </w:r>
      <w:r w:rsidR="008068D8">
        <w:rPr>
          <w:b/>
          <w:bCs/>
          <w:color w:val="000000"/>
          <w:sz w:val="18"/>
          <w:szCs w:val="18"/>
        </w:rPr>
        <w:instrText xml:space="preserve"> INCLUDEPICTURE  "cid:image001.png@01CE6DD6.9873FC10" \* MERGEFORMATINET </w:instrText>
      </w:r>
      <w:r w:rsidR="008068D8">
        <w:rPr>
          <w:b/>
          <w:bCs/>
          <w:color w:val="000000"/>
          <w:sz w:val="18"/>
          <w:szCs w:val="18"/>
        </w:rPr>
        <w:fldChar w:fldCharType="separate"/>
      </w:r>
      <w:r w:rsidR="008B7E5D">
        <w:rPr>
          <w:b/>
          <w:bCs/>
          <w:color w:val="000000"/>
          <w:sz w:val="18"/>
          <w:szCs w:val="18"/>
        </w:rPr>
        <w:fldChar w:fldCharType="begin"/>
      </w:r>
      <w:r w:rsidR="008B7E5D">
        <w:rPr>
          <w:b/>
          <w:bCs/>
          <w:color w:val="000000"/>
          <w:sz w:val="18"/>
          <w:szCs w:val="18"/>
        </w:rPr>
        <w:instrText xml:space="preserve"> INCLUDEPICTURE  "cid:image001.png@01CE6DD6.9873FC10" \* MERGEFORMATINET </w:instrText>
      </w:r>
      <w:r w:rsidR="008B7E5D">
        <w:rPr>
          <w:b/>
          <w:bCs/>
          <w:color w:val="000000"/>
          <w:sz w:val="18"/>
          <w:szCs w:val="18"/>
        </w:rPr>
        <w:fldChar w:fldCharType="separate"/>
      </w:r>
      <w:r w:rsidR="00706168">
        <w:rPr>
          <w:b/>
          <w:bCs/>
          <w:color w:val="000000"/>
          <w:sz w:val="18"/>
          <w:szCs w:val="18"/>
        </w:rPr>
        <w:fldChar w:fldCharType="begin"/>
      </w:r>
      <w:r w:rsidR="00706168">
        <w:rPr>
          <w:b/>
          <w:bCs/>
          <w:color w:val="000000"/>
          <w:sz w:val="18"/>
          <w:szCs w:val="18"/>
        </w:rPr>
        <w:instrText xml:space="preserve"> INCLUDEPICTURE  "cid:image001.png@01CE6DD6.9873FC10" \* MERGEFORMATINET </w:instrText>
      </w:r>
      <w:r w:rsidR="00706168">
        <w:rPr>
          <w:b/>
          <w:bCs/>
          <w:color w:val="000000"/>
          <w:sz w:val="18"/>
          <w:szCs w:val="18"/>
        </w:rPr>
        <w:fldChar w:fldCharType="separate"/>
      </w:r>
      <w:r w:rsidR="00812348">
        <w:rPr>
          <w:b/>
          <w:bCs/>
          <w:color w:val="000000"/>
          <w:sz w:val="18"/>
          <w:szCs w:val="18"/>
        </w:rPr>
        <w:fldChar w:fldCharType="begin"/>
      </w:r>
      <w:r w:rsidR="00812348">
        <w:rPr>
          <w:b/>
          <w:bCs/>
          <w:color w:val="000000"/>
          <w:sz w:val="18"/>
          <w:szCs w:val="18"/>
        </w:rPr>
        <w:instrText xml:space="preserve"> INCLUDEPICTURE  "cid:image001.png@01CE6DD6.9873FC10" \* MERGEFORMATINET </w:instrText>
      </w:r>
      <w:r w:rsidR="00812348">
        <w:rPr>
          <w:b/>
          <w:bCs/>
          <w:color w:val="000000"/>
          <w:sz w:val="18"/>
          <w:szCs w:val="18"/>
        </w:rPr>
        <w:fldChar w:fldCharType="separate"/>
      </w:r>
      <w:r w:rsidR="00527BBD">
        <w:rPr>
          <w:b/>
          <w:bCs/>
          <w:color w:val="000000"/>
          <w:sz w:val="18"/>
          <w:szCs w:val="18"/>
        </w:rPr>
        <w:fldChar w:fldCharType="begin"/>
      </w:r>
      <w:r w:rsidR="00527BBD">
        <w:rPr>
          <w:b/>
          <w:bCs/>
          <w:color w:val="000000"/>
          <w:sz w:val="18"/>
          <w:szCs w:val="18"/>
        </w:rPr>
        <w:instrText xml:space="preserve"> INCLUDEPICTURE  "cid:image001.png@01CE6DD6.9873FC10" \* MERGEFORMATINET </w:instrText>
      </w:r>
      <w:r w:rsidR="00527BBD">
        <w:rPr>
          <w:b/>
          <w:bCs/>
          <w:color w:val="000000"/>
          <w:sz w:val="18"/>
          <w:szCs w:val="18"/>
        </w:rPr>
        <w:fldChar w:fldCharType="separate"/>
      </w:r>
      <w:r w:rsidR="007A4DB8">
        <w:rPr>
          <w:b/>
          <w:bCs/>
          <w:color w:val="000000"/>
          <w:sz w:val="18"/>
          <w:szCs w:val="18"/>
        </w:rPr>
        <w:fldChar w:fldCharType="begin"/>
      </w:r>
      <w:r w:rsidR="007A4DB8">
        <w:rPr>
          <w:b/>
          <w:bCs/>
          <w:color w:val="000000"/>
          <w:sz w:val="18"/>
          <w:szCs w:val="18"/>
        </w:rPr>
        <w:instrText xml:space="preserve"> INCLUDEPICTURE  "cid:image001.png@01CE6DD6.9873FC10" \* MERGEFORMATINET </w:instrText>
      </w:r>
      <w:r w:rsidR="007A4DB8">
        <w:rPr>
          <w:b/>
          <w:bCs/>
          <w:color w:val="000000"/>
          <w:sz w:val="18"/>
          <w:szCs w:val="18"/>
        </w:rPr>
        <w:fldChar w:fldCharType="separate"/>
      </w:r>
      <w:r w:rsidR="001258E7">
        <w:rPr>
          <w:b/>
          <w:bCs/>
          <w:color w:val="000000"/>
          <w:sz w:val="18"/>
          <w:szCs w:val="18"/>
        </w:rPr>
        <w:fldChar w:fldCharType="begin"/>
      </w:r>
      <w:r w:rsidR="001258E7">
        <w:rPr>
          <w:b/>
          <w:bCs/>
          <w:color w:val="000000"/>
          <w:sz w:val="18"/>
          <w:szCs w:val="18"/>
        </w:rPr>
        <w:instrText xml:space="preserve"> INCLUDEPICTURE  "cid:image001.png@01CE6DD6.9873FC10" \* MERGEFORMATINET </w:instrText>
      </w:r>
      <w:r w:rsidR="001258E7">
        <w:rPr>
          <w:b/>
          <w:bCs/>
          <w:color w:val="000000"/>
          <w:sz w:val="18"/>
          <w:szCs w:val="18"/>
        </w:rPr>
        <w:fldChar w:fldCharType="separate"/>
      </w:r>
      <w:r w:rsidR="0000577A">
        <w:rPr>
          <w:b/>
          <w:bCs/>
          <w:color w:val="000000"/>
          <w:sz w:val="18"/>
          <w:szCs w:val="18"/>
        </w:rPr>
        <w:fldChar w:fldCharType="begin"/>
      </w:r>
      <w:r w:rsidR="0000577A">
        <w:rPr>
          <w:b/>
          <w:bCs/>
          <w:color w:val="000000"/>
          <w:sz w:val="18"/>
          <w:szCs w:val="18"/>
        </w:rPr>
        <w:instrText xml:space="preserve"> INCLUDEPICTURE  "cid:image001.png@01CE6DD6.9873FC10" \* MERGEFORMATINET </w:instrText>
      </w:r>
      <w:r w:rsidR="0000577A">
        <w:rPr>
          <w:b/>
          <w:bCs/>
          <w:color w:val="000000"/>
          <w:sz w:val="18"/>
          <w:szCs w:val="18"/>
        </w:rPr>
        <w:fldChar w:fldCharType="separate"/>
      </w:r>
      <w:r w:rsidR="007A7B8F">
        <w:rPr>
          <w:b/>
          <w:bCs/>
          <w:color w:val="000000"/>
          <w:sz w:val="18"/>
          <w:szCs w:val="18"/>
        </w:rPr>
        <w:fldChar w:fldCharType="begin"/>
      </w:r>
      <w:r w:rsidR="007A7B8F">
        <w:rPr>
          <w:b/>
          <w:bCs/>
          <w:color w:val="000000"/>
          <w:sz w:val="18"/>
          <w:szCs w:val="18"/>
        </w:rPr>
        <w:instrText xml:space="preserve"> INCLUDEPICTURE  "cid:image001.png@01CE6DD6.9873FC10" \* MERGEFORMATINET </w:instrText>
      </w:r>
      <w:r w:rsidR="007A7B8F">
        <w:rPr>
          <w:b/>
          <w:bCs/>
          <w:color w:val="000000"/>
          <w:sz w:val="18"/>
          <w:szCs w:val="18"/>
        </w:rPr>
        <w:fldChar w:fldCharType="separate"/>
      </w:r>
      <w:r w:rsidR="00AE4B00">
        <w:rPr>
          <w:b/>
          <w:bCs/>
          <w:color w:val="000000"/>
          <w:sz w:val="18"/>
          <w:szCs w:val="18"/>
        </w:rPr>
        <w:fldChar w:fldCharType="begin"/>
      </w:r>
      <w:r w:rsidR="00AE4B00">
        <w:rPr>
          <w:b/>
          <w:bCs/>
          <w:color w:val="000000"/>
          <w:sz w:val="18"/>
          <w:szCs w:val="18"/>
        </w:rPr>
        <w:instrText xml:space="preserve"> INCLUDEPICTURE  "cid:image001.png@01CE6DD6.9873FC10" \* MERGEFORMATINET </w:instrText>
      </w:r>
      <w:r w:rsidR="00AE4B00">
        <w:rPr>
          <w:b/>
          <w:bCs/>
          <w:color w:val="000000"/>
          <w:sz w:val="18"/>
          <w:szCs w:val="18"/>
        </w:rPr>
        <w:fldChar w:fldCharType="separate"/>
      </w:r>
      <w:r w:rsidR="00E64F21">
        <w:rPr>
          <w:b/>
          <w:bCs/>
          <w:color w:val="000000"/>
          <w:sz w:val="18"/>
          <w:szCs w:val="18"/>
        </w:rPr>
        <w:fldChar w:fldCharType="begin"/>
      </w:r>
      <w:r w:rsidR="00E64F21">
        <w:rPr>
          <w:b/>
          <w:bCs/>
          <w:color w:val="000000"/>
          <w:sz w:val="18"/>
          <w:szCs w:val="18"/>
        </w:rPr>
        <w:instrText xml:space="preserve"> INCLUDEPICTURE  "cid:image001.png@01CE6DD6.9873FC10" \* MERGEFORMATINET </w:instrText>
      </w:r>
      <w:r w:rsidR="00E64F21">
        <w:rPr>
          <w:b/>
          <w:bCs/>
          <w:color w:val="000000"/>
          <w:sz w:val="18"/>
          <w:szCs w:val="18"/>
        </w:rPr>
        <w:fldChar w:fldCharType="separate"/>
      </w:r>
      <w:r w:rsidR="00311A2B">
        <w:rPr>
          <w:b/>
          <w:bCs/>
          <w:color w:val="000000"/>
          <w:sz w:val="18"/>
          <w:szCs w:val="18"/>
        </w:rPr>
        <w:fldChar w:fldCharType="begin"/>
      </w:r>
      <w:r w:rsidR="00311A2B">
        <w:rPr>
          <w:b/>
          <w:bCs/>
          <w:color w:val="000000"/>
          <w:sz w:val="18"/>
          <w:szCs w:val="18"/>
        </w:rPr>
        <w:instrText xml:space="preserve"> INCLUDEPICTURE  "cid:image001.png@01CE6DD6.9873FC10" \* MERGEFORMATINET </w:instrText>
      </w:r>
      <w:r w:rsidR="00311A2B">
        <w:rPr>
          <w:b/>
          <w:bCs/>
          <w:color w:val="000000"/>
          <w:sz w:val="18"/>
          <w:szCs w:val="18"/>
        </w:rPr>
        <w:fldChar w:fldCharType="separate"/>
      </w:r>
      <w:r w:rsidR="00A83D68">
        <w:rPr>
          <w:b/>
          <w:bCs/>
          <w:color w:val="000000"/>
          <w:sz w:val="18"/>
          <w:szCs w:val="18"/>
        </w:rPr>
        <w:fldChar w:fldCharType="begin"/>
      </w:r>
      <w:r w:rsidR="00A83D68">
        <w:rPr>
          <w:b/>
          <w:bCs/>
          <w:color w:val="000000"/>
          <w:sz w:val="18"/>
          <w:szCs w:val="18"/>
        </w:rPr>
        <w:instrText xml:space="preserve"> INCLUDEPICTURE  "cid:image001.png@01CE6DD6.9873FC10" \* MERGEFORMATINET </w:instrText>
      </w:r>
      <w:r w:rsidR="00A83D68">
        <w:rPr>
          <w:b/>
          <w:bCs/>
          <w:color w:val="000000"/>
          <w:sz w:val="18"/>
          <w:szCs w:val="18"/>
        </w:rPr>
        <w:fldChar w:fldCharType="separate"/>
      </w:r>
      <w:r w:rsidR="009C5985">
        <w:rPr>
          <w:b/>
          <w:bCs/>
          <w:color w:val="000000"/>
          <w:sz w:val="18"/>
          <w:szCs w:val="18"/>
        </w:rPr>
        <w:fldChar w:fldCharType="begin"/>
      </w:r>
      <w:r w:rsidR="009C5985">
        <w:rPr>
          <w:b/>
          <w:bCs/>
          <w:color w:val="000000"/>
          <w:sz w:val="18"/>
          <w:szCs w:val="18"/>
        </w:rPr>
        <w:instrText xml:space="preserve"> INCLUDEPICTURE  "cid:image001.png@01CE6DD6.9873FC10" \* MERGEFORMATINET </w:instrText>
      </w:r>
      <w:r w:rsidR="009C5985">
        <w:rPr>
          <w:b/>
          <w:bCs/>
          <w:color w:val="000000"/>
          <w:sz w:val="18"/>
          <w:szCs w:val="18"/>
        </w:rPr>
        <w:fldChar w:fldCharType="separate"/>
      </w:r>
      <w:r w:rsidR="0067066C">
        <w:rPr>
          <w:b/>
          <w:bCs/>
          <w:color w:val="000000"/>
          <w:sz w:val="18"/>
          <w:szCs w:val="18"/>
        </w:rPr>
        <w:fldChar w:fldCharType="begin"/>
      </w:r>
      <w:r w:rsidR="0067066C">
        <w:rPr>
          <w:b/>
          <w:bCs/>
          <w:color w:val="000000"/>
          <w:sz w:val="18"/>
          <w:szCs w:val="18"/>
        </w:rPr>
        <w:instrText xml:space="preserve"> </w:instrText>
      </w:r>
      <w:r w:rsidR="0067066C">
        <w:rPr>
          <w:b/>
          <w:bCs/>
          <w:color w:val="000000"/>
          <w:sz w:val="18"/>
          <w:szCs w:val="18"/>
        </w:rPr>
        <w:instrText>INCLUDEPICTURE  "cid:image001.png@01CE6DD6.9873FC10" \* MERGEFORMATINET</w:instrText>
      </w:r>
      <w:r w:rsidR="0067066C">
        <w:rPr>
          <w:b/>
          <w:bCs/>
          <w:color w:val="000000"/>
          <w:sz w:val="18"/>
          <w:szCs w:val="18"/>
        </w:rPr>
        <w:instrText xml:space="preserve"> </w:instrText>
      </w:r>
      <w:r w:rsidR="0067066C">
        <w:rPr>
          <w:b/>
          <w:bCs/>
          <w:color w:val="000000"/>
          <w:sz w:val="18"/>
          <w:szCs w:val="18"/>
        </w:rPr>
        <w:fldChar w:fldCharType="separate"/>
      </w:r>
      <w:r w:rsidR="00F338CC">
        <w:rPr>
          <w:b/>
          <w:bCs/>
          <w:color w:val="000000"/>
          <w:sz w:val="18"/>
          <w:szCs w:val="18"/>
        </w:rPr>
        <w:pict w14:anchorId="07F67657">
          <v:shape id="_x0000_i1027" type="#_x0000_t75" alt="cid:image001.png@01CE5307.BE8B9BE0" style="width:225.6pt;height:14.4pt">
            <v:imagedata r:id="rId23" r:href="rId25"/>
          </v:shape>
        </w:pict>
      </w:r>
      <w:r w:rsidR="0067066C">
        <w:rPr>
          <w:b/>
          <w:bCs/>
          <w:color w:val="000000"/>
          <w:sz w:val="18"/>
          <w:szCs w:val="18"/>
        </w:rPr>
        <w:fldChar w:fldCharType="end"/>
      </w:r>
      <w:r w:rsidR="009C5985">
        <w:rPr>
          <w:b/>
          <w:bCs/>
          <w:color w:val="000000"/>
          <w:sz w:val="18"/>
          <w:szCs w:val="18"/>
        </w:rPr>
        <w:fldChar w:fldCharType="end"/>
      </w:r>
      <w:r w:rsidR="00A83D68">
        <w:rPr>
          <w:b/>
          <w:bCs/>
          <w:color w:val="000000"/>
          <w:sz w:val="18"/>
          <w:szCs w:val="18"/>
        </w:rPr>
        <w:fldChar w:fldCharType="end"/>
      </w:r>
      <w:r w:rsidR="00311A2B">
        <w:rPr>
          <w:b/>
          <w:bCs/>
          <w:color w:val="000000"/>
          <w:sz w:val="18"/>
          <w:szCs w:val="18"/>
        </w:rPr>
        <w:fldChar w:fldCharType="end"/>
      </w:r>
      <w:r w:rsidR="00E64F21">
        <w:rPr>
          <w:b/>
          <w:bCs/>
          <w:color w:val="000000"/>
          <w:sz w:val="18"/>
          <w:szCs w:val="18"/>
        </w:rPr>
        <w:fldChar w:fldCharType="end"/>
      </w:r>
      <w:r w:rsidR="00AE4B00">
        <w:rPr>
          <w:b/>
          <w:bCs/>
          <w:color w:val="000000"/>
          <w:sz w:val="18"/>
          <w:szCs w:val="18"/>
        </w:rPr>
        <w:fldChar w:fldCharType="end"/>
      </w:r>
      <w:r w:rsidR="007A7B8F">
        <w:rPr>
          <w:b/>
          <w:bCs/>
          <w:color w:val="000000"/>
          <w:sz w:val="18"/>
          <w:szCs w:val="18"/>
        </w:rPr>
        <w:fldChar w:fldCharType="end"/>
      </w:r>
      <w:r w:rsidR="0000577A">
        <w:rPr>
          <w:b/>
          <w:bCs/>
          <w:color w:val="000000"/>
          <w:sz w:val="18"/>
          <w:szCs w:val="18"/>
        </w:rPr>
        <w:fldChar w:fldCharType="end"/>
      </w:r>
      <w:r w:rsidR="001258E7">
        <w:rPr>
          <w:b/>
          <w:bCs/>
          <w:color w:val="000000"/>
          <w:sz w:val="18"/>
          <w:szCs w:val="18"/>
        </w:rPr>
        <w:fldChar w:fldCharType="end"/>
      </w:r>
      <w:r w:rsidR="007A4DB8">
        <w:rPr>
          <w:b/>
          <w:bCs/>
          <w:color w:val="000000"/>
          <w:sz w:val="18"/>
          <w:szCs w:val="18"/>
        </w:rPr>
        <w:fldChar w:fldCharType="end"/>
      </w:r>
      <w:r w:rsidR="00527BBD">
        <w:rPr>
          <w:b/>
          <w:bCs/>
          <w:color w:val="000000"/>
          <w:sz w:val="18"/>
          <w:szCs w:val="18"/>
        </w:rPr>
        <w:fldChar w:fldCharType="end"/>
      </w:r>
      <w:r w:rsidR="00812348">
        <w:rPr>
          <w:b/>
          <w:bCs/>
          <w:color w:val="000000"/>
          <w:sz w:val="18"/>
          <w:szCs w:val="18"/>
        </w:rPr>
        <w:fldChar w:fldCharType="end"/>
      </w:r>
      <w:r w:rsidR="00706168">
        <w:rPr>
          <w:b/>
          <w:bCs/>
          <w:color w:val="000000"/>
          <w:sz w:val="18"/>
          <w:szCs w:val="18"/>
        </w:rPr>
        <w:fldChar w:fldCharType="end"/>
      </w:r>
      <w:r w:rsidR="008B7E5D">
        <w:rPr>
          <w:b/>
          <w:bCs/>
          <w:color w:val="000000"/>
          <w:sz w:val="18"/>
          <w:szCs w:val="18"/>
        </w:rPr>
        <w:fldChar w:fldCharType="end"/>
      </w:r>
      <w:r w:rsidR="008068D8">
        <w:rPr>
          <w:b/>
          <w:bCs/>
          <w:color w:val="000000"/>
          <w:sz w:val="18"/>
          <w:szCs w:val="18"/>
        </w:rPr>
        <w:fldChar w:fldCharType="end"/>
      </w:r>
      <w:r w:rsidR="003C73E7">
        <w:rPr>
          <w:b/>
          <w:bCs/>
          <w:color w:val="000000"/>
          <w:sz w:val="18"/>
          <w:szCs w:val="18"/>
        </w:rPr>
        <w:fldChar w:fldCharType="end"/>
      </w:r>
      <w:r w:rsidR="00573469">
        <w:rPr>
          <w:b/>
          <w:bCs/>
          <w:color w:val="000000"/>
          <w:sz w:val="18"/>
          <w:szCs w:val="18"/>
        </w:rPr>
        <w:fldChar w:fldCharType="end"/>
      </w:r>
      <w:r w:rsidR="00657E40">
        <w:rPr>
          <w:b/>
          <w:bCs/>
          <w:color w:val="000000"/>
          <w:sz w:val="18"/>
          <w:szCs w:val="18"/>
        </w:rPr>
        <w:fldChar w:fldCharType="end"/>
      </w:r>
      <w:r w:rsidR="00D25449">
        <w:rPr>
          <w:b/>
          <w:bCs/>
          <w:color w:val="000000"/>
          <w:sz w:val="18"/>
          <w:szCs w:val="18"/>
        </w:rPr>
        <w:fldChar w:fldCharType="end"/>
      </w:r>
      <w:r w:rsidR="00760136">
        <w:rPr>
          <w:b/>
          <w:bCs/>
          <w:color w:val="000000"/>
          <w:sz w:val="18"/>
          <w:szCs w:val="18"/>
        </w:rPr>
        <w:fldChar w:fldCharType="end"/>
      </w:r>
      <w:r w:rsidR="0096254F">
        <w:rPr>
          <w:b/>
          <w:bCs/>
          <w:color w:val="000000"/>
          <w:sz w:val="18"/>
          <w:szCs w:val="18"/>
        </w:rPr>
        <w:fldChar w:fldCharType="end"/>
      </w:r>
      <w:r w:rsidR="00782B4E">
        <w:rPr>
          <w:b/>
          <w:bCs/>
          <w:color w:val="000000"/>
          <w:sz w:val="18"/>
          <w:szCs w:val="18"/>
        </w:rPr>
        <w:fldChar w:fldCharType="end"/>
      </w:r>
      <w:r w:rsidR="006C74AF">
        <w:rPr>
          <w:b/>
          <w:bCs/>
          <w:color w:val="000000"/>
          <w:sz w:val="18"/>
          <w:szCs w:val="18"/>
        </w:rPr>
        <w:fldChar w:fldCharType="end"/>
      </w:r>
      <w:r w:rsidR="00C65038">
        <w:rPr>
          <w:b/>
          <w:bCs/>
          <w:color w:val="000000"/>
          <w:sz w:val="18"/>
          <w:szCs w:val="18"/>
        </w:rPr>
        <w:fldChar w:fldCharType="end"/>
      </w:r>
      <w:r w:rsidR="002D5251">
        <w:rPr>
          <w:b/>
          <w:bCs/>
          <w:color w:val="000000"/>
          <w:sz w:val="18"/>
          <w:szCs w:val="18"/>
        </w:rPr>
        <w:fldChar w:fldCharType="end"/>
      </w:r>
      <w:r w:rsidR="007E4BDD">
        <w:rPr>
          <w:b/>
          <w:bCs/>
          <w:color w:val="000000"/>
          <w:sz w:val="18"/>
          <w:szCs w:val="18"/>
        </w:rPr>
        <w:fldChar w:fldCharType="end"/>
      </w:r>
      <w:r w:rsidR="00486307" w:rsidRPr="0010721D">
        <w:rPr>
          <w:b/>
          <w:bCs/>
          <w:color w:val="000000"/>
          <w:sz w:val="18"/>
          <w:szCs w:val="18"/>
        </w:rPr>
        <w:fldChar w:fldCharType="end"/>
      </w:r>
      <w:r w:rsidR="0017670F" w:rsidRPr="0010721D">
        <w:rPr>
          <w:b/>
          <w:bCs/>
          <w:color w:val="000000"/>
          <w:sz w:val="18"/>
          <w:szCs w:val="18"/>
        </w:rPr>
        <w:fldChar w:fldCharType="end"/>
      </w:r>
      <w:r w:rsidR="005E7FA6" w:rsidRPr="0010721D">
        <w:rPr>
          <w:b/>
          <w:bCs/>
          <w:color w:val="000000"/>
          <w:sz w:val="18"/>
          <w:szCs w:val="18"/>
        </w:rPr>
        <w:fldChar w:fldCharType="end"/>
      </w:r>
      <w:r w:rsidR="00003F1C" w:rsidRPr="0010721D">
        <w:rPr>
          <w:b/>
          <w:bCs/>
          <w:color w:val="000000"/>
          <w:sz w:val="18"/>
          <w:szCs w:val="18"/>
        </w:rPr>
        <w:fldChar w:fldCharType="end"/>
      </w:r>
      <w:r w:rsidR="007A62F7" w:rsidRPr="0010721D">
        <w:rPr>
          <w:b/>
          <w:bCs/>
          <w:color w:val="000000"/>
          <w:sz w:val="18"/>
          <w:szCs w:val="18"/>
        </w:rPr>
        <w:fldChar w:fldCharType="end"/>
      </w:r>
      <w:r w:rsidR="008C2987" w:rsidRPr="0010721D">
        <w:rPr>
          <w:b/>
          <w:bCs/>
          <w:color w:val="000000"/>
          <w:sz w:val="18"/>
          <w:szCs w:val="18"/>
        </w:rPr>
        <w:fldChar w:fldCharType="end"/>
      </w:r>
      <w:r w:rsidR="006E0D2E" w:rsidRPr="0010721D">
        <w:rPr>
          <w:b/>
          <w:bCs/>
          <w:color w:val="000000"/>
          <w:sz w:val="18"/>
          <w:szCs w:val="18"/>
        </w:rPr>
        <w:fldChar w:fldCharType="end"/>
      </w:r>
      <w:r w:rsidR="00FC3DE3" w:rsidRPr="0010721D">
        <w:rPr>
          <w:b/>
          <w:bCs/>
          <w:color w:val="000000"/>
          <w:sz w:val="18"/>
          <w:szCs w:val="18"/>
        </w:rPr>
        <w:fldChar w:fldCharType="end"/>
      </w:r>
      <w:r w:rsidR="00745B33" w:rsidRPr="0010721D">
        <w:rPr>
          <w:b/>
          <w:bCs/>
          <w:color w:val="000000"/>
          <w:sz w:val="18"/>
          <w:szCs w:val="18"/>
        </w:rPr>
        <w:fldChar w:fldCharType="end"/>
      </w:r>
      <w:r w:rsidR="00A20F2F" w:rsidRPr="0010721D">
        <w:rPr>
          <w:b/>
          <w:bCs/>
          <w:color w:val="000000"/>
          <w:sz w:val="18"/>
          <w:szCs w:val="18"/>
        </w:rPr>
        <w:fldChar w:fldCharType="end"/>
      </w:r>
      <w:r w:rsidR="00CD219D" w:rsidRPr="0010721D">
        <w:rPr>
          <w:b/>
          <w:bCs/>
          <w:color w:val="000000"/>
          <w:sz w:val="18"/>
          <w:szCs w:val="18"/>
        </w:rPr>
        <w:fldChar w:fldCharType="end"/>
      </w:r>
      <w:r w:rsidR="00501025" w:rsidRPr="0010721D">
        <w:rPr>
          <w:b/>
          <w:bCs/>
          <w:color w:val="000000"/>
          <w:sz w:val="18"/>
          <w:szCs w:val="18"/>
        </w:rPr>
        <w:fldChar w:fldCharType="end"/>
      </w:r>
      <w:r w:rsidR="00433685" w:rsidRPr="0010721D">
        <w:rPr>
          <w:b/>
          <w:bCs/>
          <w:color w:val="000000"/>
          <w:sz w:val="18"/>
          <w:szCs w:val="18"/>
        </w:rPr>
        <w:fldChar w:fldCharType="end"/>
      </w:r>
      <w:r w:rsidR="001D54F9" w:rsidRPr="0010721D">
        <w:rPr>
          <w:b/>
          <w:bCs/>
          <w:color w:val="000000"/>
          <w:sz w:val="18"/>
          <w:szCs w:val="18"/>
        </w:rPr>
        <w:fldChar w:fldCharType="end"/>
      </w:r>
      <w:r w:rsidR="008276BD" w:rsidRPr="0010721D">
        <w:rPr>
          <w:b/>
          <w:bCs/>
          <w:color w:val="000000"/>
          <w:sz w:val="18"/>
          <w:szCs w:val="18"/>
        </w:rPr>
        <w:fldChar w:fldCharType="end"/>
      </w:r>
      <w:r w:rsidR="00AE3DC1" w:rsidRPr="0010721D">
        <w:rPr>
          <w:b/>
          <w:bCs/>
          <w:color w:val="000000"/>
          <w:sz w:val="18"/>
          <w:szCs w:val="18"/>
        </w:rPr>
        <w:fldChar w:fldCharType="end"/>
      </w:r>
      <w:r w:rsidR="00C819B5" w:rsidRPr="0010721D">
        <w:rPr>
          <w:b/>
          <w:bCs/>
          <w:color w:val="000000"/>
          <w:sz w:val="18"/>
          <w:szCs w:val="18"/>
        </w:rPr>
        <w:fldChar w:fldCharType="end"/>
      </w:r>
      <w:r w:rsidR="002E5B6D" w:rsidRPr="0010721D">
        <w:rPr>
          <w:b/>
          <w:bCs/>
          <w:color w:val="000000"/>
          <w:sz w:val="18"/>
          <w:szCs w:val="18"/>
        </w:rPr>
        <w:fldChar w:fldCharType="end"/>
      </w:r>
      <w:r w:rsidR="00EC0043" w:rsidRPr="0010721D">
        <w:rPr>
          <w:b/>
          <w:bCs/>
          <w:color w:val="000000"/>
          <w:sz w:val="18"/>
          <w:szCs w:val="18"/>
        </w:rPr>
        <w:fldChar w:fldCharType="end"/>
      </w:r>
      <w:r w:rsidR="00DA1E66" w:rsidRPr="0010721D">
        <w:rPr>
          <w:b/>
          <w:bCs/>
          <w:color w:val="000000"/>
          <w:sz w:val="18"/>
          <w:szCs w:val="18"/>
        </w:rPr>
        <w:fldChar w:fldCharType="end"/>
      </w:r>
      <w:r w:rsidR="00F067CD" w:rsidRPr="0010721D">
        <w:rPr>
          <w:b/>
          <w:bCs/>
          <w:color w:val="000000"/>
          <w:sz w:val="18"/>
          <w:szCs w:val="18"/>
        </w:rPr>
        <w:fldChar w:fldCharType="end"/>
      </w:r>
      <w:r w:rsidR="00583985" w:rsidRPr="0010721D">
        <w:rPr>
          <w:b/>
          <w:bCs/>
          <w:color w:val="000000"/>
          <w:sz w:val="18"/>
          <w:szCs w:val="18"/>
        </w:rPr>
        <w:fldChar w:fldCharType="end"/>
      </w:r>
      <w:r w:rsidR="00BE653F" w:rsidRPr="0010721D">
        <w:rPr>
          <w:b/>
          <w:bCs/>
          <w:color w:val="000000"/>
          <w:sz w:val="18"/>
          <w:szCs w:val="18"/>
        </w:rPr>
        <w:fldChar w:fldCharType="end"/>
      </w:r>
      <w:r w:rsidR="00995CBE" w:rsidRPr="0010721D">
        <w:rPr>
          <w:b/>
          <w:bCs/>
          <w:color w:val="000000"/>
          <w:sz w:val="18"/>
          <w:szCs w:val="18"/>
        </w:rPr>
        <w:fldChar w:fldCharType="end"/>
      </w:r>
      <w:r w:rsidR="009B1C89" w:rsidRPr="0010721D">
        <w:rPr>
          <w:b/>
          <w:bCs/>
          <w:color w:val="000000"/>
          <w:sz w:val="18"/>
          <w:szCs w:val="18"/>
        </w:rPr>
        <w:fldChar w:fldCharType="end"/>
      </w:r>
      <w:r w:rsidR="00845D7A" w:rsidRPr="0010721D">
        <w:rPr>
          <w:b/>
          <w:bCs/>
          <w:color w:val="000000"/>
          <w:sz w:val="18"/>
          <w:szCs w:val="18"/>
        </w:rPr>
        <w:fldChar w:fldCharType="end"/>
      </w:r>
      <w:r w:rsidR="009F35D0" w:rsidRPr="0010721D">
        <w:rPr>
          <w:b/>
          <w:bCs/>
          <w:color w:val="000000"/>
          <w:sz w:val="18"/>
          <w:szCs w:val="18"/>
        </w:rPr>
        <w:fldChar w:fldCharType="end"/>
      </w:r>
      <w:r w:rsidR="0054181E" w:rsidRPr="0010721D">
        <w:rPr>
          <w:b/>
          <w:bCs/>
          <w:color w:val="000000"/>
          <w:sz w:val="18"/>
          <w:szCs w:val="18"/>
        </w:rPr>
        <w:fldChar w:fldCharType="end"/>
      </w:r>
      <w:r w:rsidR="005B0D51" w:rsidRPr="0010721D">
        <w:rPr>
          <w:b/>
          <w:bCs/>
          <w:color w:val="000000"/>
          <w:sz w:val="18"/>
          <w:szCs w:val="18"/>
        </w:rPr>
        <w:fldChar w:fldCharType="end"/>
      </w:r>
      <w:r w:rsidR="002D2585" w:rsidRPr="0010721D">
        <w:rPr>
          <w:b/>
          <w:bCs/>
          <w:color w:val="000000"/>
          <w:sz w:val="18"/>
          <w:szCs w:val="18"/>
        </w:rPr>
        <w:fldChar w:fldCharType="end"/>
      </w:r>
      <w:r w:rsidR="00256A90" w:rsidRPr="0010721D">
        <w:rPr>
          <w:b/>
          <w:bCs/>
          <w:color w:val="000000"/>
          <w:sz w:val="18"/>
          <w:szCs w:val="18"/>
        </w:rPr>
        <w:fldChar w:fldCharType="end"/>
      </w:r>
      <w:r w:rsidR="008403D3" w:rsidRPr="0010721D">
        <w:rPr>
          <w:b/>
          <w:bCs/>
          <w:color w:val="000000"/>
          <w:sz w:val="18"/>
          <w:szCs w:val="18"/>
        </w:rPr>
        <w:fldChar w:fldCharType="end"/>
      </w:r>
      <w:r w:rsidR="006D2C81" w:rsidRPr="0010721D">
        <w:rPr>
          <w:b/>
          <w:bCs/>
          <w:color w:val="000000"/>
          <w:sz w:val="18"/>
          <w:szCs w:val="18"/>
        </w:rPr>
        <w:fldChar w:fldCharType="end"/>
      </w:r>
      <w:r w:rsidR="00871D72" w:rsidRPr="0010721D">
        <w:rPr>
          <w:b/>
          <w:bCs/>
          <w:color w:val="000000"/>
          <w:sz w:val="18"/>
          <w:szCs w:val="18"/>
        </w:rPr>
        <w:fldChar w:fldCharType="end"/>
      </w:r>
      <w:r w:rsidR="008B1050" w:rsidRPr="0010721D">
        <w:rPr>
          <w:b/>
          <w:bCs/>
          <w:color w:val="000000"/>
          <w:sz w:val="18"/>
          <w:szCs w:val="18"/>
        </w:rPr>
        <w:fldChar w:fldCharType="end"/>
      </w:r>
      <w:r w:rsidR="004866C9" w:rsidRPr="0010721D">
        <w:rPr>
          <w:b/>
          <w:bCs/>
          <w:color w:val="000000"/>
          <w:sz w:val="18"/>
          <w:szCs w:val="18"/>
        </w:rPr>
        <w:fldChar w:fldCharType="end"/>
      </w:r>
      <w:r w:rsidR="007025B9" w:rsidRPr="0010721D">
        <w:rPr>
          <w:b/>
          <w:bCs/>
          <w:color w:val="000000"/>
          <w:sz w:val="18"/>
          <w:szCs w:val="18"/>
        </w:rPr>
        <w:fldChar w:fldCharType="end"/>
      </w:r>
      <w:r w:rsidR="00C4787A" w:rsidRPr="0010721D">
        <w:rPr>
          <w:b/>
          <w:bCs/>
          <w:color w:val="000000"/>
          <w:sz w:val="18"/>
          <w:szCs w:val="18"/>
        </w:rPr>
        <w:fldChar w:fldCharType="end"/>
      </w:r>
      <w:r w:rsidR="007062F5" w:rsidRPr="0010721D">
        <w:rPr>
          <w:b/>
          <w:bCs/>
          <w:color w:val="000000"/>
          <w:sz w:val="18"/>
          <w:szCs w:val="18"/>
        </w:rPr>
        <w:fldChar w:fldCharType="end"/>
      </w:r>
      <w:r w:rsidR="00AE517D" w:rsidRPr="0010721D">
        <w:rPr>
          <w:b/>
          <w:bCs/>
          <w:color w:val="000000"/>
          <w:sz w:val="18"/>
          <w:szCs w:val="18"/>
        </w:rPr>
        <w:fldChar w:fldCharType="end"/>
      </w:r>
      <w:r w:rsidR="00FA0A82" w:rsidRPr="0010721D">
        <w:rPr>
          <w:b/>
          <w:bCs/>
          <w:color w:val="000000"/>
          <w:sz w:val="18"/>
          <w:szCs w:val="18"/>
        </w:rPr>
        <w:fldChar w:fldCharType="end"/>
      </w:r>
      <w:r w:rsidR="00D8525C" w:rsidRPr="0010721D">
        <w:rPr>
          <w:b/>
          <w:bCs/>
          <w:color w:val="000000"/>
          <w:sz w:val="18"/>
          <w:szCs w:val="18"/>
        </w:rPr>
        <w:fldChar w:fldCharType="end"/>
      </w:r>
      <w:r w:rsidR="002A1BDC" w:rsidRPr="0010721D">
        <w:rPr>
          <w:b/>
          <w:bCs/>
          <w:color w:val="000000"/>
          <w:sz w:val="18"/>
          <w:szCs w:val="18"/>
        </w:rPr>
        <w:fldChar w:fldCharType="end"/>
      </w:r>
      <w:r w:rsidR="006D22A7" w:rsidRPr="0010721D">
        <w:rPr>
          <w:b/>
          <w:bCs/>
          <w:color w:val="000000"/>
          <w:sz w:val="18"/>
          <w:szCs w:val="18"/>
        </w:rPr>
        <w:fldChar w:fldCharType="end"/>
      </w:r>
      <w:r w:rsidR="00B72CE0" w:rsidRPr="0010721D">
        <w:rPr>
          <w:b/>
          <w:bCs/>
          <w:color w:val="000000"/>
          <w:sz w:val="18"/>
          <w:szCs w:val="18"/>
        </w:rPr>
        <w:fldChar w:fldCharType="end"/>
      </w:r>
      <w:r w:rsidR="004A1DC4" w:rsidRPr="0010721D">
        <w:rPr>
          <w:b/>
          <w:bCs/>
          <w:color w:val="000000"/>
          <w:sz w:val="18"/>
          <w:szCs w:val="18"/>
        </w:rPr>
        <w:fldChar w:fldCharType="end"/>
      </w:r>
      <w:r w:rsidR="005478C6" w:rsidRPr="0010721D">
        <w:rPr>
          <w:b/>
          <w:bCs/>
          <w:color w:val="000000"/>
          <w:sz w:val="18"/>
          <w:szCs w:val="18"/>
        </w:rPr>
        <w:fldChar w:fldCharType="end"/>
      </w:r>
      <w:r w:rsidR="00D75859" w:rsidRPr="0010721D">
        <w:rPr>
          <w:b/>
          <w:bCs/>
          <w:color w:val="000000"/>
          <w:sz w:val="18"/>
          <w:szCs w:val="18"/>
        </w:rPr>
        <w:fldChar w:fldCharType="end"/>
      </w:r>
      <w:r w:rsidR="00135D8B" w:rsidRPr="0010721D">
        <w:rPr>
          <w:b/>
          <w:bCs/>
          <w:color w:val="000000"/>
          <w:sz w:val="18"/>
          <w:szCs w:val="18"/>
        </w:rPr>
        <w:fldChar w:fldCharType="end"/>
      </w:r>
      <w:r w:rsidR="00F16208" w:rsidRPr="0010721D">
        <w:rPr>
          <w:b/>
          <w:bCs/>
          <w:color w:val="000000"/>
          <w:sz w:val="18"/>
          <w:szCs w:val="18"/>
        </w:rPr>
        <w:fldChar w:fldCharType="end"/>
      </w:r>
      <w:r w:rsidR="00ED54B9" w:rsidRPr="0010721D">
        <w:rPr>
          <w:b/>
          <w:bCs/>
          <w:color w:val="000000"/>
          <w:sz w:val="18"/>
          <w:szCs w:val="18"/>
        </w:rPr>
        <w:fldChar w:fldCharType="end"/>
      </w:r>
      <w:r w:rsidR="00CB36A8" w:rsidRPr="0010721D">
        <w:rPr>
          <w:b/>
          <w:bCs/>
          <w:color w:val="000000"/>
          <w:sz w:val="18"/>
          <w:szCs w:val="18"/>
        </w:rPr>
        <w:fldChar w:fldCharType="end"/>
      </w:r>
      <w:r w:rsidR="00E57732" w:rsidRPr="0010721D">
        <w:rPr>
          <w:b/>
          <w:bCs/>
          <w:color w:val="000000"/>
          <w:sz w:val="18"/>
          <w:szCs w:val="18"/>
        </w:rPr>
        <w:fldChar w:fldCharType="end"/>
      </w:r>
      <w:r w:rsidR="00B455A9" w:rsidRPr="0010721D">
        <w:rPr>
          <w:b/>
          <w:bCs/>
          <w:color w:val="000000"/>
          <w:sz w:val="18"/>
          <w:szCs w:val="18"/>
        </w:rPr>
        <w:fldChar w:fldCharType="end"/>
      </w:r>
      <w:r w:rsidRPr="0010721D">
        <w:rPr>
          <w:b/>
          <w:bCs/>
          <w:color w:val="000000"/>
          <w:sz w:val="18"/>
          <w:szCs w:val="18"/>
        </w:rPr>
        <w:fldChar w:fldCharType="end"/>
      </w:r>
      <w:r w:rsidRPr="0010721D">
        <w:rPr>
          <w:b/>
          <w:bCs/>
          <w:color w:val="000000"/>
          <w:sz w:val="18"/>
          <w:szCs w:val="18"/>
        </w:rPr>
        <w:fldChar w:fldCharType="end"/>
      </w:r>
      <w:r w:rsidRPr="0010721D">
        <w:rPr>
          <w:b/>
          <w:bCs/>
          <w:color w:val="000000"/>
          <w:sz w:val="18"/>
          <w:szCs w:val="18"/>
        </w:rPr>
        <w:fldChar w:fldCharType="end"/>
      </w:r>
      <w:r w:rsidRPr="0010721D">
        <w:rPr>
          <w:b/>
          <w:bCs/>
          <w:color w:val="000000"/>
          <w:sz w:val="18"/>
          <w:szCs w:val="18"/>
        </w:rPr>
        <w:fldChar w:fldCharType="end"/>
      </w:r>
      <w:r w:rsidRPr="0010721D">
        <w:rPr>
          <w:b/>
          <w:bCs/>
          <w:color w:val="000000"/>
          <w:sz w:val="18"/>
          <w:szCs w:val="18"/>
        </w:rPr>
        <w:fldChar w:fldCharType="end"/>
      </w:r>
      <w:r w:rsidRPr="0010721D">
        <w:rPr>
          <w:b/>
          <w:bCs/>
          <w:color w:val="000000"/>
          <w:sz w:val="18"/>
          <w:szCs w:val="18"/>
        </w:rPr>
        <w:fldChar w:fldCharType="end"/>
      </w:r>
      <w:r w:rsidRPr="0010721D">
        <w:rPr>
          <w:b/>
          <w:bCs/>
          <w:color w:val="000000"/>
          <w:sz w:val="18"/>
          <w:szCs w:val="18"/>
        </w:rPr>
        <w:fldChar w:fldCharType="end"/>
      </w:r>
      <w:r w:rsidRPr="0010721D">
        <w:rPr>
          <w:b/>
          <w:bCs/>
          <w:color w:val="000000"/>
          <w:sz w:val="18"/>
          <w:szCs w:val="18"/>
        </w:rPr>
        <w:fldChar w:fldCharType="end"/>
      </w:r>
      <w:r w:rsidRPr="0010721D">
        <w:rPr>
          <w:b/>
          <w:bCs/>
          <w:color w:val="000000"/>
          <w:sz w:val="18"/>
          <w:szCs w:val="18"/>
        </w:rPr>
        <w:fldChar w:fldCharType="end"/>
      </w:r>
      <w:r w:rsidRPr="0010721D">
        <w:rPr>
          <w:b/>
          <w:bCs/>
          <w:color w:val="000000"/>
          <w:sz w:val="18"/>
          <w:szCs w:val="18"/>
        </w:rPr>
        <w:fldChar w:fldCharType="end"/>
      </w:r>
      <w:r w:rsidRPr="0010721D">
        <w:rPr>
          <w:b/>
          <w:bCs/>
          <w:color w:val="000000"/>
          <w:sz w:val="18"/>
          <w:szCs w:val="18"/>
        </w:rPr>
        <w:fldChar w:fldCharType="end"/>
      </w:r>
      <w:r w:rsidRPr="0010721D">
        <w:rPr>
          <w:b/>
          <w:bCs/>
          <w:color w:val="000000"/>
          <w:sz w:val="18"/>
          <w:szCs w:val="18"/>
        </w:rPr>
        <w:fldChar w:fldCharType="end"/>
      </w:r>
      <w:r w:rsidRPr="0010721D">
        <w:rPr>
          <w:b/>
          <w:bCs/>
          <w:color w:val="000000"/>
          <w:sz w:val="18"/>
          <w:szCs w:val="18"/>
        </w:rPr>
        <w:fldChar w:fldCharType="end"/>
      </w:r>
      <w:r w:rsidRPr="0010721D">
        <w:rPr>
          <w:b/>
          <w:bCs/>
          <w:color w:val="000000"/>
          <w:sz w:val="18"/>
          <w:szCs w:val="18"/>
        </w:rPr>
        <w:fldChar w:fldCharType="end"/>
      </w:r>
      <w:r w:rsidRPr="0010721D">
        <w:rPr>
          <w:b/>
          <w:bCs/>
          <w:color w:val="000000"/>
          <w:sz w:val="18"/>
          <w:szCs w:val="18"/>
        </w:rPr>
        <w:fldChar w:fldCharType="end"/>
      </w:r>
      <w:r w:rsidRPr="0010721D">
        <w:rPr>
          <w:b/>
          <w:bCs/>
          <w:color w:val="000000"/>
          <w:sz w:val="18"/>
          <w:szCs w:val="18"/>
        </w:rPr>
        <w:fldChar w:fldCharType="end"/>
      </w:r>
      <w:r w:rsidRPr="0010721D">
        <w:rPr>
          <w:b/>
          <w:bCs/>
          <w:color w:val="000000"/>
          <w:sz w:val="18"/>
          <w:szCs w:val="18"/>
        </w:rPr>
        <w:fldChar w:fldCharType="end"/>
      </w:r>
      <w:r w:rsidRPr="0010721D">
        <w:rPr>
          <w:b/>
          <w:bCs/>
          <w:color w:val="000000"/>
          <w:sz w:val="18"/>
          <w:szCs w:val="18"/>
        </w:rPr>
        <w:t>,</w:t>
      </w:r>
      <w:r w:rsidRPr="0010721D">
        <w:rPr>
          <w:color w:val="000000"/>
          <w:sz w:val="18"/>
          <w:szCs w:val="18"/>
          <w:lang w:val="x-none"/>
        </w:rPr>
        <w:t xml:space="preserve"> где</w:t>
      </w:r>
    </w:p>
    <w:p w14:paraId="09BBD7B3" w14:textId="7190F95F" w:rsidR="00314BF1" w:rsidRPr="0010721D" w:rsidRDefault="00314BF1" w:rsidP="00314BF1">
      <w:pPr>
        <w:spacing w:after="120"/>
        <w:ind w:left="-142"/>
        <w:jc w:val="both"/>
        <w:rPr>
          <w:color w:val="000000"/>
          <w:sz w:val="18"/>
          <w:szCs w:val="18"/>
        </w:rPr>
      </w:pPr>
      <w:r w:rsidRPr="0010721D">
        <w:rPr>
          <w:color w:val="000000"/>
          <w:sz w:val="18"/>
          <w:szCs w:val="18"/>
          <w:lang w:val="x-none"/>
        </w:rPr>
        <w:t xml:space="preserve">Sj </w:t>
      </w:r>
      <w:r w:rsidR="00C54D84" w:rsidRPr="0010721D">
        <w:rPr>
          <w:color w:val="000000"/>
          <w:sz w:val="18"/>
          <w:szCs w:val="18"/>
        </w:rPr>
        <w:t xml:space="preserve"> </w:t>
      </w:r>
      <w:r w:rsidRPr="0010721D">
        <w:rPr>
          <w:color w:val="000000"/>
          <w:sz w:val="18"/>
          <w:szCs w:val="18"/>
          <w:lang w:val="x-none"/>
        </w:rPr>
        <w:t xml:space="preserve"> </w:t>
      </w:r>
      <w:r w:rsidRPr="0010721D">
        <w:rPr>
          <w:color w:val="000000"/>
          <w:sz w:val="18"/>
          <w:szCs w:val="18"/>
        </w:rPr>
        <w:t>-</w:t>
      </w:r>
      <w:r w:rsidRPr="0010721D">
        <w:rPr>
          <w:color w:val="000000"/>
          <w:sz w:val="18"/>
          <w:szCs w:val="18"/>
          <w:lang w:val="x-none"/>
        </w:rPr>
        <w:t xml:space="preserve"> </w:t>
      </w:r>
      <w:r w:rsidRPr="0010721D">
        <w:rPr>
          <w:color w:val="000000"/>
          <w:sz w:val="18"/>
          <w:szCs w:val="18"/>
        </w:rPr>
        <w:t xml:space="preserve">стоимость имущества под управлением на дату окончания Отчетного периода или стоимость имущества под управлением на дату получения Управляющим Распоряжения о возврате имущества в полном объеме или уведомления о прекращении договора. </w:t>
      </w:r>
    </w:p>
    <w:p w14:paraId="064EADA5" w14:textId="3D369A73" w:rsidR="00314BF1" w:rsidRPr="0010721D" w:rsidRDefault="00314BF1" w:rsidP="00314BF1">
      <w:pPr>
        <w:spacing w:after="120"/>
        <w:ind w:left="-142"/>
        <w:jc w:val="both"/>
        <w:rPr>
          <w:sz w:val="18"/>
          <w:szCs w:val="18"/>
        </w:rPr>
      </w:pPr>
      <w:r w:rsidRPr="0010721D">
        <w:rPr>
          <w:color w:val="000000"/>
          <w:sz w:val="18"/>
          <w:szCs w:val="18"/>
          <w:lang w:val="x-none"/>
        </w:rPr>
        <w:t xml:space="preserve">Smax </w:t>
      </w:r>
      <w:r w:rsidR="00C54D84" w:rsidRPr="0010721D">
        <w:rPr>
          <w:color w:val="000000"/>
          <w:sz w:val="18"/>
          <w:szCs w:val="18"/>
        </w:rPr>
        <w:t xml:space="preserve"> </w:t>
      </w:r>
      <w:r w:rsidRPr="0010721D">
        <w:rPr>
          <w:color w:val="000000"/>
          <w:sz w:val="18"/>
          <w:szCs w:val="18"/>
          <w:lang w:val="x-none"/>
        </w:rPr>
        <w:t xml:space="preserve"> </w:t>
      </w:r>
      <w:r w:rsidRPr="0010721D">
        <w:rPr>
          <w:color w:val="000000"/>
          <w:sz w:val="18"/>
          <w:szCs w:val="18"/>
        </w:rPr>
        <w:t>-</w:t>
      </w:r>
      <w:r w:rsidRPr="0010721D">
        <w:rPr>
          <w:color w:val="000000"/>
          <w:sz w:val="18"/>
          <w:szCs w:val="18"/>
          <w:lang w:val="x-none"/>
        </w:rPr>
        <w:t xml:space="preserve"> </w:t>
      </w:r>
      <w:r w:rsidRPr="0010721D">
        <w:rPr>
          <w:sz w:val="18"/>
          <w:szCs w:val="18"/>
        </w:rPr>
        <w:t>стоимость имущества под управлением на дату окончания Отчетного периода, в котором в предыдущий раз взималось вознаграждение за успех. При отсутствии Отчетного периода в котором в предыдущий раз взималось вознаграждение за успех, стоимость первоначально переданного в доверительное управление имущества по Договору</w:t>
      </w:r>
      <w:r w:rsidR="00C54D84" w:rsidRPr="0010721D">
        <w:rPr>
          <w:color w:val="000000"/>
          <w:sz w:val="18"/>
          <w:szCs w:val="18"/>
        </w:rPr>
        <w:t>.</w:t>
      </w:r>
    </w:p>
    <w:p w14:paraId="13684E96" w14:textId="30179D36" w:rsidR="00314BF1" w:rsidRPr="0010721D" w:rsidRDefault="00314BF1" w:rsidP="00314BF1">
      <w:pPr>
        <w:spacing w:after="120"/>
        <w:ind w:left="-142"/>
        <w:rPr>
          <w:color w:val="000000"/>
          <w:sz w:val="18"/>
          <w:szCs w:val="18"/>
        </w:rPr>
      </w:pPr>
      <w:r w:rsidRPr="0010721D">
        <w:rPr>
          <w:color w:val="000000"/>
          <w:sz w:val="18"/>
          <w:szCs w:val="18"/>
          <w:lang w:val="x-none"/>
        </w:rPr>
        <w:lastRenderedPageBreak/>
        <w:t xml:space="preserve">Inflow – </w:t>
      </w:r>
      <w:r w:rsidRPr="0010721D">
        <w:rPr>
          <w:color w:val="000000"/>
          <w:sz w:val="18"/>
          <w:szCs w:val="18"/>
        </w:rPr>
        <w:t>стоимость имущества, дополнительно переданного в доверительное управление за период с даты расчета Smax</w:t>
      </w:r>
      <w:r w:rsidR="00C54D84" w:rsidRPr="0010721D">
        <w:rPr>
          <w:color w:val="000000"/>
          <w:sz w:val="18"/>
          <w:szCs w:val="18"/>
        </w:rPr>
        <w:t xml:space="preserve"> </w:t>
      </w:r>
      <w:r w:rsidRPr="0010721D">
        <w:rPr>
          <w:color w:val="000000"/>
          <w:sz w:val="18"/>
          <w:szCs w:val="18"/>
        </w:rPr>
        <w:t xml:space="preserve"> на дату окончания текущего Отчетного периода.</w:t>
      </w:r>
    </w:p>
    <w:p w14:paraId="239B9A73" w14:textId="6152336B" w:rsidR="00314BF1" w:rsidRPr="0010721D" w:rsidRDefault="00314BF1" w:rsidP="00314BF1">
      <w:pPr>
        <w:spacing w:after="120"/>
        <w:ind w:left="-142"/>
        <w:rPr>
          <w:color w:val="000000"/>
          <w:sz w:val="18"/>
          <w:szCs w:val="18"/>
        </w:rPr>
      </w:pPr>
      <w:r w:rsidRPr="0010721D">
        <w:rPr>
          <w:color w:val="000000"/>
          <w:sz w:val="18"/>
          <w:szCs w:val="18"/>
        </w:rPr>
        <w:t>Outflow  - стоимость имущества, выведенного из доверительного управления за период с даты расчета Smax  на дату окончания текущего Отчетного периода.</w:t>
      </w:r>
    </w:p>
    <w:p w14:paraId="2380EBF8" w14:textId="298B69DD" w:rsidR="00314BF1" w:rsidRPr="0010721D" w:rsidRDefault="00314BF1" w:rsidP="00314BF1">
      <w:pPr>
        <w:spacing w:after="120"/>
        <w:ind w:left="-142"/>
        <w:rPr>
          <w:color w:val="000000"/>
          <w:sz w:val="18"/>
          <w:szCs w:val="18"/>
        </w:rPr>
      </w:pPr>
      <w:r w:rsidRPr="0010721D">
        <w:rPr>
          <w:color w:val="000000"/>
          <w:sz w:val="18"/>
          <w:szCs w:val="18"/>
        </w:rPr>
        <w:t>MF  – Вознаграждение за управление за Отчетный период.</w:t>
      </w:r>
    </w:p>
    <w:p w14:paraId="23E959CB" w14:textId="77777777" w:rsidR="00314BF1" w:rsidRPr="0010721D" w:rsidRDefault="00314BF1" w:rsidP="00314BF1">
      <w:pPr>
        <w:spacing w:after="120"/>
        <w:ind w:left="-142"/>
        <w:jc w:val="both"/>
        <w:rPr>
          <w:color w:val="000000"/>
          <w:sz w:val="18"/>
          <w:szCs w:val="18"/>
        </w:rPr>
      </w:pPr>
      <w:r w:rsidRPr="0010721D">
        <w:rPr>
          <w:color w:val="000000"/>
          <w:sz w:val="18"/>
          <w:szCs w:val="18"/>
          <w:lang w:val="x-none"/>
        </w:rPr>
        <w:t>% - ставка Вознаграждения за успех</w:t>
      </w:r>
      <w:r w:rsidRPr="0010721D">
        <w:rPr>
          <w:color w:val="000000"/>
          <w:sz w:val="18"/>
          <w:szCs w:val="18"/>
        </w:rPr>
        <w:t xml:space="preserve">. </w:t>
      </w:r>
    </w:p>
    <w:p w14:paraId="4A268C46" w14:textId="77777777" w:rsidR="00314BF1" w:rsidRPr="0010721D" w:rsidRDefault="00314BF1" w:rsidP="00314BF1">
      <w:pPr>
        <w:spacing w:after="120"/>
        <w:ind w:left="-142"/>
        <w:jc w:val="both"/>
        <w:rPr>
          <w:color w:val="000000"/>
          <w:sz w:val="18"/>
          <w:szCs w:val="18"/>
        </w:rPr>
      </w:pPr>
      <w:r w:rsidRPr="0010721D">
        <w:rPr>
          <w:color w:val="000000"/>
          <w:sz w:val="18"/>
          <w:szCs w:val="18"/>
        </w:rPr>
        <w:t xml:space="preserve">При прекращении договора вознаграждение за успех начисляется на дату получения Распоряжения о возврате имущества в полном объеме или уведомления, предусмотренного условиями Договора. </w:t>
      </w:r>
    </w:p>
    <w:p w14:paraId="43E036DE" w14:textId="77777777" w:rsidR="00314BF1" w:rsidRPr="0010721D" w:rsidRDefault="00314BF1" w:rsidP="00314BF1">
      <w:pPr>
        <w:ind w:left="-142"/>
        <w:jc w:val="both"/>
        <w:rPr>
          <w:sz w:val="18"/>
          <w:szCs w:val="18"/>
        </w:rPr>
      </w:pPr>
      <w:r w:rsidRPr="0010721D">
        <w:rPr>
          <w:sz w:val="18"/>
          <w:szCs w:val="18"/>
        </w:rPr>
        <w:t xml:space="preserve">Вознаграждение Управляющего, указанное в настоящем пункте, НДС не облагается на основании подпункта 12.2 пункта 2 статьи 149 Налогового Кодекса РФ. </w:t>
      </w:r>
    </w:p>
    <w:p w14:paraId="0BA5A989" w14:textId="78B2C928" w:rsidR="00314BF1" w:rsidRPr="0010721D" w:rsidRDefault="00314BF1" w:rsidP="00314BF1">
      <w:pPr>
        <w:tabs>
          <w:tab w:val="left" w:pos="284"/>
        </w:tabs>
        <w:spacing w:after="120"/>
        <w:ind w:left="-142"/>
        <w:jc w:val="both"/>
        <w:rPr>
          <w:sz w:val="18"/>
          <w:szCs w:val="18"/>
        </w:rPr>
      </w:pPr>
    </w:p>
    <w:p w14:paraId="6D6599CD" w14:textId="34D121D7" w:rsidR="00314BF1" w:rsidRPr="0010721D" w:rsidRDefault="00314BF1" w:rsidP="00004684">
      <w:pPr>
        <w:numPr>
          <w:ilvl w:val="0"/>
          <w:numId w:val="92"/>
        </w:numPr>
        <w:tabs>
          <w:tab w:val="left" w:pos="284"/>
        </w:tabs>
        <w:spacing w:after="120"/>
        <w:ind w:left="-142" w:firstLine="0"/>
        <w:jc w:val="both"/>
        <w:rPr>
          <w:sz w:val="18"/>
          <w:szCs w:val="18"/>
        </w:rPr>
      </w:pPr>
      <w:r w:rsidRPr="0010721D">
        <w:rPr>
          <w:sz w:val="18"/>
          <w:szCs w:val="18"/>
        </w:rPr>
        <w:t>Учредитель управления обязуется перечислить денежные средства Управляющему единым платежом, в срок не позднее 14 (Четырнадцать</w:t>
      </w:r>
      <w:r w:rsidR="00004684" w:rsidRPr="0010721D">
        <w:rPr>
          <w:sz w:val="18"/>
          <w:szCs w:val="18"/>
        </w:rPr>
        <w:t>)</w:t>
      </w:r>
      <w:r w:rsidR="00004684" w:rsidRPr="0010721D">
        <w:t xml:space="preserve"> </w:t>
      </w:r>
      <w:r w:rsidR="00004684" w:rsidRPr="0010721D">
        <w:rPr>
          <w:sz w:val="18"/>
          <w:szCs w:val="18"/>
        </w:rPr>
        <w:t>календарных дней с даты подписания Заявления о присоединении к Договору. В случае не перечисления Учредителем управления денежных средств Управляющему в указанный срок, либо перечисления денежных средств в указанный срок в размере менее установленной минимальной суммы и/ или перечисления денежных средств в указанный срок несколькими платежами, Управляющий оставляет за собой право считать Договор незаключенным и/ или вернуть денежные средства, перечисленные с нарушением условий настоящего пункта, Учредителю управления.</w:t>
      </w:r>
    </w:p>
    <w:p w14:paraId="6DCA2DAE" w14:textId="77777777" w:rsidR="00314BF1" w:rsidRPr="0010721D" w:rsidRDefault="00314BF1" w:rsidP="00314BF1">
      <w:pPr>
        <w:numPr>
          <w:ilvl w:val="0"/>
          <w:numId w:val="92"/>
        </w:numPr>
        <w:tabs>
          <w:tab w:val="left" w:pos="284"/>
        </w:tabs>
        <w:spacing w:after="120"/>
        <w:ind w:left="-142" w:firstLine="0"/>
        <w:jc w:val="both"/>
        <w:rPr>
          <w:sz w:val="18"/>
          <w:szCs w:val="18"/>
        </w:rPr>
      </w:pPr>
      <w:r w:rsidRPr="0010721D">
        <w:rPr>
          <w:bCs/>
          <w:sz w:val="18"/>
          <w:szCs w:val="18"/>
        </w:rPr>
        <w:t>Сумма фактически переданных Учредителем управления Управляющему денежных средств может отличаться от указанной на размер банковской комиссии, взимаемой банком, осуществляющим перечисление денежных средств Учредителя управления на Специальный счет Управляющего.</w:t>
      </w:r>
    </w:p>
    <w:p w14:paraId="00474EBF" w14:textId="558F004F" w:rsidR="00314BF1" w:rsidRPr="0010721D" w:rsidRDefault="00314BF1" w:rsidP="00314BF1">
      <w:pPr>
        <w:numPr>
          <w:ilvl w:val="0"/>
          <w:numId w:val="92"/>
        </w:numPr>
        <w:tabs>
          <w:tab w:val="left" w:pos="284"/>
        </w:tabs>
        <w:spacing w:after="120"/>
        <w:ind w:left="-142" w:firstLine="0"/>
        <w:jc w:val="both"/>
        <w:rPr>
          <w:sz w:val="18"/>
          <w:szCs w:val="18"/>
        </w:rPr>
      </w:pPr>
      <w:r w:rsidRPr="0010721D">
        <w:rPr>
          <w:sz w:val="18"/>
          <w:szCs w:val="18"/>
        </w:rPr>
        <w:t>Возврат из управления части имущества Учредителю управления до истечения срока действия Договора допускается в виде денежных средств</w:t>
      </w:r>
      <w:r w:rsidR="00310902" w:rsidRPr="0010721D">
        <w:rPr>
          <w:sz w:val="18"/>
          <w:szCs w:val="18"/>
        </w:rPr>
        <w:t>.</w:t>
      </w:r>
    </w:p>
    <w:p w14:paraId="4AA4A378" w14:textId="77777777" w:rsidR="00314BF1" w:rsidRPr="0010721D" w:rsidRDefault="00314BF1" w:rsidP="00314BF1">
      <w:pPr>
        <w:numPr>
          <w:ilvl w:val="0"/>
          <w:numId w:val="92"/>
        </w:numPr>
        <w:tabs>
          <w:tab w:val="left" w:pos="284"/>
          <w:tab w:val="left" w:pos="1134"/>
        </w:tabs>
        <w:spacing w:after="120"/>
        <w:ind w:left="-142" w:right="-8" w:firstLine="0"/>
        <w:jc w:val="both"/>
        <w:rPr>
          <w:sz w:val="18"/>
          <w:szCs w:val="18"/>
        </w:rPr>
      </w:pPr>
      <w:r w:rsidRPr="0010721D">
        <w:rPr>
          <w:sz w:val="18"/>
          <w:szCs w:val="18"/>
        </w:rPr>
        <w:lastRenderedPageBreak/>
        <w:t>Договор действует в течение 5 (Пяти) лет с даты заключения. При отсутствии заявления одной из Сторон о прекращении Договора до окончания срока его действия, он считается продленным на тот же срок на тех же условиях. Таким образом, срок Договора может быть продлен неограниченное количество раз.</w:t>
      </w:r>
    </w:p>
    <w:p w14:paraId="29200146" w14:textId="77777777" w:rsidR="00314BF1" w:rsidRPr="0010721D" w:rsidRDefault="00314BF1" w:rsidP="00314BF1">
      <w:pPr>
        <w:numPr>
          <w:ilvl w:val="0"/>
          <w:numId w:val="92"/>
        </w:numPr>
        <w:tabs>
          <w:tab w:val="left" w:pos="284"/>
          <w:tab w:val="left" w:pos="720"/>
        </w:tabs>
        <w:spacing w:after="120"/>
        <w:ind w:right="-8" w:hanging="1222"/>
        <w:jc w:val="both"/>
        <w:rPr>
          <w:sz w:val="18"/>
          <w:szCs w:val="18"/>
        </w:rPr>
      </w:pPr>
      <w:r w:rsidRPr="0010721D">
        <w:rPr>
          <w:sz w:val="18"/>
          <w:szCs w:val="18"/>
        </w:rPr>
        <w:t>Возврат имущества из управления в полном объеме допускается только в виде денежных средств.</w:t>
      </w:r>
    </w:p>
    <w:p w14:paraId="348AAF72" w14:textId="77777777" w:rsidR="00314BF1" w:rsidRPr="0010721D" w:rsidRDefault="00314BF1" w:rsidP="00227719">
      <w:pPr>
        <w:pStyle w:val="Default"/>
        <w:jc w:val="right"/>
        <w:rPr>
          <w:bCs/>
          <w:color w:val="auto"/>
          <w:sz w:val="18"/>
          <w:szCs w:val="18"/>
        </w:rPr>
      </w:pPr>
    </w:p>
    <w:p w14:paraId="7054231B" w14:textId="77777777" w:rsidR="00314BF1" w:rsidRPr="0010721D" w:rsidRDefault="00314BF1" w:rsidP="00227719">
      <w:pPr>
        <w:pStyle w:val="Default"/>
        <w:jc w:val="right"/>
        <w:rPr>
          <w:bCs/>
          <w:color w:val="auto"/>
          <w:sz w:val="18"/>
          <w:szCs w:val="18"/>
        </w:rPr>
      </w:pPr>
    </w:p>
    <w:p w14:paraId="1D7EAC8A" w14:textId="77777777" w:rsidR="00314BF1" w:rsidRPr="0010721D" w:rsidRDefault="00314BF1" w:rsidP="00227719">
      <w:pPr>
        <w:pStyle w:val="Default"/>
        <w:jc w:val="right"/>
        <w:rPr>
          <w:bCs/>
          <w:color w:val="auto"/>
          <w:sz w:val="18"/>
          <w:szCs w:val="18"/>
        </w:rPr>
      </w:pPr>
    </w:p>
    <w:p w14:paraId="05630E6E" w14:textId="77777777" w:rsidR="00314BF1" w:rsidRPr="0010721D" w:rsidRDefault="00314BF1" w:rsidP="00227719">
      <w:pPr>
        <w:pStyle w:val="Default"/>
        <w:jc w:val="right"/>
        <w:rPr>
          <w:bCs/>
          <w:color w:val="auto"/>
          <w:sz w:val="18"/>
          <w:szCs w:val="18"/>
        </w:rPr>
      </w:pPr>
    </w:p>
    <w:p w14:paraId="50CB5264" w14:textId="77777777" w:rsidR="00314BF1" w:rsidRPr="0010721D" w:rsidRDefault="00314BF1" w:rsidP="00227719">
      <w:pPr>
        <w:pStyle w:val="Default"/>
        <w:jc w:val="right"/>
        <w:rPr>
          <w:bCs/>
          <w:color w:val="auto"/>
          <w:sz w:val="18"/>
          <w:szCs w:val="18"/>
        </w:rPr>
      </w:pPr>
    </w:p>
    <w:p w14:paraId="73CDDF9A" w14:textId="77777777" w:rsidR="00314BF1" w:rsidRPr="0010721D" w:rsidRDefault="00314BF1" w:rsidP="00227719">
      <w:pPr>
        <w:pStyle w:val="Default"/>
        <w:jc w:val="right"/>
        <w:rPr>
          <w:bCs/>
          <w:color w:val="auto"/>
          <w:sz w:val="18"/>
          <w:szCs w:val="18"/>
        </w:rPr>
      </w:pPr>
    </w:p>
    <w:p w14:paraId="3D123C64" w14:textId="2EAA24CE" w:rsidR="00314BF1" w:rsidRPr="0010721D" w:rsidRDefault="00314BF1" w:rsidP="00227719">
      <w:pPr>
        <w:pStyle w:val="Default"/>
        <w:jc w:val="right"/>
        <w:rPr>
          <w:bCs/>
          <w:color w:val="auto"/>
          <w:sz w:val="18"/>
          <w:szCs w:val="18"/>
        </w:rPr>
      </w:pPr>
    </w:p>
    <w:p w14:paraId="5052BCA4" w14:textId="2BDC3B7E" w:rsidR="00CD0067" w:rsidRPr="0010721D" w:rsidRDefault="00CD0067" w:rsidP="00227719">
      <w:pPr>
        <w:pStyle w:val="Default"/>
        <w:jc w:val="right"/>
        <w:rPr>
          <w:bCs/>
          <w:color w:val="auto"/>
          <w:sz w:val="18"/>
          <w:szCs w:val="18"/>
        </w:rPr>
      </w:pPr>
    </w:p>
    <w:p w14:paraId="3AE308D2" w14:textId="6255B8E8" w:rsidR="00CD0067" w:rsidRPr="0010721D" w:rsidRDefault="00CD0067" w:rsidP="00227719">
      <w:pPr>
        <w:pStyle w:val="Default"/>
        <w:jc w:val="right"/>
        <w:rPr>
          <w:bCs/>
          <w:color w:val="auto"/>
          <w:sz w:val="18"/>
          <w:szCs w:val="18"/>
        </w:rPr>
      </w:pPr>
    </w:p>
    <w:p w14:paraId="0DA37D3E" w14:textId="6351B42F" w:rsidR="00CD0067" w:rsidRPr="0010721D" w:rsidRDefault="00CD0067" w:rsidP="00227719">
      <w:pPr>
        <w:pStyle w:val="Default"/>
        <w:jc w:val="right"/>
        <w:rPr>
          <w:bCs/>
          <w:color w:val="auto"/>
          <w:sz w:val="18"/>
          <w:szCs w:val="18"/>
        </w:rPr>
      </w:pPr>
    </w:p>
    <w:p w14:paraId="507A5B1F" w14:textId="5E8E1258" w:rsidR="00CD0067" w:rsidRPr="0010721D" w:rsidRDefault="00CD0067" w:rsidP="00227719">
      <w:pPr>
        <w:pStyle w:val="Default"/>
        <w:jc w:val="right"/>
        <w:rPr>
          <w:bCs/>
          <w:color w:val="auto"/>
          <w:sz w:val="18"/>
          <w:szCs w:val="18"/>
        </w:rPr>
      </w:pPr>
    </w:p>
    <w:p w14:paraId="0B6296A9" w14:textId="14A5027C" w:rsidR="00CD0067" w:rsidRPr="0010721D" w:rsidRDefault="00CD0067" w:rsidP="00227719">
      <w:pPr>
        <w:pStyle w:val="Default"/>
        <w:jc w:val="right"/>
        <w:rPr>
          <w:bCs/>
          <w:color w:val="auto"/>
          <w:sz w:val="18"/>
          <w:szCs w:val="18"/>
        </w:rPr>
      </w:pPr>
    </w:p>
    <w:p w14:paraId="195D09B8" w14:textId="0038D3B3" w:rsidR="00CD0067" w:rsidRPr="0010721D" w:rsidRDefault="00CD0067" w:rsidP="00227719">
      <w:pPr>
        <w:pStyle w:val="Default"/>
        <w:jc w:val="right"/>
        <w:rPr>
          <w:bCs/>
          <w:color w:val="auto"/>
          <w:sz w:val="18"/>
          <w:szCs w:val="18"/>
        </w:rPr>
      </w:pPr>
    </w:p>
    <w:p w14:paraId="1F1E2244" w14:textId="4F981FCD" w:rsidR="00CD0067" w:rsidRPr="0010721D" w:rsidRDefault="00CD0067" w:rsidP="00227719">
      <w:pPr>
        <w:pStyle w:val="Default"/>
        <w:jc w:val="right"/>
        <w:rPr>
          <w:bCs/>
          <w:color w:val="auto"/>
          <w:sz w:val="18"/>
          <w:szCs w:val="18"/>
        </w:rPr>
      </w:pPr>
    </w:p>
    <w:p w14:paraId="1A08CE45" w14:textId="70B9FEA8" w:rsidR="00CD0067" w:rsidRPr="0010721D" w:rsidRDefault="00CD0067" w:rsidP="00227719">
      <w:pPr>
        <w:pStyle w:val="Default"/>
        <w:jc w:val="right"/>
        <w:rPr>
          <w:bCs/>
          <w:color w:val="auto"/>
          <w:sz w:val="18"/>
          <w:szCs w:val="18"/>
        </w:rPr>
      </w:pPr>
    </w:p>
    <w:p w14:paraId="2A6B5A82" w14:textId="72EC30AE" w:rsidR="00CD0067" w:rsidRPr="0010721D" w:rsidRDefault="00CD0067" w:rsidP="00227719">
      <w:pPr>
        <w:pStyle w:val="Default"/>
        <w:jc w:val="right"/>
        <w:rPr>
          <w:bCs/>
          <w:color w:val="auto"/>
          <w:sz w:val="18"/>
          <w:szCs w:val="18"/>
        </w:rPr>
      </w:pPr>
    </w:p>
    <w:p w14:paraId="6A148A28" w14:textId="6FC43655" w:rsidR="006E279B" w:rsidRPr="0010721D" w:rsidRDefault="006E279B" w:rsidP="00227719">
      <w:pPr>
        <w:pStyle w:val="Default"/>
        <w:jc w:val="right"/>
        <w:rPr>
          <w:bCs/>
          <w:color w:val="auto"/>
          <w:sz w:val="18"/>
          <w:szCs w:val="18"/>
        </w:rPr>
      </w:pPr>
    </w:p>
    <w:p w14:paraId="556550E4" w14:textId="58095EF1" w:rsidR="006E279B" w:rsidRPr="0010721D" w:rsidRDefault="006E279B" w:rsidP="00227719">
      <w:pPr>
        <w:pStyle w:val="Default"/>
        <w:jc w:val="right"/>
        <w:rPr>
          <w:bCs/>
          <w:color w:val="auto"/>
          <w:sz w:val="18"/>
          <w:szCs w:val="18"/>
        </w:rPr>
      </w:pPr>
    </w:p>
    <w:p w14:paraId="7A8C313E" w14:textId="014BF6BF" w:rsidR="006E279B" w:rsidRPr="0010721D" w:rsidRDefault="006E279B" w:rsidP="00227719">
      <w:pPr>
        <w:pStyle w:val="Default"/>
        <w:jc w:val="right"/>
        <w:rPr>
          <w:bCs/>
          <w:color w:val="auto"/>
          <w:sz w:val="18"/>
          <w:szCs w:val="18"/>
        </w:rPr>
      </w:pPr>
    </w:p>
    <w:p w14:paraId="5A45B488" w14:textId="39D9F874" w:rsidR="006E279B" w:rsidRPr="0010721D" w:rsidRDefault="006E279B" w:rsidP="00227719">
      <w:pPr>
        <w:pStyle w:val="Default"/>
        <w:jc w:val="right"/>
        <w:rPr>
          <w:bCs/>
          <w:color w:val="auto"/>
          <w:sz w:val="18"/>
          <w:szCs w:val="18"/>
        </w:rPr>
      </w:pPr>
    </w:p>
    <w:p w14:paraId="7A1D4B23" w14:textId="69218BAF" w:rsidR="006E279B" w:rsidRPr="0010721D" w:rsidRDefault="006E279B" w:rsidP="00227719">
      <w:pPr>
        <w:pStyle w:val="Default"/>
        <w:jc w:val="right"/>
        <w:rPr>
          <w:bCs/>
          <w:color w:val="auto"/>
          <w:sz w:val="18"/>
          <w:szCs w:val="18"/>
        </w:rPr>
      </w:pPr>
    </w:p>
    <w:p w14:paraId="46F8AB97" w14:textId="06565FAD" w:rsidR="006E279B" w:rsidRPr="0010721D" w:rsidRDefault="006E279B" w:rsidP="00227719">
      <w:pPr>
        <w:pStyle w:val="Default"/>
        <w:jc w:val="right"/>
        <w:rPr>
          <w:bCs/>
          <w:color w:val="auto"/>
          <w:sz w:val="18"/>
          <w:szCs w:val="18"/>
        </w:rPr>
      </w:pPr>
    </w:p>
    <w:p w14:paraId="3AA110D1" w14:textId="6B6ED835" w:rsidR="006E279B" w:rsidRPr="0010721D" w:rsidRDefault="006E279B" w:rsidP="00227719">
      <w:pPr>
        <w:pStyle w:val="Default"/>
        <w:jc w:val="right"/>
        <w:rPr>
          <w:bCs/>
          <w:color w:val="auto"/>
          <w:sz w:val="18"/>
          <w:szCs w:val="18"/>
        </w:rPr>
      </w:pPr>
    </w:p>
    <w:p w14:paraId="16694B90" w14:textId="5F8D0D0E" w:rsidR="006E279B" w:rsidRPr="0010721D" w:rsidRDefault="006E279B" w:rsidP="00227719">
      <w:pPr>
        <w:pStyle w:val="Default"/>
        <w:jc w:val="right"/>
        <w:rPr>
          <w:bCs/>
          <w:color w:val="auto"/>
          <w:sz w:val="18"/>
          <w:szCs w:val="18"/>
        </w:rPr>
      </w:pPr>
    </w:p>
    <w:p w14:paraId="413ABD3C" w14:textId="09741D54" w:rsidR="006E279B" w:rsidRPr="0010721D" w:rsidRDefault="006E279B" w:rsidP="00227719">
      <w:pPr>
        <w:pStyle w:val="Default"/>
        <w:jc w:val="right"/>
        <w:rPr>
          <w:bCs/>
          <w:color w:val="auto"/>
          <w:sz w:val="18"/>
          <w:szCs w:val="18"/>
        </w:rPr>
      </w:pPr>
    </w:p>
    <w:p w14:paraId="4695C85A" w14:textId="649C58B8" w:rsidR="006E279B" w:rsidRPr="0010721D" w:rsidRDefault="006E279B" w:rsidP="00227719">
      <w:pPr>
        <w:pStyle w:val="Default"/>
        <w:jc w:val="right"/>
        <w:rPr>
          <w:bCs/>
          <w:color w:val="auto"/>
          <w:sz w:val="18"/>
          <w:szCs w:val="18"/>
        </w:rPr>
      </w:pPr>
    </w:p>
    <w:p w14:paraId="6DBF8CF0" w14:textId="25162484" w:rsidR="004866C9" w:rsidRPr="0010721D" w:rsidRDefault="004866C9" w:rsidP="002D2585">
      <w:pPr>
        <w:pStyle w:val="Default"/>
        <w:jc w:val="right"/>
        <w:rPr>
          <w:bCs/>
          <w:sz w:val="18"/>
          <w:szCs w:val="18"/>
        </w:rPr>
      </w:pPr>
      <w:r w:rsidRPr="0010721D">
        <w:rPr>
          <w:bCs/>
          <w:sz w:val="18"/>
          <w:szCs w:val="18"/>
        </w:rPr>
        <w:t>Приложение №6</w:t>
      </w:r>
      <w:r w:rsidR="00346C11">
        <w:rPr>
          <w:bCs/>
          <w:sz w:val="18"/>
          <w:szCs w:val="18"/>
        </w:rPr>
        <w:t>р</w:t>
      </w:r>
    </w:p>
    <w:p w14:paraId="688EB258" w14:textId="77777777" w:rsidR="004866C9" w:rsidRPr="0010721D" w:rsidRDefault="004866C9" w:rsidP="004866C9">
      <w:pPr>
        <w:autoSpaceDE w:val="0"/>
        <w:autoSpaceDN w:val="0"/>
        <w:adjustRightInd w:val="0"/>
        <w:jc w:val="right"/>
        <w:rPr>
          <w:bCs/>
          <w:sz w:val="18"/>
          <w:szCs w:val="18"/>
        </w:rPr>
      </w:pPr>
      <w:r w:rsidRPr="0010721D">
        <w:rPr>
          <w:bCs/>
          <w:sz w:val="18"/>
          <w:szCs w:val="18"/>
        </w:rPr>
        <w:lastRenderedPageBreak/>
        <w:t>к Договору доверительного управления</w:t>
      </w:r>
    </w:p>
    <w:p w14:paraId="455CCE2F" w14:textId="77777777" w:rsidR="004866C9" w:rsidRPr="0010721D" w:rsidRDefault="004866C9" w:rsidP="004866C9">
      <w:pPr>
        <w:autoSpaceDE w:val="0"/>
        <w:autoSpaceDN w:val="0"/>
        <w:adjustRightInd w:val="0"/>
        <w:jc w:val="right"/>
        <w:rPr>
          <w:sz w:val="18"/>
          <w:szCs w:val="18"/>
        </w:rPr>
      </w:pPr>
      <w:r w:rsidRPr="0010721D">
        <w:rPr>
          <w:bCs/>
          <w:sz w:val="18"/>
          <w:szCs w:val="18"/>
        </w:rPr>
        <w:t>ценными бумагами и средствами инвестирования в ценные бумаги</w:t>
      </w:r>
    </w:p>
    <w:p w14:paraId="145EB05A" w14:textId="77777777" w:rsidR="004866C9" w:rsidRPr="0010721D" w:rsidRDefault="004866C9" w:rsidP="004866C9">
      <w:pPr>
        <w:autoSpaceDE w:val="0"/>
        <w:autoSpaceDN w:val="0"/>
        <w:adjustRightInd w:val="0"/>
        <w:jc w:val="right"/>
        <w:rPr>
          <w:bCs/>
          <w:sz w:val="18"/>
          <w:szCs w:val="18"/>
        </w:rPr>
      </w:pPr>
    </w:p>
    <w:p w14:paraId="373A6EB9" w14:textId="77777777" w:rsidR="00393931" w:rsidRPr="0010721D" w:rsidRDefault="00393931" w:rsidP="004866C9">
      <w:pPr>
        <w:jc w:val="center"/>
        <w:rPr>
          <w:b/>
          <w:sz w:val="18"/>
          <w:szCs w:val="18"/>
        </w:rPr>
      </w:pPr>
    </w:p>
    <w:p w14:paraId="0FA026EB" w14:textId="7A194A0B" w:rsidR="004866C9" w:rsidRPr="0010721D" w:rsidRDefault="004866C9" w:rsidP="004866C9">
      <w:pPr>
        <w:jc w:val="center"/>
        <w:rPr>
          <w:b/>
          <w:sz w:val="18"/>
          <w:szCs w:val="18"/>
        </w:rPr>
      </w:pPr>
      <w:r w:rsidRPr="0010721D">
        <w:rPr>
          <w:b/>
          <w:sz w:val="18"/>
          <w:szCs w:val="18"/>
        </w:rPr>
        <w:t>СТАНДАРТНАЯ ИНВЕСТИЦИОННАЯ СТРАТЕГИЯ</w:t>
      </w:r>
    </w:p>
    <w:p w14:paraId="0E01BE05" w14:textId="06FA9E88" w:rsidR="004866C9" w:rsidRPr="0010721D" w:rsidRDefault="004866C9" w:rsidP="004866C9">
      <w:pPr>
        <w:spacing w:line="288" w:lineRule="auto"/>
        <w:jc w:val="center"/>
        <w:rPr>
          <w:b/>
          <w:caps/>
          <w:sz w:val="18"/>
          <w:szCs w:val="18"/>
        </w:rPr>
      </w:pPr>
      <w:r w:rsidRPr="0010721D">
        <w:rPr>
          <w:b/>
          <w:caps/>
          <w:sz w:val="18"/>
          <w:szCs w:val="18"/>
        </w:rPr>
        <w:t xml:space="preserve">«Альфа </w:t>
      </w:r>
      <w:r w:rsidR="00C7484D" w:rsidRPr="0010721D">
        <w:rPr>
          <w:b/>
          <w:caps/>
          <w:sz w:val="18"/>
          <w:szCs w:val="18"/>
        </w:rPr>
        <w:t>денежный рынок</w:t>
      </w:r>
      <w:r w:rsidRPr="0010721D">
        <w:rPr>
          <w:b/>
          <w:caps/>
          <w:sz w:val="18"/>
          <w:szCs w:val="18"/>
        </w:rPr>
        <w:t>»</w:t>
      </w:r>
    </w:p>
    <w:p w14:paraId="73E38594" w14:textId="2FBA816E" w:rsidR="004866C9" w:rsidRPr="0010721D" w:rsidRDefault="00701AFF" w:rsidP="004866C9">
      <w:pPr>
        <w:spacing w:line="288" w:lineRule="auto"/>
        <w:jc w:val="center"/>
        <w:rPr>
          <w:b/>
          <w:caps/>
          <w:sz w:val="18"/>
          <w:szCs w:val="18"/>
        </w:rPr>
      </w:pPr>
      <w:r w:rsidRPr="0010721D">
        <w:rPr>
          <w:b/>
          <w:caps/>
          <w:sz w:val="18"/>
          <w:szCs w:val="18"/>
        </w:rPr>
        <w:t xml:space="preserve">консервативный </w:t>
      </w:r>
      <w:r w:rsidR="004866C9" w:rsidRPr="0010721D">
        <w:rPr>
          <w:b/>
          <w:caps/>
          <w:sz w:val="18"/>
          <w:szCs w:val="18"/>
        </w:rPr>
        <w:t>ПРОФИЛЬ</w:t>
      </w:r>
    </w:p>
    <w:p w14:paraId="7A886EB5" w14:textId="74ED899B" w:rsidR="004866C9" w:rsidRPr="0010721D" w:rsidRDefault="004866C9" w:rsidP="0010721D">
      <w:pPr>
        <w:tabs>
          <w:tab w:val="left" w:pos="142"/>
          <w:tab w:val="left" w:pos="709"/>
        </w:tabs>
        <w:spacing w:line="288" w:lineRule="auto"/>
        <w:jc w:val="center"/>
        <w:rPr>
          <w:b/>
          <w:caps/>
          <w:sz w:val="18"/>
          <w:szCs w:val="18"/>
        </w:rPr>
      </w:pPr>
    </w:p>
    <w:p w14:paraId="5F0BFDFA" w14:textId="5113F9F1" w:rsidR="004866C9" w:rsidRPr="0010721D" w:rsidRDefault="004866C9" w:rsidP="00867190">
      <w:pPr>
        <w:pStyle w:val="af9"/>
        <w:numPr>
          <w:ilvl w:val="0"/>
          <w:numId w:val="97"/>
        </w:numPr>
        <w:spacing w:after="120" w:line="288" w:lineRule="auto"/>
        <w:rPr>
          <w:b/>
          <w:caps/>
          <w:sz w:val="16"/>
          <w:szCs w:val="16"/>
        </w:rPr>
      </w:pPr>
      <w:r w:rsidRPr="0010721D">
        <w:rPr>
          <w:b/>
          <w:sz w:val="18"/>
          <w:szCs w:val="18"/>
        </w:rPr>
        <w:t>Описание инвестиционного профиля стандартной инвестиционной стратегии</w:t>
      </w:r>
    </w:p>
    <w:tbl>
      <w:tblPr>
        <w:tblW w:w="10519"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ook w:val="01E0" w:firstRow="1" w:lastRow="1" w:firstColumn="1" w:lastColumn="1" w:noHBand="0" w:noVBand="0"/>
      </w:tblPr>
      <w:tblGrid>
        <w:gridCol w:w="5812"/>
        <w:gridCol w:w="2694"/>
        <w:gridCol w:w="2013"/>
      </w:tblGrid>
      <w:tr w:rsidR="004866C9" w:rsidRPr="0010721D" w14:paraId="63FF6A21" w14:textId="77777777" w:rsidTr="004866C9">
        <w:trPr>
          <w:trHeight w:val="675"/>
        </w:trPr>
        <w:tc>
          <w:tcPr>
            <w:tcW w:w="5812" w:type="dxa"/>
            <w:shd w:val="clear" w:color="auto" w:fill="D9D9D9"/>
          </w:tcPr>
          <w:p w14:paraId="6A1B5322" w14:textId="77777777" w:rsidR="004866C9" w:rsidRPr="0010721D" w:rsidRDefault="004866C9" w:rsidP="004866C9">
            <w:pPr>
              <w:spacing w:before="60" w:after="60"/>
              <w:jc w:val="center"/>
              <w:rPr>
                <w:b/>
                <w:sz w:val="18"/>
                <w:szCs w:val="18"/>
              </w:rPr>
            </w:pPr>
            <w:r w:rsidRPr="0010721D">
              <w:rPr>
                <w:b/>
                <w:sz w:val="18"/>
                <w:szCs w:val="18"/>
              </w:rPr>
              <w:t>Допустимый риск</w:t>
            </w:r>
          </w:p>
        </w:tc>
        <w:tc>
          <w:tcPr>
            <w:tcW w:w="2694" w:type="dxa"/>
            <w:shd w:val="clear" w:color="auto" w:fill="D9D9D9"/>
          </w:tcPr>
          <w:p w14:paraId="35512E19" w14:textId="77777777" w:rsidR="004866C9" w:rsidRPr="0010721D" w:rsidRDefault="004866C9" w:rsidP="004866C9">
            <w:pPr>
              <w:spacing w:before="60" w:after="60"/>
              <w:jc w:val="center"/>
              <w:rPr>
                <w:b/>
                <w:sz w:val="18"/>
                <w:szCs w:val="18"/>
              </w:rPr>
            </w:pPr>
            <w:r w:rsidRPr="0010721D">
              <w:rPr>
                <w:b/>
                <w:sz w:val="18"/>
                <w:szCs w:val="18"/>
              </w:rPr>
              <w:t>Инвестиционный</w:t>
            </w:r>
          </w:p>
          <w:p w14:paraId="06623A65" w14:textId="77777777" w:rsidR="004866C9" w:rsidRPr="0010721D" w:rsidRDefault="004866C9" w:rsidP="004866C9">
            <w:pPr>
              <w:spacing w:before="60" w:after="60"/>
              <w:jc w:val="center"/>
              <w:rPr>
                <w:b/>
                <w:sz w:val="18"/>
                <w:szCs w:val="18"/>
              </w:rPr>
            </w:pPr>
            <w:r w:rsidRPr="0010721D">
              <w:rPr>
                <w:b/>
                <w:sz w:val="18"/>
                <w:szCs w:val="18"/>
              </w:rPr>
              <w:t>горизонт</w:t>
            </w:r>
          </w:p>
        </w:tc>
        <w:tc>
          <w:tcPr>
            <w:tcW w:w="2013" w:type="dxa"/>
            <w:shd w:val="clear" w:color="auto" w:fill="D9D9D9"/>
          </w:tcPr>
          <w:p w14:paraId="0166E8D8" w14:textId="77777777" w:rsidR="004866C9" w:rsidRPr="0010721D" w:rsidRDefault="004866C9" w:rsidP="004866C9">
            <w:pPr>
              <w:spacing w:before="60" w:after="60"/>
              <w:jc w:val="center"/>
              <w:rPr>
                <w:b/>
                <w:sz w:val="18"/>
                <w:szCs w:val="18"/>
              </w:rPr>
            </w:pPr>
            <w:r w:rsidRPr="0010721D">
              <w:rPr>
                <w:b/>
                <w:sz w:val="18"/>
                <w:szCs w:val="18"/>
              </w:rPr>
              <w:t>Ожидаемая доходность*</w:t>
            </w:r>
            <w:r w:rsidRPr="0010721D">
              <w:rPr>
                <w:sz w:val="14"/>
                <w:szCs w:val="14"/>
              </w:rPr>
              <w:t xml:space="preserve"> </w:t>
            </w:r>
            <w:r w:rsidRPr="0010721D">
              <w:rPr>
                <w:b/>
                <w:sz w:val="18"/>
                <w:szCs w:val="18"/>
              </w:rPr>
              <w:t>(в % годовых)</w:t>
            </w:r>
          </w:p>
        </w:tc>
      </w:tr>
      <w:tr w:rsidR="004866C9" w:rsidRPr="0010721D" w14:paraId="1A3054DC" w14:textId="77777777" w:rsidTr="004866C9">
        <w:tc>
          <w:tcPr>
            <w:tcW w:w="5812" w:type="dxa"/>
            <w:shd w:val="clear" w:color="auto" w:fill="FFFFFF"/>
          </w:tcPr>
          <w:p w14:paraId="58974EA7" w14:textId="246E1E2D" w:rsidR="004866C9" w:rsidRPr="0010721D" w:rsidRDefault="00701AFF" w:rsidP="004866C9">
            <w:pPr>
              <w:spacing w:before="60"/>
              <w:jc w:val="both"/>
              <w:rPr>
                <w:sz w:val="18"/>
                <w:szCs w:val="18"/>
              </w:rPr>
            </w:pPr>
            <w:r w:rsidRPr="0010721D">
              <w:rPr>
                <w:sz w:val="18"/>
                <w:szCs w:val="18"/>
              </w:rPr>
              <w:t>Консервативный профиль предполагает инвестирование средств в инструменты с низкой вероятностью дефолта и/или существенных потерь в условиях рыночных колебаний</w:t>
            </w:r>
          </w:p>
        </w:tc>
        <w:tc>
          <w:tcPr>
            <w:tcW w:w="2694" w:type="dxa"/>
            <w:shd w:val="clear" w:color="auto" w:fill="FFFFFF"/>
          </w:tcPr>
          <w:p w14:paraId="3FB139BB" w14:textId="77777777" w:rsidR="004866C9" w:rsidRPr="0010721D" w:rsidRDefault="004866C9" w:rsidP="004866C9">
            <w:pPr>
              <w:spacing w:before="60"/>
              <w:rPr>
                <w:sz w:val="18"/>
                <w:szCs w:val="18"/>
              </w:rPr>
            </w:pPr>
            <w:r w:rsidRPr="0010721D">
              <w:rPr>
                <w:sz w:val="18"/>
                <w:szCs w:val="18"/>
              </w:rPr>
              <w:t xml:space="preserve"> 1 год</w:t>
            </w:r>
          </w:p>
        </w:tc>
        <w:tc>
          <w:tcPr>
            <w:tcW w:w="2013" w:type="dxa"/>
            <w:shd w:val="clear" w:color="auto" w:fill="FFFFFF"/>
          </w:tcPr>
          <w:p w14:paraId="0D008557" w14:textId="758CA4F4" w:rsidR="004866C9" w:rsidRPr="0010721D" w:rsidRDefault="004866C9" w:rsidP="004866C9">
            <w:pPr>
              <w:spacing w:before="60"/>
              <w:rPr>
                <w:sz w:val="18"/>
                <w:szCs w:val="18"/>
              </w:rPr>
            </w:pPr>
            <w:r w:rsidRPr="0010721D">
              <w:rPr>
                <w:sz w:val="18"/>
                <w:szCs w:val="18"/>
              </w:rPr>
              <w:t xml:space="preserve">      </w:t>
            </w:r>
            <w:r w:rsidR="00421D58">
              <w:rPr>
                <w:sz w:val="18"/>
                <w:szCs w:val="18"/>
              </w:rPr>
              <w:t>6,5</w:t>
            </w:r>
            <w:r w:rsidRPr="0010721D">
              <w:rPr>
                <w:sz w:val="18"/>
                <w:szCs w:val="18"/>
              </w:rPr>
              <w:t xml:space="preserve"> % RUB**</w:t>
            </w:r>
          </w:p>
          <w:p w14:paraId="68081C3E" w14:textId="77777777" w:rsidR="004866C9" w:rsidRPr="0010721D" w:rsidRDefault="004866C9" w:rsidP="004866C9">
            <w:pPr>
              <w:spacing w:before="60"/>
              <w:rPr>
                <w:sz w:val="18"/>
                <w:szCs w:val="18"/>
              </w:rPr>
            </w:pPr>
          </w:p>
        </w:tc>
      </w:tr>
    </w:tbl>
    <w:p w14:paraId="4B3449B2" w14:textId="77777777" w:rsidR="004866C9" w:rsidRPr="0010721D" w:rsidRDefault="004866C9" w:rsidP="004866C9">
      <w:pPr>
        <w:contextualSpacing/>
        <w:jc w:val="both"/>
        <w:rPr>
          <w:sz w:val="12"/>
          <w:szCs w:val="12"/>
        </w:rPr>
      </w:pPr>
      <w:r w:rsidRPr="0010721D">
        <w:rPr>
          <w:sz w:val="12"/>
          <w:szCs w:val="12"/>
        </w:rPr>
        <w:t>*ожидаемая доходность стандартной инвестиционной стратегии не гарантируется Управляющим и не является идентичной фактической доходности управления имуществом Учредителя управления, переданного в доверительное управление по Договору, приводится до вычета комиссий, расходов и налогов.</w:t>
      </w:r>
    </w:p>
    <w:p w14:paraId="2FFC2056" w14:textId="03FE348F" w:rsidR="004866C9" w:rsidRPr="0010721D" w:rsidRDefault="004866C9" w:rsidP="004866C9">
      <w:pPr>
        <w:contextualSpacing/>
        <w:jc w:val="both"/>
        <w:rPr>
          <w:sz w:val="12"/>
          <w:szCs w:val="12"/>
        </w:rPr>
      </w:pPr>
      <w:r w:rsidRPr="0010721D">
        <w:rPr>
          <w:sz w:val="12"/>
          <w:szCs w:val="12"/>
        </w:rPr>
        <w:t xml:space="preserve">**расчет </w:t>
      </w:r>
      <w:r w:rsidR="00C7484D" w:rsidRPr="0010721D">
        <w:rPr>
          <w:sz w:val="12"/>
          <w:szCs w:val="12"/>
        </w:rPr>
        <w:t xml:space="preserve">произведен по состоянию на </w:t>
      </w:r>
      <w:r w:rsidR="00421D58">
        <w:rPr>
          <w:sz w:val="12"/>
          <w:szCs w:val="12"/>
        </w:rPr>
        <w:t>06</w:t>
      </w:r>
      <w:r w:rsidRPr="0010721D">
        <w:rPr>
          <w:sz w:val="12"/>
          <w:szCs w:val="12"/>
        </w:rPr>
        <w:t>.0</w:t>
      </w:r>
      <w:r w:rsidR="00421D58">
        <w:rPr>
          <w:sz w:val="12"/>
          <w:szCs w:val="12"/>
        </w:rPr>
        <w:t>2</w:t>
      </w:r>
      <w:r w:rsidRPr="0010721D">
        <w:rPr>
          <w:sz w:val="12"/>
          <w:szCs w:val="12"/>
        </w:rPr>
        <w:t>.202</w:t>
      </w:r>
      <w:r w:rsidR="00421D58">
        <w:rPr>
          <w:sz w:val="12"/>
          <w:szCs w:val="12"/>
        </w:rPr>
        <w:t>3</w:t>
      </w:r>
      <w:r w:rsidRPr="0010721D">
        <w:rPr>
          <w:sz w:val="12"/>
          <w:szCs w:val="12"/>
        </w:rPr>
        <w:t xml:space="preserve"> согласно методике «Расчет целевой (ожидаемой) доходности портфелей и инвестиционных продуктов», Редакция 3.2. опубликованной на сайте Управляющего по адресу http://www.alfacapital.ru в разделе раскрытие информации - информация для клиентов. </w:t>
      </w:r>
    </w:p>
    <w:p w14:paraId="514E35D8" w14:textId="18102313" w:rsidR="00421D58" w:rsidRPr="00421D58" w:rsidRDefault="00421D58" w:rsidP="00421D58">
      <w:pPr>
        <w:contextualSpacing/>
        <w:jc w:val="both"/>
        <w:rPr>
          <w:sz w:val="12"/>
          <w:szCs w:val="12"/>
        </w:rPr>
      </w:pPr>
      <w:r w:rsidRPr="00421D58">
        <w:rPr>
          <w:sz w:val="12"/>
          <w:szCs w:val="12"/>
        </w:rPr>
        <w:t>Ранее действующие и определенные значения соответствующего показателя:</w:t>
      </w:r>
      <w:r w:rsidRPr="00421D58">
        <w:rPr>
          <w:sz w:val="18"/>
          <w:szCs w:val="18"/>
        </w:rPr>
        <w:t xml:space="preserve"> </w:t>
      </w:r>
      <w:r w:rsidRPr="00421D58">
        <w:rPr>
          <w:sz w:val="12"/>
          <w:szCs w:val="12"/>
        </w:rPr>
        <w:t>8,7 % RUB % RUB по состоянию на 1</w:t>
      </w:r>
      <w:r>
        <w:rPr>
          <w:sz w:val="12"/>
          <w:szCs w:val="12"/>
        </w:rPr>
        <w:t>1</w:t>
      </w:r>
      <w:r w:rsidRPr="00421D58">
        <w:rPr>
          <w:sz w:val="12"/>
          <w:szCs w:val="12"/>
        </w:rPr>
        <w:t>.0</w:t>
      </w:r>
      <w:r>
        <w:rPr>
          <w:sz w:val="12"/>
          <w:szCs w:val="12"/>
        </w:rPr>
        <w:t>7</w:t>
      </w:r>
      <w:r w:rsidRPr="00421D58">
        <w:rPr>
          <w:sz w:val="12"/>
          <w:szCs w:val="12"/>
        </w:rPr>
        <w:t>.2022. Все расчеты произведены согласно методики расчета целевой доходности, действующей на момент соответствующего расчета.</w:t>
      </w:r>
    </w:p>
    <w:p w14:paraId="40748B84" w14:textId="77777777" w:rsidR="00421D58" w:rsidRPr="00421D58" w:rsidRDefault="00421D58" w:rsidP="00421D58">
      <w:pPr>
        <w:contextualSpacing/>
        <w:jc w:val="both"/>
        <w:rPr>
          <w:sz w:val="12"/>
          <w:szCs w:val="12"/>
        </w:rPr>
      </w:pPr>
    </w:p>
    <w:p w14:paraId="71EDCFC3" w14:textId="080D147F" w:rsidR="004866C9" w:rsidRPr="0010721D" w:rsidRDefault="00C7484D" w:rsidP="004866C9">
      <w:pPr>
        <w:contextualSpacing/>
        <w:jc w:val="both"/>
        <w:rPr>
          <w:sz w:val="12"/>
          <w:szCs w:val="12"/>
        </w:rPr>
      </w:pPr>
      <w:r w:rsidRPr="0010721D">
        <w:rPr>
          <w:sz w:val="12"/>
          <w:szCs w:val="12"/>
        </w:rPr>
        <w:t xml:space="preserve"> </w:t>
      </w:r>
    </w:p>
    <w:p w14:paraId="4B485590" w14:textId="77777777" w:rsidR="004866C9" w:rsidRPr="0010721D" w:rsidRDefault="004866C9" w:rsidP="004866C9">
      <w:pPr>
        <w:contextualSpacing/>
        <w:jc w:val="both"/>
        <w:rPr>
          <w:sz w:val="14"/>
          <w:szCs w:val="14"/>
        </w:rPr>
      </w:pPr>
    </w:p>
    <w:p w14:paraId="31075A8B" w14:textId="5A2B4AC7" w:rsidR="004866C9" w:rsidRPr="0010721D" w:rsidRDefault="004866C9" w:rsidP="00867190">
      <w:pPr>
        <w:pStyle w:val="af9"/>
        <w:numPr>
          <w:ilvl w:val="0"/>
          <w:numId w:val="97"/>
        </w:numPr>
        <w:spacing w:after="120"/>
        <w:rPr>
          <w:b/>
          <w:sz w:val="18"/>
          <w:szCs w:val="18"/>
        </w:rPr>
      </w:pPr>
      <w:r w:rsidRPr="0010721D">
        <w:rPr>
          <w:b/>
          <w:sz w:val="18"/>
          <w:szCs w:val="18"/>
        </w:rPr>
        <w:t>Перечень (состав) и структура объектов доверительного управления</w:t>
      </w:r>
    </w:p>
    <w:tbl>
      <w:tblPr>
        <w:tblW w:w="10490" w:type="dxa"/>
        <w:tblInd w:w="-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ayout w:type="fixed"/>
        <w:tblLook w:val="01E0" w:firstRow="1" w:lastRow="1" w:firstColumn="1" w:lastColumn="1" w:noHBand="0" w:noVBand="0"/>
      </w:tblPr>
      <w:tblGrid>
        <w:gridCol w:w="567"/>
        <w:gridCol w:w="7910"/>
        <w:gridCol w:w="2013"/>
      </w:tblGrid>
      <w:tr w:rsidR="004866C9" w:rsidRPr="0010721D" w14:paraId="2804959F" w14:textId="77777777" w:rsidTr="004866C9">
        <w:tc>
          <w:tcPr>
            <w:tcW w:w="567" w:type="dxa"/>
            <w:shd w:val="clear" w:color="auto" w:fill="D9D9D9"/>
          </w:tcPr>
          <w:p w14:paraId="02294930" w14:textId="77777777" w:rsidR="004866C9" w:rsidRPr="0010721D" w:rsidRDefault="004866C9" w:rsidP="004866C9">
            <w:pPr>
              <w:spacing w:before="60" w:after="60"/>
              <w:rPr>
                <w:b/>
                <w:sz w:val="18"/>
                <w:szCs w:val="18"/>
              </w:rPr>
            </w:pPr>
            <w:r w:rsidRPr="0010721D">
              <w:rPr>
                <w:b/>
                <w:sz w:val="18"/>
                <w:szCs w:val="18"/>
              </w:rPr>
              <w:t>№ п/п</w:t>
            </w:r>
          </w:p>
        </w:tc>
        <w:tc>
          <w:tcPr>
            <w:tcW w:w="7910" w:type="dxa"/>
            <w:shd w:val="clear" w:color="auto" w:fill="D9D9D9"/>
          </w:tcPr>
          <w:p w14:paraId="04E95CE1" w14:textId="77777777" w:rsidR="004866C9" w:rsidRPr="0010721D" w:rsidRDefault="004866C9" w:rsidP="004866C9">
            <w:pPr>
              <w:spacing w:before="60" w:after="60"/>
              <w:rPr>
                <w:b/>
                <w:sz w:val="18"/>
                <w:szCs w:val="18"/>
              </w:rPr>
            </w:pPr>
            <w:r w:rsidRPr="0010721D">
              <w:rPr>
                <w:b/>
                <w:sz w:val="18"/>
                <w:szCs w:val="18"/>
              </w:rPr>
              <w:t>Вид объекта</w:t>
            </w:r>
          </w:p>
        </w:tc>
        <w:tc>
          <w:tcPr>
            <w:tcW w:w="2013" w:type="dxa"/>
            <w:shd w:val="clear" w:color="auto" w:fill="D9D9D9"/>
          </w:tcPr>
          <w:p w14:paraId="079CDE30" w14:textId="77777777" w:rsidR="004866C9" w:rsidRPr="0010721D" w:rsidRDefault="004866C9" w:rsidP="004866C9">
            <w:pPr>
              <w:spacing w:before="60" w:after="60"/>
              <w:rPr>
                <w:b/>
                <w:sz w:val="18"/>
                <w:szCs w:val="18"/>
              </w:rPr>
            </w:pPr>
            <w:r w:rsidRPr="0010721D">
              <w:rPr>
                <w:b/>
                <w:sz w:val="18"/>
                <w:szCs w:val="18"/>
              </w:rPr>
              <w:t>Максимальная доля в портфеле</w:t>
            </w:r>
          </w:p>
        </w:tc>
      </w:tr>
      <w:tr w:rsidR="004866C9" w:rsidRPr="0010721D" w14:paraId="42FADDD2" w14:textId="77777777" w:rsidTr="004866C9">
        <w:tc>
          <w:tcPr>
            <w:tcW w:w="567" w:type="dxa"/>
            <w:shd w:val="clear" w:color="auto" w:fill="FFFFFF"/>
          </w:tcPr>
          <w:p w14:paraId="52ECB634" w14:textId="77777777" w:rsidR="004866C9" w:rsidRPr="0010721D" w:rsidRDefault="004866C9" w:rsidP="004866C9">
            <w:pPr>
              <w:spacing w:before="60"/>
              <w:rPr>
                <w:sz w:val="18"/>
                <w:szCs w:val="18"/>
              </w:rPr>
            </w:pPr>
            <w:r w:rsidRPr="0010721D">
              <w:rPr>
                <w:sz w:val="18"/>
                <w:szCs w:val="18"/>
              </w:rPr>
              <w:t>1</w:t>
            </w:r>
          </w:p>
        </w:tc>
        <w:tc>
          <w:tcPr>
            <w:tcW w:w="7910" w:type="dxa"/>
            <w:shd w:val="clear" w:color="auto" w:fill="FFFFFF"/>
          </w:tcPr>
          <w:p w14:paraId="5E16B9BD" w14:textId="6E0FE662" w:rsidR="004866C9" w:rsidRPr="0010721D" w:rsidRDefault="004866C9" w:rsidP="00867190">
            <w:pPr>
              <w:spacing w:before="60"/>
              <w:jc w:val="both"/>
              <w:rPr>
                <w:sz w:val="18"/>
                <w:szCs w:val="18"/>
              </w:rPr>
            </w:pPr>
            <w:r w:rsidRPr="0010721D">
              <w:rPr>
                <w:sz w:val="18"/>
                <w:szCs w:val="18"/>
              </w:rPr>
              <w:t xml:space="preserve">Инвестиционные паи Биржевого паевого инвестиционного фонда рыночных финансовых инструментов «Альфа-Капитал </w:t>
            </w:r>
            <w:r w:rsidR="00C7484D" w:rsidRPr="0010721D">
              <w:rPr>
                <w:sz w:val="18"/>
                <w:szCs w:val="18"/>
              </w:rPr>
              <w:t>Денежный рынок</w:t>
            </w:r>
            <w:r w:rsidRPr="0010721D">
              <w:rPr>
                <w:sz w:val="18"/>
                <w:szCs w:val="18"/>
              </w:rPr>
              <w:t>», находящегося под управлением Управляющего</w:t>
            </w:r>
          </w:p>
        </w:tc>
        <w:tc>
          <w:tcPr>
            <w:tcW w:w="2013" w:type="dxa"/>
            <w:shd w:val="clear" w:color="auto" w:fill="FFFFFF"/>
          </w:tcPr>
          <w:p w14:paraId="28E06120" w14:textId="77777777" w:rsidR="004866C9" w:rsidRPr="0010721D" w:rsidRDefault="004866C9" w:rsidP="004866C9">
            <w:pPr>
              <w:spacing w:before="60"/>
              <w:rPr>
                <w:sz w:val="18"/>
                <w:szCs w:val="18"/>
              </w:rPr>
            </w:pPr>
            <w:r w:rsidRPr="0010721D">
              <w:rPr>
                <w:sz w:val="18"/>
                <w:szCs w:val="18"/>
              </w:rPr>
              <w:t>100%</w:t>
            </w:r>
          </w:p>
        </w:tc>
      </w:tr>
      <w:tr w:rsidR="004866C9" w:rsidRPr="0010721D" w14:paraId="57B0E9F9" w14:textId="77777777" w:rsidTr="004866C9">
        <w:tc>
          <w:tcPr>
            <w:tcW w:w="567" w:type="dxa"/>
            <w:shd w:val="clear" w:color="auto" w:fill="FFFFFF"/>
          </w:tcPr>
          <w:p w14:paraId="2D1C88EC" w14:textId="77777777" w:rsidR="004866C9" w:rsidRPr="0010721D" w:rsidRDefault="004866C9" w:rsidP="004866C9">
            <w:pPr>
              <w:spacing w:before="60"/>
              <w:rPr>
                <w:sz w:val="18"/>
                <w:szCs w:val="18"/>
              </w:rPr>
            </w:pPr>
            <w:r w:rsidRPr="0010721D">
              <w:rPr>
                <w:sz w:val="18"/>
                <w:szCs w:val="18"/>
              </w:rPr>
              <w:t>2</w:t>
            </w:r>
          </w:p>
        </w:tc>
        <w:tc>
          <w:tcPr>
            <w:tcW w:w="7910" w:type="dxa"/>
            <w:shd w:val="clear" w:color="auto" w:fill="FFFFFF"/>
          </w:tcPr>
          <w:p w14:paraId="3ABD9216" w14:textId="77777777" w:rsidR="004866C9" w:rsidRPr="0010721D" w:rsidRDefault="004866C9" w:rsidP="004866C9">
            <w:pPr>
              <w:spacing w:before="60"/>
              <w:rPr>
                <w:sz w:val="18"/>
                <w:szCs w:val="18"/>
              </w:rPr>
            </w:pPr>
            <w:r w:rsidRPr="0010721D">
              <w:rPr>
                <w:sz w:val="18"/>
                <w:szCs w:val="18"/>
              </w:rPr>
              <w:t>Денежные средства на расчетных счетах и денежные средства на брокерском счете, суммарно</w:t>
            </w:r>
          </w:p>
        </w:tc>
        <w:tc>
          <w:tcPr>
            <w:tcW w:w="2013" w:type="dxa"/>
            <w:shd w:val="clear" w:color="auto" w:fill="FFFFFF"/>
          </w:tcPr>
          <w:p w14:paraId="159A335B" w14:textId="77777777" w:rsidR="004866C9" w:rsidRPr="0010721D" w:rsidRDefault="004866C9" w:rsidP="004866C9">
            <w:pPr>
              <w:rPr>
                <w:sz w:val="18"/>
                <w:szCs w:val="18"/>
              </w:rPr>
            </w:pPr>
            <w:r w:rsidRPr="0010721D">
              <w:rPr>
                <w:sz w:val="18"/>
                <w:szCs w:val="18"/>
              </w:rPr>
              <w:t>100%</w:t>
            </w:r>
          </w:p>
        </w:tc>
      </w:tr>
      <w:tr w:rsidR="004866C9" w:rsidRPr="0010721D" w14:paraId="7AC6F1CC" w14:textId="77777777" w:rsidTr="004866C9">
        <w:tc>
          <w:tcPr>
            <w:tcW w:w="567" w:type="dxa"/>
            <w:shd w:val="clear" w:color="auto" w:fill="FFFFFF"/>
          </w:tcPr>
          <w:p w14:paraId="390CCCF9" w14:textId="77777777" w:rsidR="004866C9" w:rsidRPr="0010721D" w:rsidRDefault="004866C9" w:rsidP="004866C9">
            <w:pPr>
              <w:spacing w:before="60"/>
              <w:rPr>
                <w:sz w:val="18"/>
                <w:szCs w:val="18"/>
              </w:rPr>
            </w:pPr>
          </w:p>
        </w:tc>
        <w:tc>
          <w:tcPr>
            <w:tcW w:w="7910" w:type="dxa"/>
            <w:shd w:val="clear" w:color="auto" w:fill="FFFFFF"/>
          </w:tcPr>
          <w:p w14:paraId="3B204C4A" w14:textId="77777777" w:rsidR="004866C9" w:rsidRPr="0010721D" w:rsidRDefault="004866C9" w:rsidP="004866C9">
            <w:pPr>
              <w:spacing w:before="60"/>
              <w:jc w:val="right"/>
              <w:rPr>
                <w:sz w:val="18"/>
                <w:szCs w:val="18"/>
              </w:rPr>
            </w:pPr>
            <w:r w:rsidRPr="0010721D">
              <w:rPr>
                <w:sz w:val="18"/>
                <w:szCs w:val="18"/>
              </w:rPr>
              <w:t>Итого:</w:t>
            </w:r>
          </w:p>
        </w:tc>
        <w:tc>
          <w:tcPr>
            <w:tcW w:w="2013" w:type="dxa"/>
            <w:shd w:val="clear" w:color="auto" w:fill="FFFFFF"/>
          </w:tcPr>
          <w:p w14:paraId="611B98EF" w14:textId="77777777" w:rsidR="004866C9" w:rsidRPr="0010721D" w:rsidRDefault="004866C9" w:rsidP="004866C9">
            <w:pPr>
              <w:rPr>
                <w:sz w:val="18"/>
                <w:szCs w:val="18"/>
              </w:rPr>
            </w:pPr>
            <w:r w:rsidRPr="0010721D">
              <w:rPr>
                <w:sz w:val="18"/>
                <w:szCs w:val="18"/>
              </w:rPr>
              <w:t>100%</w:t>
            </w:r>
          </w:p>
        </w:tc>
      </w:tr>
    </w:tbl>
    <w:p w14:paraId="3D370B4E" w14:textId="77777777" w:rsidR="004866C9" w:rsidRPr="0010721D" w:rsidRDefault="004866C9" w:rsidP="00867190">
      <w:pPr>
        <w:pStyle w:val="af9"/>
        <w:numPr>
          <w:ilvl w:val="0"/>
          <w:numId w:val="97"/>
        </w:numPr>
        <w:tabs>
          <w:tab w:val="left" w:pos="284"/>
          <w:tab w:val="left" w:pos="993"/>
        </w:tabs>
        <w:spacing w:after="120"/>
        <w:ind w:left="0" w:right="-30" w:firstLine="0"/>
        <w:jc w:val="both"/>
        <w:rPr>
          <w:sz w:val="18"/>
          <w:szCs w:val="18"/>
        </w:rPr>
      </w:pPr>
      <w:r w:rsidRPr="0010721D">
        <w:rPr>
          <w:sz w:val="18"/>
          <w:szCs w:val="18"/>
        </w:rPr>
        <w:t>Управляющий вправе совершать любые виды операций и сделок с имуществом Учредителя управления, включая, но не ограничиваясь биржевые (безадресные, переговорные) и внебиржевые сделки, сделки РЕПО.</w:t>
      </w:r>
    </w:p>
    <w:p w14:paraId="03B99445" w14:textId="55223C7B" w:rsidR="004866C9" w:rsidRPr="0010721D" w:rsidRDefault="004866C9" w:rsidP="004866C9">
      <w:pPr>
        <w:tabs>
          <w:tab w:val="left" w:pos="284"/>
          <w:tab w:val="left" w:pos="993"/>
        </w:tabs>
        <w:spacing w:after="120"/>
        <w:ind w:right="-30"/>
        <w:jc w:val="both"/>
        <w:rPr>
          <w:sz w:val="18"/>
          <w:szCs w:val="18"/>
        </w:rPr>
      </w:pPr>
      <w:r w:rsidRPr="0010721D">
        <w:rPr>
          <w:b/>
          <w:sz w:val="18"/>
          <w:szCs w:val="18"/>
        </w:rPr>
        <w:lastRenderedPageBreak/>
        <w:t>4</w:t>
      </w:r>
      <w:r w:rsidRPr="0010721D">
        <w:rPr>
          <w:sz w:val="18"/>
          <w:szCs w:val="18"/>
        </w:rPr>
        <w:t>. Учредитель управления подтверждает свое согласие на приобретение в состав имущества по Договору инвестиционных паев Биржевого паевого инвестиционного фонда рыночных финансовых инструментов «</w:t>
      </w:r>
      <w:r w:rsidR="00C7484D" w:rsidRPr="0010721D">
        <w:rPr>
          <w:sz w:val="18"/>
          <w:szCs w:val="18"/>
        </w:rPr>
        <w:t>Альфа-Капитал Денежный рынок</w:t>
      </w:r>
      <w:r w:rsidRPr="0010721D">
        <w:rPr>
          <w:sz w:val="18"/>
          <w:szCs w:val="18"/>
        </w:rPr>
        <w:t xml:space="preserve">», находящегося под управлением Управляющего.  </w:t>
      </w:r>
    </w:p>
    <w:p w14:paraId="0179C1E2" w14:textId="1BB6E104" w:rsidR="004866C9" w:rsidRPr="0010721D" w:rsidRDefault="004866C9" w:rsidP="004866C9">
      <w:pPr>
        <w:tabs>
          <w:tab w:val="left" w:pos="284"/>
          <w:tab w:val="left" w:pos="993"/>
        </w:tabs>
        <w:spacing w:after="120"/>
        <w:ind w:right="-30"/>
        <w:jc w:val="both"/>
        <w:rPr>
          <w:sz w:val="18"/>
          <w:szCs w:val="18"/>
        </w:rPr>
      </w:pPr>
      <w:r w:rsidRPr="0010721D">
        <w:rPr>
          <w:sz w:val="18"/>
          <w:szCs w:val="18"/>
        </w:rPr>
        <w:t>Учредитель управления уведомлен о том, что правилами доверительного управления Биржевого паевого инвестиционного фонда рыночных финансовых инструментов «</w:t>
      </w:r>
      <w:r w:rsidR="00C7484D" w:rsidRPr="0010721D">
        <w:rPr>
          <w:sz w:val="18"/>
          <w:szCs w:val="18"/>
        </w:rPr>
        <w:t>Альфа-Капитал Денежный рынок</w:t>
      </w:r>
      <w:r w:rsidRPr="0010721D">
        <w:rPr>
          <w:sz w:val="18"/>
          <w:szCs w:val="18"/>
        </w:rPr>
        <w:t>» предусмотрено вознаграждение Управляющего, выступающего в качестве управляющей компании фонда. Информация о Биржевом паевом инвестиционном фонде рыночных финансовых инструментов «</w:t>
      </w:r>
      <w:r w:rsidR="00C7484D" w:rsidRPr="0010721D">
        <w:rPr>
          <w:sz w:val="18"/>
          <w:szCs w:val="18"/>
        </w:rPr>
        <w:t>Альфа-Капитал Денежный рынок</w:t>
      </w:r>
      <w:r w:rsidRPr="0010721D">
        <w:rPr>
          <w:sz w:val="18"/>
          <w:szCs w:val="18"/>
        </w:rPr>
        <w:t xml:space="preserve">» включая суммы вознаграждений управляющей компании, тексты правил доверительного управления, всех изменений и дополнений к ним раскрыты на сайте ООО УК «Альфа-Капитал» в сети Internet по адресу: www.alfacapital.ru.    </w:t>
      </w:r>
    </w:p>
    <w:p w14:paraId="370FB206" w14:textId="77777777" w:rsidR="004866C9" w:rsidRPr="0010721D" w:rsidRDefault="004866C9" w:rsidP="004866C9">
      <w:pPr>
        <w:tabs>
          <w:tab w:val="left" w:pos="284"/>
          <w:tab w:val="left" w:pos="993"/>
        </w:tabs>
        <w:spacing w:after="120"/>
        <w:ind w:right="-30"/>
        <w:jc w:val="both"/>
        <w:rPr>
          <w:sz w:val="18"/>
          <w:szCs w:val="18"/>
        </w:rPr>
      </w:pPr>
      <w:r w:rsidRPr="0010721D">
        <w:rPr>
          <w:sz w:val="18"/>
          <w:szCs w:val="18"/>
        </w:rPr>
        <w:t>В силу действующего законодательства Управляющий уведомляет Учредителя управления о возможности возникновения конфликта интересов при приобретении инвестиционных паев в состав имущества по Договору находящихся под управлением Управляющего.</w:t>
      </w:r>
    </w:p>
    <w:p w14:paraId="702D6F7D" w14:textId="77777777" w:rsidR="004866C9" w:rsidRPr="0010721D" w:rsidRDefault="004866C9" w:rsidP="004866C9">
      <w:pPr>
        <w:tabs>
          <w:tab w:val="left" w:pos="284"/>
          <w:tab w:val="left" w:pos="720"/>
          <w:tab w:val="left" w:pos="993"/>
        </w:tabs>
        <w:spacing w:after="120"/>
        <w:ind w:right="-30"/>
        <w:jc w:val="both"/>
        <w:rPr>
          <w:sz w:val="18"/>
          <w:szCs w:val="18"/>
        </w:rPr>
      </w:pPr>
      <w:r w:rsidRPr="0010721D">
        <w:rPr>
          <w:sz w:val="18"/>
          <w:szCs w:val="18"/>
        </w:rPr>
        <w:t>Учредитель управления подтверждает, что надлежащим образом уведомлен о возможном конфликте интересов в указанных в настоящем пункте случаях и подтверждает согласие с ним, а также не имеет и не будет иметь в дальнейшем каких-либо претензий в случае возникновения вышеуказанного конфликта интересов.</w:t>
      </w:r>
    </w:p>
    <w:p w14:paraId="1A1AF584" w14:textId="77777777" w:rsidR="004866C9" w:rsidRPr="0010721D" w:rsidRDefault="004866C9" w:rsidP="004866C9">
      <w:pPr>
        <w:tabs>
          <w:tab w:val="left" w:pos="284"/>
        </w:tabs>
        <w:spacing w:after="120"/>
        <w:ind w:right="-30"/>
        <w:contextualSpacing/>
        <w:jc w:val="both"/>
        <w:rPr>
          <w:sz w:val="18"/>
          <w:szCs w:val="18"/>
        </w:rPr>
      </w:pPr>
      <w:r w:rsidRPr="0010721D">
        <w:rPr>
          <w:rFonts w:eastAsia="Calibri"/>
          <w:b/>
          <w:snapToGrid w:val="0"/>
          <w:sz w:val="18"/>
          <w:szCs w:val="18"/>
          <w:lang w:eastAsia="en-US"/>
        </w:rPr>
        <w:t>5. Особый порядок присоединения к Договору</w:t>
      </w:r>
      <w:r w:rsidRPr="0010721D">
        <w:rPr>
          <w:rFonts w:eastAsia="Calibri"/>
          <w:snapToGrid w:val="0"/>
          <w:sz w:val="18"/>
          <w:szCs w:val="18"/>
          <w:lang w:eastAsia="en-US"/>
        </w:rPr>
        <w:t xml:space="preserve"> на условиях настоящей Инвестиционной стратегии</w:t>
      </w:r>
      <w:r w:rsidRPr="0010721D">
        <w:rPr>
          <w:caps/>
          <w:sz w:val="18"/>
          <w:szCs w:val="18"/>
        </w:rPr>
        <w:t>.</w:t>
      </w:r>
    </w:p>
    <w:p w14:paraId="17497A09" w14:textId="77777777" w:rsidR="004866C9" w:rsidRPr="0010721D" w:rsidRDefault="004866C9" w:rsidP="004866C9">
      <w:pPr>
        <w:tabs>
          <w:tab w:val="left" w:pos="284"/>
          <w:tab w:val="left" w:pos="567"/>
        </w:tabs>
        <w:spacing w:after="120"/>
        <w:ind w:right="-30"/>
        <w:contextualSpacing/>
        <w:jc w:val="both"/>
        <w:rPr>
          <w:sz w:val="18"/>
          <w:szCs w:val="18"/>
        </w:rPr>
      </w:pPr>
      <w:r w:rsidRPr="0010721D">
        <w:rPr>
          <w:b/>
          <w:sz w:val="18"/>
          <w:szCs w:val="18"/>
        </w:rPr>
        <w:t xml:space="preserve">5.1. </w:t>
      </w:r>
      <w:r w:rsidRPr="0010721D">
        <w:rPr>
          <w:sz w:val="18"/>
          <w:szCs w:val="18"/>
        </w:rPr>
        <w:t xml:space="preserve">Подписание Заявления о присоединении к Договору возможно только для физических лиц. </w:t>
      </w:r>
    </w:p>
    <w:p w14:paraId="78DB5DC5" w14:textId="77777777" w:rsidR="004866C9" w:rsidRPr="0010721D" w:rsidRDefault="004866C9" w:rsidP="004866C9">
      <w:pPr>
        <w:tabs>
          <w:tab w:val="left" w:pos="284"/>
          <w:tab w:val="left" w:pos="567"/>
          <w:tab w:val="left" w:pos="993"/>
        </w:tabs>
        <w:spacing w:after="120"/>
        <w:ind w:right="-30"/>
        <w:contextualSpacing/>
        <w:jc w:val="both"/>
        <w:rPr>
          <w:sz w:val="18"/>
          <w:szCs w:val="18"/>
        </w:rPr>
      </w:pPr>
      <w:r w:rsidRPr="0010721D">
        <w:rPr>
          <w:b/>
          <w:sz w:val="18"/>
          <w:szCs w:val="18"/>
        </w:rPr>
        <w:t>5.2.</w:t>
      </w:r>
      <w:r w:rsidRPr="0010721D">
        <w:rPr>
          <w:sz w:val="18"/>
          <w:szCs w:val="18"/>
        </w:rPr>
        <w:t xml:space="preserve"> Заявление о присоединении к Договору подписывается и подается Учредителем управления в следующем порядке:</w:t>
      </w:r>
    </w:p>
    <w:p w14:paraId="12A938BE" w14:textId="77777777" w:rsidR="004866C9" w:rsidRPr="0010721D" w:rsidRDefault="004866C9" w:rsidP="004866C9">
      <w:pPr>
        <w:tabs>
          <w:tab w:val="left" w:pos="284"/>
          <w:tab w:val="left" w:pos="567"/>
          <w:tab w:val="left" w:pos="993"/>
        </w:tabs>
        <w:spacing w:after="120"/>
        <w:ind w:right="-30"/>
        <w:contextualSpacing/>
        <w:jc w:val="both"/>
        <w:rPr>
          <w:sz w:val="18"/>
          <w:szCs w:val="18"/>
        </w:rPr>
      </w:pPr>
      <w:r w:rsidRPr="0010721D">
        <w:rPr>
          <w:b/>
          <w:sz w:val="18"/>
          <w:szCs w:val="18"/>
        </w:rPr>
        <w:t>5.2.1.</w:t>
      </w:r>
      <w:r w:rsidRPr="0010721D">
        <w:rPr>
          <w:sz w:val="18"/>
          <w:szCs w:val="18"/>
        </w:rPr>
        <w:t xml:space="preserve"> при дистанционном обращении Учредителя управления в электронном виде посредством сервиса Управляющего Личный кабинет, мобильного приложения «Альфа-Капитал» или интернет-сайта Управляющего по следующему адресу: www.alfacapital.ru, посредством проставления простой электронной подписи </w:t>
      </w:r>
      <w:r w:rsidRPr="0010721D">
        <w:rPr>
          <w:rFonts w:eastAsia="Calibri"/>
          <w:snapToGrid w:val="0"/>
          <w:sz w:val="18"/>
          <w:szCs w:val="18"/>
          <w:lang w:eastAsia="en-US"/>
        </w:rPr>
        <w:t>на</w:t>
      </w:r>
      <w:r w:rsidRPr="0010721D">
        <w:rPr>
          <w:caps/>
          <w:sz w:val="18"/>
          <w:szCs w:val="18"/>
        </w:rPr>
        <w:t xml:space="preserve"> </w:t>
      </w:r>
      <w:r w:rsidRPr="0010721D">
        <w:rPr>
          <w:rFonts w:eastAsia="Calibri"/>
          <w:snapToGrid w:val="0"/>
          <w:sz w:val="18"/>
          <w:szCs w:val="18"/>
          <w:lang w:eastAsia="en-US"/>
        </w:rPr>
        <w:t>электронном документе.</w:t>
      </w:r>
      <w:r w:rsidRPr="0010721D">
        <w:rPr>
          <w:sz w:val="18"/>
          <w:szCs w:val="18"/>
        </w:rPr>
        <w:t xml:space="preserve"> </w:t>
      </w:r>
    </w:p>
    <w:p w14:paraId="00F29357" w14:textId="77777777" w:rsidR="004866C9" w:rsidRPr="0010721D" w:rsidRDefault="004866C9" w:rsidP="004866C9">
      <w:pPr>
        <w:tabs>
          <w:tab w:val="left" w:pos="284"/>
          <w:tab w:val="left" w:pos="567"/>
          <w:tab w:val="left" w:pos="993"/>
        </w:tabs>
        <w:spacing w:after="120"/>
        <w:ind w:right="-30"/>
        <w:contextualSpacing/>
        <w:jc w:val="both"/>
        <w:rPr>
          <w:sz w:val="18"/>
          <w:szCs w:val="18"/>
        </w:rPr>
      </w:pPr>
      <w:r w:rsidRPr="0010721D">
        <w:rPr>
          <w:sz w:val="18"/>
          <w:szCs w:val="18"/>
        </w:rPr>
        <w:lastRenderedPageBreak/>
        <w:t xml:space="preserve"> </w:t>
      </w:r>
    </w:p>
    <w:p w14:paraId="750B1A90" w14:textId="77777777" w:rsidR="004866C9" w:rsidRPr="0010721D" w:rsidRDefault="004866C9" w:rsidP="004866C9">
      <w:pPr>
        <w:tabs>
          <w:tab w:val="left" w:pos="284"/>
          <w:tab w:val="left" w:pos="567"/>
          <w:tab w:val="left" w:pos="993"/>
        </w:tabs>
        <w:spacing w:after="120"/>
        <w:ind w:right="-30"/>
        <w:contextualSpacing/>
        <w:jc w:val="both"/>
        <w:rPr>
          <w:sz w:val="18"/>
          <w:szCs w:val="18"/>
        </w:rPr>
      </w:pPr>
      <w:r w:rsidRPr="0010721D">
        <w:rPr>
          <w:b/>
          <w:sz w:val="18"/>
          <w:szCs w:val="18"/>
        </w:rPr>
        <w:t>5.2.2.</w:t>
      </w:r>
      <w:r w:rsidRPr="0010721D">
        <w:rPr>
          <w:sz w:val="18"/>
          <w:szCs w:val="18"/>
        </w:rPr>
        <w:t xml:space="preserve">  при личном обращении Учредителя управления к Управляющему/Уполномоченному агенту в соответствии с общими условиями Договора.</w:t>
      </w:r>
    </w:p>
    <w:p w14:paraId="4606FBBA" w14:textId="77777777" w:rsidR="004866C9" w:rsidRPr="0010721D" w:rsidRDefault="004866C9" w:rsidP="004866C9">
      <w:pPr>
        <w:tabs>
          <w:tab w:val="left" w:pos="284"/>
          <w:tab w:val="left" w:pos="567"/>
          <w:tab w:val="left" w:pos="993"/>
        </w:tabs>
        <w:spacing w:after="120"/>
        <w:ind w:right="-30"/>
        <w:contextualSpacing/>
        <w:jc w:val="both"/>
        <w:rPr>
          <w:sz w:val="18"/>
          <w:szCs w:val="18"/>
        </w:rPr>
      </w:pPr>
    </w:p>
    <w:p w14:paraId="14F3E5DD" w14:textId="24B12BCA" w:rsidR="004866C9" w:rsidRPr="0010721D" w:rsidRDefault="004866C9" w:rsidP="004866C9">
      <w:pPr>
        <w:tabs>
          <w:tab w:val="left" w:pos="284"/>
          <w:tab w:val="left" w:pos="567"/>
          <w:tab w:val="left" w:pos="720"/>
          <w:tab w:val="left" w:pos="993"/>
        </w:tabs>
        <w:ind w:right="-30"/>
        <w:jc w:val="both"/>
        <w:rPr>
          <w:sz w:val="18"/>
          <w:szCs w:val="18"/>
        </w:rPr>
      </w:pPr>
      <w:r w:rsidRPr="0010721D">
        <w:rPr>
          <w:b/>
          <w:sz w:val="18"/>
          <w:szCs w:val="18"/>
        </w:rPr>
        <w:t>6.</w:t>
      </w:r>
      <w:r w:rsidRPr="0010721D">
        <w:rPr>
          <w:sz w:val="18"/>
          <w:szCs w:val="18"/>
        </w:rPr>
        <w:t xml:space="preserve"> Минимальная стоимость имущества, первоначально передаваемого Учредителем управления в управление по Договору, должна составлять не менее </w:t>
      </w:r>
      <w:r w:rsidR="00C7484D" w:rsidRPr="0010721D">
        <w:rPr>
          <w:b/>
          <w:sz w:val="18"/>
          <w:szCs w:val="18"/>
        </w:rPr>
        <w:t>2</w:t>
      </w:r>
      <w:r w:rsidRPr="0010721D">
        <w:rPr>
          <w:b/>
          <w:sz w:val="18"/>
          <w:szCs w:val="18"/>
        </w:rPr>
        <w:t>00 (</w:t>
      </w:r>
      <w:r w:rsidR="00C7484D" w:rsidRPr="0010721D">
        <w:rPr>
          <w:b/>
          <w:sz w:val="18"/>
          <w:szCs w:val="18"/>
        </w:rPr>
        <w:t>Двести</w:t>
      </w:r>
      <w:r w:rsidRPr="0010721D">
        <w:rPr>
          <w:b/>
          <w:sz w:val="18"/>
          <w:szCs w:val="18"/>
        </w:rPr>
        <w:t xml:space="preserve">) </w:t>
      </w:r>
      <w:r w:rsidRPr="0010721D">
        <w:rPr>
          <w:sz w:val="18"/>
          <w:szCs w:val="18"/>
        </w:rPr>
        <w:t xml:space="preserve">рублей. Минимальная стоимость имущества, дополнительно передаваемого Учредителем управления в управление по Договору должна составлять не менее </w:t>
      </w:r>
      <w:r w:rsidR="00C7484D" w:rsidRPr="0010721D">
        <w:rPr>
          <w:b/>
          <w:sz w:val="18"/>
          <w:szCs w:val="18"/>
        </w:rPr>
        <w:t>2</w:t>
      </w:r>
      <w:r w:rsidRPr="0010721D">
        <w:rPr>
          <w:b/>
          <w:sz w:val="18"/>
          <w:szCs w:val="18"/>
        </w:rPr>
        <w:t>00 (</w:t>
      </w:r>
      <w:r w:rsidR="00C7484D" w:rsidRPr="0010721D">
        <w:rPr>
          <w:b/>
          <w:sz w:val="18"/>
          <w:szCs w:val="18"/>
        </w:rPr>
        <w:t>Двести</w:t>
      </w:r>
      <w:r w:rsidRPr="0010721D">
        <w:rPr>
          <w:b/>
          <w:sz w:val="18"/>
          <w:szCs w:val="18"/>
        </w:rPr>
        <w:t xml:space="preserve">) </w:t>
      </w:r>
      <w:r w:rsidRPr="0010721D">
        <w:rPr>
          <w:sz w:val="18"/>
          <w:szCs w:val="18"/>
        </w:rPr>
        <w:t>рублей. В случае перечисления суммы, меньшей указанной в настоящем пункте, Управляющий оставляет за собой право считать Договор незаключенным и вернуть денежные средства Учредителю управления, перечисленные с нарушением условий настоящей Инвестиционной стратегии на банковский счет, с которого они поступили.</w:t>
      </w:r>
    </w:p>
    <w:p w14:paraId="6BC61A36" w14:textId="77777777" w:rsidR="004866C9" w:rsidRPr="0010721D" w:rsidRDefault="004866C9" w:rsidP="004866C9">
      <w:pPr>
        <w:tabs>
          <w:tab w:val="left" w:pos="284"/>
          <w:tab w:val="left" w:pos="567"/>
          <w:tab w:val="left" w:pos="720"/>
          <w:tab w:val="left" w:pos="993"/>
        </w:tabs>
        <w:ind w:right="-30"/>
        <w:jc w:val="both"/>
        <w:rPr>
          <w:sz w:val="18"/>
          <w:szCs w:val="18"/>
        </w:rPr>
      </w:pPr>
    </w:p>
    <w:p w14:paraId="29E87C09" w14:textId="77777777" w:rsidR="004866C9" w:rsidRPr="0010721D" w:rsidRDefault="004866C9" w:rsidP="004866C9">
      <w:pPr>
        <w:tabs>
          <w:tab w:val="left" w:pos="284"/>
          <w:tab w:val="left" w:pos="567"/>
          <w:tab w:val="left" w:pos="720"/>
          <w:tab w:val="left" w:pos="993"/>
        </w:tabs>
        <w:ind w:right="-30"/>
        <w:jc w:val="both"/>
        <w:rPr>
          <w:sz w:val="18"/>
          <w:szCs w:val="18"/>
        </w:rPr>
      </w:pPr>
      <w:r w:rsidRPr="0010721D">
        <w:rPr>
          <w:b/>
          <w:sz w:val="18"/>
          <w:szCs w:val="18"/>
        </w:rPr>
        <w:t>7.</w:t>
      </w:r>
      <w:r w:rsidRPr="0010721D">
        <w:rPr>
          <w:sz w:val="18"/>
          <w:szCs w:val="18"/>
        </w:rPr>
        <w:t xml:space="preserve"> Учредитель управления обязуется перечислить денежные средства Управляющему, в срок не позднее 45 (Сорок пять) календарных дней с даты подписания Заявления о присоединении к Договору. В случае не перечисления Учредителем управления денежных средств Управляющему в указанный срок, либо перечисления денежных средств в указанный срок в размере менее установленной минимальной суммы и/ или перечисления денежных средств в указанный срок несколькими платежами, Управляющий оставляет за собой право считать Договор незаключенным и/ или вернуть денежные средства, перечисленные с нарушением условий настоящего пункта, Учредителю управления. </w:t>
      </w:r>
    </w:p>
    <w:p w14:paraId="56EB26D5" w14:textId="77777777" w:rsidR="004866C9" w:rsidRPr="0010721D" w:rsidRDefault="004866C9" w:rsidP="004866C9">
      <w:pPr>
        <w:tabs>
          <w:tab w:val="left" w:pos="284"/>
          <w:tab w:val="left" w:pos="567"/>
          <w:tab w:val="left" w:pos="720"/>
          <w:tab w:val="left" w:pos="993"/>
        </w:tabs>
        <w:ind w:right="-30"/>
        <w:jc w:val="both"/>
        <w:rPr>
          <w:sz w:val="18"/>
          <w:szCs w:val="18"/>
        </w:rPr>
      </w:pPr>
    </w:p>
    <w:p w14:paraId="163D90C0" w14:textId="77777777" w:rsidR="004866C9" w:rsidRPr="0010721D" w:rsidRDefault="004866C9" w:rsidP="004866C9">
      <w:pPr>
        <w:pStyle w:val="af9"/>
        <w:tabs>
          <w:tab w:val="left" w:pos="284"/>
          <w:tab w:val="left" w:pos="567"/>
          <w:tab w:val="left" w:pos="720"/>
        </w:tabs>
        <w:ind w:left="0" w:right="-30"/>
        <w:jc w:val="both"/>
        <w:rPr>
          <w:bCs/>
          <w:sz w:val="18"/>
          <w:szCs w:val="18"/>
        </w:rPr>
      </w:pPr>
      <w:r w:rsidRPr="0010721D">
        <w:rPr>
          <w:b/>
          <w:sz w:val="18"/>
          <w:szCs w:val="18"/>
        </w:rPr>
        <w:t xml:space="preserve">8. </w:t>
      </w:r>
      <w:r w:rsidRPr="0010721D">
        <w:rPr>
          <w:bCs/>
          <w:sz w:val="18"/>
          <w:szCs w:val="18"/>
        </w:rPr>
        <w:t>Сумма фактически переданных Учредителем управления Управляющему денежных средств может отличаться от указанной на размер банковской комиссии, взимаемой банком, осуществляющим перечисление денежных средств Учредителя управления на Специальный счет Управляющего.</w:t>
      </w:r>
    </w:p>
    <w:p w14:paraId="52E6C148" w14:textId="77777777" w:rsidR="004866C9" w:rsidRPr="0010721D" w:rsidRDefault="004866C9" w:rsidP="004866C9">
      <w:pPr>
        <w:pStyle w:val="af9"/>
        <w:tabs>
          <w:tab w:val="left" w:pos="284"/>
          <w:tab w:val="left" w:pos="567"/>
          <w:tab w:val="left" w:pos="720"/>
        </w:tabs>
        <w:ind w:left="0" w:right="-30"/>
        <w:jc w:val="both"/>
        <w:rPr>
          <w:sz w:val="18"/>
          <w:szCs w:val="18"/>
        </w:rPr>
      </w:pPr>
    </w:p>
    <w:p w14:paraId="7991D573" w14:textId="77777777" w:rsidR="004866C9" w:rsidRPr="0010721D" w:rsidRDefault="004866C9" w:rsidP="004866C9">
      <w:pPr>
        <w:tabs>
          <w:tab w:val="left" w:pos="284"/>
          <w:tab w:val="left" w:pos="567"/>
          <w:tab w:val="left" w:pos="720"/>
        </w:tabs>
        <w:ind w:right="-30"/>
        <w:jc w:val="both"/>
        <w:rPr>
          <w:strike/>
          <w:sz w:val="18"/>
          <w:szCs w:val="18"/>
        </w:rPr>
      </w:pPr>
      <w:r w:rsidRPr="0010721D">
        <w:rPr>
          <w:b/>
          <w:sz w:val="18"/>
          <w:szCs w:val="18"/>
        </w:rPr>
        <w:t xml:space="preserve">9. Вознаграждение Управляющего состоит из «Вознаграждения за управление». </w:t>
      </w:r>
      <w:r w:rsidRPr="0010721D">
        <w:rPr>
          <w:b/>
          <w:strike/>
          <w:sz w:val="18"/>
          <w:szCs w:val="18"/>
        </w:rPr>
        <w:t xml:space="preserve"> </w:t>
      </w:r>
    </w:p>
    <w:p w14:paraId="6AB68500" w14:textId="77777777" w:rsidR="004866C9" w:rsidRPr="0010721D" w:rsidRDefault="004866C9" w:rsidP="004866C9">
      <w:pPr>
        <w:tabs>
          <w:tab w:val="left" w:pos="284"/>
          <w:tab w:val="left" w:pos="567"/>
          <w:tab w:val="left" w:pos="720"/>
          <w:tab w:val="left" w:pos="993"/>
        </w:tabs>
        <w:ind w:right="-30"/>
        <w:jc w:val="both"/>
        <w:rPr>
          <w:sz w:val="18"/>
          <w:szCs w:val="18"/>
        </w:rPr>
      </w:pPr>
    </w:p>
    <w:p w14:paraId="77194450" w14:textId="3ED47FD4" w:rsidR="004866C9" w:rsidRPr="0010721D" w:rsidRDefault="004866C9" w:rsidP="004866C9">
      <w:pPr>
        <w:tabs>
          <w:tab w:val="left" w:pos="-142"/>
          <w:tab w:val="left" w:pos="284"/>
        </w:tabs>
        <w:spacing w:after="120"/>
        <w:jc w:val="both"/>
        <w:rPr>
          <w:sz w:val="18"/>
          <w:szCs w:val="18"/>
        </w:rPr>
      </w:pPr>
      <w:r w:rsidRPr="0010721D">
        <w:rPr>
          <w:b/>
          <w:sz w:val="18"/>
          <w:szCs w:val="18"/>
        </w:rPr>
        <w:t>«Вознаграждение за управление»</w:t>
      </w:r>
      <w:r w:rsidRPr="0010721D">
        <w:rPr>
          <w:sz w:val="18"/>
          <w:szCs w:val="18"/>
        </w:rPr>
        <w:t xml:space="preserve"> начисляется и удерживается в размере </w:t>
      </w:r>
      <w:r w:rsidR="00C7484D" w:rsidRPr="0010721D">
        <w:rPr>
          <w:b/>
          <w:sz w:val="18"/>
          <w:szCs w:val="18"/>
        </w:rPr>
        <w:t>0,00</w:t>
      </w:r>
      <w:r w:rsidRPr="0010721D">
        <w:rPr>
          <w:b/>
          <w:sz w:val="18"/>
          <w:szCs w:val="18"/>
        </w:rPr>
        <w:t xml:space="preserve">25 % (Ноль целых двадцать пять </w:t>
      </w:r>
      <w:r w:rsidR="00C7484D" w:rsidRPr="0010721D">
        <w:rPr>
          <w:b/>
          <w:sz w:val="18"/>
          <w:szCs w:val="18"/>
        </w:rPr>
        <w:t>десяти</w:t>
      </w:r>
      <w:r w:rsidRPr="0010721D">
        <w:rPr>
          <w:b/>
          <w:sz w:val="18"/>
          <w:szCs w:val="18"/>
        </w:rPr>
        <w:t>тысячных)</w:t>
      </w:r>
      <w:r w:rsidRPr="0010721D">
        <w:rPr>
          <w:sz w:val="18"/>
          <w:szCs w:val="18"/>
        </w:rPr>
        <w:t xml:space="preserve"> процента от средней стоимости </w:t>
      </w:r>
      <w:r w:rsidRPr="0010721D">
        <w:rPr>
          <w:sz w:val="18"/>
          <w:szCs w:val="18"/>
        </w:rPr>
        <w:lastRenderedPageBreak/>
        <w:t>имущества, находящегося в управлении за Отчетный период. Для целей расчета вознаграждения за управление, средняя стоимость имущества, находящегося в управлении, рассчитывается на Отчетную дату как сумма оценочных стоимостей имущества, находящегося в управлении, на последний день каждого месяца, деленная на количество месяцев в Отчетном периоде.</w:t>
      </w:r>
    </w:p>
    <w:p w14:paraId="1F5E9FCF" w14:textId="77777777" w:rsidR="004866C9" w:rsidRPr="0010721D" w:rsidRDefault="004866C9" w:rsidP="004866C9">
      <w:pPr>
        <w:tabs>
          <w:tab w:val="left" w:pos="567"/>
        </w:tabs>
        <w:spacing w:after="120"/>
        <w:jc w:val="both"/>
        <w:rPr>
          <w:sz w:val="18"/>
          <w:szCs w:val="18"/>
        </w:rPr>
      </w:pPr>
      <w:r w:rsidRPr="0010721D">
        <w:rPr>
          <w:sz w:val="18"/>
          <w:szCs w:val="18"/>
        </w:rPr>
        <w:t xml:space="preserve">При заключении договора внутри квартала «Вознаграждение за управление» удерживается, исходя из фактического срока с момента заключения договора до конца квартала.  </w:t>
      </w:r>
    </w:p>
    <w:p w14:paraId="0C258DA9" w14:textId="77777777" w:rsidR="004866C9" w:rsidRPr="0010721D" w:rsidRDefault="004866C9" w:rsidP="004866C9">
      <w:pPr>
        <w:tabs>
          <w:tab w:val="left" w:pos="284"/>
          <w:tab w:val="left" w:pos="993"/>
        </w:tabs>
        <w:spacing w:after="120"/>
        <w:contextualSpacing/>
        <w:jc w:val="both"/>
        <w:rPr>
          <w:sz w:val="18"/>
          <w:szCs w:val="18"/>
        </w:rPr>
      </w:pPr>
      <w:r w:rsidRPr="0010721D">
        <w:rPr>
          <w:sz w:val="18"/>
          <w:szCs w:val="18"/>
          <w:lang w:val="x-none"/>
        </w:rPr>
        <w:t>В случае изменения процентной ставки, используемой для расчета вознаграждения в течение Отчетного периода, вознаграждение рассчитывается отдельно для каждого периода действия каждой процентной ставки.</w:t>
      </w:r>
    </w:p>
    <w:p w14:paraId="17B84E7C" w14:textId="77777777" w:rsidR="004866C9" w:rsidRPr="0010721D" w:rsidRDefault="004866C9" w:rsidP="004866C9">
      <w:pPr>
        <w:tabs>
          <w:tab w:val="left" w:pos="284"/>
        </w:tabs>
        <w:spacing w:after="120"/>
        <w:ind w:right="-30"/>
        <w:contextualSpacing/>
        <w:jc w:val="both"/>
        <w:rPr>
          <w:sz w:val="18"/>
          <w:szCs w:val="18"/>
        </w:rPr>
      </w:pPr>
    </w:p>
    <w:p w14:paraId="14A7A678" w14:textId="77777777" w:rsidR="004866C9" w:rsidRPr="0010721D" w:rsidRDefault="004866C9" w:rsidP="004866C9">
      <w:pPr>
        <w:ind w:right="-30"/>
        <w:jc w:val="both"/>
        <w:rPr>
          <w:sz w:val="18"/>
          <w:szCs w:val="18"/>
        </w:rPr>
      </w:pPr>
      <w:r w:rsidRPr="0010721D">
        <w:rPr>
          <w:sz w:val="18"/>
          <w:szCs w:val="18"/>
        </w:rPr>
        <w:t>Вознаграждение Управляющего, указанное в настоящем пункте, НДС не облагается на основании подпункта 12.2 пункта 2 статьи 149 Налогового Кодекса РФ.</w:t>
      </w:r>
    </w:p>
    <w:p w14:paraId="7EA9FEA4" w14:textId="31A3EED0" w:rsidR="004866C9" w:rsidRPr="0010721D" w:rsidRDefault="00E01C00" w:rsidP="004866C9">
      <w:pPr>
        <w:tabs>
          <w:tab w:val="left" w:pos="284"/>
          <w:tab w:val="left" w:pos="567"/>
        </w:tabs>
        <w:contextualSpacing/>
        <w:jc w:val="both"/>
        <w:rPr>
          <w:sz w:val="18"/>
          <w:szCs w:val="18"/>
        </w:rPr>
      </w:pPr>
      <w:r w:rsidRPr="0010721D">
        <w:rPr>
          <w:sz w:val="18"/>
          <w:szCs w:val="18"/>
        </w:rPr>
        <w:t xml:space="preserve"> </w:t>
      </w:r>
    </w:p>
    <w:p w14:paraId="5A9ACA7E" w14:textId="589C2203" w:rsidR="004866C9" w:rsidRPr="0010721D" w:rsidRDefault="004866C9" w:rsidP="004866C9">
      <w:pPr>
        <w:tabs>
          <w:tab w:val="left" w:pos="284"/>
          <w:tab w:val="left" w:pos="993"/>
        </w:tabs>
        <w:spacing w:after="120"/>
        <w:contextualSpacing/>
        <w:jc w:val="both"/>
        <w:rPr>
          <w:sz w:val="18"/>
          <w:szCs w:val="18"/>
        </w:rPr>
      </w:pPr>
      <w:r w:rsidRPr="0010721D">
        <w:rPr>
          <w:b/>
          <w:sz w:val="18"/>
          <w:szCs w:val="18"/>
        </w:rPr>
        <w:t>10.</w:t>
      </w:r>
      <w:r w:rsidRPr="0010721D">
        <w:rPr>
          <w:b/>
          <w:sz w:val="18"/>
          <w:szCs w:val="18"/>
        </w:rPr>
        <w:tab/>
      </w:r>
      <w:r w:rsidRPr="0010721D">
        <w:rPr>
          <w:sz w:val="18"/>
          <w:szCs w:val="18"/>
        </w:rPr>
        <w:t>В срок до 3</w:t>
      </w:r>
      <w:r w:rsidR="00DB7459">
        <w:rPr>
          <w:sz w:val="18"/>
          <w:szCs w:val="18"/>
        </w:rPr>
        <w:t>1</w:t>
      </w:r>
      <w:r w:rsidRPr="0010721D">
        <w:rPr>
          <w:sz w:val="18"/>
          <w:szCs w:val="18"/>
        </w:rPr>
        <w:t>.</w:t>
      </w:r>
      <w:r w:rsidR="00DB7459">
        <w:rPr>
          <w:sz w:val="18"/>
          <w:szCs w:val="18"/>
        </w:rPr>
        <w:t>12</w:t>
      </w:r>
      <w:r w:rsidRPr="0010721D">
        <w:rPr>
          <w:sz w:val="18"/>
          <w:szCs w:val="18"/>
        </w:rPr>
        <w:t>.202</w:t>
      </w:r>
      <w:r w:rsidR="003709A5" w:rsidRPr="0010721D">
        <w:rPr>
          <w:sz w:val="18"/>
          <w:szCs w:val="18"/>
        </w:rPr>
        <w:t>3</w:t>
      </w:r>
      <w:r w:rsidRPr="0010721D">
        <w:rPr>
          <w:sz w:val="18"/>
          <w:szCs w:val="18"/>
        </w:rPr>
        <w:t xml:space="preserve"> г., включительно, комиссии, оплаченные Управляющим за перевод Учредителем управления денежных средств в доверительное управление по Договору, путем оплаты банковской картой или с использованием сервиса быстрых платежей, не подлежат возмещению из имущества, находящегося в управлении. Управляющий вправе в одностороннем порядке продлить срок, указанный в настоящем пункте путем внесения соответствующего изменения в условия Инвестиционной стратегии. </w:t>
      </w:r>
    </w:p>
    <w:p w14:paraId="73263592" w14:textId="77777777" w:rsidR="00393931" w:rsidRPr="0010721D" w:rsidRDefault="00393931" w:rsidP="004866C9">
      <w:pPr>
        <w:tabs>
          <w:tab w:val="left" w:pos="284"/>
          <w:tab w:val="left" w:pos="993"/>
        </w:tabs>
        <w:spacing w:after="120"/>
        <w:contextualSpacing/>
        <w:jc w:val="both"/>
        <w:rPr>
          <w:sz w:val="18"/>
          <w:szCs w:val="18"/>
        </w:rPr>
      </w:pPr>
    </w:p>
    <w:p w14:paraId="7F5739C8" w14:textId="77777777" w:rsidR="004866C9" w:rsidRPr="0010721D" w:rsidRDefault="004866C9" w:rsidP="004866C9">
      <w:pPr>
        <w:tabs>
          <w:tab w:val="left" w:pos="284"/>
        </w:tabs>
        <w:spacing w:after="120"/>
        <w:ind w:right="-8"/>
        <w:contextualSpacing/>
        <w:jc w:val="both"/>
        <w:rPr>
          <w:rFonts w:ascii="Calibri" w:eastAsia="Calibri" w:hAnsi="Calibri" w:cs="Times New Roman"/>
          <w:sz w:val="22"/>
          <w:szCs w:val="22"/>
          <w:lang w:eastAsia="en-US"/>
        </w:rPr>
      </w:pPr>
      <w:r w:rsidRPr="0010721D">
        <w:rPr>
          <w:b/>
          <w:sz w:val="18"/>
          <w:szCs w:val="18"/>
        </w:rPr>
        <w:t>11.</w:t>
      </w:r>
      <w:r w:rsidRPr="0010721D">
        <w:rPr>
          <w:sz w:val="18"/>
          <w:szCs w:val="18"/>
        </w:rPr>
        <w:tab/>
        <w:t>Договор действует в течение 1 (одного) года с даты заключения. При отсутствии заявления одной из Сторон о прекращении Договора до окончания срока его действия, он считается продленным на тот же срок на тех же условиях. Таким образом, срок Договора может быть продлен неограниченное количество раз.</w:t>
      </w:r>
    </w:p>
    <w:p w14:paraId="5050B114" w14:textId="77777777" w:rsidR="004866C9" w:rsidRPr="0010721D" w:rsidRDefault="004866C9" w:rsidP="004866C9">
      <w:pPr>
        <w:tabs>
          <w:tab w:val="left" w:pos="284"/>
          <w:tab w:val="left" w:pos="567"/>
          <w:tab w:val="left" w:pos="993"/>
        </w:tabs>
        <w:spacing w:after="120"/>
        <w:ind w:right="-30"/>
        <w:contextualSpacing/>
        <w:jc w:val="both"/>
        <w:rPr>
          <w:sz w:val="18"/>
          <w:szCs w:val="18"/>
        </w:rPr>
      </w:pPr>
      <w:r w:rsidRPr="0010721D">
        <w:rPr>
          <w:rFonts w:eastAsia="Calibri"/>
          <w:b/>
          <w:sz w:val="18"/>
          <w:szCs w:val="18"/>
          <w:lang w:eastAsia="en-US"/>
        </w:rPr>
        <w:t>12.</w:t>
      </w:r>
      <w:r w:rsidRPr="0010721D">
        <w:rPr>
          <w:rFonts w:eastAsia="Calibri"/>
          <w:sz w:val="18"/>
          <w:szCs w:val="18"/>
          <w:lang w:eastAsia="en-US"/>
        </w:rPr>
        <w:t xml:space="preserve"> </w:t>
      </w:r>
      <w:r w:rsidRPr="0010721D">
        <w:rPr>
          <w:sz w:val="18"/>
          <w:szCs w:val="18"/>
        </w:rPr>
        <w:t>Возврат имущества из управления в полном объеме допускается только в виде денежных средств.</w:t>
      </w:r>
    </w:p>
    <w:p w14:paraId="1184603E" w14:textId="305A9ABC" w:rsidR="00EE6E20" w:rsidRPr="0010721D" w:rsidRDefault="004866C9" w:rsidP="004866C9">
      <w:pPr>
        <w:tabs>
          <w:tab w:val="left" w:pos="284"/>
        </w:tabs>
        <w:spacing w:after="120"/>
        <w:ind w:right="-8"/>
        <w:contextualSpacing/>
        <w:jc w:val="both"/>
        <w:rPr>
          <w:sz w:val="18"/>
          <w:szCs w:val="18"/>
        </w:rPr>
      </w:pPr>
      <w:r w:rsidRPr="0010721D">
        <w:rPr>
          <w:b/>
          <w:sz w:val="18"/>
          <w:szCs w:val="18"/>
        </w:rPr>
        <w:t>13.</w:t>
      </w:r>
      <w:r w:rsidRPr="0010721D">
        <w:rPr>
          <w:sz w:val="18"/>
          <w:szCs w:val="18"/>
        </w:rPr>
        <w:t xml:space="preserve"> Возврат части имущества из управления </w:t>
      </w:r>
      <w:r w:rsidR="00C7484D" w:rsidRPr="0010721D">
        <w:rPr>
          <w:sz w:val="18"/>
          <w:szCs w:val="18"/>
        </w:rPr>
        <w:t>допускается</w:t>
      </w:r>
      <w:r w:rsidR="00C7484D" w:rsidRPr="0010721D">
        <w:rPr>
          <w:b/>
          <w:sz w:val="18"/>
          <w:szCs w:val="18"/>
        </w:rPr>
        <w:t xml:space="preserve"> </w:t>
      </w:r>
      <w:r w:rsidR="00C7484D" w:rsidRPr="0010721D">
        <w:rPr>
          <w:sz w:val="18"/>
          <w:szCs w:val="18"/>
        </w:rPr>
        <w:t>только в виде денежных средств.</w:t>
      </w:r>
      <w:r w:rsidR="00573A37" w:rsidRPr="0010721D">
        <w:rPr>
          <w:sz w:val="18"/>
          <w:szCs w:val="18"/>
        </w:rPr>
        <w:t xml:space="preserve"> Начиная с 18 января 2023</w:t>
      </w:r>
      <w:r w:rsidR="00B153A0" w:rsidRPr="0010721D">
        <w:rPr>
          <w:sz w:val="18"/>
          <w:szCs w:val="18"/>
        </w:rPr>
        <w:t xml:space="preserve"> года возврат</w:t>
      </w:r>
      <w:r w:rsidR="00573A37" w:rsidRPr="0010721D">
        <w:rPr>
          <w:sz w:val="18"/>
          <w:szCs w:val="18"/>
        </w:rPr>
        <w:t xml:space="preserve"> части имущества из управления не допускается.</w:t>
      </w:r>
    </w:p>
    <w:p w14:paraId="1C6ADEE3" w14:textId="77777777" w:rsidR="004866C9" w:rsidRPr="0010721D" w:rsidRDefault="004866C9" w:rsidP="00227719">
      <w:pPr>
        <w:pStyle w:val="Default"/>
        <w:jc w:val="right"/>
        <w:rPr>
          <w:bCs/>
          <w:color w:val="auto"/>
          <w:sz w:val="18"/>
          <w:szCs w:val="18"/>
        </w:rPr>
      </w:pPr>
    </w:p>
    <w:p w14:paraId="7E8C0A5E" w14:textId="47D6CCDC" w:rsidR="004866C9" w:rsidRPr="0010721D" w:rsidRDefault="004866C9" w:rsidP="00227719">
      <w:pPr>
        <w:pStyle w:val="Default"/>
        <w:jc w:val="right"/>
        <w:rPr>
          <w:bCs/>
          <w:color w:val="auto"/>
          <w:sz w:val="18"/>
          <w:szCs w:val="18"/>
        </w:rPr>
      </w:pPr>
    </w:p>
    <w:p w14:paraId="167DE7B2" w14:textId="05846D2A" w:rsidR="00C7484D" w:rsidRPr="0010721D" w:rsidRDefault="00C7484D" w:rsidP="00227719">
      <w:pPr>
        <w:pStyle w:val="Default"/>
        <w:jc w:val="right"/>
        <w:rPr>
          <w:bCs/>
          <w:color w:val="auto"/>
          <w:sz w:val="18"/>
          <w:szCs w:val="18"/>
        </w:rPr>
      </w:pPr>
    </w:p>
    <w:p w14:paraId="445C914A" w14:textId="2CED243D" w:rsidR="00C7484D" w:rsidRPr="0010721D" w:rsidRDefault="00C7484D" w:rsidP="00227719">
      <w:pPr>
        <w:pStyle w:val="Default"/>
        <w:jc w:val="right"/>
        <w:rPr>
          <w:bCs/>
          <w:color w:val="auto"/>
          <w:sz w:val="18"/>
          <w:szCs w:val="18"/>
        </w:rPr>
      </w:pPr>
    </w:p>
    <w:p w14:paraId="20940A0F" w14:textId="50E95F60" w:rsidR="00C7484D" w:rsidRPr="0010721D" w:rsidRDefault="00C7484D" w:rsidP="00227719">
      <w:pPr>
        <w:pStyle w:val="Default"/>
        <w:jc w:val="right"/>
        <w:rPr>
          <w:bCs/>
          <w:color w:val="auto"/>
          <w:sz w:val="18"/>
          <w:szCs w:val="18"/>
        </w:rPr>
      </w:pPr>
    </w:p>
    <w:p w14:paraId="23FCC975" w14:textId="0F9C24EB" w:rsidR="00C7484D" w:rsidRPr="0010721D" w:rsidRDefault="00C7484D" w:rsidP="00227719">
      <w:pPr>
        <w:pStyle w:val="Default"/>
        <w:jc w:val="right"/>
        <w:rPr>
          <w:bCs/>
          <w:color w:val="auto"/>
          <w:sz w:val="18"/>
          <w:szCs w:val="18"/>
        </w:rPr>
      </w:pPr>
    </w:p>
    <w:p w14:paraId="744101B1" w14:textId="1D4AFBC6" w:rsidR="00C7484D" w:rsidRPr="0010721D" w:rsidRDefault="00C7484D" w:rsidP="00227719">
      <w:pPr>
        <w:pStyle w:val="Default"/>
        <w:jc w:val="right"/>
        <w:rPr>
          <w:bCs/>
          <w:color w:val="auto"/>
          <w:sz w:val="18"/>
          <w:szCs w:val="18"/>
        </w:rPr>
      </w:pPr>
    </w:p>
    <w:p w14:paraId="60A99A64" w14:textId="4024A12F" w:rsidR="00C7484D" w:rsidRPr="0010721D" w:rsidRDefault="00C7484D" w:rsidP="00227719">
      <w:pPr>
        <w:pStyle w:val="Default"/>
        <w:jc w:val="right"/>
        <w:rPr>
          <w:bCs/>
          <w:color w:val="auto"/>
          <w:sz w:val="18"/>
          <w:szCs w:val="18"/>
        </w:rPr>
      </w:pPr>
    </w:p>
    <w:p w14:paraId="58484D3B" w14:textId="60EDFB45" w:rsidR="00C7484D" w:rsidRPr="0010721D" w:rsidRDefault="00C7484D" w:rsidP="00227719">
      <w:pPr>
        <w:pStyle w:val="Default"/>
        <w:jc w:val="right"/>
        <w:rPr>
          <w:bCs/>
          <w:color w:val="auto"/>
          <w:sz w:val="18"/>
          <w:szCs w:val="18"/>
        </w:rPr>
      </w:pPr>
    </w:p>
    <w:p w14:paraId="24CD5DA9" w14:textId="162C371E" w:rsidR="00C7484D" w:rsidRPr="0010721D" w:rsidRDefault="00C7484D" w:rsidP="00227719">
      <w:pPr>
        <w:pStyle w:val="Default"/>
        <w:jc w:val="right"/>
        <w:rPr>
          <w:bCs/>
          <w:color w:val="auto"/>
          <w:sz w:val="18"/>
          <w:szCs w:val="18"/>
        </w:rPr>
      </w:pPr>
    </w:p>
    <w:p w14:paraId="394B2A61" w14:textId="15AE411A" w:rsidR="00C7484D" w:rsidRPr="0010721D" w:rsidRDefault="00C7484D" w:rsidP="00227719">
      <w:pPr>
        <w:pStyle w:val="Default"/>
        <w:jc w:val="right"/>
        <w:rPr>
          <w:bCs/>
          <w:color w:val="auto"/>
          <w:sz w:val="18"/>
          <w:szCs w:val="18"/>
        </w:rPr>
      </w:pPr>
    </w:p>
    <w:p w14:paraId="590439AB" w14:textId="467494AE" w:rsidR="00C7484D" w:rsidRPr="0010721D" w:rsidRDefault="00C7484D" w:rsidP="00227719">
      <w:pPr>
        <w:pStyle w:val="Default"/>
        <w:jc w:val="right"/>
        <w:rPr>
          <w:bCs/>
          <w:color w:val="auto"/>
          <w:sz w:val="18"/>
          <w:szCs w:val="18"/>
        </w:rPr>
      </w:pPr>
    </w:p>
    <w:p w14:paraId="0178AB36" w14:textId="4D82ABA6" w:rsidR="00C7484D" w:rsidRPr="0010721D" w:rsidRDefault="00C7484D" w:rsidP="00227719">
      <w:pPr>
        <w:pStyle w:val="Default"/>
        <w:jc w:val="right"/>
        <w:rPr>
          <w:bCs/>
          <w:color w:val="auto"/>
          <w:sz w:val="18"/>
          <w:szCs w:val="18"/>
        </w:rPr>
      </w:pPr>
    </w:p>
    <w:p w14:paraId="28FFDD44" w14:textId="275A62FF" w:rsidR="00C7484D" w:rsidRPr="0010721D" w:rsidRDefault="00C7484D" w:rsidP="00227719">
      <w:pPr>
        <w:pStyle w:val="Default"/>
        <w:jc w:val="right"/>
        <w:rPr>
          <w:bCs/>
          <w:color w:val="auto"/>
          <w:sz w:val="18"/>
          <w:szCs w:val="18"/>
        </w:rPr>
      </w:pPr>
    </w:p>
    <w:p w14:paraId="51948BFB" w14:textId="5CD4C394" w:rsidR="00C7484D" w:rsidRPr="0010721D" w:rsidRDefault="00C7484D" w:rsidP="00227719">
      <w:pPr>
        <w:pStyle w:val="Default"/>
        <w:jc w:val="right"/>
        <w:rPr>
          <w:bCs/>
          <w:color w:val="auto"/>
          <w:sz w:val="18"/>
          <w:szCs w:val="18"/>
        </w:rPr>
      </w:pPr>
    </w:p>
    <w:p w14:paraId="695FFD53" w14:textId="16613F44" w:rsidR="00C7484D" w:rsidRPr="0010721D" w:rsidRDefault="00C7484D" w:rsidP="00227719">
      <w:pPr>
        <w:pStyle w:val="Default"/>
        <w:jc w:val="right"/>
        <w:rPr>
          <w:bCs/>
          <w:color w:val="auto"/>
          <w:sz w:val="18"/>
          <w:szCs w:val="18"/>
        </w:rPr>
      </w:pPr>
    </w:p>
    <w:p w14:paraId="2BC4D797" w14:textId="01CD48DB" w:rsidR="00C7484D" w:rsidRPr="0010721D" w:rsidRDefault="00C7484D" w:rsidP="00227719">
      <w:pPr>
        <w:pStyle w:val="Default"/>
        <w:jc w:val="right"/>
        <w:rPr>
          <w:bCs/>
          <w:color w:val="auto"/>
          <w:sz w:val="18"/>
          <w:szCs w:val="18"/>
        </w:rPr>
      </w:pPr>
    </w:p>
    <w:p w14:paraId="3B70A89D" w14:textId="7B8CBF2F" w:rsidR="00C7484D" w:rsidRPr="0010721D" w:rsidRDefault="00C7484D" w:rsidP="00227719">
      <w:pPr>
        <w:pStyle w:val="Default"/>
        <w:jc w:val="right"/>
        <w:rPr>
          <w:bCs/>
          <w:color w:val="auto"/>
          <w:sz w:val="18"/>
          <w:szCs w:val="18"/>
        </w:rPr>
      </w:pPr>
    </w:p>
    <w:p w14:paraId="618F6BF4" w14:textId="0956319E" w:rsidR="00C7484D" w:rsidRPr="0010721D" w:rsidRDefault="00C7484D" w:rsidP="00227719">
      <w:pPr>
        <w:pStyle w:val="Default"/>
        <w:jc w:val="right"/>
        <w:rPr>
          <w:bCs/>
          <w:color w:val="auto"/>
          <w:sz w:val="18"/>
          <w:szCs w:val="18"/>
        </w:rPr>
      </w:pPr>
    </w:p>
    <w:p w14:paraId="4ABA3358" w14:textId="55283831" w:rsidR="00C7484D" w:rsidRPr="0010721D" w:rsidRDefault="00C7484D" w:rsidP="00227719">
      <w:pPr>
        <w:pStyle w:val="Default"/>
        <w:jc w:val="right"/>
        <w:rPr>
          <w:bCs/>
          <w:color w:val="auto"/>
          <w:sz w:val="18"/>
          <w:szCs w:val="18"/>
        </w:rPr>
      </w:pPr>
    </w:p>
    <w:p w14:paraId="0300903D" w14:textId="7DECE3E4" w:rsidR="00C7484D" w:rsidRPr="0010721D" w:rsidRDefault="00C7484D" w:rsidP="00227719">
      <w:pPr>
        <w:pStyle w:val="Default"/>
        <w:jc w:val="right"/>
        <w:rPr>
          <w:bCs/>
          <w:color w:val="auto"/>
          <w:sz w:val="18"/>
          <w:szCs w:val="18"/>
        </w:rPr>
      </w:pPr>
    </w:p>
    <w:p w14:paraId="03EFA4F5" w14:textId="5125C85F" w:rsidR="00C7484D" w:rsidRPr="0010721D" w:rsidRDefault="00C7484D" w:rsidP="00227719">
      <w:pPr>
        <w:pStyle w:val="Default"/>
        <w:jc w:val="right"/>
        <w:rPr>
          <w:bCs/>
          <w:color w:val="auto"/>
          <w:sz w:val="18"/>
          <w:szCs w:val="18"/>
        </w:rPr>
      </w:pPr>
    </w:p>
    <w:p w14:paraId="3184C76B" w14:textId="2F80EA1D" w:rsidR="00C7484D" w:rsidRPr="0010721D" w:rsidRDefault="00C7484D" w:rsidP="00227719">
      <w:pPr>
        <w:pStyle w:val="Default"/>
        <w:jc w:val="right"/>
        <w:rPr>
          <w:bCs/>
          <w:color w:val="auto"/>
          <w:sz w:val="18"/>
          <w:szCs w:val="18"/>
        </w:rPr>
      </w:pPr>
    </w:p>
    <w:p w14:paraId="7FA21640" w14:textId="42C805B6" w:rsidR="00C7484D" w:rsidRPr="0010721D" w:rsidRDefault="00C7484D" w:rsidP="00227719">
      <w:pPr>
        <w:pStyle w:val="Default"/>
        <w:jc w:val="right"/>
        <w:rPr>
          <w:bCs/>
          <w:color w:val="auto"/>
          <w:sz w:val="18"/>
          <w:szCs w:val="18"/>
        </w:rPr>
      </w:pPr>
    </w:p>
    <w:p w14:paraId="0E8FF1EF" w14:textId="748EAD56" w:rsidR="00C7484D" w:rsidRPr="0010721D" w:rsidRDefault="00C7484D" w:rsidP="00227719">
      <w:pPr>
        <w:pStyle w:val="Default"/>
        <w:jc w:val="right"/>
        <w:rPr>
          <w:bCs/>
          <w:color w:val="auto"/>
          <w:sz w:val="18"/>
          <w:szCs w:val="18"/>
        </w:rPr>
      </w:pPr>
    </w:p>
    <w:p w14:paraId="220F8A57" w14:textId="59F4EA35" w:rsidR="00F2091B" w:rsidRPr="0010721D" w:rsidRDefault="00F2091B" w:rsidP="0054181E">
      <w:pPr>
        <w:pStyle w:val="Default"/>
        <w:jc w:val="right"/>
        <w:rPr>
          <w:bCs/>
          <w:color w:val="auto"/>
          <w:sz w:val="18"/>
          <w:szCs w:val="18"/>
        </w:rPr>
      </w:pPr>
    </w:p>
    <w:p w14:paraId="23C9E4B3" w14:textId="77777777" w:rsidR="00F04ACA" w:rsidRPr="0010721D" w:rsidRDefault="00F04ACA" w:rsidP="0054181E">
      <w:pPr>
        <w:pStyle w:val="Default"/>
        <w:jc w:val="right"/>
        <w:rPr>
          <w:bCs/>
          <w:color w:val="auto"/>
          <w:sz w:val="18"/>
          <w:szCs w:val="18"/>
        </w:rPr>
      </w:pPr>
    </w:p>
    <w:p w14:paraId="167AC964" w14:textId="2C7FE6A5" w:rsidR="00C7484D" w:rsidRPr="0010721D" w:rsidRDefault="00C7484D" w:rsidP="00227719">
      <w:pPr>
        <w:pStyle w:val="Default"/>
        <w:jc w:val="right"/>
        <w:rPr>
          <w:bCs/>
          <w:color w:val="auto"/>
          <w:sz w:val="18"/>
          <w:szCs w:val="18"/>
        </w:rPr>
      </w:pPr>
    </w:p>
    <w:p w14:paraId="5CDF67C0" w14:textId="326AD3D3" w:rsidR="008B1050" w:rsidRPr="0010721D" w:rsidRDefault="008B1050" w:rsidP="008B1050">
      <w:pPr>
        <w:autoSpaceDE w:val="0"/>
        <w:autoSpaceDN w:val="0"/>
        <w:adjustRightInd w:val="0"/>
        <w:jc w:val="right"/>
        <w:rPr>
          <w:bCs/>
          <w:sz w:val="18"/>
          <w:szCs w:val="18"/>
        </w:rPr>
      </w:pPr>
      <w:r w:rsidRPr="0010721D">
        <w:rPr>
          <w:bCs/>
          <w:sz w:val="18"/>
          <w:szCs w:val="18"/>
        </w:rPr>
        <w:t>Приложение №6</w:t>
      </w:r>
      <w:r w:rsidR="00346C11">
        <w:rPr>
          <w:bCs/>
          <w:sz w:val="18"/>
          <w:szCs w:val="18"/>
        </w:rPr>
        <w:t>с</w:t>
      </w:r>
    </w:p>
    <w:p w14:paraId="019C135C" w14:textId="77777777" w:rsidR="008B1050" w:rsidRPr="0010721D" w:rsidRDefault="008B1050" w:rsidP="008B1050">
      <w:pPr>
        <w:autoSpaceDE w:val="0"/>
        <w:autoSpaceDN w:val="0"/>
        <w:adjustRightInd w:val="0"/>
        <w:jc w:val="right"/>
        <w:rPr>
          <w:bCs/>
          <w:sz w:val="18"/>
          <w:szCs w:val="18"/>
        </w:rPr>
      </w:pPr>
      <w:r w:rsidRPr="0010721D">
        <w:rPr>
          <w:bCs/>
          <w:sz w:val="18"/>
          <w:szCs w:val="18"/>
        </w:rPr>
        <w:t>к Договору доверительного управления</w:t>
      </w:r>
    </w:p>
    <w:p w14:paraId="5B9F6565" w14:textId="77777777" w:rsidR="008B1050" w:rsidRPr="0010721D" w:rsidRDefault="008B1050" w:rsidP="008B1050">
      <w:pPr>
        <w:autoSpaceDE w:val="0"/>
        <w:autoSpaceDN w:val="0"/>
        <w:adjustRightInd w:val="0"/>
        <w:jc w:val="right"/>
        <w:rPr>
          <w:sz w:val="18"/>
          <w:szCs w:val="18"/>
        </w:rPr>
      </w:pPr>
      <w:r w:rsidRPr="0010721D">
        <w:rPr>
          <w:bCs/>
          <w:sz w:val="18"/>
          <w:szCs w:val="18"/>
        </w:rPr>
        <w:t>ценными бумагами и средствами инвестирования в ценные бумаги</w:t>
      </w:r>
    </w:p>
    <w:p w14:paraId="0D01BDA5" w14:textId="77777777" w:rsidR="008B1050" w:rsidRPr="0010721D" w:rsidRDefault="008B1050" w:rsidP="008B1050">
      <w:pPr>
        <w:autoSpaceDE w:val="0"/>
        <w:autoSpaceDN w:val="0"/>
        <w:adjustRightInd w:val="0"/>
        <w:jc w:val="right"/>
        <w:rPr>
          <w:bCs/>
          <w:sz w:val="18"/>
          <w:szCs w:val="18"/>
        </w:rPr>
      </w:pPr>
    </w:p>
    <w:p w14:paraId="16D51BBD" w14:textId="77777777" w:rsidR="008B1050" w:rsidRPr="0010721D" w:rsidRDefault="008B1050" w:rsidP="008B1050">
      <w:pPr>
        <w:jc w:val="center"/>
        <w:rPr>
          <w:b/>
          <w:sz w:val="18"/>
          <w:szCs w:val="18"/>
        </w:rPr>
      </w:pPr>
    </w:p>
    <w:p w14:paraId="0895EF5D" w14:textId="77777777" w:rsidR="008B1050" w:rsidRPr="0010721D" w:rsidRDefault="008B1050" w:rsidP="008B1050">
      <w:pPr>
        <w:jc w:val="center"/>
        <w:rPr>
          <w:b/>
          <w:sz w:val="18"/>
          <w:szCs w:val="18"/>
        </w:rPr>
      </w:pPr>
      <w:r w:rsidRPr="0010721D">
        <w:rPr>
          <w:b/>
          <w:sz w:val="18"/>
          <w:szCs w:val="18"/>
        </w:rPr>
        <w:t>СТАНДАРТНАЯ ИНВЕСТИЦИОННАЯ СТРАТЕГИЯ</w:t>
      </w:r>
    </w:p>
    <w:p w14:paraId="7B0C841F" w14:textId="77777777" w:rsidR="008B1050" w:rsidRPr="0010721D" w:rsidRDefault="008B1050" w:rsidP="008B1050">
      <w:pPr>
        <w:spacing w:line="288" w:lineRule="auto"/>
        <w:jc w:val="center"/>
        <w:rPr>
          <w:b/>
          <w:caps/>
          <w:sz w:val="18"/>
          <w:szCs w:val="18"/>
        </w:rPr>
      </w:pPr>
      <w:r w:rsidRPr="0010721D">
        <w:rPr>
          <w:b/>
          <w:caps/>
          <w:sz w:val="18"/>
          <w:szCs w:val="18"/>
        </w:rPr>
        <w:t>«</w:t>
      </w:r>
      <w:r w:rsidRPr="0010721D">
        <w:rPr>
          <w:b/>
          <w:sz w:val="18"/>
          <w:szCs w:val="18"/>
        </w:rPr>
        <w:t>АЛЬФА АКЦИИ ГОНКОНГА</w:t>
      </w:r>
      <w:r w:rsidRPr="0010721D">
        <w:rPr>
          <w:b/>
          <w:caps/>
          <w:sz w:val="18"/>
          <w:szCs w:val="18"/>
        </w:rPr>
        <w:t>»</w:t>
      </w:r>
    </w:p>
    <w:p w14:paraId="2A358217" w14:textId="77777777" w:rsidR="008B1050" w:rsidRPr="0010721D" w:rsidRDefault="008B1050" w:rsidP="008B1050">
      <w:pPr>
        <w:spacing w:line="288" w:lineRule="auto"/>
        <w:jc w:val="center"/>
        <w:rPr>
          <w:b/>
          <w:caps/>
          <w:sz w:val="18"/>
          <w:szCs w:val="18"/>
        </w:rPr>
      </w:pPr>
      <w:r w:rsidRPr="0010721D">
        <w:rPr>
          <w:b/>
          <w:caps/>
          <w:sz w:val="18"/>
          <w:szCs w:val="18"/>
        </w:rPr>
        <w:lastRenderedPageBreak/>
        <w:t>агрессивный ПРОФИЛЬ</w:t>
      </w:r>
    </w:p>
    <w:p w14:paraId="61CC6453" w14:textId="77777777" w:rsidR="008B1050" w:rsidRPr="0010721D" w:rsidRDefault="008B1050" w:rsidP="008B1050">
      <w:pPr>
        <w:spacing w:line="288" w:lineRule="auto"/>
        <w:jc w:val="center"/>
        <w:rPr>
          <w:b/>
          <w:caps/>
          <w:sz w:val="18"/>
          <w:szCs w:val="18"/>
        </w:rPr>
      </w:pPr>
    </w:p>
    <w:p w14:paraId="7931B84A" w14:textId="77777777" w:rsidR="008B1050" w:rsidRPr="0010721D" w:rsidRDefault="008B1050" w:rsidP="008B1050">
      <w:pPr>
        <w:pStyle w:val="af9"/>
        <w:numPr>
          <w:ilvl w:val="0"/>
          <w:numId w:val="98"/>
        </w:numPr>
        <w:spacing w:after="120" w:line="288" w:lineRule="auto"/>
        <w:rPr>
          <w:b/>
          <w:caps/>
          <w:sz w:val="16"/>
          <w:szCs w:val="16"/>
        </w:rPr>
      </w:pPr>
      <w:r w:rsidRPr="0010721D">
        <w:rPr>
          <w:b/>
          <w:sz w:val="18"/>
          <w:szCs w:val="18"/>
        </w:rPr>
        <w:t>Описание инвестиционного профиля стандартной инвестиционной стратегии</w:t>
      </w:r>
    </w:p>
    <w:tbl>
      <w:tblPr>
        <w:tblW w:w="10519"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ook w:val="01E0" w:firstRow="1" w:lastRow="1" w:firstColumn="1" w:lastColumn="1" w:noHBand="0" w:noVBand="0"/>
      </w:tblPr>
      <w:tblGrid>
        <w:gridCol w:w="5812"/>
        <w:gridCol w:w="2694"/>
        <w:gridCol w:w="2013"/>
      </w:tblGrid>
      <w:tr w:rsidR="008B1050" w:rsidRPr="0010721D" w14:paraId="2877CD85" w14:textId="77777777" w:rsidTr="008B1050">
        <w:trPr>
          <w:trHeight w:val="675"/>
        </w:trPr>
        <w:tc>
          <w:tcPr>
            <w:tcW w:w="5812" w:type="dxa"/>
            <w:shd w:val="clear" w:color="auto" w:fill="D9D9D9"/>
          </w:tcPr>
          <w:p w14:paraId="0377DD8E" w14:textId="77777777" w:rsidR="008B1050" w:rsidRPr="0010721D" w:rsidRDefault="008B1050" w:rsidP="008B1050">
            <w:pPr>
              <w:spacing w:before="60" w:after="60"/>
              <w:jc w:val="center"/>
              <w:rPr>
                <w:b/>
                <w:sz w:val="18"/>
                <w:szCs w:val="18"/>
              </w:rPr>
            </w:pPr>
            <w:r w:rsidRPr="0010721D">
              <w:rPr>
                <w:b/>
                <w:sz w:val="18"/>
                <w:szCs w:val="18"/>
              </w:rPr>
              <w:t>Допустимый риск</w:t>
            </w:r>
          </w:p>
        </w:tc>
        <w:tc>
          <w:tcPr>
            <w:tcW w:w="2694" w:type="dxa"/>
            <w:shd w:val="clear" w:color="auto" w:fill="D9D9D9"/>
          </w:tcPr>
          <w:p w14:paraId="287B4F01" w14:textId="77777777" w:rsidR="008B1050" w:rsidRPr="0010721D" w:rsidRDefault="008B1050" w:rsidP="008B1050">
            <w:pPr>
              <w:spacing w:before="60" w:after="60"/>
              <w:jc w:val="center"/>
              <w:rPr>
                <w:b/>
                <w:sz w:val="18"/>
                <w:szCs w:val="18"/>
              </w:rPr>
            </w:pPr>
            <w:r w:rsidRPr="0010721D">
              <w:rPr>
                <w:b/>
                <w:sz w:val="18"/>
                <w:szCs w:val="18"/>
              </w:rPr>
              <w:t>Инвестиционный</w:t>
            </w:r>
          </w:p>
          <w:p w14:paraId="1D92989B" w14:textId="77777777" w:rsidR="008B1050" w:rsidRPr="0010721D" w:rsidRDefault="008B1050" w:rsidP="008B1050">
            <w:pPr>
              <w:spacing w:before="60" w:after="60"/>
              <w:jc w:val="center"/>
              <w:rPr>
                <w:b/>
                <w:sz w:val="18"/>
                <w:szCs w:val="18"/>
              </w:rPr>
            </w:pPr>
            <w:r w:rsidRPr="0010721D">
              <w:rPr>
                <w:b/>
                <w:sz w:val="18"/>
                <w:szCs w:val="18"/>
              </w:rPr>
              <w:t>горизонт</w:t>
            </w:r>
          </w:p>
        </w:tc>
        <w:tc>
          <w:tcPr>
            <w:tcW w:w="2013" w:type="dxa"/>
            <w:shd w:val="clear" w:color="auto" w:fill="D9D9D9"/>
          </w:tcPr>
          <w:p w14:paraId="1BF5317A" w14:textId="77777777" w:rsidR="008B1050" w:rsidRPr="0010721D" w:rsidRDefault="008B1050" w:rsidP="008B1050">
            <w:pPr>
              <w:spacing w:before="60" w:after="60"/>
              <w:jc w:val="center"/>
              <w:rPr>
                <w:b/>
                <w:sz w:val="18"/>
                <w:szCs w:val="18"/>
              </w:rPr>
            </w:pPr>
            <w:r w:rsidRPr="0010721D">
              <w:rPr>
                <w:b/>
                <w:sz w:val="18"/>
                <w:szCs w:val="18"/>
              </w:rPr>
              <w:t>Ожидаемая доходность*</w:t>
            </w:r>
            <w:r w:rsidRPr="0010721D">
              <w:rPr>
                <w:sz w:val="14"/>
                <w:szCs w:val="14"/>
              </w:rPr>
              <w:t xml:space="preserve"> </w:t>
            </w:r>
            <w:r w:rsidRPr="0010721D">
              <w:rPr>
                <w:b/>
                <w:sz w:val="18"/>
                <w:szCs w:val="18"/>
              </w:rPr>
              <w:t>(в % годовых)</w:t>
            </w:r>
          </w:p>
        </w:tc>
      </w:tr>
      <w:tr w:rsidR="008B1050" w:rsidRPr="0010721D" w14:paraId="638C00D7" w14:textId="77777777" w:rsidTr="008B1050">
        <w:tc>
          <w:tcPr>
            <w:tcW w:w="5812" w:type="dxa"/>
            <w:shd w:val="clear" w:color="auto" w:fill="FFFFFF"/>
          </w:tcPr>
          <w:p w14:paraId="171423A3" w14:textId="77777777" w:rsidR="008B1050" w:rsidRPr="0010721D" w:rsidRDefault="008B1050" w:rsidP="008B1050">
            <w:pPr>
              <w:spacing w:before="60"/>
              <w:jc w:val="both"/>
              <w:rPr>
                <w:sz w:val="18"/>
                <w:szCs w:val="18"/>
              </w:rPr>
            </w:pPr>
            <w:r w:rsidRPr="0010721D">
              <w:rPr>
                <w:sz w:val="18"/>
                <w:szCs w:val="18"/>
              </w:rPr>
              <w:t>Агрессивный профиль предполагает инвестирование в инструменты эмитентов с вероятностью дефолта выше среднего и потенциально неограниченными потерями на любых промежутках времени</w:t>
            </w:r>
          </w:p>
        </w:tc>
        <w:tc>
          <w:tcPr>
            <w:tcW w:w="2694" w:type="dxa"/>
            <w:shd w:val="clear" w:color="auto" w:fill="FFFFFF"/>
          </w:tcPr>
          <w:p w14:paraId="7AA7E027" w14:textId="77777777" w:rsidR="008B1050" w:rsidRPr="0010721D" w:rsidRDefault="008B1050" w:rsidP="008B1050">
            <w:pPr>
              <w:spacing w:before="60"/>
              <w:rPr>
                <w:sz w:val="18"/>
                <w:szCs w:val="18"/>
              </w:rPr>
            </w:pPr>
            <w:r w:rsidRPr="0010721D">
              <w:rPr>
                <w:sz w:val="18"/>
                <w:szCs w:val="18"/>
              </w:rPr>
              <w:t xml:space="preserve"> 1 год</w:t>
            </w:r>
          </w:p>
        </w:tc>
        <w:tc>
          <w:tcPr>
            <w:tcW w:w="2013" w:type="dxa"/>
            <w:shd w:val="clear" w:color="auto" w:fill="FFFFFF"/>
          </w:tcPr>
          <w:p w14:paraId="154F445D" w14:textId="53A8D707" w:rsidR="008B1050" w:rsidRPr="0010721D" w:rsidRDefault="008B1050" w:rsidP="008B1050">
            <w:pPr>
              <w:spacing w:before="60"/>
              <w:rPr>
                <w:sz w:val="18"/>
                <w:szCs w:val="18"/>
              </w:rPr>
            </w:pPr>
            <w:r w:rsidRPr="0010721D">
              <w:rPr>
                <w:sz w:val="18"/>
                <w:szCs w:val="18"/>
              </w:rPr>
              <w:t xml:space="preserve"> </w:t>
            </w:r>
            <w:r w:rsidR="00421D58">
              <w:rPr>
                <w:sz w:val="18"/>
                <w:szCs w:val="18"/>
              </w:rPr>
              <w:t>10,6</w:t>
            </w:r>
            <w:r w:rsidR="0084149D" w:rsidRPr="0010721D">
              <w:rPr>
                <w:sz w:val="18"/>
                <w:szCs w:val="18"/>
              </w:rPr>
              <w:t xml:space="preserve">% </w:t>
            </w:r>
            <w:r w:rsidR="002002FF" w:rsidRPr="0010721D">
              <w:rPr>
                <w:sz w:val="18"/>
                <w:szCs w:val="18"/>
                <w:lang w:val="en-US"/>
              </w:rPr>
              <w:t>NKD</w:t>
            </w:r>
            <w:r w:rsidRPr="0010721D">
              <w:rPr>
                <w:sz w:val="18"/>
                <w:szCs w:val="18"/>
              </w:rPr>
              <w:t>**</w:t>
            </w:r>
          </w:p>
          <w:p w14:paraId="1CFE5192" w14:textId="77777777" w:rsidR="008B1050" w:rsidRPr="0010721D" w:rsidRDefault="008B1050" w:rsidP="008B1050">
            <w:pPr>
              <w:spacing w:before="60"/>
              <w:rPr>
                <w:sz w:val="18"/>
                <w:szCs w:val="18"/>
              </w:rPr>
            </w:pPr>
          </w:p>
        </w:tc>
      </w:tr>
    </w:tbl>
    <w:p w14:paraId="0D0917CB" w14:textId="77777777" w:rsidR="008B1050" w:rsidRPr="0010721D" w:rsidRDefault="008B1050" w:rsidP="008B1050">
      <w:pPr>
        <w:contextualSpacing/>
        <w:jc w:val="both"/>
        <w:rPr>
          <w:sz w:val="12"/>
          <w:szCs w:val="12"/>
        </w:rPr>
      </w:pPr>
      <w:r w:rsidRPr="0010721D">
        <w:rPr>
          <w:sz w:val="12"/>
          <w:szCs w:val="12"/>
        </w:rPr>
        <w:t>*ожидаемая доходность стандартной инвестиционной стратегии не гарантируется Управляющим и не является идентичной фактической доходности управления имуществом Учредителя управления, переданного в доверительное управление по Договору, приводится до вычета комиссий, расходов и налогов.</w:t>
      </w:r>
    </w:p>
    <w:p w14:paraId="30E27880" w14:textId="093B2F10" w:rsidR="008B1050" w:rsidRPr="0010721D" w:rsidRDefault="008B1050" w:rsidP="008B1050">
      <w:pPr>
        <w:contextualSpacing/>
        <w:jc w:val="both"/>
        <w:rPr>
          <w:sz w:val="12"/>
          <w:szCs w:val="12"/>
        </w:rPr>
      </w:pPr>
      <w:r w:rsidRPr="0010721D">
        <w:rPr>
          <w:sz w:val="12"/>
          <w:szCs w:val="12"/>
        </w:rPr>
        <w:t>**расчет произведен по состоянию на 0</w:t>
      </w:r>
      <w:r w:rsidR="00421D58">
        <w:rPr>
          <w:sz w:val="12"/>
          <w:szCs w:val="12"/>
        </w:rPr>
        <w:t>6</w:t>
      </w:r>
      <w:r w:rsidRPr="0010721D">
        <w:rPr>
          <w:sz w:val="12"/>
          <w:szCs w:val="12"/>
        </w:rPr>
        <w:t>.0</w:t>
      </w:r>
      <w:r w:rsidR="00421D58">
        <w:rPr>
          <w:sz w:val="12"/>
          <w:szCs w:val="12"/>
        </w:rPr>
        <w:t>2</w:t>
      </w:r>
      <w:r w:rsidRPr="0010721D">
        <w:rPr>
          <w:sz w:val="12"/>
          <w:szCs w:val="12"/>
        </w:rPr>
        <w:t>.202</w:t>
      </w:r>
      <w:r w:rsidR="00421D58">
        <w:rPr>
          <w:sz w:val="12"/>
          <w:szCs w:val="12"/>
        </w:rPr>
        <w:t>3</w:t>
      </w:r>
      <w:r w:rsidRPr="0010721D">
        <w:rPr>
          <w:sz w:val="12"/>
          <w:szCs w:val="12"/>
        </w:rPr>
        <w:t xml:space="preserve"> согласно методике «Расчет целевой (ожидаемой) доходности портфелей и инвестиционных продуктов», Редакция 3.2. опубликованной на сайте Управляющего по адресу http://www.alfacapital.ru в разделе раскрытие информации - информация для клиентов. </w:t>
      </w:r>
    </w:p>
    <w:p w14:paraId="79518332" w14:textId="4CCAAA6E" w:rsidR="00421D58" w:rsidRPr="00421D58" w:rsidRDefault="00421D58" w:rsidP="007B3AAC">
      <w:pPr>
        <w:jc w:val="both"/>
        <w:rPr>
          <w:sz w:val="12"/>
          <w:szCs w:val="12"/>
        </w:rPr>
      </w:pPr>
      <w:r w:rsidRPr="00421D58">
        <w:rPr>
          <w:sz w:val="12"/>
          <w:szCs w:val="12"/>
        </w:rPr>
        <w:t>Ранее действующие и определенные значения соответствующего показателя:</w:t>
      </w:r>
      <w:r w:rsidRPr="00421D58">
        <w:rPr>
          <w:sz w:val="18"/>
          <w:szCs w:val="18"/>
        </w:rPr>
        <w:t xml:space="preserve"> </w:t>
      </w:r>
      <w:r w:rsidRPr="00421D58">
        <w:rPr>
          <w:sz w:val="12"/>
          <w:szCs w:val="12"/>
        </w:rPr>
        <w:t xml:space="preserve">9.7% </w:t>
      </w:r>
      <w:r w:rsidRPr="00421D58">
        <w:rPr>
          <w:sz w:val="12"/>
          <w:szCs w:val="12"/>
          <w:lang w:val="en-US"/>
        </w:rPr>
        <w:t>NKD</w:t>
      </w:r>
      <w:r w:rsidRPr="00421D58">
        <w:rPr>
          <w:sz w:val="12"/>
          <w:szCs w:val="12"/>
        </w:rPr>
        <w:t xml:space="preserve"> по состоянию на </w:t>
      </w:r>
      <w:r w:rsidRPr="0010721D">
        <w:rPr>
          <w:sz w:val="12"/>
          <w:szCs w:val="12"/>
        </w:rPr>
        <w:t>01.08.2022</w:t>
      </w:r>
      <w:r w:rsidRPr="00421D58">
        <w:rPr>
          <w:sz w:val="12"/>
          <w:szCs w:val="12"/>
        </w:rPr>
        <w:t>. Все расчеты произведены согласно методики расчета целевой доходности, действующей на момент соответствующего расчета.</w:t>
      </w:r>
    </w:p>
    <w:p w14:paraId="7B35915A" w14:textId="77777777" w:rsidR="008B1050" w:rsidRPr="0010721D" w:rsidRDefault="008B1050" w:rsidP="008B1050">
      <w:pPr>
        <w:contextualSpacing/>
        <w:jc w:val="both"/>
        <w:rPr>
          <w:sz w:val="12"/>
          <w:szCs w:val="12"/>
        </w:rPr>
      </w:pPr>
    </w:p>
    <w:p w14:paraId="51161524" w14:textId="77777777" w:rsidR="008B1050" w:rsidRPr="0010721D" w:rsidRDefault="008B1050" w:rsidP="008B1050">
      <w:pPr>
        <w:contextualSpacing/>
        <w:jc w:val="both"/>
        <w:rPr>
          <w:sz w:val="14"/>
          <w:szCs w:val="14"/>
        </w:rPr>
      </w:pPr>
    </w:p>
    <w:p w14:paraId="5735F233" w14:textId="77777777" w:rsidR="008B1050" w:rsidRPr="0010721D" w:rsidRDefault="008B1050" w:rsidP="008B1050">
      <w:pPr>
        <w:pStyle w:val="af9"/>
        <w:numPr>
          <w:ilvl w:val="0"/>
          <w:numId w:val="98"/>
        </w:numPr>
        <w:spacing w:after="120"/>
        <w:ind w:firstLine="0"/>
        <w:rPr>
          <w:b/>
          <w:sz w:val="18"/>
          <w:szCs w:val="18"/>
        </w:rPr>
      </w:pPr>
      <w:r w:rsidRPr="0010721D">
        <w:rPr>
          <w:b/>
          <w:sz w:val="18"/>
          <w:szCs w:val="18"/>
        </w:rPr>
        <w:t>Перечень (состав) и структура объектов доверительного управления</w:t>
      </w:r>
    </w:p>
    <w:tbl>
      <w:tblPr>
        <w:tblW w:w="10490" w:type="dxa"/>
        <w:tblInd w:w="-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ayout w:type="fixed"/>
        <w:tblLook w:val="01E0" w:firstRow="1" w:lastRow="1" w:firstColumn="1" w:lastColumn="1" w:noHBand="0" w:noVBand="0"/>
      </w:tblPr>
      <w:tblGrid>
        <w:gridCol w:w="567"/>
        <w:gridCol w:w="7910"/>
        <w:gridCol w:w="2013"/>
      </w:tblGrid>
      <w:tr w:rsidR="008B1050" w:rsidRPr="0010721D" w14:paraId="4C94F096" w14:textId="77777777" w:rsidTr="008B1050">
        <w:tc>
          <w:tcPr>
            <w:tcW w:w="567" w:type="dxa"/>
            <w:shd w:val="clear" w:color="auto" w:fill="D9D9D9"/>
          </w:tcPr>
          <w:p w14:paraId="4B996C7D" w14:textId="77777777" w:rsidR="008B1050" w:rsidRPr="0010721D" w:rsidRDefault="008B1050" w:rsidP="008B1050">
            <w:pPr>
              <w:spacing w:before="60" w:after="60"/>
              <w:rPr>
                <w:b/>
                <w:sz w:val="18"/>
                <w:szCs w:val="18"/>
              </w:rPr>
            </w:pPr>
            <w:r w:rsidRPr="0010721D">
              <w:rPr>
                <w:b/>
                <w:sz w:val="18"/>
                <w:szCs w:val="18"/>
              </w:rPr>
              <w:t>№ п/п</w:t>
            </w:r>
          </w:p>
        </w:tc>
        <w:tc>
          <w:tcPr>
            <w:tcW w:w="7910" w:type="dxa"/>
            <w:shd w:val="clear" w:color="auto" w:fill="D9D9D9"/>
          </w:tcPr>
          <w:p w14:paraId="57E3C8B5" w14:textId="77777777" w:rsidR="008B1050" w:rsidRPr="0010721D" w:rsidRDefault="008B1050" w:rsidP="008B1050">
            <w:pPr>
              <w:spacing w:before="60" w:after="60"/>
              <w:rPr>
                <w:b/>
                <w:sz w:val="18"/>
                <w:szCs w:val="18"/>
              </w:rPr>
            </w:pPr>
            <w:r w:rsidRPr="0010721D">
              <w:rPr>
                <w:b/>
                <w:sz w:val="18"/>
                <w:szCs w:val="18"/>
              </w:rPr>
              <w:t>Вид объекта</w:t>
            </w:r>
          </w:p>
        </w:tc>
        <w:tc>
          <w:tcPr>
            <w:tcW w:w="2013" w:type="dxa"/>
            <w:shd w:val="clear" w:color="auto" w:fill="D9D9D9"/>
          </w:tcPr>
          <w:p w14:paraId="5897A4AA" w14:textId="77777777" w:rsidR="008B1050" w:rsidRPr="0010721D" w:rsidRDefault="008B1050" w:rsidP="008B1050">
            <w:pPr>
              <w:spacing w:before="60" w:after="60"/>
              <w:rPr>
                <w:b/>
                <w:sz w:val="18"/>
                <w:szCs w:val="18"/>
              </w:rPr>
            </w:pPr>
            <w:r w:rsidRPr="0010721D">
              <w:rPr>
                <w:b/>
                <w:sz w:val="18"/>
                <w:szCs w:val="18"/>
              </w:rPr>
              <w:t>Максимальная доля в портфеле</w:t>
            </w:r>
          </w:p>
        </w:tc>
      </w:tr>
      <w:tr w:rsidR="008B1050" w:rsidRPr="0010721D" w14:paraId="4218E5E3" w14:textId="77777777" w:rsidTr="008B1050">
        <w:tc>
          <w:tcPr>
            <w:tcW w:w="567" w:type="dxa"/>
            <w:shd w:val="clear" w:color="auto" w:fill="FFFFFF"/>
          </w:tcPr>
          <w:p w14:paraId="08DE9ABD" w14:textId="77777777" w:rsidR="008B1050" w:rsidRPr="0010721D" w:rsidRDefault="008B1050" w:rsidP="008B1050">
            <w:pPr>
              <w:spacing w:before="60"/>
              <w:rPr>
                <w:sz w:val="18"/>
                <w:szCs w:val="18"/>
              </w:rPr>
            </w:pPr>
            <w:r w:rsidRPr="0010721D">
              <w:rPr>
                <w:sz w:val="18"/>
                <w:szCs w:val="18"/>
              </w:rPr>
              <w:t>1</w:t>
            </w:r>
          </w:p>
        </w:tc>
        <w:tc>
          <w:tcPr>
            <w:tcW w:w="7910" w:type="dxa"/>
            <w:shd w:val="clear" w:color="auto" w:fill="FFFFFF"/>
          </w:tcPr>
          <w:p w14:paraId="5EE2FBE1" w14:textId="77777777" w:rsidR="008B1050" w:rsidRPr="0010721D" w:rsidRDefault="008B1050" w:rsidP="008B1050">
            <w:pPr>
              <w:spacing w:before="60"/>
              <w:jc w:val="both"/>
              <w:rPr>
                <w:sz w:val="18"/>
                <w:szCs w:val="18"/>
              </w:rPr>
            </w:pPr>
            <w:r w:rsidRPr="0010721D">
              <w:rPr>
                <w:sz w:val="18"/>
                <w:szCs w:val="18"/>
              </w:rPr>
              <w:t>Акции иностранных эмитентов, номинированные в иностранной валюте и допущенные к организованным торгам в РФ</w:t>
            </w:r>
          </w:p>
        </w:tc>
        <w:tc>
          <w:tcPr>
            <w:tcW w:w="2013" w:type="dxa"/>
            <w:shd w:val="clear" w:color="auto" w:fill="FFFFFF"/>
          </w:tcPr>
          <w:p w14:paraId="44E5E1EC" w14:textId="77777777" w:rsidR="008B1050" w:rsidRPr="0010721D" w:rsidRDefault="008B1050" w:rsidP="008B1050">
            <w:pPr>
              <w:spacing w:before="60"/>
              <w:rPr>
                <w:sz w:val="18"/>
                <w:szCs w:val="18"/>
              </w:rPr>
            </w:pPr>
            <w:r w:rsidRPr="0010721D">
              <w:rPr>
                <w:sz w:val="18"/>
                <w:szCs w:val="18"/>
              </w:rPr>
              <w:t>100%</w:t>
            </w:r>
          </w:p>
        </w:tc>
      </w:tr>
      <w:tr w:rsidR="008B1050" w:rsidRPr="0010721D" w14:paraId="31D63B63" w14:textId="77777777" w:rsidTr="008B1050">
        <w:tc>
          <w:tcPr>
            <w:tcW w:w="567" w:type="dxa"/>
            <w:shd w:val="clear" w:color="auto" w:fill="FFFFFF"/>
          </w:tcPr>
          <w:p w14:paraId="5038166C" w14:textId="77777777" w:rsidR="008B1050" w:rsidRPr="0010721D" w:rsidRDefault="008B1050" w:rsidP="008B1050">
            <w:pPr>
              <w:spacing w:before="60"/>
              <w:rPr>
                <w:sz w:val="18"/>
                <w:szCs w:val="18"/>
              </w:rPr>
            </w:pPr>
            <w:r w:rsidRPr="0010721D">
              <w:rPr>
                <w:sz w:val="18"/>
                <w:szCs w:val="18"/>
              </w:rPr>
              <w:t>2</w:t>
            </w:r>
          </w:p>
        </w:tc>
        <w:tc>
          <w:tcPr>
            <w:tcW w:w="7910" w:type="dxa"/>
            <w:shd w:val="clear" w:color="auto" w:fill="FFFFFF"/>
          </w:tcPr>
          <w:p w14:paraId="12C108BA" w14:textId="77777777" w:rsidR="008B1050" w:rsidRPr="0010721D" w:rsidRDefault="008B1050" w:rsidP="008B1050">
            <w:pPr>
              <w:spacing w:before="60"/>
              <w:rPr>
                <w:sz w:val="18"/>
                <w:szCs w:val="18"/>
              </w:rPr>
            </w:pPr>
            <w:r w:rsidRPr="0010721D">
              <w:rPr>
                <w:sz w:val="18"/>
                <w:szCs w:val="18"/>
              </w:rPr>
              <w:t>Денежные средства на расчетных счетах и денежные средства на брокерском счете, суммарно</w:t>
            </w:r>
          </w:p>
        </w:tc>
        <w:tc>
          <w:tcPr>
            <w:tcW w:w="2013" w:type="dxa"/>
            <w:shd w:val="clear" w:color="auto" w:fill="FFFFFF"/>
          </w:tcPr>
          <w:p w14:paraId="127872BB" w14:textId="77777777" w:rsidR="008B1050" w:rsidRPr="0010721D" w:rsidRDefault="008B1050" w:rsidP="008B1050">
            <w:pPr>
              <w:rPr>
                <w:sz w:val="18"/>
                <w:szCs w:val="18"/>
              </w:rPr>
            </w:pPr>
            <w:r w:rsidRPr="0010721D">
              <w:rPr>
                <w:sz w:val="18"/>
                <w:szCs w:val="18"/>
              </w:rPr>
              <w:t>100%</w:t>
            </w:r>
          </w:p>
        </w:tc>
      </w:tr>
      <w:tr w:rsidR="008B1050" w:rsidRPr="0010721D" w14:paraId="3B13C381" w14:textId="77777777" w:rsidTr="008B1050">
        <w:tc>
          <w:tcPr>
            <w:tcW w:w="567" w:type="dxa"/>
            <w:shd w:val="clear" w:color="auto" w:fill="FFFFFF"/>
          </w:tcPr>
          <w:p w14:paraId="02B11B70" w14:textId="77777777" w:rsidR="008B1050" w:rsidRPr="0010721D" w:rsidRDefault="008B1050" w:rsidP="008B1050">
            <w:pPr>
              <w:spacing w:before="60"/>
              <w:rPr>
                <w:sz w:val="18"/>
                <w:szCs w:val="18"/>
              </w:rPr>
            </w:pPr>
          </w:p>
        </w:tc>
        <w:tc>
          <w:tcPr>
            <w:tcW w:w="7910" w:type="dxa"/>
            <w:shd w:val="clear" w:color="auto" w:fill="FFFFFF"/>
          </w:tcPr>
          <w:p w14:paraId="5F763C53" w14:textId="77777777" w:rsidR="008B1050" w:rsidRPr="0010721D" w:rsidRDefault="008B1050" w:rsidP="008B1050">
            <w:pPr>
              <w:spacing w:before="60"/>
              <w:jc w:val="right"/>
              <w:rPr>
                <w:sz w:val="18"/>
                <w:szCs w:val="18"/>
              </w:rPr>
            </w:pPr>
            <w:r w:rsidRPr="0010721D">
              <w:rPr>
                <w:sz w:val="18"/>
                <w:szCs w:val="18"/>
              </w:rPr>
              <w:t>Итого:</w:t>
            </w:r>
          </w:p>
        </w:tc>
        <w:tc>
          <w:tcPr>
            <w:tcW w:w="2013" w:type="dxa"/>
            <w:shd w:val="clear" w:color="auto" w:fill="FFFFFF"/>
          </w:tcPr>
          <w:p w14:paraId="55F5358A" w14:textId="77777777" w:rsidR="008B1050" w:rsidRPr="0010721D" w:rsidRDefault="008B1050" w:rsidP="008B1050">
            <w:pPr>
              <w:rPr>
                <w:sz w:val="18"/>
                <w:szCs w:val="18"/>
              </w:rPr>
            </w:pPr>
            <w:r w:rsidRPr="0010721D">
              <w:rPr>
                <w:sz w:val="18"/>
                <w:szCs w:val="18"/>
              </w:rPr>
              <w:t>100%</w:t>
            </w:r>
          </w:p>
        </w:tc>
      </w:tr>
    </w:tbl>
    <w:p w14:paraId="003FF393" w14:textId="77777777" w:rsidR="008B1050" w:rsidRPr="0010721D" w:rsidRDefault="008B1050" w:rsidP="008B1050">
      <w:pPr>
        <w:pStyle w:val="af9"/>
        <w:numPr>
          <w:ilvl w:val="0"/>
          <w:numId w:val="98"/>
        </w:numPr>
        <w:tabs>
          <w:tab w:val="left" w:pos="284"/>
          <w:tab w:val="left" w:pos="993"/>
        </w:tabs>
        <w:spacing w:after="120"/>
        <w:ind w:left="0" w:right="-30" w:firstLine="0"/>
        <w:jc w:val="both"/>
        <w:rPr>
          <w:sz w:val="18"/>
          <w:szCs w:val="18"/>
        </w:rPr>
      </w:pPr>
      <w:r w:rsidRPr="0010721D">
        <w:rPr>
          <w:sz w:val="18"/>
          <w:szCs w:val="18"/>
        </w:rPr>
        <w:t>Управляющий вправе совершать любые виды операций и сделок с имуществом Учредителя управления, включая, но не ограничиваясь биржевые (безадресные, переговорные) и внебиржевые сделки, сделки РЕПО.</w:t>
      </w:r>
    </w:p>
    <w:p w14:paraId="306FFB5C" w14:textId="77777777" w:rsidR="008B1050" w:rsidRPr="0010721D" w:rsidRDefault="008B1050" w:rsidP="008B1050">
      <w:pPr>
        <w:tabs>
          <w:tab w:val="left" w:pos="284"/>
          <w:tab w:val="left" w:pos="567"/>
          <w:tab w:val="left" w:pos="993"/>
        </w:tabs>
        <w:spacing w:after="120"/>
        <w:ind w:right="-30"/>
        <w:contextualSpacing/>
        <w:jc w:val="both"/>
        <w:rPr>
          <w:sz w:val="18"/>
          <w:szCs w:val="18"/>
        </w:rPr>
      </w:pPr>
    </w:p>
    <w:p w14:paraId="530AD1A9" w14:textId="77777777" w:rsidR="008B1050" w:rsidRPr="0010721D" w:rsidRDefault="008B1050" w:rsidP="008B1050">
      <w:pPr>
        <w:tabs>
          <w:tab w:val="left" w:pos="284"/>
          <w:tab w:val="left" w:pos="567"/>
          <w:tab w:val="left" w:pos="720"/>
          <w:tab w:val="left" w:pos="993"/>
        </w:tabs>
        <w:ind w:right="-30"/>
        <w:jc w:val="both"/>
        <w:rPr>
          <w:sz w:val="18"/>
          <w:szCs w:val="18"/>
        </w:rPr>
      </w:pPr>
      <w:r w:rsidRPr="0010721D">
        <w:rPr>
          <w:b/>
          <w:sz w:val="18"/>
          <w:szCs w:val="18"/>
        </w:rPr>
        <w:t>4.</w:t>
      </w:r>
      <w:r w:rsidRPr="0010721D">
        <w:rPr>
          <w:sz w:val="18"/>
          <w:szCs w:val="18"/>
        </w:rPr>
        <w:t xml:space="preserve"> Минимальная стоимость имущества, первоначально передаваемого Учредителем управления в управление по Договору, должна составлять не менее </w:t>
      </w:r>
      <w:r w:rsidRPr="0010721D">
        <w:rPr>
          <w:b/>
          <w:sz w:val="18"/>
          <w:szCs w:val="18"/>
        </w:rPr>
        <w:t>500 000</w:t>
      </w:r>
      <w:r w:rsidRPr="0010721D">
        <w:rPr>
          <w:sz w:val="18"/>
          <w:szCs w:val="18"/>
        </w:rPr>
        <w:t xml:space="preserve"> </w:t>
      </w:r>
      <w:r w:rsidRPr="0010721D">
        <w:rPr>
          <w:b/>
          <w:sz w:val="18"/>
          <w:szCs w:val="18"/>
        </w:rPr>
        <w:t xml:space="preserve">(Пятьсот тысяч) </w:t>
      </w:r>
      <w:r w:rsidRPr="0010721D">
        <w:rPr>
          <w:sz w:val="18"/>
          <w:szCs w:val="18"/>
        </w:rPr>
        <w:t xml:space="preserve">рублей. Минимальная стоимость имущества, дополнительно передаваемого Учредителем управления в управление по Договору должна составлять не менее </w:t>
      </w:r>
      <w:r w:rsidRPr="0010721D">
        <w:rPr>
          <w:b/>
          <w:sz w:val="18"/>
          <w:szCs w:val="18"/>
        </w:rPr>
        <w:t xml:space="preserve">100 000 (Сто тысяч) </w:t>
      </w:r>
      <w:r w:rsidRPr="0010721D">
        <w:rPr>
          <w:sz w:val="18"/>
          <w:szCs w:val="18"/>
        </w:rPr>
        <w:t>рублей. В случае перечисления суммы, мень</w:t>
      </w:r>
      <w:r w:rsidRPr="0010721D">
        <w:rPr>
          <w:sz w:val="18"/>
          <w:szCs w:val="18"/>
        </w:rPr>
        <w:lastRenderedPageBreak/>
        <w:t>шей указанной в настоящем пункте, Управляющий оставляет за собой право считать Договор незаключенным и вернуть денежные средства Учредителю управления, перечисленные с нарушением условий настоящей Инвестиционной стратегии на банковский счет, с которого они поступили.</w:t>
      </w:r>
    </w:p>
    <w:p w14:paraId="611A356E" w14:textId="77777777" w:rsidR="008B1050" w:rsidRPr="0010721D" w:rsidRDefault="008B1050" w:rsidP="008B1050">
      <w:pPr>
        <w:tabs>
          <w:tab w:val="left" w:pos="284"/>
          <w:tab w:val="left" w:pos="567"/>
          <w:tab w:val="left" w:pos="720"/>
          <w:tab w:val="left" w:pos="993"/>
        </w:tabs>
        <w:ind w:right="-30"/>
        <w:jc w:val="both"/>
        <w:rPr>
          <w:sz w:val="18"/>
          <w:szCs w:val="18"/>
        </w:rPr>
      </w:pPr>
    </w:p>
    <w:p w14:paraId="4580B286" w14:textId="77777777" w:rsidR="008B1050" w:rsidRPr="0010721D" w:rsidRDefault="008B1050" w:rsidP="008B1050">
      <w:pPr>
        <w:tabs>
          <w:tab w:val="left" w:pos="284"/>
          <w:tab w:val="left" w:pos="567"/>
          <w:tab w:val="left" w:pos="720"/>
          <w:tab w:val="left" w:pos="993"/>
        </w:tabs>
        <w:ind w:right="-30"/>
        <w:jc w:val="both"/>
        <w:rPr>
          <w:sz w:val="18"/>
          <w:szCs w:val="18"/>
        </w:rPr>
      </w:pPr>
      <w:r w:rsidRPr="0010721D">
        <w:rPr>
          <w:b/>
          <w:sz w:val="18"/>
          <w:szCs w:val="18"/>
        </w:rPr>
        <w:t>5.</w:t>
      </w:r>
      <w:r w:rsidRPr="0010721D">
        <w:rPr>
          <w:sz w:val="18"/>
          <w:szCs w:val="18"/>
        </w:rPr>
        <w:t xml:space="preserve"> Учредитель управления обязуется перечислить денежные средства Управляющему, в срок не позднее 45 (Сорок пять) календарных дней с даты подписания Заявления о присоединении к Договору. В случае не перечисления Учредителем управления денежных средств Управляющему в указанный срок, либо перечисления денежных средств в указанный срок в размере менее установленной минимальной суммы и/ или перечисления денежных средств в указанный срок несколькими платежами, Управляющий оставляет за собой право считать Договор незаключенным и/ или вернуть денежные средства, перечисленные с нарушением условий настоящего пункта, Учредителю управления. </w:t>
      </w:r>
    </w:p>
    <w:p w14:paraId="754D984A" w14:textId="77777777" w:rsidR="008B1050" w:rsidRPr="0010721D" w:rsidRDefault="008B1050" w:rsidP="008B1050">
      <w:pPr>
        <w:tabs>
          <w:tab w:val="left" w:pos="284"/>
          <w:tab w:val="left" w:pos="567"/>
          <w:tab w:val="left" w:pos="720"/>
          <w:tab w:val="left" w:pos="993"/>
        </w:tabs>
        <w:ind w:right="-30"/>
        <w:jc w:val="both"/>
        <w:rPr>
          <w:sz w:val="18"/>
          <w:szCs w:val="18"/>
        </w:rPr>
      </w:pPr>
    </w:p>
    <w:p w14:paraId="3CD85860" w14:textId="77777777" w:rsidR="008B1050" w:rsidRPr="0010721D" w:rsidRDefault="008B1050" w:rsidP="008B1050">
      <w:pPr>
        <w:pStyle w:val="af9"/>
        <w:tabs>
          <w:tab w:val="left" w:pos="284"/>
          <w:tab w:val="left" w:pos="567"/>
          <w:tab w:val="left" w:pos="720"/>
        </w:tabs>
        <w:ind w:left="0" w:right="-30"/>
        <w:jc w:val="both"/>
        <w:rPr>
          <w:bCs/>
          <w:sz w:val="18"/>
          <w:szCs w:val="18"/>
        </w:rPr>
      </w:pPr>
      <w:r w:rsidRPr="0010721D">
        <w:rPr>
          <w:b/>
          <w:sz w:val="18"/>
          <w:szCs w:val="18"/>
        </w:rPr>
        <w:t xml:space="preserve">6. </w:t>
      </w:r>
      <w:r w:rsidRPr="0010721D">
        <w:rPr>
          <w:bCs/>
          <w:sz w:val="18"/>
          <w:szCs w:val="18"/>
        </w:rPr>
        <w:t>Сумма фактически переданных Учредителем управления Управляющему денежных средств может отличаться от указанной на размер банковской комиссии, взимаемой банком, осуществляющим перечисление денежных средств Учредителя управления на Специальный счет Управляющего.</w:t>
      </w:r>
    </w:p>
    <w:p w14:paraId="52C340B4" w14:textId="77777777" w:rsidR="008B1050" w:rsidRPr="0010721D" w:rsidRDefault="008B1050" w:rsidP="008B1050">
      <w:pPr>
        <w:pStyle w:val="af9"/>
        <w:tabs>
          <w:tab w:val="left" w:pos="284"/>
          <w:tab w:val="left" w:pos="567"/>
          <w:tab w:val="left" w:pos="720"/>
        </w:tabs>
        <w:ind w:left="0" w:right="-30"/>
        <w:jc w:val="both"/>
        <w:rPr>
          <w:sz w:val="18"/>
          <w:szCs w:val="18"/>
        </w:rPr>
      </w:pPr>
    </w:p>
    <w:p w14:paraId="27960D76" w14:textId="77777777" w:rsidR="008B1050" w:rsidRPr="0010721D" w:rsidRDefault="008B1050" w:rsidP="008B1050">
      <w:pPr>
        <w:tabs>
          <w:tab w:val="left" w:pos="284"/>
          <w:tab w:val="left" w:pos="567"/>
          <w:tab w:val="left" w:pos="720"/>
        </w:tabs>
        <w:ind w:right="-30"/>
        <w:jc w:val="both"/>
        <w:rPr>
          <w:strike/>
          <w:sz w:val="18"/>
          <w:szCs w:val="18"/>
        </w:rPr>
      </w:pPr>
      <w:r w:rsidRPr="0010721D">
        <w:rPr>
          <w:b/>
          <w:sz w:val="18"/>
          <w:szCs w:val="18"/>
        </w:rPr>
        <w:t xml:space="preserve">7. Вознаграждение Управляющего состоит из «Вознаграждения за управление» и «Вознаграждения за успех». </w:t>
      </w:r>
      <w:r w:rsidRPr="0010721D">
        <w:rPr>
          <w:b/>
          <w:strike/>
          <w:sz w:val="18"/>
          <w:szCs w:val="18"/>
        </w:rPr>
        <w:t xml:space="preserve"> </w:t>
      </w:r>
    </w:p>
    <w:p w14:paraId="428F3A10" w14:textId="77777777" w:rsidR="008B1050" w:rsidRPr="0010721D" w:rsidRDefault="008B1050" w:rsidP="008B1050">
      <w:pPr>
        <w:tabs>
          <w:tab w:val="left" w:pos="284"/>
          <w:tab w:val="left" w:pos="567"/>
          <w:tab w:val="left" w:pos="720"/>
          <w:tab w:val="left" w:pos="993"/>
        </w:tabs>
        <w:ind w:right="-30"/>
        <w:jc w:val="both"/>
        <w:rPr>
          <w:sz w:val="18"/>
          <w:szCs w:val="18"/>
        </w:rPr>
      </w:pPr>
    </w:p>
    <w:p w14:paraId="0BB35B9F" w14:textId="77777777" w:rsidR="008B1050" w:rsidRPr="0010721D" w:rsidRDefault="008B1050" w:rsidP="008B1050">
      <w:pPr>
        <w:tabs>
          <w:tab w:val="left" w:pos="-142"/>
          <w:tab w:val="left" w:pos="284"/>
        </w:tabs>
        <w:spacing w:after="120"/>
        <w:jc w:val="both"/>
        <w:rPr>
          <w:sz w:val="18"/>
          <w:szCs w:val="18"/>
        </w:rPr>
      </w:pPr>
      <w:r w:rsidRPr="0010721D">
        <w:rPr>
          <w:b/>
          <w:sz w:val="18"/>
          <w:szCs w:val="18"/>
        </w:rPr>
        <w:t>«Вознаграждение за управление»</w:t>
      </w:r>
      <w:r w:rsidRPr="0010721D">
        <w:rPr>
          <w:sz w:val="18"/>
          <w:szCs w:val="18"/>
        </w:rPr>
        <w:t xml:space="preserve"> начисляется и удерживается в размере </w:t>
      </w:r>
      <w:r w:rsidRPr="0010721D">
        <w:rPr>
          <w:b/>
          <w:sz w:val="18"/>
          <w:szCs w:val="18"/>
        </w:rPr>
        <w:t xml:space="preserve">0,375% (Ноль целых триста семьдесят пять тысячных) </w:t>
      </w:r>
      <w:r w:rsidRPr="0010721D">
        <w:rPr>
          <w:sz w:val="18"/>
          <w:szCs w:val="18"/>
        </w:rPr>
        <w:t>процента от средней стоимости имущества, находящегося в управлении за Отчетный период. Для целей расчета вознаграждения за управление, средняя стоимость имущества, находящегося в управлении, рассчитывается на Отчетную дату как сумма оценочных стоимостей имущества, находящегося в управлении, на последний день каждого месяца, деленная на количество месяцев в Отчетном периоде.</w:t>
      </w:r>
    </w:p>
    <w:p w14:paraId="7ACE9423" w14:textId="77777777" w:rsidR="008B1050" w:rsidRPr="0010721D" w:rsidRDefault="008B1050" w:rsidP="008B1050">
      <w:pPr>
        <w:tabs>
          <w:tab w:val="left" w:pos="567"/>
        </w:tabs>
        <w:spacing w:after="120"/>
        <w:jc w:val="both"/>
        <w:rPr>
          <w:sz w:val="18"/>
          <w:szCs w:val="18"/>
        </w:rPr>
      </w:pPr>
      <w:r w:rsidRPr="0010721D">
        <w:rPr>
          <w:sz w:val="18"/>
          <w:szCs w:val="18"/>
        </w:rPr>
        <w:t xml:space="preserve">При заключении договора внутри квартала «Вознаграждение за управление» удерживается, исходя из фактического срока с момента заключения договора до конца квартала.  </w:t>
      </w:r>
    </w:p>
    <w:p w14:paraId="6215F774" w14:textId="77777777" w:rsidR="008B1050" w:rsidRPr="0010721D" w:rsidRDefault="008B1050" w:rsidP="008B1050">
      <w:pPr>
        <w:ind w:right="-30"/>
        <w:jc w:val="both"/>
        <w:rPr>
          <w:sz w:val="18"/>
          <w:szCs w:val="18"/>
        </w:rPr>
      </w:pPr>
    </w:p>
    <w:p w14:paraId="7FC2F6FA" w14:textId="77777777" w:rsidR="008B1050" w:rsidRPr="0010721D" w:rsidRDefault="008B1050" w:rsidP="008B1050">
      <w:pPr>
        <w:ind w:right="-30"/>
        <w:jc w:val="both"/>
        <w:rPr>
          <w:sz w:val="18"/>
          <w:szCs w:val="18"/>
        </w:rPr>
      </w:pPr>
      <w:r w:rsidRPr="0010721D">
        <w:rPr>
          <w:b/>
          <w:bCs/>
          <w:sz w:val="18"/>
          <w:szCs w:val="18"/>
        </w:rPr>
        <w:t>«Вознаграждение за успех»</w:t>
      </w:r>
      <w:r w:rsidRPr="0010721D">
        <w:rPr>
          <w:sz w:val="18"/>
          <w:szCs w:val="18"/>
        </w:rPr>
        <w:t xml:space="preserve"> начисляется Управляющим в размере </w:t>
      </w:r>
      <w:r w:rsidRPr="0010721D">
        <w:rPr>
          <w:b/>
          <w:sz w:val="18"/>
          <w:szCs w:val="18"/>
        </w:rPr>
        <w:t>10% (Десять)</w:t>
      </w:r>
      <w:r w:rsidRPr="0010721D">
        <w:rPr>
          <w:sz w:val="18"/>
          <w:szCs w:val="18"/>
        </w:rPr>
        <w:t xml:space="preserve"> процентов от дохода за Отчетный период. </w:t>
      </w:r>
    </w:p>
    <w:p w14:paraId="7589CCDA" w14:textId="77777777" w:rsidR="008B1050" w:rsidRPr="0010721D" w:rsidRDefault="008B1050" w:rsidP="008B1050">
      <w:pPr>
        <w:pStyle w:val="af9"/>
        <w:spacing w:before="120" w:after="120"/>
        <w:ind w:left="0" w:right="-30"/>
        <w:jc w:val="both"/>
        <w:rPr>
          <w:sz w:val="18"/>
          <w:szCs w:val="18"/>
        </w:rPr>
      </w:pPr>
      <w:r w:rsidRPr="0010721D">
        <w:rPr>
          <w:sz w:val="18"/>
          <w:szCs w:val="18"/>
        </w:rPr>
        <w:t xml:space="preserve">Вознаграждение за успех рассчитывается в Гонконгских долларах (HKD) начисляется ежеквартально и выплачивается в конце каждого квартала в рублях РФ по курсу ЦБ РФ на дату расчета. </w:t>
      </w:r>
    </w:p>
    <w:p w14:paraId="4284C719" w14:textId="77777777" w:rsidR="008B1050" w:rsidRPr="0010721D" w:rsidRDefault="008B1050" w:rsidP="008B1050">
      <w:pPr>
        <w:pStyle w:val="af9"/>
        <w:spacing w:before="120" w:after="120"/>
        <w:ind w:left="0" w:right="-30"/>
        <w:jc w:val="both"/>
        <w:rPr>
          <w:sz w:val="18"/>
          <w:szCs w:val="18"/>
        </w:rPr>
      </w:pPr>
      <w:r w:rsidRPr="0010721D">
        <w:rPr>
          <w:sz w:val="18"/>
          <w:szCs w:val="18"/>
        </w:rPr>
        <w:t>Вознаграждение за успех рассчитывается в следующем порядке:</w:t>
      </w:r>
    </w:p>
    <w:p w14:paraId="7AD6E651" w14:textId="77777777" w:rsidR="008B1050" w:rsidRPr="0010721D" w:rsidRDefault="008B1050" w:rsidP="008B1050">
      <w:pPr>
        <w:pStyle w:val="af9"/>
        <w:spacing w:before="120" w:after="120"/>
        <w:ind w:left="0" w:right="-30"/>
        <w:jc w:val="both"/>
        <w:rPr>
          <w:sz w:val="18"/>
          <w:szCs w:val="18"/>
        </w:rPr>
      </w:pPr>
    </w:p>
    <w:p w14:paraId="214EA245" w14:textId="77AB702E" w:rsidR="008B1050" w:rsidRPr="0010721D" w:rsidRDefault="008B1050" w:rsidP="008B1050">
      <w:pPr>
        <w:pStyle w:val="af9"/>
        <w:spacing w:before="120" w:after="120"/>
        <w:ind w:left="0" w:right="-30"/>
        <w:jc w:val="both"/>
        <w:rPr>
          <w:sz w:val="18"/>
          <w:szCs w:val="18"/>
        </w:rPr>
      </w:pPr>
      <w:r w:rsidRPr="0010721D">
        <w:rPr>
          <w:noProof/>
          <w:sz w:val="18"/>
          <w:szCs w:val="18"/>
        </w:rPr>
        <w:drawing>
          <wp:inline distT="0" distB="0" distL="0" distR="0" wp14:anchorId="6AF6910F" wp14:editId="1027E1CA">
            <wp:extent cx="2851150" cy="228600"/>
            <wp:effectExtent l="0" t="0" r="0" b="0"/>
            <wp:docPr id="2"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51150" cy="228600"/>
                    </a:xfrm>
                    <a:prstGeom prst="rect">
                      <a:avLst/>
                    </a:prstGeom>
                    <a:noFill/>
                    <a:ln>
                      <a:noFill/>
                    </a:ln>
                  </pic:spPr>
                </pic:pic>
              </a:graphicData>
            </a:graphic>
          </wp:inline>
        </w:drawing>
      </w:r>
      <w:r w:rsidRPr="0010721D">
        <w:rPr>
          <w:sz w:val="18"/>
          <w:szCs w:val="18"/>
        </w:rPr>
        <w:t xml:space="preserve"> , где</w:t>
      </w:r>
    </w:p>
    <w:p w14:paraId="60B3F9D2" w14:textId="77777777" w:rsidR="008B1050" w:rsidRPr="0010721D" w:rsidRDefault="008B1050" w:rsidP="008B1050">
      <w:pPr>
        <w:pStyle w:val="af9"/>
        <w:spacing w:before="120" w:after="120"/>
        <w:ind w:left="0" w:right="-30"/>
        <w:jc w:val="both"/>
        <w:rPr>
          <w:sz w:val="18"/>
          <w:szCs w:val="18"/>
        </w:rPr>
      </w:pPr>
      <w:r w:rsidRPr="0010721D">
        <w:rPr>
          <w:sz w:val="18"/>
          <w:szCs w:val="18"/>
        </w:rPr>
        <w:t>SF (Вознаграждение за успех) по принципу High water mark,</w:t>
      </w:r>
    </w:p>
    <w:p w14:paraId="7383D570" w14:textId="77777777" w:rsidR="008B1050" w:rsidRPr="0010721D" w:rsidRDefault="008B1050" w:rsidP="008B1050">
      <w:pPr>
        <w:pStyle w:val="af9"/>
        <w:spacing w:before="120" w:after="120"/>
        <w:ind w:left="0" w:right="-30"/>
        <w:jc w:val="both"/>
        <w:rPr>
          <w:sz w:val="18"/>
          <w:szCs w:val="18"/>
        </w:rPr>
      </w:pPr>
      <w:r w:rsidRPr="0010721D">
        <w:rPr>
          <w:sz w:val="18"/>
          <w:szCs w:val="18"/>
        </w:rPr>
        <w:t xml:space="preserve">Sj = стоимость имущества под управлением на дату окончания Отчетного периода или стоимость имущества под управлением на дату получения Управляющим Распоряжения о возврате имущества в полном объеме или уведомления о прекращении договора. </w:t>
      </w:r>
    </w:p>
    <w:p w14:paraId="23A015F6" w14:textId="77777777" w:rsidR="008B1050" w:rsidRPr="0010721D" w:rsidRDefault="008B1050" w:rsidP="008B1050">
      <w:pPr>
        <w:pStyle w:val="af9"/>
        <w:spacing w:before="120" w:after="120"/>
        <w:ind w:left="0" w:right="-30"/>
        <w:jc w:val="both"/>
        <w:rPr>
          <w:sz w:val="18"/>
          <w:szCs w:val="18"/>
        </w:rPr>
      </w:pPr>
      <w:r w:rsidRPr="0010721D">
        <w:rPr>
          <w:sz w:val="18"/>
          <w:szCs w:val="18"/>
        </w:rPr>
        <w:t xml:space="preserve">Smax = стоимость имущества под управлением на дату окончания Отчетного периода, в котором в предыдущий раз взималось вознаграждение за успех. При отсутствии Отчетного периода в котором в предыдущий раз взималось вознаграждение за успех, стоимость первоначально переданного в доверительное управление имущества по Договору. </w:t>
      </w:r>
    </w:p>
    <w:p w14:paraId="4F7743FA" w14:textId="77777777" w:rsidR="008B1050" w:rsidRPr="0010721D" w:rsidRDefault="008B1050" w:rsidP="008B1050">
      <w:pPr>
        <w:pStyle w:val="af9"/>
        <w:spacing w:before="120" w:after="120"/>
        <w:ind w:left="0" w:right="-30"/>
        <w:jc w:val="both"/>
        <w:rPr>
          <w:sz w:val="18"/>
          <w:szCs w:val="18"/>
        </w:rPr>
      </w:pPr>
    </w:p>
    <w:p w14:paraId="2D779DD8" w14:textId="77777777" w:rsidR="008B1050" w:rsidRPr="0010721D" w:rsidRDefault="008B1050" w:rsidP="008B1050">
      <w:pPr>
        <w:pStyle w:val="af9"/>
        <w:spacing w:before="120" w:after="120"/>
        <w:ind w:left="0" w:right="-30"/>
        <w:jc w:val="both"/>
        <w:rPr>
          <w:sz w:val="18"/>
          <w:szCs w:val="18"/>
        </w:rPr>
      </w:pPr>
      <w:r w:rsidRPr="0010721D">
        <w:rPr>
          <w:sz w:val="18"/>
          <w:szCs w:val="18"/>
        </w:rPr>
        <w:t>Inflow – стоимость имущества, дополнительно переданного в доверительное управление за период с даты расчета Smax на дату окончания текущего Отчетного периода.</w:t>
      </w:r>
    </w:p>
    <w:p w14:paraId="60EF4102" w14:textId="77777777" w:rsidR="008B1050" w:rsidRPr="0010721D" w:rsidRDefault="008B1050" w:rsidP="008B1050">
      <w:pPr>
        <w:pStyle w:val="af9"/>
        <w:spacing w:before="120" w:after="120"/>
        <w:ind w:left="0" w:right="-30"/>
        <w:jc w:val="both"/>
        <w:rPr>
          <w:sz w:val="18"/>
          <w:szCs w:val="18"/>
        </w:rPr>
      </w:pPr>
    </w:p>
    <w:p w14:paraId="559DC5E3" w14:textId="77777777" w:rsidR="008B1050" w:rsidRPr="0010721D" w:rsidRDefault="008B1050" w:rsidP="008B1050">
      <w:pPr>
        <w:pStyle w:val="af9"/>
        <w:spacing w:before="120" w:after="120"/>
        <w:ind w:left="0" w:right="-30"/>
        <w:jc w:val="both"/>
        <w:rPr>
          <w:sz w:val="18"/>
          <w:szCs w:val="18"/>
        </w:rPr>
      </w:pPr>
      <w:r w:rsidRPr="0010721D">
        <w:rPr>
          <w:sz w:val="18"/>
          <w:szCs w:val="18"/>
        </w:rPr>
        <w:t>Outflow - стоимость имущества, выведенных из доверительного управления за период с даты расчета Smax на дату окончания текущего Отчетного периода.</w:t>
      </w:r>
    </w:p>
    <w:p w14:paraId="20BD7F57" w14:textId="77777777" w:rsidR="008B1050" w:rsidRPr="0010721D" w:rsidRDefault="008B1050" w:rsidP="008B1050">
      <w:pPr>
        <w:pStyle w:val="af9"/>
        <w:spacing w:before="120" w:after="120"/>
        <w:ind w:left="0" w:right="-30"/>
        <w:jc w:val="both"/>
        <w:rPr>
          <w:sz w:val="18"/>
          <w:szCs w:val="18"/>
        </w:rPr>
      </w:pPr>
      <w:r w:rsidRPr="0010721D">
        <w:rPr>
          <w:sz w:val="18"/>
          <w:szCs w:val="18"/>
        </w:rPr>
        <w:t xml:space="preserve">  </w:t>
      </w:r>
    </w:p>
    <w:p w14:paraId="20CAF956" w14:textId="77777777" w:rsidR="008B1050" w:rsidRPr="0010721D" w:rsidRDefault="008B1050" w:rsidP="008B1050">
      <w:pPr>
        <w:pStyle w:val="af9"/>
        <w:spacing w:before="120" w:after="120"/>
        <w:ind w:left="0" w:right="-30"/>
        <w:jc w:val="both"/>
        <w:rPr>
          <w:sz w:val="18"/>
          <w:szCs w:val="18"/>
        </w:rPr>
      </w:pPr>
      <w:r w:rsidRPr="0010721D">
        <w:rPr>
          <w:sz w:val="18"/>
          <w:szCs w:val="18"/>
        </w:rPr>
        <w:t>MF (приведенное к Гонконгским долларам (HKD) начисленное MF по курсу ЦБ на дату расчета) – Вознаграждение за управление за Отчетный период.</w:t>
      </w:r>
    </w:p>
    <w:p w14:paraId="25CC0BB8" w14:textId="77777777" w:rsidR="008B1050" w:rsidRPr="0010721D" w:rsidRDefault="008B1050" w:rsidP="008B1050">
      <w:pPr>
        <w:pStyle w:val="af9"/>
        <w:spacing w:before="120" w:after="120"/>
        <w:ind w:left="0" w:right="-30"/>
        <w:jc w:val="both"/>
        <w:rPr>
          <w:sz w:val="18"/>
          <w:szCs w:val="18"/>
        </w:rPr>
      </w:pPr>
    </w:p>
    <w:p w14:paraId="1FEA6385" w14:textId="77777777" w:rsidR="008B1050" w:rsidRPr="0010721D" w:rsidRDefault="008B1050" w:rsidP="008B1050">
      <w:pPr>
        <w:pStyle w:val="af9"/>
        <w:spacing w:before="120" w:after="120"/>
        <w:ind w:left="0" w:right="-30"/>
        <w:jc w:val="both"/>
        <w:rPr>
          <w:sz w:val="18"/>
          <w:szCs w:val="18"/>
        </w:rPr>
      </w:pPr>
      <w:r w:rsidRPr="0010721D">
        <w:rPr>
          <w:sz w:val="18"/>
          <w:szCs w:val="18"/>
        </w:rPr>
        <w:t>% - ставка Вознаграждения за успех</w:t>
      </w:r>
    </w:p>
    <w:p w14:paraId="7DF89857" w14:textId="77777777" w:rsidR="008B1050" w:rsidRPr="0010721D" w:rsidRDefault="008B1050" w:rsidP="008B1050">
      <w:pPr>
        <w:spacing w:before="120" w:after="120"/>
        <w:ind w:right="-30"/>
        <w:jc w:val="both"/>
        <w:rPr>
          <w:sz w:val="18"/>
        </w:rPr>
      </w:pPr>
      <w:r w:rsidRPr="0010721D">
        <w:rPr>
          <w:sz w:val="18"/>
          <w:szCs w:val="18"/>
        </w:rPr>
        <w:lastRenderedPageBreak/>
        <w:t>При прекращении договора вознаграждение за успех начисляется на дату получения Распоряжения о возврате имущества в полном объеме или уведомления, предусмотренного условиями Договора.</w:t>
      </w:r>
    </w:p>
    <w:p w14:paraId="44F93632" w14:textId="77777777" w:rsidR="008B1050" w:rsidRPr="0010721D" w:rsidRDefault="008B1050" w:rsidP="008B1050">
      <w:pPr>
        <w:tabs>
          <w:tab w:val="left" w:pos="284"/>
          <w:tab w:val="left" w:pos="993"/>
        </w:tabs>
        <w:spacing w:after="120"/>
        <w:contextualSpacing/>
        <w:jc w:val="both"/>
        <w:rPr>
          <w:sz w:val="18"/>
          <w:szCs w:val="18"/>
        </w:rPr>
      </w:pPr>
      <w:r w:rsidRPr="0010721D">
        <w:rPr>
          <w:sz w:val="18"/>
          <w:szCs w:val="18"/>
          <w:lang w:val="x-none"/>
        </w:rPr>
        <w:t>В случае изменения процентной ставки, используемой для расчета вознаграждения в течение Отчетного периода, вознаграждение рассчитывается отдельно для каждого периода действия каждой процентной ставки.</w:t>
      </w:r>
    </w:p>
    <w:p w14:paraId="27A0E7EB" w14:textId="77777777" w:rsidR="008B1050" w:rsidRPr="0010721D" w:rsidRDefault="008B1050" w:rsidP="008B1050">
      <w:pPr>
        <w:tabs>
          <w:tab w:val="left" w:pos="284"/>
        </w:tabs>
        <w:spacing w:after="120"/>
        <w:ind w:right="-30"/>
        <w:contextualSpacing/>
        <w:jc w:val="both"/>
        <w:rPr>
          <w:sz w:val="18"/>
          <w:szCs w:val="18"/>
        </w:rPr>
      </w:pPr>
    </w:p>
    <w:p w14:paraId="62EDEE59" w14:textId="77777777" w:rsidR="008B1050" w:rsidRPr="0010721D" w:rsidRDefault="008B1050" w:rsidP="008B1050">
      <w:pPr>
        <w:ind w:right="-30"/>
        <w:jc w:val="both"/>
        <w:rPr>
          <w:sz w:val="18"/>
          <w:szCs w:val="18"/>
        </w:rPr>
      </w:pPr>
      <w:r w:rsidRPr="0010721D">
        <w:rPr>
          <w:sz w:val="18"/>
          <w:szCs w:val="18"/>
        </w:rPr>
        <w:t>Вознаграждение Управляющего, указанное в настоящем пункте, НДС не облагается на основании подпункта 12.2 пункта 2 статьи 149 Налогового Кодекса РФ.</w:t>
      </w:r>
    </w:p>
    <w:p w14:paraId="5CDDAD36" w14:textId="77777777" w:rsidR="008B1050" w:rsidRPr="0010721D" w:rsidRDefault="008B1050" w:rsidP="008B1050">
      <w:pPr>
        <w:tabs>
          <w:tab w:val="left" w:pos="284"/>
          <w:tab w:val="left" w:pos="567"/>
        </w:tabs>
        <w:contextualSpacing/>
        <w:jc w:val="both"/>
        <w:rPr>
          <w:sz w:val="18"/>
          <w:szCs w:val="18"/>
        </w:rPr>
      </w:pPr>
    </w:p>
    <w:p w14:paraId="3F4AEB80" w14:textId="3C8FC940" w:rsidR="008B1050" w:rsidRPr="0010721D" w:rsidRDefault="008B1050" w:rsidP="008B1050">
      <w:pPr>
        <w:tabs>
          <w:tab w:val="left" w:pos="284"/>
          <w:tab w:val="left" w:pos="993"/>
        </w:tabs>
        <w:spacing w:after="120"/>
        <w:contextualSpacing/>
        <w:jc w:val="both"/>
        <w:rPr>
          <w:sz w:val="18"/>
          <w:szCs w:val="18"/>
        </w:rPr>
      </w:pPr>
      <w:r w:rsidRPr="0010721D">
        <w:rPr>
          <w:b/>
          <w:sz w:val="18"/>
          <w:szCs w:val="18"/>
        </w:rPr>
        <w:t>8.</w:t>
      </w:r>
      <w:r w:rsidRPr="0010721D">
        <w:rPr>
          <w:b/>
          <w:sz w:val="18"/>
          <w:szCs w:val="18"/>
        </w:rPr>
        <w:tab/>
      </w:r>
      <w:r w:rsidRPr="0010721D">
        <w:rPr>
          <w:sz w:val="18"/>
          <w:szCs w:val="18"/>
        </w:rPr>
        <w:t>В срок до 3</w:t>
      </w:r>
      <w:r w:rsidR="00DB7459">
        <w:rPr>
          <w:sz w:val="18"/>
          <w:szCs w:val="18"/>
        </w:rPr>
        <w:t>1</w:t>
      </w:r>
      <w:r w:rsidRPr="0010721D">
        <w:rPr>
          <w:sz w:val="18"/>
          <w:szCs w:val="18"/>
        </w:rPr>
        <w:t>.</w:t>
      </w:r>
      <w:r w:rsidR="00DB7459">
        <w:rPr>
          <w:sz w:val="18"/>
          <w:szCs w:val="18"/>
        </w:rPr>
        <w:t>12</w:t>
      </w:r>
      <w:r w:rsidRPr="0010721D">
        <w:rPr>
          <w:sz w:val="18"/>
          <w:szCs w:val="18"/>
        </w:rPr>
        <w:t>.202</w:t>
      </w:r>
      <w:r w:rsidR="00987B24" w:rsidRPr="0010721D">
        <w:rPr>
          <w:sz w:val="18"/>
          <w:szCs w:val="18"/>
        </w:rPr>
        <w:t>3</w:t>
      </w:r>
      <w:r w:rsidRPr="0010721D">
        <w:rPr>
          <w:sz w:val="18"/>
          <w:szCs w:val="18"/>
        </w:rPr>
        <w:t xml:space="preserve"> г., включительно, комиссии, оплаченные Управляющим за перевод Учредителем управления денежных средств в доверительное управление по Договору, путем оплаты банковской картой или с использованием сервиса быстрых платежей, не подлежат возмещению из имущества, находящегося в управлении. Управляющий вправе в одностороннем порядке продлить срок, указанный в настоящем пункте путем внесения соответствующего изменения в условия Инвестиционной стратегии. </w:t>
      </w:r>
    </w:p>
    <w:p w14:paraId="38396325" w14:textId="77777777" w:rsidR="008B1050" w:rsidRPr="0010721D" w:rsidRDefault="008B1050" w:rsidP="008B1050">
      <w:pPr>
        <w:tabs>
          <w:tab w:val="left" w:pos="284"/>
          <w:tab w:val="left" w:pos="993"/>
        </w:tabs>
        <w:spacing w:after="120"/>
        <w:contextualSpacing/>
        <w:jc w:val="both"/>
        <w:rPr>
          <w:sz w:val="18"/>
          <w:szCs w:val="18"/>
        </w:rPr>
      </w:pPr>
    </w:p>
    <w:p w14:paraId="0C9D4D86" w14:textId="77777777" w:rsidR="008B1050" w:rsidRPr="0010721D" w:rsidRDefault="008B1050" w:rsidP="008B1050">
      <w:pPr>
        <w:tabs>
          <w:tab w:val="left" w:pos="284"/>
        </w:tabs>
        <w:spacing w:after="120"/>
        <w:ind w:right="-8"/>
        <w:contextualSpacing/>
        <w:jc w:val="both"/>
        <w:rPr>
          <w:rFonts w:ascii="Calibri" w:eastAsia="Calibri" w:hAnsi="Calibri" w:cs="Times New Roman"/>
          <w:sz w:val="22"/>
          <w:szCs w:val="22"/>
          <w:lang w:eastAsia="en-US"/>
        </w:rPr>
      </w:pPr>
      <w:r w:rsidRPr="0010721D">
        <w:rPr>
          <w:b/>
          <w:sz w:val="18"/>
          <w:szCs w:val="18"/>
        </w:rPr>
        <w:t>9.</w:t>
      </w:r>
      <w:r w:rsidRPr="0010721D">
        <w:rPr>
          <w:sz w:val="18"/>
          <w:szCs w:val="18"/>
        </w:rPr>
        <w:tab/>
        <w:t>Договор действует в течение 1 (одного) года с даты заключения. При отсутствии заявления одной из Сторон о прекращении Договора до окончания срока его действия, он считается продленным на тот же срок на тех же условиях. Таким образом, срок Договора может быть продлен неограниченное количество раз.</w:t>
      </w:r>
    </w:p>
    <w:p w14:paraId="09B3C14F" w14:textId="77777777" w:rsidR="008B1050" w:rsidRPr="0010721D" w:rsidRDefault="008B1050" w:rsidP="008B1050">
      <w:pPr>
        <w:tabs>
          <w:tab w:val="left" w:pos="284"/>
          <w:tab w:val="left" w:pos="567"/>
          <w:tab w:val="left" w:pos="993"/>
        </w:tabs>
        <w:spacing w:after="120"/>
        <w:ind w:right="-30"/>
        <w:contextualSpacing/>
        <w:jc w:val="both"/>
        <w:rPr>
          <w:sz w:val="18"/>
          <w:szCs w:val="18"/>
        </w:rPr>
      </w:pPr>
      <w:r w:rsidRPr="0010721D">
        <w:rPr>
          <w:rFonts w:eastAsia="Calibri"/>
          <w:b/>
          <w:sz w:val="18"/>
          <w:szCs w:val="18"/>
          <w:lang w:eastAsia="en-US"/>
        </w:rPr>
        <w:t>10.</w:t>
      </w:r>
      <w:r w:rsidRPr="0010721D">
        <w:rPr>
          <w:rFonts w:eastAsia="Calibri"/>
          <w:sz w:val="18"/>
          <w:szCs w:val="18"/>
          <w:lang w:eastAsia="en-US"/>
        </w:rPr>
        <w:t xml:space="preserve"> </w:t>
      </w:r>
      <w:r w:rsidRPr="0010721D">
        <w:rPr>
          <w:sz w:val="18"/>
          <w:szCs w:val="18"/>
        </w:rPr>
        <w:t>Возврат имущества из управления в полном объеме допускается только в виде денежных средств.</w:t>
      </w:r>
    </w:p>
    <w:p w14:paraId="500BACF2" w14:textId="74EABAF0" w:rsidR="008B1050" w:rsidRPr="0010721D" w:rsidRDefault="008B1050" w:rsidP="008B1050">
      <w:pPr>
        <w:tabs>
          <w:tab w:val="left" w:pos="284"/>
        </w:tabs>
        <w:spacing w:after="120"/>
        <w:ind w:right="-8"/>
        <w:contextualSpacing/>
        <w:jc w:val="both"/>
        <w:rPr>
          <w:sz w:val="18"/>
          <w:szCs w:val="18"/>
        </w:rPr>
      </w:pPr>
      <w:r w:rsidRPr="0010721D">
        <w:rPr>
          <w:b/>
          <w:sz w:val="18"/>
          <w:szCs w:val="18"/>
        </w:rPr>
        <w:t>11.</w:t>
      </w:r>
      <w:r w:rsidRPr="0010721D">
        <w:rPr>
          <w:sz w:val="18"/>
          <w:szCs w:val="18"/>
        </w:rPr>
        <w:t xml:space="preserve"> Возврат части имущества из управления допускается только в виде денежных средств при условии, что сумма частичного возврата не ниже минимального размера, установленного Стандартной инвестиционной </w:t>
      </w:r>
      <w:r w:rsidR="00BF1AA7" w:rsidRPr="0010721D">
        <w:rPr>
          <w:sz w:val="18"/>
          <w:szCs w:val="18"/>
        </w:rPr>
        <w:t>стратегией для первоначальной передачи имущества в управление.</w:t>
      </w:r>
    </w:p>
    <w:p w14:paraId="6C12839E" w14:textId="14B97C45" w:rsidR="00B96A1A" w:rsidRPr="0010721D" w:rsidRDefault="00B96A1A" w:rsidP="008B1050">
      <w:pPr>
        <w:tabs>
          <w:tab w:val="left" w:pos="284"/>
        </w:tabs>
        <w:spacing w:after="120"/>
        <w:ind w:right="-8"/>
        <w:contextualSpacing/>
        <w:jc w:val="both"/>
        <w:rPr>
          <w:sz w:val="18"/>
          <w:szCs w:val="18"/>
        </w:rPr>
      </w:pPr>
    </w:p>
    <w:p w14:paraId="2AE11139" w14:textId="5D465E38" w:rsidR="00B96A1A" w:rsidRPr="0010721D" w:rsidRDefault="00B96A1A" w:rsidP="008B1050">
      <w:pPr>
        <w:tabs>
          <w:tab w:val="left" w:pos="284"/>
        </w:tabs>
        <w:spacing w:after="120"/>
        <w:ind w:right="-8"/>
        <w:contextualSpacing/>
        <w:jc w:val="both"/>
        <w:rPr>
          <w:sz w:val="18"/>
          <w:szCs w:val="18"/>
        </w:rPr>
      </w:pPr>
    </w:p>
    <w:p w14:paraId="6F996561" w14:textId="2E4C2883" w:rsidR="00B96A1A" w:rsidRPr="0010721D" w:rsidRDefault="00B96A1A" w:rsidP="008B1050">
      <w:pPr>
        <w:tabs>
          <w:tab w:val="left" w:pos="284"/>
        </w:tabs>
        <w:spacing w:after="120"/>
        <w:ind w:right="-8"/>
        <w:contextualSpacing/>
        <w:jc w:val="both"/>
        <w:rPr>
          <w:sz w:val="18"/>
          <w:szCs w:val="18"/>
        </w:rPr>
      </w:pPr>
    </w:p>
    <w:p w14:paraId="3ABAFDA9" w14:textId="229F645A" w:rsidR="00B96A1A" w:rsidRPr="0010721D" w:rsidRDefault="00B96A1A" w:rsidP="008B1050">
      <w:pPr>
        <w:tabs>
          <w:tab w:val="left" w:pos="284"/>
        </w:tabs>
        <w:spacing w:after="120"/>
        <w:ind w:right="-8"/>
        <w:contextualSpacing/>
        <w:jc w:val="both"/>
        <w:rPr>
          <w:sz w:val="18"/>
          <w:szCs w:val="18"/>
        </w:rPr>
      </w:pPr>
    </w:p>
    <w:p w14:paraId="57D99E2C" w14:textId="6B5DD11C" w:rsidR="00B96A1A" w:rsidRPr="0010721D" w:rsidRDefault="00B96A1A" w:rsidP="008B1050">
      <w:pPr>
        <w:tabs>
          <w:tab w:val="left" w:pos="284"/>
        </w:tabs>
        <w:spacing w:after="120"/>
        <w:ind w:right="-8"/>
        <w:contextualSpacing/>
        <w:jc w:val="both"/>
        <w:rPr>
          <w:sz w:val="18"/>
          <w:szCs w:val="18"/>
        </w:rPr>
      </w:pPr>
    </w:p>
    <w:p w14:paraId="092C205A" w14:textId="2897274C" w:rsidR="00B96A1A" w:rsidRPr="0010721D" w:rsidRDefault="00B96A1A" w:rsidP="008B1050">
      <w:pPr>
        <w:tabs>
          <w:tab w:val="left" w:pos="284"/>
        </w:tabs>
        <w:spacing w:after="120"/>
        <w:ind w:right="-8"/>
        <w:contextualSpacing/>
        <w:jc w:val="both"/>
        <w:rPr>
          <w:sz w:val="18"/>
          <w:szCs w:val="18"/>
        </w:rPr>
      </w:pPr>
    </w:p>
    <w:p w14:paraId="49CB684C" w14:textId="3B3BE1FE" w:rsidR="00B96A1A" w:rsidRPr="0010721D" w:rsidRDefault="00B96A1A" w:rsidP="008B1050">
      <w:pPr>
        <w:tabs>
          <w:tab w:val="left" w:pos="284"/>
        </w:tabs>
        <w:spacing w:after="120"/>
        <w:ind w:right="-8"/>
        <w:contextualSpacing/>
        <w:jc w:val="both"/>
        <w:rPr>
          <w:sz w:val="18"/>
          <w:szCs w:val="18"/>
        </w:rPr>
      </w:pPr>
    </w:p>
    <w:p w14:paraId="0359B128" w14:textId="4891597B" w:rsidR="00B96A1A" w:rsidRPr="0010721D" w:rsidRDefault="00B96A1A" w:rsidP="008B1050">
      <w:pPr>
        <w:tabs>
          <w:tab w:val="left" w:pos="284"/>
        </w:tabs>
        <w:spacing w:after="120"/>
        <w:ind w:right="-8"/>
        <w:contextualSpacing/>
        <w:jc w:val="both"/>
        <w:rPr>
          <w:sz w:val="18"/>
          <w:szCs w:val="18"/>
        </w:rPr>
      </w:pPr>
    </w:p>
    <w:p w14:paraId="0B229E93" w14:textId="463EE852" w:rsidR="00B96A1A" w:rsidRPr="0010721D" w:rsidRDefault="00B96A1A" w:rsidP="008B1050">
      <w:pPr>
        <w:tabs>
          <w:tab w:val="left" w:pos="284"/>
        </w:tabs>
        <w:spacing w:after="120"/>
        <w:ind w:right="-8"/>
        <w:contextualSpacing/>
        <w:jc w:val="both"/>
        <w:rPr>
          <w:sz w:val="18"/>
          <w:szCs w:val="18"/>
        </w:rPr>
      </w:pPr>
    </w:p>
    <w:p w14:paraId="766376DD" w14:textId="56701F83" w:rsidR="00B96A1A" w:rsidRPr="0010721D" w:rsidRDefault="00B96A1A" w:rsidP="008B1050">
      <w:pPr>
        <w:tabs>
          <w:tab w:val="left" w:pos="284"/>
        </w:tabs>
        <w:spacing w:after="120"/>
        <w:ind w:right="-8"/>
        <w:contextualSpacing/>
        <w:jc w:val="both"/>
        <w:rPr>
          <w:sz w:val="18"/>
          <w:szCs w:val="18"/>
        </w:rPr>
      </w:pPr>
    </w:p>
    <w:p w14:paraId="2675CD57" w14:textId="1BF69454" w:rsidR="00B96A1A" w:rsidRPr="0010721D" w:rsidRDefault="00B96A1A" w:rsidP="008B1050">
      <w:pPr>
        <w:tabs>
          <w:tab w:val="left" w:pos="284"/>
        </w:tabs>
        <w:spacing w:after="120"/>
        <w:ind w:right="-8"/>
        <w:contextualSpacing/>
        <w:jc w:val="both"/>
        <w:rPr>
          <w:sz w:val="18"/>
          <w:szCs w:val="18"/>
        </w:rPr>
      </w:pPr>
    </w:p>
    <w:p w14:paraId="5DA52DE9" w14:textId="047611C1" w:rsidR="00B96A1A" w:rsidRPr="0010721D" w:rsidRDefault="00B96A1A" w:rsidP="008B1050">
      <w:pPr>
        <w:tabs>
          <w:tab w:val="left" w:pos="284"/>
        </w:tabs>
        <w:spacing w:after="120"/>
        <w:ind w:right="-8"/>
        <w:contextualSpacing/>
        <w:jc w:val="both"/>
        <w:rPr>
          <w:sz w:val="18"/>
          <w:szCs w:val="18"/>
        </w:rPr>
      </w:pPr>
    </w:p>
    <w:p w14:paraId="4093BB22" w14:textId="460B5B12" w:rsidR="00B96A1A" w:rsidRPr="0010721D" w:rsidRDefault="00B96A1A" w:rsidP="008B1050">
      <w:pPr>
        <w:tabs>
          <w:tab w:val="left" w:pos="284"/>
        </w:tabs>
        <w:spacing w:after="120"/>
        <w:ind w:right="-8"/>
        <w:contextualSpacing/>
        <w:jc w:val="both"/>
        <w:rPr>
          <w:sz w:val="18"/>
          <w:szCs w:val="18"/>
        </w:rPr>
      </w:pPr>
    </w:p>
    <w:p w14:paraId="3CB190E3" w14:textId="53767E2C" w:rsidR="00B96A1A" w:rsidRPr="0010721D" w:rsidRDefault="00B96A1A" w:rsidP="008B1050">
      <w:pPr>
        <w:tabs>
          <w:tab w:val="left" w:pos="284"/>
        </w:tabs>
        <w:spacing w:after="120"/>
        <w:ind w:right="-8"/>
        <w:contextualSpacing/>
        <w:jc w:val="both"/>
        <w:rPr>
          <w:sz w:val="18"/>
          <w:szCs w:val="18"/>
        </w:rPr>
      </w:pPr>
    </w:p>
    <w:p w14:paraId="03D33714" w14:textId="7DC4E9A9" w:rsidR="00B96A1A" w:rsidRPr="0010721D" w:rsidRDefault="00B96A1A" w:rsidP="008B1050">
      <w:pPr>
        <w:tabs>
          <w:tab w:val="left" w:pos="284"/>
        </w:tabs>
        <w:spacing w:after="120"/>
        <w:ind w:right="-8"/>
        <w:contextualSpacing/>
        <w:jc w:val="both"/>
        <w:rPr>
          <w:sz w:val="18"/>
          <w:szCs w:val="18"/>
        </w:rPr>
      </w:pPr>
    </w:p>
    <w:p w14:paraId="0644EF29" w14:textId="1ACB8EBE" w:rsidR="00B96A1A" w:rsidRPr="0010721D" w:rsidRDefault="00B96A1A" w:rsidP="008B1050">
      <w:pPr>
        <w:tabs>
          <w:tab w:val="left" w:pos="284"/>
        </w:tabs>
        <w:spacing w:after="120"/>
        <w:ind w:right="-8"/>
        <w:contextualSpacing/>
        <w:jc w:val="both"/>
        <w:rPr>
          <w:sz w:val="18"/>
          <w:szCs w:val="18"/>
        </w:rPr>
      </w:pPr>
    </w:p>
    <w:p w14:paraId="0E2FC56D" w14:textId="3B86E664" w:rsidR="00B96A1A" w:rsidRPr="0010721D" w:rsidRDefault="00B96A1A" w:rsidP="008B1050">
      <w:pPr>
        <w:tabs>
          <w:tab w:val="left" w:pos="284"/>
        </w:tabs>
        <w:spacing w:after="120"/>
        <w:ind w:right="-8"/>
        <w:contextualSpacing/>
        <w:jc w:val="both"/>
        <w:rPr>
          <w:sz w:val="18"/>
          <w:szCs w:val="18"/>
        </w:rPr>
      </w:pPr>
    </w:p>
    <w:p w14:paraId="41416C8F" w14:textId="358F363B" w:rsidR="00B96A1A" w:rsidRPr="0010721D" w:rsidRDefault="00B96A1A" w:rsidP="008B1050">
      <w:pPr>
        <w:tabs>
          <w:tab w:val="left" w:pos="284"/>
        </w:tabs>
        <w:spacing w:after="120"/>
        <w:ind w:right="-8"/>
        <w:contextualSpacing/>
        <w:jc w:val="both"/>
        <w:rPr>
          <w:sz w:val="18"/>
          <w:szCs w:val="18"/>
        </w:rPr>
      </w:pPr>
    </w:p>
    <w:p w14:paraId="52204BAD" w14:textId="54CD4E9F" w:rsidR="00B96A1A" w:rsidRPr="0010721D" w:rsidRDefault="00B96A1A" w:rsidP="008B1050">
      <w:pPr>
        <w:tabs>
          <w:tab w:val="left" w:pos="284"/>
        </w:tabs>
        <w:spacing w:after="120"/>
        <w:ind w:right="-8"/>
        <w:contextualSpacing/>
        <w:jc w:val="both"/>
        <w:rPr>
          <w:sz w:val="18"/>
          <w:szCs w:val="18"/>
        </w:rPr>
      </w:pPr>
    </w:p>
    <w:p w14:paraId="64D550F6" w14:textId="77777777" w:rsidR="006B3F5F" w:rsidRPr="0010721D" w:rsidRDefault="006B3F5F" w:rsidP="008B1050">
      <w:pPr>
        <w:tabs>
          <w:tab w:val="left" w:pos="284"/>
        </w:tabs>
        <w:spacing w:after="120"/>
        <w:ind w:right="-8"/>
        <w:contextualSpacing/>
        <w:jc w:val="both"/>
        <w:rPr>
          <w:sz w:val="18"/>
          <w:szCs w:val="18"/>
        </w:rPr>
      </w:pPr>
    </w:p>
    <w:p w14:paraId="3D740946" w14:textId="04006124" w:rsidR="00B96A1A" w:rsidRPr="0010721D" w:rsidRDefault="00B96A1A" w:rsidP="008B1050">
      <w:pPr>
        <w:tabs>
          <w:tab w:val="left" w:pos="284"/>
        </w:tabs>
        <w:spacing w:after="120"/>
        <w:ind w:right="-8"/>
        <w:contextualSpacing/>
        <w:jc w:val="both"/>
        <w:rPr>
          <w:sz w:val="18"/>
          <w:szCs w:val="18"/>
        </w:rPr>
      </w:pPr>
    </w:p>
    <w:p w14:paraId="1D9B5A34" w14:textId="6609FF02" w:rsidR="00B96A1A" w:rsidRPr="0010721D" w:rsidRDefault="00B96A1A" w:rsidP="008B1050">
      <w:pPr>
        <w:tabs>
          <w:tab w:val="left" w:pos="284"/>
        </w:tabs>
        <w:spacing w:after="120"/>
        <w:ind w:right="-8"/>
        <w:contextualSpacing/>
        <w:jc w:val="both"/>
        <w:rPr>
          <w:sz w:val="18"/>
          <w:szCs w:val="18"/>
        </w:rPr>
      </w:pPr>
    </w:p>
    <w:p w14:paraId="2888E25E" w14:textId="6A36707D" w:rsidR="00B96A1A" w:rsidRPr="0010721D" w:rsidRDefault="00B96A1A" w:rsidP="008B1050">
      <w:pPr>
        <w:tabs>
          <w:tab w:val="left" w:pos="284"/>
        </w:tabs>
        <w:spacing w:after="120"/>
        <w:ind w:right="-8"/>
        <w:contextualSpacing/>
        <w:jc w:val="both"/>
        <w:rPr>
          <w:sz w:val="18"/>
          <w:szCs w:val="18"/>
        </w:rPr>
      </w:pPr>
    </w:p>
    <w:p w14:paraId="45864B78" w14:textId="63664377" w:rsidR="00B96A1A" w:rsidRPr="0010721D" w:rsidRDefault="00B96A1A" w:rsidP="008B1050">
      <w:pPr>
        <w:tabs>
          <w:tab w:val="left" w:pos="284"/>
        </w:tabs>
        <w:spacing w:after="120"/>
        <w:ind w:right="-8"/>
        <w:contextualSpacing/>
        <w:jc w:val="both"/>
        <w:rPr>
          <w:sz w:val="18"/>
          <w:szCs w:val="18"/>
        </w:rPr>
      </w:pPr>
    </w:p>
    <w:p w14:paraId="22110726" w14:textId="439B72B7" w:rsidR="00FC3DE3" w:rsidRPr="0010721D" w:rsidRDefault="00745B33" w:rsidP="001258E7">
      <w:pPr>
        <w:rPr>
          <w:bCs/>
          <w:sz w:val="18"/>
          <w:szCs w:val="18"/>
        </w:rPr>
      </w:pPr>
      <w:r w:rsidRPr="0010721D">
        <w:rPr>
          <w:sz w:val="18"/>
          <w:szCs w:val="18"/>
        </w:rPr>
        <w:br w:type="page"/>
      </w:r>
      <w:r w:rsidR="00346C11">
        <w:rPr>
          <w:sz w:val="18"/>
          <w:szCs w:val="18"/>
        </w:rPr>
        <w:lastRenderedPageBreak/>
        <w:tab/>
      </w:r>
      <w:r w:rsidR="00346C11">
        <w:rPr>
          <w:sz w:val="18"/>
          <w:szCs w:val="18"/>
        </w:rPr>
        <w:tab/>
      </w:r>
      <w:r w:rsidR="00346C11">
        <w:rPr>
          <w:sz w:val="18"/>
          <w:szCs w:val="18"/>
        </w:rPr>
        <w:tab/>
      </w:r>
      <w:r w:rsidR="00346C11">
        <w:rPr>
          <w:sz w:val="18"/>
          <w:szCs w:val="18"/>
        </w:rPr>
        <w:tab/>
      </w:r>
      <w:r w:rsidR="00346C11">
        <w:rPr>
          <w:sz w:val="18"/>
          <w:szCs w:val="18"/>
        </w:rPr>
        <w:tab/>
      </w:r>
      <w:r w:rsidR="00346C11">
        <w:rPr>
          <w:sz w:val="18"/>
          <w:szCs w:val="18"/>
        </w:rPr>
        <w:tab/>
      </w:r>
      <w:r w:rsidR="00346C11">
        <w:rPr>
          <w:sz w:val="18"/>
          <w:szCs w:val="18"/>
        </w:rPr>
        <w:tab/>
      </w:r>
      <w:r w:rsidR="00346C11">
        <w:rPr>
          <w:sz w:val="18"/>
          <w:szCs w:val="18"/>
        </w:rPr>
        <w:tab/>
      </w:r>
      <w:r w:rsidR="00346C11">
        <w:rPr>
          <w:sz w:val="18"/>
          <w:szCs w:val="18"/>
        </w:rPr>
        <w:tab/>
      </w:r>
      <w:r w:rsidR="00346C11">
        <w:rPr>
          <w:sz w:val="18"/>
          <w:szCs w:val="18"/>
        </w:rPr>
        <w:tab/>
      </w:r>
      <w:r w:rsidR="00346C11">
        <w:rPr>
          <w:sz w:val="18"/>
          <w:szCs w:val="18"/>
        </w:rPr>
        <w:tab/>
      </w:r>
      <w:r w:rsidR="00346C11">
        <w:rPr>
          <w:sz w:val="18"/>
          <w:szCs w:val="18"/>
        </w:rPr>
        <w:tab/>
        <w:t xml:space="preserve">         </w:t>
      </w:r>
      <w:r w:rsidR="00FC3DE3" w:rsidRPr="0010721D">
        <w:rPr>
          <w:bCs/>
          <w:sz w:val="18"/>
          <w:szCs w:val="18"/>
        </w:rPr>
        <w:t>Приложение №6</w:t>
      </w:r>
      <w:r w:rsidR="00346C11">
        <w:rPr>
          <w:bCs/>
          <w:sz w:val="18"/>
          <w:szCs w:val="18"/>
        </w:rPr>
        <w:t>т</w:t>
      </w:r>
    </w:p>
    <w:p w14:paraId="024C0830" w14:textId="77777777" w:rsidR="00FC3DE3" w:rsidRPr="0010721D" w:rsidRDefault="00FC3DE3" w:rsidP="00FC3DE3">
      <w:pPr>
        <w:autoSpaceDE w:val="0"/>
        <w:autoSpaceDN w:val="0"/>
        <w:adjustRightInd w:val="0"/>
        <w:jc w:val="right"/>
        <w:rPr>
          <w:bCs/>
          <w:sz w:val="18"/>
          <w:szCs w:val="18"/>
        </w:rPr>
      </w:pPr>
      <w:r w:rsidRPr="0010721D">
        <w:rPr>
          <w:bCs/>
          <w:sz w:val="18"/>
          <w:szCs w:val="18"/>
        </w:rPr>
        <w:t>к Договору доверительного управления</w:t>
      </w:r>
    </w:p>
    <w:p w14:paraId="39E2C293" w14:textId="77777777" w:rsidR="00FC3DE3" w:rsidRPr="0010721D" w:rsidRDefault="00FC3DE3" w:rsidP="00FC3DE3">
      <w:pPr>
        <w:autoSpaceDE w:val="0"/>
        <w:autoSpaceDN w:val="0"/>
        <w:adjustRightInd w:val="0"/>
        <w:jc w:val="right"/>
        <w:rPr>
          <w:sz w:val="18"/>
          <w:szCs w:val="18"/>
        </w:rPr>
      </w:pPr>
      <w:r w:rsidRPr="0010721D">
        <w:rPr>
          <w:bCs/>
          <w:sz w:val="18"/>
          <w:szCs w:val="18"/>
        </w:rPr>
        <w:t>ценными бумагами и средствами инвестирования в ценные бумаги</w:t>
      </w:r>
    </w:p>
    <w:p w14:paraId="4B4F5087" w14:textId="77777777" w:rsidR="00FC3DE3" w:rsidRPr="0010721D" w:rsidRDefault="00FC3DE3" w:rsidP="00FC3DE3">
      <w:pPr>
        <w:autoSpaceDE w:val="0"/>
        <w:autoSpaceDN w:val="0"/>
        <w:adjustRightInd w:val="0"/>
        <w:jc w:val="right"/>
        <w:rPr>
          <w:bCs/>
          <w:sz w:val="18"/>
          <w:szCs w:val="18"/>
        </w:rPr>
      </w:pPr>
    </w:p>
    <w:p w14:paraId="3CD134B1" w14:textId="77777777" w:rsidR="00FC3DE3" w:rsidRPr="0010721D" w:rsidRDefault="00FC3DE3" w:rsidP="00FC3DE3">
      <w:pPr>
        <w:jc w:val="center"/>
        <w:rPr>
          <w:b/>
          <w:sz w:val="18"/>
          <w:szCs w:val="18"/>
        </w:rPr>
      </w:pPr>
    </w:p>
    <w:p w14:paraId="40DF487C" w14:textId="77777777" w:rsidR="00FC3DE3" w:rsidRPr="0010721D" w:rsidRDefault="00FC3DE3" w:rsidP="00FC3DE3">
      <w:pPr>
        <w:jc w:val="center"/>
        <w:rPr>
          <w:b/>
          <w:sz w:val="18"/>
          <w:szCs w:val="18"/>
        </w:rPr>
      </w:pPr>
      <w:r w:rsidRPr="0010721D">
        <w:rPr>
          <w:b/>
          <w:sz w:val="18"/>
          <w:szCs w:val="18"/>
        </w:rPr>
        <w:t>СТАНДАРТНАЯ ИНВЕСТИЦИОННАЯ СТРАТЕГИЯ</w:t>
      </w:r>
    </w:p>
    <w:p w14:paraId="50ECA340" w14:textId="77777777" w:rsidR="00FC3DE3" w:rsidRPr="0010721D" w:rsidRDefault="00FC3DE3" w:rsidP="00FC3DE3">
      <w:pPr>
        <w:spacing w:line="288" w:lineRule="auto"/>
        <w:jc w:val="center"/>
        <w:rPr>
          <w:b/>
          <w:caps/>
          <w:sz w:val="18"/>
          <w:szCs w:val="18"/>
        </w:rPr>
      </w:pPr>
      <w:r w:rsidRPr="0010721D">
        <w:rPr>
          <w:b/>
          <w:caps/>
          <w:sz w:val="18"/>
          <w:szCs w:val="18"/>
        </w:rPr>
        <w:t>«</w:t>
      </w:r>
      <w:r w:rsidRPr="0010721D">
        <w:rPr>
          <w:b/>
          <w:sz w:val="18"/>
          <w:szCs w:val="18"/>
        </w:rPr>
        <w:t>АЛЬФА БИВАЛЮТНЫЙ ДЕПОЗИТ</w:t>
      </w:r>
      <w:r w:rsidRPr="0010721D">
        <w:rPr>
          <w:b/>
          <w:caps/>
          <w:sz w:val="18"/>
          <w:szCs w:val="18"/>
        </w:rPr>
        <w:t>»</w:t>
      </w:r>
    </w:p>
    <w:p w14:paraId="213F9ECD" w14:textId="77777777" w:rsidR="00FC3DE3" w:rsidRPr="0010721D" w:rsidRDefault="00FC3DE3" w:rsidP="00FC3DE3">
      <w:pPr>
        <w:spacing w:line="288" w:lineRule="auto"/>
        <w:jc w:val="center"/>
        <w:rPr>
          <w:b/>
          <w:caps/>
          <w:sz w:val="18"/>
          <w:szCs w:val="18"/>
        </w:rPr>
      </w:pPr>
      <w:r w:rsidRPr="0010721D">
        <w:rPr>
          <w:b/>
          <w:caps/>
          <w:sz w:val="18"/>
          <w:szCs w:val="18"/>
        </w:rPr>
        <w:t>агрессивный ПРОФИЛЬ</w:t>
      </w:r>
    </w:p>
    <w:p w14:paraId="20BBDC11" w14:textId="77777777" w:rsidR="00FC3DE3" w:rsidRPr="0010721D" w:rsidRDefault="00FC3DE3" w:rsidP="00FC3DE3">
      <w:pPr>
        <w:spacing w:line="288" w:lineRule="auto"/>
        <w:jc w:val="center"/>
        <w:rPr>
          <w:b/>
          <w:caps/>
          <w:sz w:val="18"/>
          <w:szCs w:val="18"/>
        </w:rPr>
      </w:pPr>
    </w:p>
    <w:p w14:paraId="61F6377D" w14:textId="77777777" w:rsidR="00FC3DE3" w:rsidRPr="0010721D" w:rsidRDefault="00FC3DE3" w:rsidP="00FC3DE3">
      <w:pPr>
        <w:pStyle w:val="af9"/>
        <w:numPr>
          <w:ilvl w:val="0"/>
          <w:numId w:val="101"/>
        </w:numPr>
        <w:spacing w:after="120" w:line="288" w:lineRule="auto"/>
        <w:rPr>
          <w:b/>
          <w:caps/>
          <w:sz w:val="16"/>
          <w:szCs w:val="16"/>
        </w:rPr>
      </w:pPr>
      <w:r w:rsidRPr="0010721D">
        <w:rPr>
          <w:b/>
          <w:sz w:val="18"/>
          <w:szCs w:val="18"/>
        </w:rPr>
        <w:t>Описание инвестиционного профиля стандартной инвестиционной стратегии</w:t>
      </w:r>
    </w:p>
    <w:tbl>
      <w:tblPr>
        <w:tblW w:w="10519"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ook w:val="01E0" w:firstRow="1" w:lastRow="1" w:firstColumn="1" w:lastColumn="1" w:noHBand="0" w:noVBand="0"/>
      </w:tblPr>
      <w:tblGrid>
        <w:gridCol w:w="5807"/>
        <w:gridCol w:w="2693"/>
        <w:gridCol w:w="2019"/>
      </w:tblGrid>
      <w:tr w:rsidR="00FC3DE3" w:rsidRPr="0010721D" w14:paraId="17F04DD5" w14:textId="77777777" w:rsidTr="008C2987">
        <w:trPr>
          <w:trHeight w:val="675"/>
        </w:trPr>
        <w:tc>
          <w:tcPr>
            <w:tcW w:w="5807" w:type="dxa"/>
            <w:shd w:val="clear" w:color="auto" w:fill="D9D9D9"/>
          </w:tcPr>
          <w:p w14:paraId="3DBBA2E8" w14:textId="77777777" w:rsidR="00FC3DE3" w:rsidRPr="0010721D" w:rsidRDefault="00FC3DE3" w:rsidP="00FC3DE3">
            <w:pPr>
              <w:spacing w:before="60" w:after="60"/>
              <w:jc w:val="center"/>
              <w:rPr>
                <w:b/>
                <w:sz w:val="18"/>
                <w:szCs w:val="18"/>
              </w:rPr>
            </w:pPr>
            <w:r w:rsidRPr="0010721D">
              <w:rPr>
                <w:b/>
                <w:sz w:val="18"/>
                <w:szCs w:val="18"/>
              </w:rPr>
              <w:t>Допустимый риск</w:t>
            </w:r>
          </w:p>
        </w:tc>
        <w:tc>
          <w:tcPr>
            <w:tcW w:w="2693" w:type="dxa"/>
            <w:shd w:val="clear" w:color="auto" w:fill="D9D9D9"/>
          </w:tcPr>
          <w:p w14:paraId="626578B8" w14:textId="77777777" w:rsidR="00FC3DE3" w:rsidRPr="0010721D" w:rsidRDefault="00FC3DE3" w:rsidP="00FC3DE3">
            <w:pPr>
              <w:spacing w:before="60" w:after="60"/>
              <w:jc w:val="center"/>
              <w:rPr>
                <w:b/>
                <w:sz w:val="18"/>
                <w:szCs w:val="18"/>
              </w:rPr>
            </w:pPr>
            <w:r w:rsidRPr="0010721D">
              <w:rPr>
                <w:b/>
                <w:sz w:val="18"/>
                <w:szCs w:val="18"/>
              </w:rPr>
              <w:t>Инвестиционный</w:t>
            </w:r>
          </w:p>
          <w:p w14:paraId="69D50DE6" w14:textId="77777777" w:rsidR="00FC3DE3" w:rsidRPr="0010721D" w:rsidRDefault="00FC3DE3" w:rsidP="00FC3DE3">
            <w:pPr>
              <w:spacing w:before="60" w:after="60"/>
              <w:jc w:val="center"/>
              <w:rPr>
                <w:b/>
                <w:sz w:val="18"/>
                <w:szCs w:val="18"/>
              </w:rPr>
            </w:pPr>
            <w:r w:rsidRPr="0010721D">
              <w:rPr>
                <w:b/>
                <w:sz w:val="18"/>
                <w:szCs w:val="18"/>
              </w:rPr>
              <w:t>горизонт</w:t>
            </w:r>
          </w:p>
        </w:tc>
        <w:tc>
          <w:tcPr>
            <w:tcW w:w="2019" w:type="dxa"/>
            <w:shd w:val="clear" w:color="auto" w:fill="D9D9D9"/>
          </w:tcPr>
          <w:p w14:paraId="2D830F57" w14:textId="77777777" w:rsidR="00FC3DE3" w:rsidRPr="0010721D" w:rsidRDefault="00FC3DE3" w:rsidP="00FC3DE3">
            <w:pPr>
              <w:spacing w:before="60" w:after="60"/>
              <w:jc w:val="center"/>
              <w:rPr>
                <w:b/>
                <w:sz w:val="18"/>
                <w:szCs w:val="18"/>
              </w:rPr>
            </w:pPr>
            <w:r w:rsidRPr="0010721D">
              <w:rPr>
                <w:b/>
                <w:sz w:val="18"/>
                <w:szCs w:val="18"/>
              </w:rPr>
              <w:t>Ожидаемая доходность*</w:t>
            </w:r>
            <w:r w:rsidRPr="0010721D">
              <w:rPr>
                <w:sz w:val="14"/>
                <w:szCs w:val="14"/>
              </w:rPr>
              <w:t xml:space="preserve"> </w:t>
            </w:r>
            <w:r w:rsidRPr="0010721D">
              <w:rPr>
                <w:b/>
                <w:sz w:val="18"/>
                <w:szCs w:val="18"/>
              </w:rPr>
              <w:t>(в % годовых)</w:t>
            </w:r>
          </w:p>
        </w:tc>
      </w:tr>
      <w:tr w:rsidR="00FC3DE3" w:rsidRPr="0010721D" w14:paraId="10707A16" w14:textId="77777777" w:rsidTr="008C2987">
        <w:tc>
          <w:tcPr>
            <w:tcW w:w="5807" w:type="dxa"/>
            <w:shd w:val="clear" w:color="auto" w:fill="FFFFFF"/>
          </w:tcPr>
          <w:p w14:paraId="78E693F5" w14:textId="77777777" w:rsidR="00FC3DE3" w:rsidRPr="0010721D" w:rsidRDefault="00FC3DE3" w:rsidP="00FC3DE3">
            <w:pPr>
              <w:spacing w:before="60"/>
              <w:jc w:val="both"/>
              <w:rPr>
                <w:sz w:val="18"/>
                <w:szCs w:val="18"/>
              </w:rPr>
            </w:pPr>
            <w:r w:rsidRPr="0010721D">
              <w:rPr>
                <w:sz w:val="18"/>
                <w:szCs w:val="18"/>
              </w:rPr>
              <w:t>Агрессивный профиль предполагает инвестирование в инструменты эмитентов с вероятностью дефолта выше среднего и потенциально неограниченными потерями на любых промежутках времени</w:t>
            </w:r>
          </w:p>
        </w:tc>
        <w:tc>
          <w:tcPr>
            <w:tcW w:w="2693" w:type="dxa"/>
            <w:shd w:val="clear" w:color="auto" w:fill="FFFFFF"/>
          </w:tcPr>
          <w:p w14:paraId="40C704F5" w14:textId="77777777" w:rsidR="00FC3DE3" w:rsidRPr="0010721D" w:rsidRDefault="00FC3DE3" w:rsidP="00FC3DE3">
            <w:pPr>
              <w:spacing w:before="60"/>
              <w:rPr>
                <w:sz w:val="18"/>
                <w:szCs w:val="18"/>
              </w:rPr>
            </w:pPr>
            <w:r w:rsidRPr="0010721D">
              <w:rPr>
                <w:sz w:val="18"/>
                <w:szCs w:val="18"/>
              </w:rPr>
              <w:t xml:space="preserve"> 1 год</w:t>
            </w:r>
          </w:p>
        </w:tc>
        <w:tc>
          <w:tcPr>
            <w:tcW w:w="2019" w:type="dxa"/>
            <w:shd w:val="clear" w:color="auto" w:fill="FFFFFF"/>
          </w:tcPr>
          <w:p w14:paraId="2E15F4A9" w14:textId="06F0F175" w:rsidR="00FC3DE3" w:rsidRPr="0010721D" w:rsidRDefault="00556980" w:rsidP="00FC3DE3">
            <w:pPr>
              <w:spacing w:before="60"/>
              <w:rPr>
                <w:sz w:val="18"/>
                <w:szCs w:val="18"/>
              </w:rPr>
            </w:pPr>
            <w:r>
              <w:rPr>
                <w:sz w:val="18"/>
                <w:szCs w:val="18"/>
              </w:rPr>
              <w:t>1,66</w:t>
            </w:r>
            <w:r w:rsidR="00FC3DE3" w:rsidRPr="0010721D">
              <w:rPr>
                <w:sz w:val="18"/>
                <w:szCs w:val="18"/>
              </w:rPr>
              <w:t xml:space="preserve"> %</w:t>
            </w:r>
            <w:r w:rsidR="00FC3DE3" w:rsidRPr="0010721D">
              <w:rPr>
                <w:sz w:val="18"/>
                <w:szCs w:val="18"/>
                <w:lang w:val="en-US"/>
              </w:rPr>
              <w:t xml:space="preserve"> RUB</w:t>
            </w:r>
            <w:r w:rsidR="00FC3DE3" w:rsidRPr="0010721D">
              <w:rPr>
                <w:sz w:val="18"/>
                <w:szCs w:val="18"/>
              </w:rPr>
              <w:t xml:space="preserve"> **</w:t>
            </w:r>
          </w:p>
          <w:p w14:paraId="1B57C014" w14:textId="77777777" w:rsidR="00FC3DE3" w:rsidRPr="0010721D" w:rsidRDefault="00FC3DE3" w:rsidP="00FC3DE3">
            <w:pPr>
              <w:spacing w:before="60"/>
              <w:rPr>
                <w:sz w:val="18"/>
                <w:szCs w:val="18"/>
              </w:rPr>
            </w:pPr>
          </w:p>
        </w:tc>
      </w:tr>
    </w:tbl>
    <w:p w14:paraId="46086805" w14:textId="77777777" w:rsidR="00FC3DE3" w:rsidRPr="0010721D" w:rsidRDefault="00FC3DE3" w:rsidP="00FC3DE3">
      <w:pPr>
        <w:contextualSpacing/>
        <w:jc w:val="both"/>
        <w:rPr>
          <w:sz w:val="12"/>
          <w:szCs w:val="12"/>
        </w:rPr>
      </w:pPr>
      <w:r w:rsidRPr="0010721D">
        <w:rPr>
          <w:sz w:val="12"/>
          <w:szCs w:val="12"/>
        </w:rPr>
        <w:t>*ожидаемая доходность стандартной инвестиционной стратегии не гарантируется Управляющим и не является идентичной фактической доходности управления имуществом Учредителя управления, переданного в доверительное управление по Договору, приводится до вычета комиссий, расходов и налогов.</w:t>
      </w:r>
    </w:p>
    <w:p w14:paraId="4B8B7357" w14:textId="29C0DB6C" w:rsidR="00FC3DE3" w:rsidRPr="0010721D" w:rsidRDefault="00FC3DE3" w:rsidP="00FC3DE3">
      <w:pPr>
        <w:contextualSpacing/>
        <w:jc w:val="both"/>
        <w:rPr>
          <w:sz w:val="12"/>
          <w:szCs w:val="12"/>
        </w:rPr>
      </w:pPr>
      <w:r w:rsidRPr="0010721D">
        <w:rPr>
          <w:sz w:val="12"/>
          <w:szCs w:val="12"/>
        </w:rPr>
        <w:t>**расчет произведен по состоянию на 0</w:t>
      </w:r>
      <w:r w:rsidR="00556980">
        <w:rPr>
          <w:sz w:val="12"/>
          <w:szCs w:val="12"/>
        </w:rPr>
        <w:t>6</w:t>
      </w:r>
      <w:r w:rsidRPr="0010721D">
        <w:rPr>
          <w:sz w:val="12"/>
          <w:szCs w:val="12"/>
        </w:rPr>
        <w:t>.</w:t>
      </w:r>
      <w:r w:rsidR="00556980">
        <w:rPr>
          <w:sz w:val="12"/>
          <w:szCs w:val="12"/>
        </w:rPr>
        <w:t>02</w:t>
      </w:r>
      <w:r w:rsidRPr="0010721D">
        <w:rPr>
          <w:sz w:val="12"/>
          <w:szCs w:val="12"/>
        </w:rPr>
        <w:t>.202</w:t>
      </w:r>
      <w:r w:rsidR="00556980">
        <w:rPr>
          <w:sz w:val="12"/>
          <w:szCs w:val="12"/>
        </w:rPr>
        <w:t>3</w:t>
      </w:r>
      <w:r w:rsidRPr="0010721D">
        <w:rPr>
          <w:sz w:val="12"/>
          <w:szCs w:val="12"/>
        </w:rPr>
        <w:t xml:space="preserve"> согласно методике «Расчет целевой (ожидаемой) доходности портфелей и инвестиционных продуктов», Редакция 3.2. опубликованной на сайте Управляющего по адресу http://www.alfacapital.ru в разделе раскрытие информации - информация для клиентов. </w:t>
      </w:r>
    </w:p>
    <w:p w14:paraId="24C2162E" w14:textId="7E0F0288" w:rsidR="00556980" w:rsidRPr="00556980" w:rsidRDefault="00556980" w:rsidP="00556980">
      <w:pPr>
        <w:contextualSpacing/>
        <w:jc w:val="both"/>
        <w:rPr>
          <w:sz w:val="12"/>
          <w:szCs w:val="12"/>
        </w:rPr>
      </w:pPr>
      <w:r w:rsidRPr="00556980">
        <w:rPr>
          <w:sz w:val="12"/>
          <w:szCs w:val="12"/>
        </w:rPr>
        <w:t>Ранее действующие и определенные значения соответствующего показателя:</w:t>
      </w:r>
      <w:r w:rsidRPr="00556980">
        <w:rPr>
          <w:sz w:val="18"/>
          <w:szCs w:val="18"/>
        </w:rPr>
        <w:t xml:space="preserve"> </w:t>
      </w:r>
      <w:r w:rsidRPr="00556980">
        <w:rPr>
          <w:sz w:val="12"/>
          <w:szCs w:val="12"/>
        </w:rPr>
        <w:t>2,4 %</w:t>
      </w:r>
      <w:r w:rsidRPr="007B3AAC">
        <w:rPr>
          <w:sz w:val="12"/>
          <w:szCs w:val="12"/>
        </w:rPr>
        <w:t xml:space="preserve"> </w:t>
      </w:r>
      <w:r w:rsidRPr="00556980">
        <w:rPr>
          <w:sz w:val="12"/>
          <w:szCs w:val="12"/>
          <w:lang w:val="en-US"/>
        </w:rPr>
        <w:t>RUB</w:t>
      </w:r>
      <w:r w:rsidRPr="00556980">
        <w:rPr>
          <w:sz w:val="12"/>
          <w:szCs w:val="12"/>
        </w:rPr>
        <w:t xml:space="preserve"> по состоянию на </w:t>
      </w:r>
      <w:r>
        <w:rPr>
          <w:sz w:val="12"/>
          <w:szCs w:val="12"/>
        </w:rPr>
        <w:t>09</w:t>
      </w:r>
      <w:r w:rsidRPr="00556980">
        <w:rPr>
          <w:sz w:val="12"/>
          <w:szCs w:val="12"/>
        </w:rPr>
        <w:t>.</w:t>
      </w:r>
      <w:r>
        <w:rPr>
          <w:sz w:val="12"/>
          <w:szCs w:val="12"/>
        </w:rPr>
        <w:t>11</w:t>
      </w:r>
      <w:r w:rsidRPr="00556980">
        <w:rPr>
          <w:sz w:val="12"/>
          <w:szCs w:val="12"/>
        </w:rPr>
        <w:t>.2022. Все расчеты произведены согласно методики расчета целевой доходности, действующей на момент соответствующего расчета.</w:t>
      </w:r>
    </w:p>
    <w:p w14:paraId="3FD49D2F" w14:textId="77777777" w:rsidR="00FC3DE3" w:rsidRPr="0010721D" w:rsidRDefault="00FC3DE3" w:rsidP="00FC3DE3">
      <w:pPr>
        <w:contextualSpacing/>
        <w:jc w:val="both"/>
        <w:rPr>
          <w:sz w:val="12"/>
          <w:szCs w:val="12"/>
        </w:rPr>
      </w:pPr>
      <w:r w:rsidRPr="0010721D">
        <w:rPr>
          <w:sz w:val="12"/>
          <w:szCs w:val="12"/>
        </w:rPr>
        <w:t xml:space="preserve"> </w:t>
      </w:r>
    </w:p>
    <w:p w14:paraId="5A9EDFFA" w14:textId="77777777" w:rsidR="00FC3DE3" w:rsidRPr="0010721D" w:rsidRDefault="00FC3DE3" w:rsidP="00FC3DE3">
      <w:pPr>
        <w:contextualSpacing/>
        <w:jc w:val="both"/>
        <w:rPr>
          <w:sz w:val="14"/>
          <w:szCs w:val="14"/>
        </w:rPr>
      </w:pPr>
    </w:p>
    <w:p w14:paraId="1C0353BD" w14:textId="77777777" w:rsidR="00FC3DE3" w:rsidRPr="0010721D" w:rsidRDefault="00FC3DE3" w:rsidP="00FC3DE3">
      <w:pPr>
        <w:pStyle w:val="af9"/>
        <w:numPr>
          <w:ilvl w:val="0"/>
          <w:numId w:val="101"/>
        </w:numPr>
        <w:spacing w:after="120"/>
        <w:ind w:firstLine="0"/>
        <w:rPr>
          <w:b/>
          <w:sz w:val="18"/>
          <w:szCs w:val="18"/>
        </w:rPr>
      </w:pPr>
      <w:r w:rsidRPr="0010721D">
        <w:rPr>
          <w:b/>
          <w:sz w:val="18"/>
          <w:szCs w:val="18"/>
        </w:rPr>
        <w:t>Перечень (состав) и структура объектов доверительного управления</w:t>
      </w:r>
    </w:p>
    <w:tbl>
      <w:tblPr>
        <w:tblW w:w="10490" w:type="dxa"/>
        <w:tblInd w:w="-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ayout w:type="fixed"/>
        <w:tblLook w:val="01E0" w:firstRow="1" w:lastRow="1" w:firstColumn="1" w:lastColumn="1" w:noHBand="0" w:noVBand="0"/>
      </w:tblPr>
      <w:tblGrid>
        <w:gridCol w:w="567"/>
        <w:gridCol w:w="7910"/>
        <w:gridCol w:w="2013"/>
      </w:tblGrid>
      <w:tr w:rsidR="00FC3DE3" w:rsidRPr="0010721D" w14:paraId="7DF5721C" w14:textId="77777777" w:rsidTr="008C2987">
        <w:tc>
          <w:tcPr>
            <w:tcW w:w="567" w:type="dxa"/>
            <w:shd w:val="clear" w:color="auto" w:fill="D9D9D9"/>
          </w:tcPr>
          <w:p w14:paraId="46B02BF0" w14:textId="77777777" w:rsidR="00FC3DE3" w:rsidRPr="0010721D" w:rsidRDefault="00FC3DE3" w:rsidP="00FC3DE3">
            <w:pPr>
              <w:spacing w:before="60" w:after="60"/>
              <w:rPr>
                <w:b/>
                <w:sz w:val="18"/>
                <w:szCs w:val="18"/>
              </w:rPr>
            </w:pPr>
            <w:r w:rsidRPr="0010721D">
              <w:rPr>
                <w:b/>
                <w:sz w:val="18"/>
                <w:szCs w:val="18"/>
              </w:rPr>
              <w:t>№ п/п</w:t>
            </w:r>
          </w:p>
        </w:tc>
        <w:tc>
          <w:tcPr>
            <w:tcW w:w="7910" w:type="dxa"/>
            <w:shd w:val="clear" w:color="auto" w:fill="D9D9D9"/>
          </w:tcPr>
          <w:p w14:paraId="6F926B74" w14:textId="77777777" w:rsidR="00FC3DE3" w:rsidRPr="0010721D" w:rsidRDefault="00FC3DE3" w:rsidP="00FC3DE3">
            <w:pPr>
              <w:spacing w:before="60" w:after="60"/>
              <w:rPr>
                <w:b/>
                <w:sz w:val="18"/>
                <w:szCs w:val="18"/>
              </w:rPr>
            </w:pPr>
            <w:r w:rsidRPr="0010721D">
              <w:rPr>
                <w:b/>
                <w:sz w:val="18"/>
                <w:szCs w:val="18"/>
              </w:rPr>
              <w:t>Вид объекта</w:t>
            </w:r>
          </w:p>
        </w:tc>
        <w:tc>
          <w:tcPr>
            <w:tcW w:w="2013" w:type="dxa"/>
            <w:shd w:val="clear" w:color="auto" w:fill="D9D9D9"/>
          </w:tcPr>
          <w:p w14:paraId="5F31361A" w14:textId="77777777" w:rsidR="00FC3DE3" w:rsidRPr="0010721D" w:rsidRDefault="00FC3DE3" w:rsidP="00FC3DE3">
            <w:pPr>
              <w:spacing w:before="60" w:after="60"/>
              <w:rPr>
                <w:b/>
                <w:sz w:val="18"/>
                <w:szCs w:val="18"/>
              </w:rPr>
            </w:pPr>
            <w:r w:rsidRPr="0010721D">
              <w:rPr>
                <w:b/>
                <w:sz w:val="18"/>
                <w:szCs w:val="18"/>
              </w:rPr>
              <w:t>Максимальная доля в портфеле</w:t>
            </w:r>
          </w:p>
        </w:tc>
      </w:tr>
      <w:tr w:rsidR="00FC3DE3" w:rsidRPr="0010721D" w14:paraId="0677B6E1" w14:textId="77777777" w:rsidTr="008C2987">
        <w:tc>
          <w:tcPr>
            <w:tcW w:w="567" w:type="dxa"/>
            <w:shd w:val="clear" w:color="auto" w:fill="FFFFFF"/>
          </w:tcPr>
          <w:p w14:paraId="4C27A73D" w14:textId="77777777" w:rsidR="00FC3DE3" w:rsidRPr="0010721D" w:rsidRDefault="00FC3DE3" w:rsidP="00FC3DE3">
            <w:pPr>
              <w:spacing w:before="60"/>
              <w:rPr>
                <w:sz w:val="18"/>
                <w:szCs w:val="18"/>
              </w:rPr>
            </w:pPr>
            <w:r w:rsidRPr="0010721D">
              <w:rPr>
                <w:sz w:val="18"/>
                <w:szCs w:val="18"/>
              </w:rPr>
              <w:t>1</w:t>
            </w:r>
          </w:p>
        </w:tc>
        <w:tc>
          <w:tcPr>
            <w:tcW w:w="7910" w:type="dxa"/>
            <w:shd w:val="clear" w:color="auto" w:fill="FFFFFF"/>
          </w:tcPr>
          <w:p w14:paraId="2847ADCC" w14:textId="77777777" w:rsidR="00FC3DE3" w:rsidRPr="0010721D" w:rsidRDefault="00FC3DE3" w:rsidP="00FC3DE3">
            <w:pPr>
              <w:spacing w:before="60"/>
              <w:jc w:val="both"/>
              <w:rPr>
                <w:sz w:val="18"/>
                <w:szCs w:val="18"/>
              </w:rPr>
            </w:pPr>
            <w:r w:rsidRPr="0010721D">
              <w:rPr>
                <w:sz w:val="18"/>
                <w:szCs w:val="18"/>
              </w:rPr>
              <w:t>Депозиты, в том числе с ограниченным правом на досрочное расторжение</w:t>
            </w:r>
          </w:p>
        </w:tc>
        <w:tc>
          <w:tcPr>
            <w:tcW w:w="2013" w:type="dxa"/>
            <w:shd w:val="clear" w:color="auto" w:fill="FFFFFF"/>
          </w:tcPr>
          <w:p w14:paraId="60E32E65" w14:textId="77777777" w:rsidR="00FC3DE3" w:rsidRPr="0010721D" w:rsidRDefault="00FC3DE3" w:rsidP="00FC3DE3">
            <w:pPr>
              <w:spacing w:before="60"/>
              <w:rPr>
                <w:sz w:val="18"/>
                <w:szCs w:val="18"/>
              </w:rPr>
            </w:pPr>
            <w:r w:rsidRPr="0010721D">
              <w:rPr>
                <w:sz w:val="18"/>
                <w:szCs w:val="18"/>
              </w:rPr>
              <w:t>100%</w:t>
            </w:r>
          </w:p>
        </w:tc>
      </w:tr>
      <w:tr w:rsidR="00FC3DE3" w:rsidRPr="0010721D" w14:paraId="66529321" w14:textId="77777777" w:rsidTr="008C2987">
        <w:tc>
          <w:tcPr>
            <w:tcW w:w="567" w:type="dxa"/>
            <w:shd w:val="clear" w:color="auto" w:fill="FFFFFF"/>
          </w:tcPr>
          <w:p w14:paraId="39AF9594" w14:textId="77777777" w:rsidR="00FC3DE3" w:rsidRPr="0010721D" w:rsidRDefault="00FC3DE3" w:rsidP="00FC3DE3">
            <w:pPr>
              <w:spacing w:before="60"/>
              <w:rPr>
                <w:sz w:val="18"/>
                <w:szCs w:val="18"/>
              </w:rPr>
            </w:pPr>
            <w:r w:rsidRPr="0010721D">
              <w:rPr>
                <w:sz w:val="18"/>
                <w:szCs w:val="18"/>
              </w:rPr>
              <w:t>2</w:t>
            </w:r>
          </w:p>
        </w:tc>
        <w:tc>
          <w:tcPr>
            <w:tcW w:w="7910" w:type="dxa"/>
            <w:shd w:val="clear" w:color="auto" w:fill="FFFFFF"/>
          </w:tcPr>
          <w:p w14:paraId="200A1F51" w14:textId="77777777" w:rsidR="00FC3DE3" w:rsidRPr="0010721D" w:rsidRDefault="00FC3DE3" w:rsidP="00FC3DE3">
            <w:pPr>
              <w:spacing w:before="60"/>
              <w:rPr>
                <w:sz w:val="18"/>
                <w:szCs w:val="18"/>
              </w:rPr>
            </w:pPr>
            <w:r w:rsidRPr="0010721D">
              <w:rPr>
                <w:sz w:val="18"/>
                <w:szCs w:val="18"/>
              </w:rPr>
              <w:t>Денежные средства на расчетных счетах и денежные средства на брокерском счете, суммарно</w:t>
            </w:r>
          </w:p>
        </w:tc>
        <w:tc>
          <w:tcPr>
            <w:tcW w:w="2013" w:type="dxa"/>
            <w:shd w:val="clear" w:color="auto" w:fill="FFFFFF"/>
          </w:tcPr>
          <w:p w14:paraId="3F602404" w14:textId="77777777" w:rsidR="00FC3DE3" w:rsidRPr="0010721D" w:rsidRDefault="00FC3DE3" w:rsidP="00FC3DE3">
            <w:pPr>
              <w:rPr>
                <w:sz w:val="18"/>
                <w:szCs w:val="18"/>
              </w:rPr>
            </w:pPr>
            <w:r w:rsidRPr="0010721D">
              <w:rPr>
                <w:sz w:val="18"/>
                <w:szCs w:val="18"/>
              </w:rPr>
              <w:t>100%</w:t>
            </w:r>
          </w:p>
        </w:tc>
      </w:tr>
      <w:tr w:rsidR="00FC3DE3" w:rsidRPr="0010721D" w14:paraId="0C48DC3C" w14:textId="77777777" w:rsidTr="008C2987">
        <w:tc>
          <w:tcPr>
            <w:tcW w:w="567" w:type="dxa"/>
            <w:shd w:val="clear" w:color="auto" w:fill="FFFFFF"/>
          </w:tcPr>
          <w:p w14:paraId="08E3457D" w14:textId="77777777" w:rsidR="00FC3DE3" w:rsidRPr="0010721D" w:rsidRDefault="00FC3DE3" w:rsidP="00FC3DE3">
            <w:pPr>
              <w:spacing w:before="60"/>
              <w:rPr>
                <w:sz w:val="18"/>
                <w:szCs w:val="18"/>
              </w:rPr>
            </w:pPr>
          </w:p>
        </w:tc>
        <w:tc>
          <w:tcPr>
            <w:tcW w:w="7910" w:type="dxa"/>
            <w:shd w:val="clear" w:color="auto" w:fill="FFFFFF"/>
          </w:tcPr>
          <w:p w14:paraId="11ED807D" w14:textId="77777777" w:rsidR="00FC3DE3" w:rsidRPr="0010721D" w:rsidRDefault="00FC3DE3" w:rsidP="00FC3DE3">
            <w:pPr>
              <w:spacing w:before="60"/>
              <w:jc w:val="right"/>
              <w:rPr>
                <w:sz w:val="18"/>
                <w:szCs w:val="18"/>
              </w:rPr>
            </w:pPr>
            <w:r w:rsidRPr="0010721D">
              <w:rPr>
                <w:sz w:val="18"/>
                <w:szCs w:val="18"/>
              </w:rPr>
              <w:t>Итого:</w:t>
            </w:r>
          </w:p>
        </w:tc>
        <w:tc>
          <w:tcPr>
            <w:tcW w:w="2013" w:type="dxa"/>
            <w:shd w:val="clear" w:color="auto" w:fill="FFFFFF"/>
          </w:tcPr>
          <w:p w14:paraId="5F66F81A" w14:textId="77777777" w:rsidR="00FC3DE3" w:rsidRPr="0010721D" w:rsidRDefault="00FC3DE3" w:rsidP="00FC3DE3">
            <w:pPr>
              <w:rPr>
                <w:sz w:val="18"/>
                <w:szCs w:val="18"/>
              </w:rPr>
            </w:pPr>
            <w:r w:rsidRPr="0010721D">
              <w:rPr>
                <w:sz w:val="18"/>
                <w:szCs w:val="18"/>
              </w:rPr>
              <w:t>100%</w:t>
            </w:r>
          </w:p>
        </w:tc>
      </w:tr>
    </w:tbl>
    <w:p w14:paraId="623594A7" w14:textId="77777777" w:rsidR="00FC3DE3" w:rsidRPr="0010721D" w:rsidRDefault="00FC3DE3" w:rsidP="00FC3DE3">
      <w:pPr>
        <w:pStyle w:val="af9"/>
        <w:numPr>
          <w:ilvl w:val="0"/>
          <w:numId w:val="101"/>
        </w:numPr>
        <w:tabs>
          <w:tab w:val="left" w:pos="284"/>
          <w:tab w:val="left" w:pos="993"/>
        </w:tabs>
        <w:spacing w:after="120"/>
        <w:ind w:left="0" w:right="-30" w:firstLine="0"/>
        <w:jc w:val="both"/>
        <w:rPr>
          <w:sz w:val="18"/>
          <w:szCs w:val="18"/>
        </w:rPr>
      </w:pPr>
      <w:r w:rsidRPr="0010721D">
        <w:rPr>
          <w:sz w:val="18"/>
          <w:szCs w:val="18"/>
        </w:rPr>
        <w:t>Управляющий вправе совершать любые виды операций и сделок с имуществом Учредителя управления, включая, но не ограничиваясь биржевые (безадресные, переговорные) и внебиржевые сделки.</w:t>
      </w:r>
    </w:p>
    <w:p w14:paraId="3C94C6F9" w14:textId="77777777" w:rsidR="00FC3DE3" w:rsidRPr="0010721D" w:rsidRDefault="00FC3DE3" w:rsidP="00FC3DE3">
      <w:pPr>
        <w:tabs>
          <w:tab w:val="left" w:pos="284"/>
          <w:tab w:val="left" w:pos="567"/>
          <w:tab w:val="left" w:pos="993"/>
        </w:tabs>
        <w:spacing w:after="120"/>
        <w:ind w:right="-30"/>
        <w:contextualSpacing/>
        <w:jc w:val="both"/>
        <w:rPr>
          <w:sz w:val="18"/>
          <w:szCs w:val="18"/>
        </w:rPr>
      </w:pPr>
      <w:r w:rsidRPr="0010721D">
        <w:rPr>
          <w:b/>
          <w:sz w:val="18"/>
          <w:szCs w:val="18"/>
        </w:rPr>
        <w:lastRenderedPageBreak/>
        <w:t>4. Условия инвестирования</w:t>
      </w:r>
      <w:r w:rsidRPr="0010721D">
        <w:rPr>
          <w:sz w:val="18"/>
          <w:szCs w:val="18"/>
        </w:rPr>
        <w:t xml:space="preserve">. </w:t>
      </w:r>
    </w:p>
    <w:p w14:paraId="32A22569" w14:textId="07881475" w:rsidR="00FC3DE3" w:rsidRPr="0010721D" w:rsidRDefault="00FC3DE3" w:rsidP="00FC3DE3">
      <w:pPr>
        <w:tabs>
          <w:tab w:val="left" w:pos="284"/>
          <w:tab w:val="left" w:pos="567"/>
          <w:tab w:val="left" w:pos="993"/>
        </w:tabs>
        <w:spacing w:after="120"/>
        <w:ind w:right="-30"/>
        <w:contextualSpacing/>
        <w:jc w:val="both"/>
        <w:rPr>
          <w:sz w:val="18"/>
          <w:szCs w:val="18"/>
        </w:rPr>
      </w:pPr>
      <w:r w:rsidRPr="0010721D">
        <w:rPr>
          <w:sz w:val="18"/>
          <w:szCs w:val="18"/>
        </w:rPr>
        <w:t>Денежные средства Учредителя управления, переданные в доверительное управление по настоящей Стандартной инвестиционной стратегии, размещаются Управляющим в депозиты в кредитных организациях на специальных условиях договора банковского вклада (депозита) с кредитной организацией (далее – Бивалютный депозит).</w:t>
      </w:r>
    </w:p>
    <w:p w14:paraId="1181F6A7" w14:textId="77777777" w:rsidR="00FC3DE3" w:rsidRPr="0010721D" w:rsidRDefault="00FC3DE3" w:rsidP="00FC3DE3">
      <w:pPr>
        <w:tabs>
          <w:tab w:val="left" w:pos="284"/>
          <w:tab w:val="left" w:pos="567"/>
          <w:tab w:val="left" w:pos="993"/>
        </w:tabs>
        <w:spacing w:after="120"/>
        <w:ind w:right="-30"/>
        <w:contextualSpacing/>
        <w:jc w:val="both"/>
        <w:rPr>
          <w:sz w:val="18"/>
          <w:szCs w:val="18"/>
        </w:rPr>
      </w:pPr>
      <w:r w:rsidRPr="0010721D">
        <w:rPr>
          <w:sz w:val="18"/>
          <w:szCs w:val="18"/>
        </w:rPr>
        <w:t xml:space="preserve">Валюта Бивалютного депозита зависит от валюты находящихся в доверительном управлении денежных средств. При переводе в доверительное управление денежных средств в валюте – Российский рубль, Бивалютный депозит размещается в валюте – Российский рубль. При переводе в доверительное управление денежных средств в валюте – Китайский юань, Бивалютный депозит размещается в валюте – Китайский юань. </w:t>
      </w:r>
    </w:p>
    <w:p w14:paraId="41E01F69" w14:textId="77777777" w:rsidR="00FC3DE3" w:rsidRPr="0010721D" w:rsidRDefault="00FC3DE3" w:rsidP="00FC3DE3">
      <w:pPr>
        <w:tabs>
          <w:tab w:val="left" w:pos="284"/>
          <w:tab w:val="left" w:pos="567"/>
          <w:tab w:val="left" w:pos="993"/>
        </w:tabs>
        <w:spacing w:after="120"/>
        <w:ind w:right="-30"/>
        <w:contextualSpacing/>
        <w:jc w:val="both"/>
        <w:rPr>
          <w:sz w:val="18"/>
          <w:szCs w:val="18"/>
        </w:rPr>
      </w:pPr>
      <w:r w:rsidRPr="0010721D">
        <w:rPr>
          <w:sz w:val="18"/>
          <w:szCs w:val="18"/>
        </w:rPr>
        <w:t xml:space="preserve">По окончании срока Бивалютного депозита, при непоступлении к Управляющему Распоряжения о возврате имущества в полном объеме или иных оснований для прекращения Договора, при достаточности денежных средств в управлении, Управляющий размещает денежные средства, находящиеся в управлении в Бивалютный депозит на новый срок, на условиях, определенных настоящей Стандартной инвестиционной стратегии. При наличии в составе имущества по Договору после окончания срока Бивалютного депозита денежных средств в валюте – Российский рубль, новый Бивалютный депозит размещается в валюте – Российский рубль. При наличии в составе имущества по Договору после окончания срока Бивалютного депозита денежных средств в валюте – Китайский юань, новый Бивалютный депозит в кредитной организации размещается в валюте – Китайский юань. </w:t>
      </w:r>
    </w:p>
    <w:p w14:paraId="4E21E891" w14:textId="77777777" w:rsidR="00FC3DE3" w:rsidRPr="0010721D" w:rsidRDefault="00FC3DE3" w:rsidP="00FC3DE3">
      <w:pPr>
        <w:tabs>
          <w:tab w:val="left" w:pos="284"/>
          <w:tab w:val="left" w:pos="567"/>
          <w:tab w:val="left" w:pos="993"/>
        </w:tabs>
        <w:spacing w:after="120"/>
        <w:ind w:right="-30"/>
        <w:contextualSpacing/>
        <w:jc w:val="both"/>
        <w:rPr>
          <w:sz w:val="18"/>
          <w:szCs w:val="18"/>
        </w:rPr>
      </w:pPr>
    </w:p>
    <w:p w14:paraId="05E3F253" w14:textId="77777777" w:rsidR="00FC3DE3" w:rsidRPr="0010721D" w:rsidRDefault="00FC3DE3" w:rsidP="00FC3DE3">
      <w:pPr>
        <w:tabs>
          <w:tab w:val="left" w:pos="284"/>
          <w:tab w:val="left" w:pos="567"/>
          <w:tab w:val="left" w:pos="993"/>
        </w:tabs>
        <w:spacing w:after="120"/>
        <w:ind w:right="-30"/>
        <w:contextualSpacing/>
        <w:jc w:val="both"/>
        <w:rPr>
          <w:sz w:val="18"/>
          <w:szCs w:val="18"/>
        </w:rPr>
      </w:pPr>
      <w:r w:rsidRPr="0010721D">
        <w:rPr>
          <w:sz w:val="18"/>
          <w:szCs w:val="18"/>
        </w:rPr>
        <w:t>Условия размещаемых Бивалютных депозитов в кредитных организациях в рамках настоящей Стандартной инвестиционной стратегии:</w:t>
      </w:r>
    </w:p>
    <w:p w14:paraId="14D3FFFE" w14:textId="51963412" w:rsidR="00FC3DE3" w:rsidRPr="0010721D" w:rsidRDefault="00FC3DE3" w:rsidP="00FC3DE3">
      <w:pPr>
        <w:tabs>
          <w:tab w:val="left" w:pos="284"/>
          <w:tab w:val="left" w:pos="567"/>
          <w:tab w:val="left" w:pos="993"/>
        </w:tabs>
        <w:spacing w:after="120"/>
        <w:ind w:right="-30"/>
        <w:contextualSpacing/>
        <w:jc w:val="both"/>
        <w:rPr>
          <w:sz w:val="18"/>
          <w:szCs w:val="18"/>
        </w:rPr>
      </w:pPr>
      <w:r w:rsidRPr="0010721D">
        <w:rPr>
          <w:sz w:val="18"/>
          <w:szCs w:val="18"/>
        </w:rPr>
        <w:t>1) право расторжения договора банковского вклада (депозита) с кредитной организацией до истечения срока его действия, либо предусмотрено досрочное расторжение договора банковского вклада (депозита) с ограничениями, в частности, с предварительного согласия кредитной организации,</w:t>
      </w:r>
    </w:p>
    <w:p w14:paraId="241082B3" w14:textId="77777777" w:rsidR="00FC3DE3" w:rsidRPr="0010721D" w:rsidRDefault="00FC3DE3" w:rsidP="00FC3DE3">
      <w:pPr>
        <w:tabs>
          <w:tab w:val="left" w:pos="284"/>
          <w:tab w:val="left" w:pos="567"/>
          <w:tab w:val="left" w:pos="993"/>
        </w:tabs>
        <w:spacing w:after="120"/>
        <w:ind w:right="-30"/>
        <w:contextualSpacing/>
        <w:jc w:val="both"/>
        <w:rPr>
          <w:sz w:val="18"/>
          <w:szCs w:val="18"/>
        </w:rPr>
      </w:pPr>
      <w:r w:rsidRPr="0010721D">
        <w:rPr>
          <w:sz w:val="18"/>
          <w:szCs w:val="18"/>
        </w:rPr>
        <w:t>2) возврат основной суммы и процентов по депозиту осуществляется кредитной организацией на Специальный счет Управляющего на следующих условиях:</w:t>
      </w:r>
    </w:p>
    <w:p w14:paraId="2872D52F" w14:textId="77777777" w:rsidR="00FC3DE3" w:rsidRPr="0010721D" w:rsidRDefault="00FC3DE3" w:rsidP="00FC3DE3">
      <w:pPr>
        <w:pStyle w:val="af9"/>
        <w:numPr>
          <w:ilvl w:val="0"/>
          <w:numId w:val="104"/>
        </w:numPr>
        <w:tabs>
          <w:tab w:val="left" w:pos="284"/>
          <w:tab w:val="left" w:pos="567"/>
          <w:tab w:val="left" w:pos="993"/>
        </w:tabs>
        <w:spacing w:after="120"/>
        <w:ind w:left="0" w:right="-30" w:firstLine="0"/>
        <w:jc w:val="both"/>
        <w:rPr>
          <w:sz w:val="18"/>
          <w:szCs w:val="18"/>
        </w:rPr>
      </w:pPr>
      <w:r w:rsidRPr="0010721D">
        <w:rPr>
          <w:sz w:val="18"/>
          <w:szCs w:val="18"/>
        </w:rPr>
        <w:t xml:space="preserve">при размещении депозита в Российских рублях возврат основной суммы депозита может быть произведен в Китайских юанях по курсу, зафиксированному в день </w:t>
      </w:r>
      <w:r w:rsidRPr="0010721D">
        <w:rPr>
          <w:sz w:val="18"/>
          <w:szCs w:val="18"/>
        </w:rPr>
        <w:lastRenderedPageBreak/>
        <w:t xml:space="preserve">размещения. Возврат основной суммы депозита производится в Китайских юанях в случае укрепления Российского рубля. В ином случае, возврат основной суммы депозита осуществляется в Российских рублях. </w:t>
      </w:r>
    </w:p>
    <w:p w14:paraId="586942D7" w14:textId="77777777" w:rsidR="00FC3DE3" w:rsidRPr="0010721D" w:rsidRDefault="00FC3DE3" w:rsidP="00FC3DE3">
      <w:pPr>
        <w:tabs>
          <w:tab w:val="left" w:pos="284"/>
          <w:tab w:val="left" w:pos="567"/>
          <w:tab w:val="left" w:pos="993"/>
        </w:tabs>
        <w:spacing w:after="120"/>
        <w:ind w:right="-30"/>
        <w:contextualSpacing/>
        <w:jc w:val="both"/>
        <w:rPr>
          <w:sz w:val="18"/>
          <w:szCs w:val="18"/>
        </w:rPr>
      </w:pPr>
      <w:r w:rsidRPr="0010721D">
        <w:rPr>
          <w:sz w:val="18"/>
          <w:szCs w:val="18"/>
        </w:rPr>
        <w:t>•</w:t>
      </w:r>
      <w:r w:rsidRPr="0010721D">
        <w:rPr>
          <w:sz w:val="18"/>
          <w:szCs w:val="18"/>
        </w:rPr>
        <w:tab/>
        <w:t>при размещении депозита в Китайских юанях возврат основной суммы депозита может быть произведен в Российских рублях по курсу, зафиксированному в день размещения. Возврат основной суммы размещения производится в рублях в случае укрепления Китайского юаня. В ином случае, возврат основной суммы депозита осуществляется в Китайских юанях.</w:t>
      </w:r>
    </w:p>
    <w:p w14:paraId="593618FB" w14:textId="77777777" w:rsidR="00FC3DE3" w:rsidRPr="0010721D" w:rsidRDefault="00FC3DE3" w:rsidP="00FC3DE3">
      <w:pPr>
        <w:tabs>
          <w:tab w:val="left" w:pos="284"/>
          <w:tab w:val="left" w:pos="567"/>
          <w:tab w:val="left" w:pos="993"/>
        </w:tabs>
        <w:spacing w:after="120"/>
        <w:ind w:right="-30"/>
        <w:contextualSpacing/>
        <w:jc w:val="both"/>
        <w:rPr>
          <w:sz w:val="18"/>
          <w:szCs w:val="18"/>
        </w:rPr>
      </w:pPr>
    </w:p>
    <w:p w14:paraId="0B693E16" w14:textId="77777777" w:rsidR="00FC3DE3" w:rsidRPr="0010721D" w:rsidRDefault="00FC3DE3" w:rsidP="00FC3DE3">
      <w:pPr>
        <w:tabs>
          <w:tab w:val="left" w:pos="284"/>
          <w:tab w:val="left" w:pos="567"/>
          <w:tab w:val="left" w:pos="993"/>
        </w:tabs>
        <w:spacing w:after="120"/>
        <w:ind w:right="-30"/>
        <w:contextualSpacing/>
        <w:jc w:val="both"/>
        <w:rPr>
          <w:sz w:val="18"/>
          <w:szCs w:val="18"/>
        </w:rPr>
      </w:pPr>
      <w:r w:rsidRPr="0010721D">
        <w:rPr>
          <w:sz w:val="18"/>
          <w:szCs w:val="18"/>
        </w:rPr>
        <w:t>3) возврат процентов по депозиту осуществляется кредитной организацией в валюте, установленной условиями договора с кредитной организацией.</w:t>
      </w:r>
    </w:p>
    <w:p w14:paraId="5F7F90DB" w14:textId="77777777" w:rsidR="00FC3DE3" w:rsidRPr="0010721D" w:rsidRDefault="00FC3DE3" w:rsidP="00FC3DE3">
      <w:pPr>
        <w:tabs>
          <w:tab w:val="left" w:pos="284"/>
          <w:tab w:val="left" w:pos="567"/>
          <w:tab w:val="left" w:pos="993"/>
        </w:tabs>
        <w:spacing w:after="120"/>
        <w:ind w:right="-30"/>
        <w:contextualSpacing/>
        <w:jc w:val="both"/>
        <w:rPr>
          <w:sz w:val="18"/>
          <w:szCs w:val="18"/>
        </w:rPr>
      </w:pPr>
    </w:p>
    <w:p w14:paraId="3BE50A9C" w14:textId="77777777" w:rsidR="00FC3DE3" w:rsidRPr="0010721D" w:rsidRDefault="00FC3DE3" w:rsidP="00FC3DE3">
      <w:pPr>
        <w:tabs>
          <w:tab w:val="left" w:pos="-142"/>
        </w:tabs>
        <w:spacing w:after="120"/>
        <w:jc w:val="both"/>
        <w:rPr>
          <w:sz w:val="18"/>
          <w:szCs w:val="18"/>
        </w:rPr>
      </w:pPr>
      <w:r w:rsidRPr="0010721D">
        <w:rPr>
          <w:b/>
          <w:sz w:val="18"/>
          <w:szCs w:val="18"/>
        </w:rPr>
        <w:t>4.1</w:t>
      </w:r>
      <w:r w:rsidRPr="0010721D">
        <w:rPr>
          <w:sz w:val="18"/>
          <w:szCs w:val="18"/>
        </w:rPr>
        <w:t>.  Денежные средства Учредителя управления, переданные в доверительное управление по настоящей Стандартной инвестиционной стратегии, а также денежные средства, размещенные в депозит (Бивалютный депозит) согласно условиям настоящей Стандартной инвестиционной стратегии, не подлежат страхованию в соответствии с Федеральным законом от 23 декабря 2003 года № 177-ФЗ «О страховании вкладов физических лиц в банках Российской Федерации».</w:t>
      </w:r>
    </w:p>
    <w:p w14:paraId="5CD4CF79" w14:textId="77777777" w:rsidR="00FC3DE3" w:rsidRPr="0010721D" w:rsidRDefault="00FC3DE3" w:rsidP="00FC3DE3">
      <w:pPr>
        <w:tabs>
          <w:tab w:val="left" w:pos="284"/>
          <w:tab w:val="left" w:pos="567"/>
          <w:tab w:val="left" w:pos="993"/>
        </w:tabs>
        <w:spacing w:after="120"/>
        <w:ind w:right="-30"/>
        <w:contextualSpacing/>
        <w:jc w:val="both"/>
        <w:rPr>
          <w:sz w:val="18"/>
          <w:szCs w:val="18"/>
        </w:rPr>
      </w:pPr>
    </w:p>
    <w:p w14:paraId="6B2835C3" w14:textId="77777777" w:rsidR="00FC3DE3" w:rsidRPr="0010721D" w:rsidRDefault="00FC3DE3" w:rsidP="00FC3DE3">
      <w:pPr>
        <w:tabs>
          <w:tab w:val="left" w:pos="284"/>
          <w:tab w:val="left" w:pos="567"/>
          <w:tab w:val="left" w:pos="993"/>
        </w:tabs>
        <w:spacing w:after="120"/>
        <w:ind w:right="-30"/>
        <w:contextualSpacing/>
        <w:jc w:val="both"/>
        <w:rPr>
          <w:sz w:val="18"/>
          <w:szCs w:val="18"/>
        </w:rPr>
      </w:pPr>
      <w:r w:rsidRPr="0010721D">
        <w:rPr>
          <w:b/>
          <w:sz w:val="18"/>
          <w:szCs w:val="18"/>
        </w:rPr>
        <w:t>5. Возврат имущества из доверительного управления</w:t>
      </w:r>
      <w:r w:rsidRPr="0010721D">
        <w:rPr>
          <w:sz w:val="18"/>
          <w:szCs w:val="18"/>
        </w:rPr>
        <w:t>.</w:t>
      </w:r>
    </w:p>
    <w:p w14:paraId="00A36DC2" w14:textId="77777777" w:rsidR="00FC3DE3" w:rsidRPr="0010721D" w:rsidRDefault="00FC3DE3" w:rsidP="00FC3DE3">
      <w:pPr>
        <w:tabs>
          <w:tab w:val="left" w:pos="284"/>
          <w:tab w:val="left" w:pos="567"/>
          <w:tab w:val="left" w:pos="993"/>
        </w:tabs>
        <w:spacing w:after="120"/>
        <w:ind w:right="-30"/>
        <w:contextualSpacing/>
        <w:jc w:val="both"/>
        <w:rPr>
          <w:sz w:val="18"/>
          <w:szCs w:val="18"/>
          <w:lang w:val="x-none"/>
        </w:rPr>
      </w:pPr>
      <w:r w:rsidRPr="0010721D">
        <w:rPr>
          <w:sz w:val="18"/>
          <w:szCs w:val="18"/>
        </w:rPr>
        <w:t>Возврат имущества из доверительного управления по инициативе Учредителя управления возможен только в виде денежных средств на основании Распоряжения о возврате части имущества или Распоряжения о возврате имущества в полном объеме в следующих валютах: Российский рубль, Китайский юань. При этом, возврат части имущества из управления возможен только при наличии достаточной для возврата неразмещенной в депозит суммы денежных средств, указанных в соответствующем распоряжении, за вычетом вознаграждения и расходов Управляющего, на Специальном счете Управляющего.</w:t>
      </w:r>
    </w:p>
    <w:p w14:paraId="18B65EF4" w14:textId="77777777" w:rsidR="00FC3DE3" w:rsidRPr="0010721D" w:rsidRDefault="00FC3DE3" w:rsidP="00FC3DE3">
      <w:pPr>
        <w:tabs>
          <w:tab w:val="left" w:pos="284"/>
          <w:tab w:val="left" w:pos="567"/>
          <w:tab w:val="left" w:pos="993"/>
        </w:tabs>
        <w:spacing w:after="120"/>
        <w:ind w:right="-30"/>
        <w:contextualSpacing/>
        <w:jc w:val="both"/>
        <w:rPr>
          <w:sz w:val="18"/>
          <w:szCs w:val="18"/>
          <w:lang w:val="x-none"/>
        </w:rPr>
      </w:pPr>
    </w:p>
    <w:p w14:paraId="27658851" w14:textId="77777777" w:rsidR="00FC3DE3" w:rsidRPr="0010721D" w:rsidRDefault="00FC3DE3" w:rsidP="00FC3DE3">
      <w:pPr>
        <w:tabs>
          <w:tab w:val="left" w:pos="284"/>
          <w:tab w:val="left" w:pos="567"/>
          <w:tab w:val="left" w:pos="993"/>
        </w:tabs>
        <w:spacing w:after="120"/>
        <w:ind w:right="-30"/>
        <w:contextualSpacing/>
        <w:jc w:val="both"/>
        <w:rPr>
          <w:sz w:val="18"/>
          <w:szCs w:val="18"/>
          <w:lang w:val="x-none"/>
        </w:rPr>
      </w:pPr>
      <w:r w:rsidRPr="0010721D">
        <w:rPr>
          <w:sz w:val="18"/>
          <w:szCs w:val="18"/>
        </w:rPr>
        <w:t xml:space="preserve">При наличии в составе имущества Учредителя управления на дату приема </w:t>
      </w:r>
      <w:r w:rsidRPr="0010721D">
        <w:rPr>
          <w:sz w:val="18"/>
          <w:szCs w:val="18"/>
          <w:lang w:val="x-none"/>
        </w:rPr>
        <w:t xml:space="preserve">Распоряжения о возврате части имущества или </w:t>
      </w:r>
      <w:r w:rsidRPr="0010721D">
        <w:rPr>
          <w:sz w:val="18"/>
          <w:szCs w:val="18"/>
        </w:rPr>
        <w:t xml:space="preserve">Распоряжения о возврате </w:t>
      </w:r>
      <w:r w:rsidRPr="0010721D">
        <w:rPr>
          <w:sz w:val="18"/>
          <w:szCs w:val="18"/>
          <w:lang w:val="x-none"/>
        </w:rPr>
        <w:t>имущества в полном объеме</w:t>
      </w:r>
      <w:r w:rsidRPr="0010721D">
        <w:rPr>
          <w:sz w:val="18"/>
          <w:szCs w:val="18"/>
        </w:rPr>
        <w:t>,</w:t>
      </w:r>
      <w:r w:rsidRPr="0010721D">
        <w:rPr>
          <w:sz w:val="18"/>
          <w:szCs w:val="18"/>
          <w:lang w:val="x-none"/>
        </w:rPr>
        <w:t xml:space="preserve"> </w:t>
      </w:r>
      <w:r w:rsidRPr="0010721D">
        <w:rPr>
          <w:sz w:val="18"/>
          <w:szCs w:val="18"/>
        </w:rPr>
        <w:t xml:space="preserve">денежных средств, размещенных в Бивалютный депозит, сроки </w:t>
      </w:r>
      <w:r w:rsidRPr="0010721D">
        <w:rPr>
          <w:sz w:val="18"/>
          <w:szCs w:val="18"/>
          <w:lang w:val="x-none"/>
        </w:rPr>
        <w:t xml:space="preserve">исполнения </w:t>
      </w:r>
      <w:r w:rsidRPr="0010721D">
        <w:rPr>
          <w:sz w:val="18"/>
          <w:szCs w:val="18"/>
        </w:rPr>
        <w:t xml:space="preserve">соответствующих распоряжений </w:t>
      </w:r>
      <w:r w:rsidRPr="0010721D">
        <w:rPr>
          <w:sz w:val="18"/>
          <w:szCs w:val="18"/>
          <w:lang w:val="x-none"/>
        </w:rPr>
        <w:t xml:space="preserve">приостанавливаются на </w:t>
      </w:r>
      <w:r w:rsidRPr="0010721D">
        <w:rPr>
          <w:sz w:val="18"/>
          <w:szCs w:val="18"/>
          <w:lang w:val="x-none"/>
        </w:rPr>
        <w:lastRenderedPageBreak/>
        <w:t xml:space="preserve">срок </w:t>
      </w:r>
      <w:r w:rsidRPr="0010721D">
        <w:rPr>
          <w:sz w:val="18"/>
          <w:szCs w:val="18"/>
        </w:rPr>
        <w:t>окончания срока размещенного депозита в кредитной организации</w:t>
      </w:r>
      <w:r w:rsidRPr="0010721D">
        <w:rPr>
          <w:sz w:val="18"/>
          <w:szCs w:val="18"/>
          <w:lang w:val="x-none"/>
        </w:rPr>
        <w:t xml:space="preserve">. Срок возврата имущества из доверительного управления в указанных случаях начинает исчисляться с даты возврата </w:t>
      </w:r>
      <w:r w:rsidRPr="0010721D">
        <w:rPr>
          <w:sz w:val="18"/>
          <w:szCs w:val="18"/>
        </w:rPr>
        <w:t xml:space="preserve">кредитной организацией </w:t>
      </w:r>
      <w:r w:rsidRPr="0010721D">
        <w:rPr>
          <w:sz w:val="18"/>
          <w:szCs w:val="18"/>
          <w:lang w:val="x-none"/>
        </w:rPr>
        <w:t>денежных средств с</w:t>
      </w:r>
      <w:r w:rsidRPr="0010721D">
        <w:rPr>
          <w:sz w:val="18"/>
          <w:szCs w:val="18"/>
        </w:rPr>
        <w:t xml:space="preserve"> Бивалютного</w:t>
      </w:r>
      <w:r w:rsidRPr="0010721D">
        <w:rPr>
          <w:sz w:val="18"/>
          <w:szCs w:val="18"/>
          <w:lang w:val="x-none"/>
        </w:rPr>
        <w:t xml:space="preserve"> депозита на Специальный счет Управляющего.</w:t>
      </w:r>
    </w:p>
    <w:p w14:paraId="7D2B49F3" w14:textId="77777777" w:rsidR="00FC3DE3" w:rsidRPr="0010721D" w:rsidRDefault="00FC3DE3" w:rsidP="00FC3DE3">
      <w:pPr>
        <w:tabs>
          <w:tab w:val="left" w:pos="284"/>
          <w:tab w:val="left" w:pos="567"/>
          <w:tab w:val="left" w:pos="993"/>
        </w:tabs>
        <w:spacing w:after="120"/>
        <w:ind w:right="-30"/>
        <w:contextualSpacing/>
        <w:jc w:val="both"/>
        <w:rPr>
          <w:sz w:val="18"/>
          <w:szCs w:val="18"/>
          <w:lang w:val="x-none"/>
        </w:rPr>
      </w:pPr>
    </w:p>
    <w:p w14:paraId="00C0F285" w14:textId="575D9A9C" w:rsidR="00FC3DE3" w:rsidRPr="0010721D" w:rsidRDefault="00FC3DE3" w:rsidP="00FC3DE3">
      <w:pPr>
        <w:tabs>
          <w:tab w:val="left" w:pos="284"/>
          <w:tab w:val="left" w:pos="567"/>
          <w:tab w:val="left" w:pos="720"/>
          <w:tab w:val="left" w:pos="993"/>
        </w:tabs>
        <w:ind w:right="-30"/>
        <w:jc w:val="both"/>
        <w:rPr>
          <w:sz w:val="18"/>
          <w:szCs w:val="18"/>
        </w:rPr>
      </w:pPr>
      <w:r w:rsidRPr="0010721D">
        <w:rPr>
          <w:b/>
          <w:sz w:val="18"/>
          <w:szCs w:val="18"/>
        </w:rPr>
        <w:t>6.</w:t>
      </w:r>
      <w:r w:rsidRPr="0010721D">
        <w:rPr>
          <w:sz w:val="18"/>
          <w:szCs w:val="18"/>
        </w:rPr>
        <w:t xml:space="preserve"> Минимальная стоимость имущества, первоначально передаваемого Учредителем управления в управление по Договору, должна составлять не менее </w:t>
      </w:r>
      <w:r w:rsidRPr="0010721D">
        <w:rPr>
          <w:b/>
          <w:sz w:val="18"/>
          <w:szCs w:val="18"/>
        </w:rPr>
        <w:t>100 000</w:t>
      </w:r>
      <w:r w:rsidRPr="0010721D">
        <w:rPr>
          <w:sz w:val="18"/>
          <w:szCs w:val="18"/>
        </w:rPr>
        <w:t xml:space="preserve"> </w:t>
      </w:r>
      <w:r w:rsidRPr="0010721D">
        <w:rPr>
          <w:b/>
          <w:sz w:val="18"/>
          <w:szCs w:val="18"/>
        </w:rPr>
        <w:t>(Сто тысяч) Российских рублей</w:t>
      </w:r>
      <w:r w:rsidRPr="0010721D">
        <w:rPr>
          <w:sz w:val="18"/>
          <w:szCs w:val="18"/>
        </w:rPr>
        <w:t xml:space="preserve"> или </w:t>
      </w:r>
      <w:r w:rsidRPr="0010721D">
        <w:rPr>
          <w:b/>
          <w:sz w:val="18"/>
          <w:szCs w:val="18"/>
        </w:rPr>
        <w:t>10 000 (</w:t>
      </w:r>
      <w:r w:rsidR="006477EE" w:rsidRPr="0010721D">
        <w:rPr>
          <w:b/>
          <w:sz w:val="18"/>
          <w:szCs w:val="18"/>
        </w:rPr>
        <w:t>Д</w:t>
      </w:r>
      <w:r w:rsidRPr="0010721D">
        <w:rPr>
          <w:b/>
          <w:sz w:val="18"/>
          <w:szCs w:val="18"/>
        </w:rPr>
        <w:t>есять тысяч) Китайских юаней.</w:t>
      </w:r>
      <w:r w:rsidRPr="0010721D">
        <w:rPr>
          <w:sz w:val="18"/>
          <w:szCs w:val="18"/>
        </w:rPr>
        <w:t xml:space="preserve"> Минимальная стоимость имущества, дополнительно передаваемого Учредителем управления в управление по Договору не ограничивается. В случае перечисления суммы, меньшей указанной в настоящем пункте, Управляющий оставляет за собой право считать Договор незаключенным и вернуть денежные средства Учредителю управления, перечисленные с нарушением условий настоящей Стандартной инвестиционной стратегии на банковский счет, с которого они поступили.</w:t>
      </w:r>
    </w:p>
    <w:p w14:paraId="05247E29" w14:textId="77777777" w:rsidR="00FC3DE3" w:rsidRPr="0010721D" w:rsidRDefault="00FC3DE3" w:rsidP="00FC3DE3">
      <w:pPr>
        <w:tabs>
          <w:tab w:val="left" w:pos="284"/>
          <w:tab w:val="left" w:pos="567"/>
          <w:tab w:val="left" w:pos="720"/>
          <w:tab w:val="left" w:pos="993"/>
        </w:tabs>
        <w:ind w:right="-30"/>
        <w:jc w:val="both"/>
        <w:rPr>
          <w:sz w:val="18"/>
          <w:szCs w:val="18"/>
        </w:rPr>
      </w:pPr>
    </w:p>
    <w:p w14:paraId="640893F4" w14:textId="77777777" w:rsidR="00FC3DE3" w:rsidRPr="0010721D" w:rsidRDefault="00FC3DE3" w:rsidP="00FC3DE3">
      <w:pPr>
        <w:tabs>
          <w:tab w:val="left" w:pos="284"/>
          <w:tab w:val="left" w:pos="567"/>
          <w:tab w:val="left" w:pos="720"/>
          <w:tab w:val="left" w:pos="993"/>
        </w:tabs>
        <w:ind w:right="-30"/>
        <w:jc w:val="both"/>
        <w:rPr>
          <w:sz w:val="18"/>
          <w:szCs w:val="18"/>
        </w:rPr>
      </w:pPr>
      <w:r w:rsidRPr="0010721D">
        <w:rPr>
          <w:b/>
          <w:sz w:val="18"/>
          <w:szCs w:val="18"/>
        </w:rPr>
        <w:t>7.</w:t>
      </w:r>
      <w:r w:rsidRPr="0010721D">
        <w:rPr>
          <w:sz w:val="18"/>
          <w:szCs w:val="18"/>
        </w:rPr>
        <w:t xml:space="preserve"> Учредитель управления обязуется перечислить денежные средства Управляющему, в срок не позднее 45 (Сорок пять) календарных дней с даты подписания Заявления о присоединении к Договору. В случае не перечисления Учредителем управления денежных средств Управляющему в указанный срок, либо перечисления денежных средств в указанный срок в размере менее установленной минимальной суммы и/ или перечисления денежных средств в указанный срок несколькими платежами, Управляющий оставляет за собой право считать Договор незаключенным и/ или вернуть денежные средства, перечисленные с нарушением условий настоящего пункта, Учредителю управления. </w:t>
      </w:r>
    </w:p>
    <w:p w14:paraId="3820F1A8" w14:textId="77777777" w:rsidR="00FC3DE3" w:rsidRPr="0010721D" w:rsidRDefault="00FC3DE3" w:rsidP="00FC3DE3">
      <w:pPr>
        <w:tabs>
          <w:tab w:val="left" w:pos="284"/>
          <w:tab w:val="left" w:pos="567"/>
          <w:tab w:val="left" w:pos="720"/>
          <w:tab w:val="left" w:pos="993"/>
        </w:tabs>
        <w:ind w:right="-30"/>
        <w:jc w:val="both"/>
        <w:rPr>
          <w:sz w:val="18"/>
          <w:szCs w:val="18"/>
        </w:rPr>
      </w:pPr>
    </w:p>
    <w:p w14:paraId="62E397D7" w14:textId="77777777" w:rsidR="00FC3DE3" w:rsidRPr="0010721D" w:rsidRDefault="00FC3DE3" w:rsidP="00FC3DE3">
      <w:pPr>
        <w:pStyle w:val="af9"/>
        <w:tabs>
          <w:tab w:val="left" w:pos="284"/>
          <w:tab w:val="left" w:pos="567"/>
          <w:tab w:val="left" w:pos="720"/>
        </w:tabs>
        <w:ind w:left="0" w:right="-30"/>
        <w:jc w:val="both"/>
        <w:rPr>
          <w:bCs/>
          <w:sz w:val="18"/>
          <w:szCs w:val="18"/>
        </w:rPr>
      </w:pPr>
      <w:r w:rsidRPr="0010721D">
        <w:rPr>
          <w:b/>
          <w:sz w:val="18"/>
          <w:szCs w:val="18"/>
        </w:rPr>
        <w:t xml:space="preserve">8. </w:t>
      </w:r>
      <w:r w:rsidRPr="0010721D">
        <w:rPr>
          <w:bCs/>
          <w:sz w:val="18"/>
          <w:szCs w:val="18"/>
        </w:rPr>
        <w:t>Сумма фактически переданных Учредителем управления Управляющему денежных средств может отличаться от указанной на размер банковской комиссии, взимаемой банком, осуществляющим перечисление денежных средств Учредителя управления на Специальный счет Управляющего.</w:t>
      </w:r>
    </w:p>
    <w:p w14:paraId="5044FCD4" w14:textId="77777777" w:rsidR="00FC3DE3" w:rsidRPr="0010721D" w:rsidRDefault="00FC3DE3" w:rsidP="00FC3DE3">
      <w:pPr>
        <w:pStyle w:val="af9"/>
        <w:tabs>
          <w:tab w:val="left" w:pos="284"/>
          <w:tab w:val="left" w:pos="567"/>
          <w:tab w:val="left" w:pos="720"/>
        </w:tabs>
        <w:ind w:left="0" w:right="-30"/>
        <w:jc w:val="both"/>
        <w:rPr>
          <w:sz w:val="18"/>
          <w:szCs w:val="18"/>
        </w:rPr>
      </w:pPr>
    </w:p>
    <w:p w14:paraId="01A4362C" w14:textId="77777777" w:rsidR="00FC3DE3" w:rsidRPr="0010721D" w:rsidRDefault="00FC3DE3" w:rsidP="00FC3DE3">
      <w:pPr>
        <w:tabs>
          <w:tab w:val="left" w:pos="284"/>
          <w:tab w:val="left" w:pos="567"/>
          <w:tab w:val="left" w:pos="720"/>
        </w:tabs>
        <w:ind w:right="-30"/>
        <w:jc w:val="both"/>
        <w:rPr>
          <w:strike/>
          <w:sz w:val="18"/>
          <w:szCs w:val="18"/>
        </w:rPr>
      </w:pPr>
      <w:r w:rsidRPr="0010721D">
        <w:rPr>
          <w:b/>
          <w:sz w:val="18"/>
          <w:szCs w:val="18"/>
        </w:rPr>
        <w:t xml:space="preserve">9. Вознаграждение Управляющего состоит из «Вознаграждения за управление». </w:t>
      </w:r>
      <w:r w:rsidRPr="0010721D">
        <w:rPr>
          <w:b/>
          <w:strike/>
          <w:sz w:val="18"/>
          <w:szCs w:val="18"/>
        </w:rPr>
        <w:t xml:space="preserve"> </w:t>
      </w:r>
    </w:p>
    <w:p w14:paraId="13BEF1B5" w14:textId="77777777" w:rsidR="00FC3DE3" w:rsidRPr="0010721D" w:rsidRDefault="00FC3DE3" w:rsidP="00FC3DE3">
      <w:pPr>
        <w:tabs>
          <w:tab w:val="left" w:pos="284"/>
          <w:tab w:val="left" w:pos="567"/>
          <w:tab w:val="left" w:pos="720"/>
          <w:tab w:val="left" w:pos="993"/>
        </w:tabs>
        <w:ind w:right="-30"/>
        <w:jc w:val="both"/>
        <w:rPr>
          <w:sz w:val="18"/>
          <w:szCs w:val="18"/>
        </w:rPr>
      </w:pPr>
    </w:p>
    <w:p w14:paraId="1F4B5751" w14:textId="77777777" w:rsidR="00FC3DE3" w:rsidRPr="0010721D" w:rsidRDefault="00FC3DE3" w:rsidP="00FC3DE3">
      <w:pPr>
        <w:tabs>
          <w:tab w:val="left" w:pos="-142"/>
          <w:tab w:val="left" w:pos="284"/>
        </w:tabs>
        <w:spacing w:after="120"/>
        <w:jc w:val="both"/>
        <w:rPr>
          <w:sz w:val="18"/>
          <w:szCs w:val="18"/>
        </w:rPr>
      </w:pPr>
      <w:r w:rsidRPr="0010721D">
        <w:rPr>
          <w:b/>
          <w:sz w:val="18"/>
          <w:szCs w:val="18"/>
        </w:rPr>
        <w:lastRenderedPageBreak/>
        <w:t>«Вознаграждение за управление»</w:t>
      </w:r>
      <w:r w:rsidRPr="0010721D">
        <w:rPr>
          <w:sz w:val="18"/>
          <w:szCs w:val="18"/>
        </w:rPr>
        <w:t xml:space="preserve"> начисляется и удерживается в размере </w:t>
      </w:r>
      <w:r w:rsidRPr="0010721D">
        <w:rPr>
          <w:b/>
          <w:sz w:val="18"/>
          <w:szCs w:val="18"/>
        </w:rPr>
        <w:t xml:space="preserve">0,025% (Ноль целых двадцать пять тысячных) </w:t>
      </w:r>
      <w:r w:rsidRPr="0010721D">
        <w:rPr>
          <w:sz w:val="18"/>
          <w:szCs w:val="18"/>
        </w:rPr>
        <w:t>процента от средней стоимости имущества, находящегося в управлении за Отчетный период. Для целей расчета вознаграждения за управление, средняя стоимость имущества, находящегося в управлении, рассчитывается на Отчетную дату как сумма оценочных стоимостей имущества, находящегося в управлении, на последний день каждого месяца, деленная на количество месяцев в Отчетном периоде.</w:t>
      </w:r>
    </w:p>
    <w:p w14:paraId="28618400" w14:textId="77777777" w:rsidR="00FC3DE3" w:rsidRPr="0010721D" w:rsidRDefault="00FC3DE3" w:rsidP="00FC3DE3">
      <w:pPr>
        <w:tabs>
          <w:tab w:val="left" w:pos="567"/>
        </w:tabs>
        <w:spacing w:after="120"/>
        <w:jc w:val="both"/>
        <w:rPr>
          <w:sz w:val="18"/>
          <w:szCs w:val="18"/>
        </w:rPr>
      </w:pPr>
      <w:r w:rsidRPr="0010721D">
        <w:rPr>
          <w:sz w:val="18"/>
          <w:szCs w:val="18"/>
        </w:rPr>
        <w:t xml:space="preserve">При заключении договора внутри квартала «Вознаграждение за управление» удерживается, исходя из фактического срока с момента заключения договора до конца квартала.  </w:t>
      </w:r>
    </w:p>
    <w:p w14:paraId="4011AD5C" w14:textId="77777777" w:rsidR="00FC3DE3" w:rsidRPr="0010721D" w:rsidRDefault="00FC3DE3" w:rsidP="00FC3DE3">
      <w:pPr>
        <w:tabs>
          <w:tab w:val="left" w:pos="284"/>
          <w:tab w:val="left" w:pos="993"/>
        </w:tabs>
        <w:spacing w:after="120"/>
        <w:contextualSpacing/>
        <w:jc w:val="both"/>
        <w:rPr>
          <w:sz w:val="18"/>
          <w:szCs w:val="18"/>
        </w:rPr>
      </w:pPr>
      <w:r w:rsidRPr="0010721D">
        <w:rPr>
          <w:sz w:val="18"/>
          <w:szCs w:val="18"/>
          <w:lang w:val="x-none"/>
        </w:rPr>
        <w:t>В случае изменения процентной ставки, используемой для расчета вознаграждения в течение Отчетного периода, вознаграждение рассчитывается отдельно для каждого периода действия каждой процентной ставки.</w:t>
      </w:r>
    </w:p>
    <w:p w14:paraId="01346AD8" w14:textId="77777777" w:rsidR="00FC3DE3" w:rsidRPr="0010721D" w:rsidRDefault="00FC3DE3" w:rsidP="00FC3DE3">
      <w:pPr>
        <w:tabs>
          <w:tab w:val="left" w:pos="284"/>
        </w:tabs>
        <w:spacing w:after="120"/>
        <w:ind w:right="-30"/>
        <w:contextualSpacing/>
        <w:jc w:val="both"/>
        <w:rPr>
          <w:sz w:val="18"/>
          <w:szCs w:val="18"/>
        </w:rPr>
      </w:pPr>
    </w:p>
    <w:p w14:paraId="52F3961E" w14:textId="77777777" w:rsidR="00FC3DE3" w:rsidRPr="0010721D" w:rsidRDefault="00FC3DE3" w:rsidP="00FC3DE3">
      <w:pPr>
        <w:ind w:right="-30"/>
        <w:jc w:val="both"/>
        <w:rPr>
          <w:sz w:val="18"/>
          <w:szCs w:val="18"/>
        </w:rPr>
      </w:pPr>
      <w:r w:rsidRPr="0010721D">
        <w:rPr>
          <w:sz w:val="18"/>
          <w:szCs w:val="18"/>
        </w:rPr>
        <w:t>Вознаграждение Управляющего, указанное в настоящем пункте, НДС не облагается на основании подпункта 12.2 пункта 2 статьи 149 Налогового Кодекса РФ.</w:t>
      </w:r>
    </w:p>
    <w:p w14:paraId="65D2D8D6" w14:textId="77777777" w:rsidR="00FC3DE3" w:rsidRPr="0010721D" w:rsidRDefault="00FC3DE3" w:rsidP="00FC3DE3">
      <w:pPr>
        <w:tabs>
          <w:tab w:val="left" w:pos="284"/>
          <w:tab w:val="left" w:pos="567"/>
        </w:tabs>
        <w:contextualSpacing/>
        <w:jc w:val="both"/>
        <w:rPr>
          <w:sz w:val="18"/>
          <w:szCs w:val="18"/>
        </w:rPr>
      </w:pPr>
    </w:p>
    <w:p w14:paraId="64D56A2C" w14:textId="5924789B" w:rsidR="00FC3DE3" w:rsidRDefault="00FC3DE3" w:rsidP="00FC3DE3">
      <w:pPr>
        <w:tabs>
          <w:tab w:val="left" w:pos="284"/>
        </w:tabs>
        <w:spacing w:after="120"/>
        <w:ind w:right="-8"/>
        <w:contextualSpacing/>
        <w:jc w:val="both"/>
        <w:rPr>
          <w:sz w:val="18"/>
          <w:szCs w:val="18"/>
        </w:rPr>
      </w:pPr>
      <w:r w:rsidRPr="0010721D">
        <w:rPr>
          <w:b/>
          <w:sz w:val="18"/>
          <w:szCs w:val="18"/>
        </w:rPr>
        <w:t>10.</w:t>
      </w:r>
      <w:r w:rsidRPr="0010721D">
        <w:rPr>
          <w:sz w:val="18"/>
          <w:szCs w:val="18"/>
        </w:rPr>
        <w:tab/>
        <w:t>Договор действует в течение 1 (одного) года с даты заключения. При отсутствии заявления одной из Сторон о прекращении Договора до окончания срока его действия, он считается продленным на тот же срок на тех же условиях. Таким образом, срок Договора может быть продлен неограниченное количество раз.</w:t>
      </w:r>
    </w:p>
    <w:p w14:paraId="77894462" w14:textId="595A186B" w:rsidR="00DB7459" w:rsidRDefault="00DB7459" w:rsidP="00FC3DE3">
      <w:pPr>
        <w:tabs>
          <w:tab w:val="left" w:pos="284"/>
        </w:tabs>
        <w:spacing w:after="120"/>
        <w:ind w:right="-8"/>
        <w:contextualSpacing/>
        <w:jc w:val="both"/>
        <w:rPr>
          <w:rFonts w:ascii="Calibri" w:eastAsia="Calibri" w:hAnsi="Calibri" w:cs="Times New Roman"/>
          <w:sz w:val="22"/>
          <w:szCs w:val="22"/>
          <w:lang w:eastAsia="en-US"/>
        </w:rPr>
      </w:pPr>
    </w:p>
    <w:p w14:paraId="4AA191AA" w14:textId="77777777" w:rsidR="00DB7459" w:rsidRPr="0010721D" w:rsidRDefault="00DB7459" w:rsidP="00DB7459">
      <w:pPr>
        <w:tabs>
          <w:tab w:val="left" w:pos="284"/>
          <w:tab w:val="left" w:pos="993"/>
        </w:tabs>
        <w:spacing w:after="120"/>
        <w:contextualSpacing/>
        <w:jc w:val="both"/>
        <w:rPr>
          <w:sz w:val="18"/>
          <w:szCs w:val="18"/>
        </w:rPr>
      </w:pPr>
      <w:r w:rsidRPr="007A7B8F">
        <w:rPr>
          <w:rFonts w:eastAsia="Calibri"/>
          <w:b/>
          <w:sz w:val="18"/>
          <w:szCs w:val="18"/>
          <w:lang w:eastAsia="en-US"/>
        </w:rPr>
        <w:t>11.</w:t>
      </w:r>
      <w:r w:rsidRPr="007A7B8F">
        <w:rPr>
          <w:rFonts w:eastAsia="Calibri"/>
          <w:sz w:val="18"/>
          <w:szCs w:val="18"/>
          <w:lang w:eastAsia="en-US"/>
        </w:rPr>
        <w:t xml:space="preserve"> </w:t>
      </w:r>
      <w:r w:rsidRPr="0010721D">
        <w:rPr>
          <w:sz w:val="18"/>
          <w:szCs w:val="18"/>
        </w:rPr>
        <w:t>В срок до 3</w:t>
      </w:r>
      <w:r>
        <w:rPr>
          <w:sz w:val="18"/>
          <w:szCs w:val="18"/>
        </w:rPr>
        <w:t>1</w:t>
      </w:r>
      <w:r w:rsidRPr="0010721D">
        <w:rPr>
          <w:sz w:val="18"/>
          <w:szCs w:val="18"/>
        </w:rPr>
        <w:t>.</w:t>
      </w:r>
      <w:r>
        <w:rPr>
          <w:sz w:val="18"/>
          <w:szCs w:val="18"/>
        </w:rPr>
        <w:t>12</w:t>
      </w:r>
      <w:r w:rsidRPr="0010721D">
        <w:rPr>
          <w:sz w:val="18"/>
          <w:szCs w:val="18"/>
        </w:rPr>
        <w:t xml:space="preserve">.2023 г., включительно, комиссии, оплаченные Управляющим за перевод Учредителем управления денежных средств в доверительное управление по Договору, путем оплаты банковской картой или с использованием сервиса быстрых платежей, не подлежат возмещению из имущества, находящегося в управлении. Управляющий вправе в одностороннем порядке продлить срок, указанный в настоящем пункте путем внесения соответствующего изменения в условия Инвестиционной стратегии. </w:t>
      </w:r>
    </w:p>
    <w:p w14:paraId="7067ACD7" w14:textId="4807CF44" w:rsidR="00DB7459" w:rsidRPr="007A7B8F" w:rsidRDefault="00DB7459" w:rsidP="007A7B8F">
      <w:pPr>
        <w:tabs>
          <w:tab w:val="left" w:pos="284"/>
        </w:tabs>
        <w:spacing w:after="120"/>
        <w:ind w:right="-8"/>
        <w:jc w:val="both"/>
        <w:rPr>
          <w:rFonts w:eastAsia="Calibri"/>
          <w:sz w:val="18"/>
          <w:szCs w:val="18"/>
          <w:lang w:eastAsia="en-US"/>
        </w:rPr>
      </w:pPr>
    </w:p>
    <w:p w14:paraId="52D2E0C8" w14:textId="77777777" w:rsidR="00745B33" w:rsidRPr="0010721D" w:rsidRDefault="00745B33" w:rsidP="00745B33">
      <w:pPr>
        <w:tabs>
          <w:tab w:val="left" w:pos="284"/>
        </w:tabs>
        <w:spacing w:after="120"/>
        <w:ind w:right="-8"/>
        <w:contextualSpacing/>
        <w:jc w:val="both"/>
        <w:rPr>
          <w:sz w:val="18"/>
          <w:szCs w:val="18"/>
        </w:rPr>
      </w:pPr>
    </w:p>
    <w:p w14:paraId="7EDD3AA4" w14:textId="2E09C65B" w:rsidR="00745B33" w:rsidRPr="0010721D" w:rsidRDefault="00745B33">
      <w:pPr>
        <w:rPr>
          <w:sz w:val="18"/>
          <w:szCs w:val="18"/>
        </w:rPr>
      </w:pPr>
      <w:r w:rsidRPr="0010721D">
        <w:rPr>
          <w:sz w:val="18"/>
          <w:szCs w:val="18"/>
        </w:rPr>
        <w:br w:type="page"/>
      </w:r>
    </w:p>
    <w:p w14:paraId="44B3DE44" w14:textId="73075C4D" w:rsidR="006B446A" w:rsidRPr="0010721D" w:rsidRDefault="006B446A" w:rsidP="006B446A">
      <w:pPr>
        <w:pStyle w:val="Default"/>
        <w:jc w:val="right"/>
        <w:rPr>
          <w:color w:val="auto"/>
          <w:sz w:val="18"/>
          <w:szCs w:val="18"/>
        </w:rPr>
      </w:pPr>
      <w:r w:rsidRPr="0010721D">
        <w:rPr>
          <w:color w:val="auto"/>
          <w:sz w:val="18"/>
          <w:szCs w:val="18"/>
        </w:rPr>
        <w:lastRenderedPageBreak/>
        <w:t>Приложение № 6</w:t>
      </w:r>
      <w:r w:rsidR="00346C11">
        <w:rPr>
          <w:color w:val="auto"/>
          <w:sz w:val="18"/>
          <w:szCs w:val="18"/>
        </w:rPr>
        <w:t>у</w:t>
      </w:r>
      <w:r w:rsidRPr="0010721D">
        <w:rPr>
          <w:color w:val="auto"/>
          <w:sz w:val="18"/>
          <w:szCs w:val="18"/>
        </w:rPr>
        <w:t xml:space="preserve"> </w:t>
      </w:r>
    </w:p>
    <w:p w14:paraId="4362B21E" w14:textId="77777777" w:rsidR="006B446A" w:rsidRPr="0010721D" w:rsidRDefault="006B446A" w:rsidP="006B446A">
      <w:pPr>
        <w:pStyle w:val="Default"/>
        <w:jc w:val="right"/>
        <w:rPr>
          <w:color w:val="auto"/>
          <w:sz w:val="18"/>
          <w:szCs w:val="18"/>
        </w:rPr>
      </w:pPr>
      <w:r w:rsidRPr="0010721D">
        <w:rPr>
          <w:bCs/>
          <w:color w:val="auto"/>
          <w:sz w:val="18"/>
          <w:szCs w:val="18"/>
        </w:rPr>
        <w:t>к Договору</w:t>
      </w:r>
    </w:p>
    <w:p w14:paraId="3C57F374" w14:textId="77777777" w:rsidR="006B446A" w:rsidRPr="0010721D" w:rsidRDefault="006B446A" w:rsidP="006B446A">
      <w:pPr>
        <w:pStyle w:val="Default"/>
        <w:jc w:val="right"/>
        <w:rPr>
          <w:color w:val="auto"/>
          <w:sz w:val="18"/>
          <w:szCs w:val="18"/>
        </w:rPr>
      </w:pPr>
      <w:r w:rsidRPr="0010721D">
        <w:rPr>
          <w:bCs/>
          <w:color w:val="auto"/>
          <w:sz w:val="18"/>
          <w:szCs w:val="18"/>
        </w:rPr>
        <w:t>доверительного управления ценными</w:t>
      </w:r>
    </w:p>
    <w:p w14:paraId="152378B8" w14:textId="77777777" w:rsidR="006B446A" w:rsidRPr="0010721D" w:rsidRDefault="006B446A" w:rsidP="006B446A">
      <w:pPr>
        <w:pStyle w:val="Default"/>
        <w:jc w:val="right"/>
        <w:rPr>
          <w:color w:val="auto"/>
          <w:sz w:val="18"/>
          <w:szCs w:val="18"/>
        </w:rPr>
      </w:pPr>
      <w:r w:rsidRPr="0010721D">
        <w:rPr>
          <w:bCs/>
          <w:color w:val="auto"/>
          <w:sz w:val="18"/>
          <w:szCs w:val="18"/>
        </w:rPr>
        <w:t>бумагами и средствами инвестирования в ценные бумаги</w:t>
      </w:r>
    </w:p>
    <w:p w14:paraId="0CDADA94" w14:textId="77777777" w:rsidR="006B446A" w:rsidRPr="0010721D" w:rsidRDefault="006B446A" w:rsidP="006B446A">
      <w:pPr>
        <w:pStyle w:val="Default"/>
        <w:jc w:val="both"/>
        <w:rPr>
          <w:color w:val="auto"/>
          <w:sz w:val="18"/>
          <w:szCs w:val="18"/>
        </w:rPr>
      </w:pPr>
    </w:p>
    <w:p w14:paraId="430007ED" w14:textId="77777777" w:rsidR="006B446A" w:rsidRPr="0010721D" w:rsidRDefault="006B446A" w:rsidP="006B446A">
      <w:pPr>
        <w:ind w:left="360"/>
        <w:rPr>
          <w:sz w:val="18"/>
          <w:szCs w:val="18"/>
        </w:rPr>
      </w:pPr>
    </w:p>
    <w:p w14:paraId="733CF6B8" w14:textId="77777777" w:rsidR="006B446A" w:rsidRPr="0010721D" w:rsidRDefault="006B446A" w:rsidP="006B446A">
      <w:pPr>
        <w:jc w:val="center"/>
        <w:rPr>
          <w:b/>
          <w:sz w:val="18"/>
          <w:szCs w:val="18"/>
        </w:rPr>
      </w:pPr>
      <w:r w:rsidRPr="0010721D">
        <w:rPr>
          <w:b/>
          <w:sz w:val="18"/>
          <w:szCs w:val="18"/>
        </w:rPr>
        <w:t>СТАНДАРТНАЯ ИНВЕСТИЦИОННАЯ СТРАТЕГИЯ</w:t>
      </w:r>
    </w:p>
    <w:p w14:paraId="04D1F911" w14:textId="77777777" w:rsidR="006B446A" w:rsidRPr="0010721D" w:rsidRDefault="006B446A" w:rsidP="006B446A">
      <w:pPr>
        <w:spacing w:line="288" w:lineRule="auto"/>
        <w:jc w:val="center"/>
        <w:rPr>
          <w:b/>
          <w:caps/>
          <w:sz w:val="18"/>
          <w:szCs w:val="18"/>
        </w:rPr>
      </w:pPr>
      <w:r w:rsidRPr="0010721D">
        <w:rPr>
          <w:b/>
          <w:sz w:val="18"/>
          <w:szCs w:val="18"/>
        </w:rPr>
        <w:t>«АЛЬФА ДЕНЕЖНЫЙ ПОТОК. ЕВРО»</w:t>
      </w:r>
    </w:p>
    <w:p w14:paraId="064CBD59" w14:textId="44A14BDD" w:rsidR="006B446A" w:rsidRPr="0010721D" w:rsidRDefault="006B446A" w:rsidP="006B446A">
      <w:pPr>
        <w:spacing w:line="288" w:lineRule="auto"/>
        <w:jc w:val="center"/>
        <w:rPr>
          <w:b/>
          <w:caps/>
          <w:sz w:val="18"/>
          <w:szCs w:val="18"/>
        </w:rPr>
      </w:pPr>
      <w:r w:rsidRPr="0010721D">
        <w:rPr>
          <w:b/>
          <w:caps/>
          <w:sz w:val="18"/>
          <w:szCs w:val="18"/>
        </w:rPr>
        <w:t>УМЕРЕННЫЙ ПРОФИЛЬ</w:t>
      </w:r>
    </w:p>
    <w:p w14:paraId="7AE834F3" w14:textId="77777777" w:rsidR="00436CE5" w:rsidRPr="0010721D" w:rsidRDefault="00436CE5" w:rsidP="006B446A">
      <w:pPr>
        <w:spacing w:line="288" w:lineRule="auto"/>
        <w:jc w:val="center"/>
        <w:rPr>
          <w:b/>
          <w:caps/>
          <w:sz w:val="18"/>
          <w:szCs w:val="18"/>
        </w:rPr>
      </w:pPr>
    </w:p>
    <w:p w14:paraId="21DFE248" w14:textId="29FF3D8B" w:rsidR="00436CE5" w:rsidRPr="0010721D" w:rsidRDefault="00436CE5" w:rsidP="00436CE5">
      <w:pPr>
        <w:tabs>
          <w:tab w:val="left" w:pos="142"/>
          <w:tab w:val="left" w:pos="709"/>
        </w:tabs>
        <w:spacing w:line="288" w:lineRule="auto"/>
        <w:jc w:val="center"/>
        <w:rPr>
          <w:b/>
          <w:sz w:val="18"/>
          <w:szCs w:val="18"/>
        </w:rPr>
      </w:pPr>
      <w:r w:rsidRPr="0010721D">
        <w:rPr>
          <w:b/>
          <w:sz w:val="18"/>
          <w:szCs w:val="18"/>
        </w:rPr>
        <w:t>Настоящая редакция Стандартной инвестиционной стратегии вступает в силу с 18.01.2023 г.</w:t>
      </w:r>
    </w:p>
    <w:p w14:paraId="3FE8CC2C" w14:textId="77777777" w:rsidR="00436CE5" w:rsidRPr="0010721D" w:rsidRDefault="00436CE5" w:rsidP="00436CE5">
      <w:pPr>
        <w:tabs>
          <w:tab w:val="left" w:pos="142"/>
          <w:tab w:val="left" w:pos="709"/>
        </w:tabs>
        <w:spacing w:line="288" w:lineRule="auto"/>
        <w:jc w:val="center"/>
        <w:rPr>
          <w:b/>
          <w:caps/>
          <w:sz w:val="18"/>
          <w:szCs w:val="18"/>
        </w:rPr>
      </w:pPr>
    </w:p>
    <w:p w14:paraId="6CEEAA4F" w14:textId="4CBB356E" w:rsidR="006B446A" w:rsidRPr="0010721D" w:rsidRDefault="006B446A" w:rsidP="006B446A">
      <w:pPr>
        <w:spacing w:line="288" w:lineRule="auto"/>
        <w:jc w:val="center"/>
        <w:rPr>
          <w:i/>
          <w:sz w:val="18"/>
          <w:szCs w:val="18"/>
        </w:rPr>
      </w:pPr>
      <w:r w:rsidRPr="0010721D">
        <w:rPr>
          <w:i/>
          <w:color w:val="000000"/>
          <w:sz w:val="18"/>
          <w:szCs w:val="18"/>
        </w:rPr>
        <w:t xml:space="preserve">Заявление о присоединении к Стандартной инвестиционной стратегии недоступно к подписанию с </w:t>
      </w:r>
      <w:r w:rsidR="002C55F7" w:rsidRPr="0010721D">
        <w:rPr>
          <w:i/>
          <w:color w:val="000000"/>
          <w:sz w:val="18"/>
          <w:szCs w:val="18"/>
        </w:rPr>
        <w:t>07</w:t>
      </w:r>
      <w:r w:rsidRPr="0010721D">
        <w:rPr>
          <w:i/>
          <w:sz w:val="18"/>
          <w:szCs w:val="18"/>
        </w:rPr>
        <w:t>.</w:t>
      </w:r>
      <w:r w:rsidR="002C55F7" w:rsidRPr="0010721D">
        <w:rPr>
          <w:i/>
          <w:sz w:val="18"/>
          <w:szCs w:val="18"/>
        </w:rPr>
        <w:t>06</w:t>
      </w:r>
      <w:r w:rsidRPr="0010721D">
        <w:rPr>
          <w:i/>
          <w:sz w:val="18"/>
          <w:szCs w:val="18"/>
        </w:rPr>
        <w:t>.20</w:t>
      </w:r>
      <w:r w:rsidR="002C55F7" w:rsidRPr="0010721D">
        <w:rPr>
          <w:i/>
          <w:sz w:val="18"/>
          <w:szCs w:val="18"/>
        </w:rPr>
        <w:t>17</w:t>
      </w:r>
      <w:r w:rsidRPr="0010721D">
        <w:rPr>
          <w:i/>
          <w:sz w:val="18"/>
          <w:szCs w:val="18"/>
        </w:rPr>
        <w:t xml:space="preserve"> года.</w:t>
      </w:r>
    </w:p>
    <w:p w14:paraId="1B089263" w14:textId="77777777" w:rsidR="006B446A" w:rsidRPr="0010721D" w:rsidRDefault="006B446A" w:rsidP="006B446A">
      <w:pPr>
        <w:spacing w:line="288" w:lineRule="auto"/>
        <w:jc w:val="center"/>
        <w:rPr>
          <w:b/>
          <w:caps/>
          <w:sz w:val="18"/>
          <w:szCs w:val="18"/>
        </w:rPr>
      </w:pPr>
    </w:p>
    <w:p w14:paraId="32E492D8" w14:textId="77777777" w:rsidR="006B446A" w:rsidRPr="0010721D" w:rsidRDefault="006B446A" w:rsidP="006B446A">
      <w:pPr>
        <w:numPr>
          <w:ilvl w:val="0"/>
          <w:numId w:val="108"/>
        </w:numPr>
        <w:spacing w:after="120" w:line="288" w:lineRule="auto"/>
        <w:jc w:val="center"/>
        <w:rPr>
          <w:b/>
          <w:caps/>
          <w:sz w:val="16"/>
          <w:szCs w:val="16"/>
        </w:rPr>
      </w:pPr>
      <w:r w:rsidRPr="0010721D">
        <w:rPr>
          <w:b/>
          <w:sz w:val="18"/>
          <w:szCs w:val="18"/>
        </w:rPr>
        <w:t>Описание инвестиционного профиля стандартной инвестиционной стратегии</w:t>
      </w:r>
    </w:p>
    <w:tbl>
      <w:tblPr>
        <w:tblW w:w="10490" w:type="dxa"/>
        <w:tblInd w:w="-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ook w:val="01E0" w:firstRow="1" w:lastRow="1" w:firstColumn="1" w:lastColumn="1" w:noHBand="0" w:noVBand="0"/>
      </w:tblPr>
      <w:tblGrid>
        <w:gridCol w:w="5783"/>
        <w:gridCol w:w="2697"/>
        <w:gridCol w:w="2010"/>
      </w:tblGrid>
      <w:tr w:rsidR="006B446A" w:rsidRPr="0010721D" w14:paraId="7BDB595D" w14:textId="77777777" w:rsidTr="0010721D">
        <w:tc>
          <w:tcPr>
            <w:tcW w:w="5783" w:type="dxa"/>
            <w:shd w:val="clear" w:color="auto" w:fill="D9D9D9"/>
          </w:tcPr>
          <w:p w14:paraId="05E228C3" w14:textId="77777777" w:rsidR="006B446A" w:rsidRPr="0010721D" w:rsidRDefault="006B446A" w:rsidP="005E7FA6">
            <w:pPr>
              <w:spacing w:before="60" w:after="60"/>
              <w:jc w:val="center"/>
              <w:rPr>
                <w:b/>
                <w:sz w:val="18"/>
                <w:szCs w:val="18"/>
              </w:rPr>
            </w:pPr>
            <w:r w:rsidRPr="0010721D">
              <w:rPr>
                <w:b/>
                <w:sz w:val="18"/>
                <w:szCs w:val="18"/>
              </w:rPr>
              <w:t>Допустимый риск</w:t>
            </w:r>
          </w:p>
        </w:tc>
        <w:tc>
          <w:tcPr>
            <w:tcW w:w="2697" w:type="dxa"/>
            <w:shd w:val="clear" w:color="auto" w:fill="D9D9D9"/>
          </w:tcPr>
          <w:p w14:paraId="50426E78" w14:textId="77777777" w:rsidR="006B446A" w:rsidRPr="0010721D" w:rsidRDefault="006B446A" w:rsidP="005E7FA6">
            <w:pPr>
              <w:spacing w:before="60" w:after="60"/>
              <w:jc w:val="center"/>
              <w:rPr>
                <w:b/>
                <w:sz w:val="18"/>
                <w:szCs w:val="18"/>
              </w:rPr>
            </w:pPr>
            <w:r w:rsidRPr="0010721D">
              <w:rPr>
                <w:b/>
                <w:sz w:val="18"/>
                <w:szCs w:val="18"/>
              </w:rPr>
              <w:t>Инвестиционный</w:t>
            </w:r>
          </w:p>
          <w:p w14:paraId="1F94E330" w14:textId="77777777" w:rsidR="006B446A" w:rsidRPr="0010721D" w:rsidRDefault="006B446A" w:rsidP="005E7FA6">
            <w:pPr>
              <w:spacing w:before="60" w:after="60"/>
              <w:jc w:val="center"/>
              <w:rPr>
                <w:b/>
                <w:sz w:val="18"/>
                <w:szCs w:val="18"/>
              </w:rPr>
            </w:pPr>
            <w:r w:rsidRPr="0010721D">
              <w:rPr>
                <w:b/>
                <w:sz w:val="18"/>
                <w:szCs w:val="18"/>
              </w:rPr>
              <w:t>горизонт</w:t>
            </w:r>
          </w:p>
        </w:tc>
        <w:tc>
          <w:tcPr>
            <w:tcW w:w="2010" w:type="dxa"/>
            <w:shd w:val="clear" w:color="auto" w:fill="D9D9D9"/>
          </w:tcPr>
          <w:p w14:paraId="2DDC6A00" w14:textId="77777777" w:rsidR="006B446A" w:rsidRPr="0010721D" w:rsidRDefault="006B446A" w:rsidP="005E7FA6">
            <w:pPr>
              <w:spacing w:before="60" w:after="60"/>
              <w:jc w:val="center"/>
              <w:rPr>
                <w:b/>
                <w:sz w:val="18"/>
                <w:szCs w:val="18"/>
              </w:rPr>
            </w:pPr>
            <w:r w:rsidRPr="0010721D">
              <w:rPr>
                <w:b/>
                <w:sz w:val="18"/>
                <w:szCs w:val="18"/>
              </w:rPr>
              <w:t>Ожидаемая доходность*</w:t>
            </w:r>
            <w:r w:rsidRPr="0010721D">
              <w:rPr>
                <w:sz w:val="14"/>
                <w:szCs w:val="14"/>
              </w:rPr>
              <w:t xml:space="preserve"> </w:t>
            </w:r>
            <w:r w:rsidRPr="0010721D">
              <w:rPr>
                <w:b/>
                <w:sz w:val="18"/>
                <w:szCs w:val="18"/>
              </w:rPr>
              <w:t>(в % годовых)</w:t>
            </w:r>
          </w:p>
        </w:tc>
      </w:tr>
      <w:tr w:rsidR="006B446A" w:rsidRPr="0010721D" w14:paraId="224870F1" w14:textId="77777777" w:rsidTr="0010721D">
        <w:tc>
          <w:tcPr>
            <w:tcW w:w="5783" w:type="dxa"/>
            <w:shd w:val="clear" w:color="auto" w:fill="FFFFFF"/>
          </w:tcPr>
          <w:p w14:paraId="29003D0C" w14:textId="77777777" w:rsidR="006B446A" w:rsidRPr="0010721D" w:rsidRDefault="006B446A" w:rsidP="005E7FA6">
            <w:pPr>
              <w:spacing w:before="60"/>
              <w:rPr>
                <w:sz w:val="18"/>
                <w:szCs w:val="18"/>
              </w:rPr>
            </w:pPr>
            <w:r w:rsidRPr="0010721D">
              <w:rPr>
                <w:sz w:val="18"/>
                <w:szCs w:val="18"/>
              </w:rPr>
              <w:t>Умеренный профиль предполагает инвестирование в инструменты с умеренным кредитным риском и возможными колебаниями стоимости в пределах среднерыночных</w:t>
            </w:r>
          </w:p>
        </w:tc>
        <w:tc>
          <w:tcPr>
            <w:tcW w:w="2697" w:type="dxa"/>
            <w:shd w:val="clear" w:color="auto" w:fill="FFFFFF"/>
          </w:tcPr>
          <w:p w14:paraId="0932BD5E" w14:textId="77777777" w:rsidR="006B446A" w:rsidRPr="0010721D" w:rsidRDefault="006B446A" w:rsidP="005E7FA6">
            <w:pPr>
              <w:spacing w:before="60"/>
              <w:rPr>
                <w:sz w:val="18"/>
                <w:szCs w:val="18"/>
              </w:rPr>
            </w:pPr>
            <w:r w:rsidRPr="0010721D">
              <w:rPr>
                <w:sz w:val="18"/>
                <w:szCs w:val="18"/>
              </w:rPr>
              <w:t xml:space="preserve"> 1 год</w:t>
            </w:r>
          </w:p>
        </w:tc>
        <w:tc>
          <w:tcPr>
            <w:tcW w:w="2010" w:type="dxa"/>
            <w:shd w:val="clear" w:color="auto" w:fill="FFFFFF"/>
          </w:tcPr>
          <w:p w14:paraId="7A9787FA" w14:textId="5ED24B21" w:rsidR="006B446A" w:rsidRPr="0010721D" w:rsidRDefault="006B446A" w:rsidP="005E7FA6">
            <w:pPr>
              <w:spacing w:before="60"/>
              <w:rPr>
                <w:sz w:val="18"/>
                <w:szCs w:val="18"/>
              </w:rPr>
            </w:pPr>
            <w:r w:rsidRPr="0010721D">
              <w:rPr>
                <w:sz w:val="18"/>
                <w:szCs w:val="18"/>
                <w:lang w:val="en-US"/>
              </w:rPr>
              <w:t xml:space="preserve"> </w:t>
            </w:r>
            <w:r w:rsidRPr="0010721D">
              <w:rPr>
                <w:sz w:val="18"/>
                <w:szCs w:val="18"/>
              </w:rPr>
              <w:t xml:space="preserve">1,5% - </w:t>
            </w:r>
            <w:r w:rsidRPr="0010721D">
              <w:rPr>
                <w:sz w:val="18"/>
                <w:szCs w:val="18"/>
                <w:lang w:val="en-US"/>
              </w:rPr>
              <w:t>3</w:t>
            </w:r>
            <w:r w:rsidRPr="0010721D">
              <w:rPr>
                <w:sz w:val="18"/>
                <w:szCs w:val="18"/>
              </w:rPr>
              <w:t>,5</w:t>
            </w:r>
            <w:r w:rsidRPr="0010721D">
              <w:rPr>
                <w:sz w:val="18"/>
                <w:szCs w:val="18"/>
                <w:lang w:val="en-US"/>
              </w:rPr>
              <w:t>% EUR</w:t>
            </w:r>
            <w:r w:rsidR="00556980">
              <w:rPr>
                <w:sz w:val="18"/>
                <w:szCs w:val="18"/>
              </w:rPr>
              <w:t>**</w:t>
            </w:r>
            <w:r w:rsidRPr="0010721D">
              <w:rPr>
                <w:sz w:val="18"/>
                <w:szCs w:val="18"/>
                <w:lang w:val="en-US"/>
              </w:rPr>
              <w:t xml:space="preserve"> </w:t>
            </w:r>
            <w:r w:rsidRPr="0010721D">
              <w:rPr>
                <w:sz w:val="18"/>
                <w:szCs w:val="18"/>
              </w:rPr>
              <w:t xml:space="preserve"> </w:t>
            </w:r>
          </w:p>
        </w:tc>
      </w:tr>
    </w:tbl>
    <w:p w14:paraId="50218F69" w14:textId="5E6B7A1B" w:rsidR="006B446A" w:rsidRPr="007B3AAC" w:rsidRDefault="006B446A" w:rsidP="007C5224">
      <w:pPr>
        <w:jc w:val="both"/>
        <w:rPr>
          <w:sz w:val="12"/>
          <w:szCs w:val="12"/>
        </w:rPr>
      </w:pPr>
      <w:r w:rsidRPr="007B3AAC">
        <w:rPr>
          <w:sz w:val="12"/>
          <w:szCs w:val="12"/>
        </w:rPr>
        <w:t>*Ожидаемая доходность стандартной инвестиционной стратегии не гарантируется Управляющим и не является идентичной фактической доходности управления имуществом Учредителя управления, переданного в доверительное управление по Договору, приводится до вычета комиссий, расходов и налогов.</w:t>
      </w:r>
    </w:p>
    <w:p w14:paraId="33719948" w14:textId="77777777" w:rsidR="006D7E76" w:rsidRPr="00C61E2B" w:rsidRDefault="00556980" w:rsidP="006D7E76">
      <w:pPr>
        <w:contextualSpacing/>
        <w:jc w:val="both"/>
        <w:rPr>
          <w:sz w:val="12"/>
          <w:szCs w:val="12"/>
        </w:rPr>
      </w:pPr>
      <w:r w:rsidRPr="00C61E2B">
        <w:rPr>
          <w:sz w:val="12"/>
          <w:szCs w:val="12"/>
        </w:rPr>
        <w:t>**</w:t>
      </w:r>
      <w:r w:rsidR="006D7E76" w:rsidRPr="007B3AAC">
        <w:rPr>
          <w:sz w:val="12"/>
          <w:szCs w:val="12"/>
        </w:rPr>
        <w:t xml:space="preserve"> </w:t>
      </w:r>
      <w:r w:rsidR="006D7E76" w:rsidRPr="00C61E2B">
        <w:rPr>
          <w:sz w:val="12"/>
          <w:szCs w:val="12"/>
        </w:rPr>
        <w:t xml:space="preserve">расчет произведен на основании данных и методики расчета целевой доходности, действующей на момент первоначального расчета.  </w:t>
      </w:r>
    </w:p>
    <w:p w14:paraId="22FF34D7" w14:textId="6375CF9A" w:rsidR="006D7E76" w:rsidRPr="006D7E76" w:rsidRDefault="006D7E76" w:rsidP="006D7E76">
      <w:pPr>
        <w:contextualSpacing/>
        <w:jc w:val="both"/>
        <w:rPr>
          <w:sz w:val="12"/>
          <w:szCs w:val="12"/>
        </w:rPr>
      </w:pPr>
      <w:r w:rsidRPr="00C61E2B">
        <w:rPr>
          <w:sz w:val="12"/>
          <w:szCs w:val="12"/>
        </w:rPr>
        <w:t xml:space="preserve">Методика «Расчет целевой (ожидаемой) доходности портфелей и инвестиционных продуктов», Редакция 3.2. опубликована на сайте Управляющего по адресу http://www.alfacapital.ru в разделе раскрытие информации - информация для клиентов. </w:t>
      </w:r>
    </w:p>
    <w:p w14:paraId="4F255AC4" w14:textId="77777777" w:rsidR="00556980" w:rsidRPr="0010721D" w:rsidRDefault="00556980" w:rsidP="00556980">
      <w:pPr>
        <w:contextualSpacing/>
        <w:jc w:val="both"/>
        <w:rPr>
          <w:sz w:val="12"/>
          <w:szCs w:val="12"/>
        </w:rPr>
      </w:pPr>
      <w:r w:rsidRPr="0010721D">
        <w:rPr>
          <w:sz w:val="12"/>
          <w:szCs w:val="12"/>
        </w:rPr>
        <w:t xml:space="preserve"> </w:t>
      </w:r>
    </w:p>
    <w:p w14:paraId="7B925D0B" w14:textId="77777777" w:rsidR="00556980" w:rsidRPr="0010721D" w:rsidRDefault="00556980" w:rsidP="007C5224">
      <w:pPr>
        <w:jc w:val="both"/>
        <w:rPr>
          <w:sz w:val="14"/>
          <w:szCs w:val="14"/>
        </w:rPr>
      </w:pPr>
    </w:p>
    <w:p w14:paraId="3287A263" w14:textId="77777777" w:rsidR="006B446A" w:rsidRPr="0010721D" w:rsidRDefault="006B446A" w:rsidP="006B446A">
      <w:pPr>
        <w:ind w:left="709"/>
        <w:rPr>
          <w:b/>
          <w:caps/>
          <w:sz w:val="18"/>
          <w:szCs w:val="18"/>
        </w:rPr>
      </w:pPr>
    </w:p>
    <w:p w14:paraId="186D7161" w14:textId="77777777" w:rsidR="006B446A" w:rsidRPr="0010721D" w:rsidRDefault="006B446A" w:rsidP="006B446A">
      <w:pPr>
        <w:numPr>
          <w:ilvl w:val="0"/>
          <w:numId w:val="107"/>
        </w:numPr>
        <w:spacing w:after="120"/>
        <w:jc w:val="center"/>
        <w:rPr>
          <w:b/>
          <w:sz w:val="18"/>
          <w:szCs w:val="18"/>
        </w:rPr>
      </w:pPr>
      <w:r w:rsidRPr="0010721D">
        <w:rPr>
          <w:b/>
          <w:sz w:val="18"/>
          <w:szCs w:val="18"/>
        </w:rPr>
        <w:t>Перечень (состав) и структура объектов доверительного управления</w:t>
      </w:r>
    </w:p>
    <w:tbl>
      <w:tblPr>
        <w:tblW w:w="10490" w:type="dxa"/>
        <w:tblInd w:w="-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ook w:val="01E0" w:firstRow="1" w:lastRow="1" w:firstColumn="1" w:lastColumn="1" w:noHBand="0" w:noVBand="0"/>
      </w:tblPr>
      <w:tblGrid>
        <w:gridCol w:w="484"/>
        <w:gridCol w:w="8004"/>
        <w:gridCol w:w="2002"/>
      </w:tblGrid>
      <w:tr w:rsidR="007C5224" w:rsidRPr="0010721D" w14:paraId="24216F96" w14:textId="77777777" w:rsidTr="007C5224">
        <w:tc>
          <w:tcPr>
            <w:tcW w:w="426" w:type="dxa"/>
            <w:shd w:val="clear" w:color="auto" w:fill="D9D9D9"/>
          </w:tcPr>
          <w:p w14:paraId="39A35FAB" w14:textId="77777777" w:rsidR="006B446A" w:rsidRPr="0010721D" w:rsidRDefault="006B446A" w:rsidP="005E7FA6">
            <w:pPr>
              <w:spacing w:before="60" w:after="60"/>
              <w:rPr>
                <w:b/>
                <w:sz w:val="18"/>
                <w:szCs w:val="18"/>
              </w:rPr>
            </w:pPr>
            <w:r w:rsidRPr="0010721D">
              <w:rPr>
                <w:b/>
                <w:sz w:val="18"/>
                <w:szCs w:val="18"/>
              </w:rPr>
              <w:lastRenderedPageBreak/>
              <w:t>№ п/п</w:t>
            </w:r>
          </w:p>
        </w:tc>
        <w:tc>
          <w:tcPr>
            <w:tcW w:w="8058" w:type="dxa"/>
            <w:shd w:val="clear" w:color="auto" w:fill="D9D9D9"/>
          </w:tcPr>
          <w:p w14:paraId="4B99FD42" w14:textId="77777777" w:rsidR="006B446A" w:rsidRPr="0010721D" w:rsidRDefault="006B446A" w:rsidP="005E7FA6">
            <w:pPr>
              <w:spacing w:before="60" w:after="60"/>
              <w:rPr>
                <w:b/>
                <w:sz w:val="18"/>
                <w:szCs w:val="18"/>
              </w:rPr>
            </w:pPr>
            <w:r w:rsidRPr="0010721D">
              <w:rPr>
                <w:b/>
                <w:sz w:val="18"/>
                <w:szCs w:val="18"/>
              </w:rPr>
              <w:t>Вид объекта</w:t>
            </w:r>
          </w:p>
        </w:tc>
        <w:tc>
          <w:tcPr>
            <w:tcW w:w="2006" w:type="dxa"/>
            <w:shd w:val="clear" w:color="auto" w:fill="D9D9D9"/>
          </w:tcPr>
          <w:p w14:paraId="6D95BA85" w14:textId="77777777" w:rsidR="006B446A" w:rsidRPr="0010721D" w:rsidRDefault="006B446A" w:rsidP="005E7FA6">
            <w:pPr>
              <w:spacing w:before="60" w:after="60"/>
              <w:rPr>
                <w:b/>
                <w:sz w:val="18"/>
                <w:szCs w:val="18"/>
              </w:rPr>
            </w:pPr>
            <w:r w:rsidRPr="0010721D">
              <w:rPr>
                <w:b/>
                <w:sz w:val="18"/>
                <w:szCs w:val="18"/>
              </w:rPr>
              <w:t>Максимальная доля в портфеле</w:t>
            </w:r>
          </w:p>
        </w:tc>
      </w:tr>
      <w:tr w:rsidR="007C5224" w:rsidRPr="0010721D" w14:paraId="0ED1ED18" w14:textId="77777777" w:rsidTr="007C5224">
        <w:tc>
          <w:tcPr>
            <w:tcW w:w="426" w:type="dxa"/>
            <w:shd w:val="clear" w:color="auto" w:fill="FFFFFF"/>
          </w:tcPr>
          <w:p w14:paraId="31C29D4B" w14:textId="77777777" w:rsidR="006B446A" w:rsidRPr="0010721D" w:rsidRDefault="006B446A" w:rsidP="005E7FA6">
            <w:pPr>
              <w:spacing w:before="60"/>
              <w:rPr>
                <w:sz w:val="18"/>
                <w:szCs w:val="18"/>
              </w:rPr>
            </w:pPr>
            <w:r w:rsidRPr="0010721D">
              <w:rPr>
                <w:sz w:val="18"/>
                <w:szCs w:val="18"/>
              </w:rPr>
              <w:t>1</w:t>
            </w:r>
          </w:p>
        </w:tc>
        <w:tc>
          <w:tcPr>
            <w:tcW w:w="8058" w:type="dxa"/>
            <w:shd w:val="clear" w:color="auto" w:fill="FFFFFF"/>
          </w:tcPr>
          <w:p w14:paraId="12190AE2" w14:textId="77777777" w:rsidR="006B446A" w:rsidRPr="0010721D" w:rsidRDefault="006B446A" w:rsidP="005E7FA6">
            <w:pPr>
              <w:spacing w:before="60"/>
              <w:rPr>
                <w:sz w:val="18"/>
                <w:szCs w:val="18"/>
              </w:rPr>
            </w:pPr>
            <w:r w:rsidRPr="0010721D">
              <w:rPr>
                <w:sz w:val="18"/>
                <w:szCs w:val="18"/>
              </w:rPr>
              <w:t>Облигации иностранных эмитентов, допущенные к обращению на российской бирже</w:t>
            </w:r>
          </w:p>
        </w:tc>
        <w:tc>
          <w:tcPr>
            <w:tcW w:w="2006" w:type="dxa"/>
            <w:shd w:val="clear" w:color="auto" w:fill="FFFFFF"/>
          </w:tcPr>
          <w:p w14:paraId="65C34243" w14:textId="77777777" w:rsidR="006B446A" w:rsidRPr="0010721D" w:rsidRDefault="006B446A" w:rsidP="005E7FA6">
            <w:pPr>
              <w:spacing w:before="60"/>
              <w:rPr>
                <w:sz w:val="18"/>
                <w:szCs w:val="18"/>
              </w:rPr>
            </w:pPr>
            <w:r w:rsidRPr="0010721D">
              <w:rPr>
                <w:sz w:val="18"/>
                <w:szCs w:val="18"/>
              </w:rPr>
              <w:t>10</w:t>
            </w:r>
            <w:r w:rsidRPr="0010721D">
              <w:rPr>
                <w:sz w:val="18"/>
                <w:szCs w:val="18"/>
                <w:lang w:val="en-US"/>
              </w:rPr>
              <w:t>0%</w:t>
            </w:r>
          </w:p>
        </w:tc>
      </w:tr>
      <w:tr w:rsidR="007C5224" w:rsidRPr="0010721D" w14:paraId="7DD69EAE" w14:textId="77777777" w:rsidTr="007C5224">
        <w:tc>
          <w:tcPr>
            <w:tcW w:w="426" w:type="dxa"/>
            <w:shd w:val="clear" w:color="auto" w:fill="FFFFFF"/>
          </w:tcPr>
          <w:p w14:paraId="268162A6" w14:textId="77777777" w:rsidR="006B446A" w:rsidRPr="0010721D" w:rsidRDefault="006B446A" w:rsidP="005E7FA6">
            <w:pPr>
              <w:spacing w:before="60"/>
              <w:rPr>
                <w:sz w:val="18"/>
                <w:szCs w:val="18"/>
              </w:rPr>
            </w:pPr>
            <w:r w:rsidRPr="0010721D">
              <w:rPr>
                <w:sz w:val="18"/>
                <w:szCs w:val="18"/>
              </w:rPr>
              <w:t>2</w:t>
            </w:r>
          </w:p>
        </w:tc>
        <w:tc>
          <w:tcPr>
            <w:tcW w:w="8058" w:type="dxa"/>
            <w:shd w:val="clear" w:color="auto" w:fill="FFFFFF"/>
          </w:tcPr>
          <w:p w14:paraId="4CB2453C" w14:textId="77777777" w:rsidR="006B446A" w:rsidRPr="0010721D" w:rsidRDefault="006B446A" w:rsidP="005E7FA6">
            <w:pPr>
              <w:spacing w:before="60"/>
              <w:rPr>
                <w:sz w:val="18"/>
                <w:szCs w:val="18"/>
              </w:rPr>
            </w:pPr>
            <w:r w:rsidRPr="0010721D">
              <w:rPr>
                <w:sz w:val="18"/>
                <w:szCs w:val="18"/>
              </w:rPr>
              <w:t>Государственные ценные бумаги Российской Федерации, номинированные в иностранной валюте, допущенные к обращению на российской бирже</w:t>
            </w:r>
          </w:p>
        </w:tc>
        <w:tc>
          <w:tcPr>
            <w:tcW w:w="2006" w:type="dxa"/>
            <w:shd w:val="clear" w:color="auto" w:fill="FFFFFF"/>
          </w:tcPr>
          <w:p w14:paraId="6E16DAD9" w14:textId="77777777" w:rsidR="006B446A" w:rsidRPr="0010721D" w:rsidRDefault="006B446A" w:rsidP="005E7FA6">
            <w:pPr>
              <w:spacing w:before="60"/>
              <w:rPr>
                <w:sz w:val="18"/>
                <w:szCs w:val="18"/>
              </w:rPr>
            </w:pPr>
            <w:r w:rsidRPr="0010721D">
              <w:rPr>
                <w:sz w:val="18"/>
                <w:szCs w:val="18"/>
              </w:rPr>
              <w:t>100%</w:t>
            </w:r>
          </w:p>
        </w:tc>
      </w:tr>
      <w:tr w:rsidR="007C5224" w:rsidRPr="0010721D" w14:paraId="0891FB6C" w14:textId="77777777" w:rsidTr="007C5224">
        <w:tc>
          <w:tcPr>
            <w:tcW w:w="426" w:type="dxa"/>
            <w:shd w:val="clear" w:color="auto" w:fill="FFFFFF"/>
          </w:tcPr>
          <w:p w14:paraId="2D927020" w14:textId="77777777" w:rsidR="006B446A" w:rsidRPr="0010721D" w:rsidRDefault="006B446A" w:rsidP="005E7FA6">
            <w:pPr>
              <w:spacing w:before="60"/>
              <w:rPr>
                <w:sz w:val="18"/>
                <w:szCs w:val="18"/>
              </w:rPr>
            </w:pPr>
            <w:r w:rsidRPr="0010721D">
              <w:rPr>
                <w:sz w:val="18"/>
                <w:szCs w:val="18"/>
              </w:rPr>
              <w:t>3</w:t>
            </w:r>
          </w:p>
        </w:tc>
        <w:tc>
          <w:tcPr>
            <w:tcW w:w="8058" w:type="dxa"/>
            <w:shd w:val="clear" w:color="auto" w:fill="FFFFFF"/>
          </w:tcPr>
          <w:p w14:paraId="65E4394A" w14:textId="77777777" w:rsidR="006B446A" w:rsidRPr="0010721D" w:rsidRDefault="006B446A" w:rsidP="005E7FA6">
            <w:pPr>
              <w:spacing w:before="60"/>
              <w:rPr>
                <w:b/>
                <w:sz w:val="18"/>
                <w:szCs w:val="18"/>
              </w:rPr>
            </w:pPr>
            <w:r w:rsidRPr="0010721D">
              <w:rPr>
                <w:sz w:val="18"/>
                <w:szCs w:val="18"/>
              </w:rPr>
              <w:t>Облигации российских эмитентов, номинированные в иностранной валюте</w:t>
            </w:r>
          </w:p>
        </w:tc>
        <w:tc>
          <w:tcPr>
            <w:tcW w:w="2006" w:type="dxa"/>
            <w:shd w:val="clear" w:color="auto" w:fill="FFFFFF"/>
          </w:tcPr>
          <w:p w14:paraId="7F76B886" w14:textId="77777777" w:rsidR="006B446A" w:rsidRPr="0010721D" w:rsidRDefault="006B446A" w:rsidP="005E7FA6">
            <w:pPr>
              <w:rPr>
                <w:sz w:val="18"/>
                <w:szCs w:val="18"/>
              </w:rPr>
            </w:pPr>
            <w:r w:rsidRPr="0010721D">
              <w:rPr>
                <w:sz w:val="18"/>
                <w:szCs w:val="18"/>
              </w:rPr>
              <w:t>100%</w:t>
            </w:r>
          </w:p>
        </w:tc>
      </w:tr>
      <w:tr w:rsidR="007C5224" w:rsidRPr="0010721D" w14:paraId="1C3526FF" w14:textId="77777777" w:rsidTr="007C5224">
        <w:tc>
          <w:tcPr>
            <w:tcW w:w="426" w:type="dxa"/>
            <w:shd w:val="clear" w:color="auto" w:fill="FFFFFF"/>
          </w:tcPr>
          <w:p w14:paraId="636712C2" w14:textId="77777777" w:rsidR="006B446A" w:rsidRPr="0010721D" w:rsidRDefault="006B446A" w:rsidP="005E7FA6">
            <w:pPr>
              <w:spacing w:before="60"/>
              <w:rPr>
                <w:sz w:val="18"/>
                <w:szCs w:val="18"/>
              </w:rPr>
            </w:pPr>
          </w:p>
        </w:tc>
        <w:tc>
          <w:tcPr>
            <w:tcW w:w="8058" w:type="dxa"/>
            <w:shd w:val="clear" w:color="auto" w:fill="FFFFFF"/>
          </w:tcPr>
          <w:p w14:paraId="044782FC" w14:textId="77777777" w:rsidR="006B446A" w:rsidRPr="0010721D" w:rsidRDefault="006B446A" w:rsidP="005E7FA6">
            <w:pPr>
              <w:spacing w:before="60"/>
              <w:rPr>
                <w:b/>
                <w:sz w:val="18"/>
                <w:szCs w:val="18"/>
              </w:rPr>
            </w:pPr>
            <w:r w:rsidRPr="0010721D">
              <w:rPr>
                <w:b/>
                <w:sz w:val="18"/>
                <w:szCs w:val="18"/>
              </w:rPr>
              <w:t>Всего, облигации</w:t>
            </w:r>
          </w:p>
        </w:tc>
        <w:tc>
          <w:tcPr>
            <w:tcW w:w="2006" w:type="dxa"/>
            <w:shd w:val="clear" w:color="auto" w:fill="FFFFFF"/>
          </w:tcPr>
          <w:p w14:paraId="46789D3E" w14:textId="77777777" w:rsidR="006B446A" w:rsidRPr="0010721D" w:rsidRDefault="006B446A" w:rsidP="005E7FA6">
            <w:pPr>
              <w:rPr>
                <w:b/>
              </w:rPr>
            </w:pPr>
            <w:r w:rsidRPr="0010721D">
              <w:rPr>
                <w:b/>
                <w:sz w:val="18"/>
                <w:szCs w:val="18"/>
              </w:rPr>
              <w:t>100%</w:t>
            </w:r>
          </w:p>
        </w:tc>
      </w:tr>
      <w:tr w:rsidR="007C5224" w:rsidRPr="0010721D" w14:paraId="6BB74042" w14:textId="77777777" w:rsidTr="007C5224">
        <w:tc>
          <w:tcPr>
            <w:tcW w:w="426" w:type="dxa"/>
            <w:shd w:val="clear" w:color="auto" w:fill="FFFFFF"/>
          </w:tcPr>
          <w:p w14:paraId="3E25C573" w14:textId="77777777" w:rsidR="006B446A" w:rsidRPr="0010721D" w:rsidRDefault="006B446A" w:rsidP="005E7FA6">
            <w:pPr>
              <w:spacing w:before="60"/>
              <w:rPr>
                <w:sz w:val="18"/>
                <w:szCs w:val="18"/>
              </w:rPr>
            </w:pPr>
            <w:r w:rsidRPr="0010721D">
              <w:rPr>
                <w:sz w:val="18"/>
                <w:szCs w:val="18"/>
              </w:rPr>
              <w:t>4</w:t>
            </w:r>
          </w:p>
        </w:tc>
        <w:tc>
          <w:tcPr>
            <w:tcW w:w="8058" w:type="dxa"/>
            <w:shd w:val="clear" w:color="auto" w:fill="FFFFFF"/>
          </w:tcPr>
          <w:p w14:paraId="4A14AB30" w14:textId="77777777" w:rsidR="006B446A" w:rsidRPr="0010721D" w:rsidRDefault="006B446A" w:rsidP="005E7FA6">
            <w:pPr>
              <w:spacing w:before="60"/>
              <w:rPr>
                <w:sz w:val="18"/>
                <w:szCs w:val="18"/>
              </w:rPr>
            </w:pPr>
            <w:r w:rsidRPr="0010721D">
              <w:rPr>
                <w:sz w:val="18"/>
                <w:szCs w:val="18"/>
              </w:rPr>
              <w:t>Денежные средства на расчетных счетах и денежные средства на брокерском счете, суммарно</w:t>
            </w:r>
          </w:p>
        </w:tc>
        <w:tc>
          <w:tcPr>
            <w:tcW w:w="2006" w:type="dxa"/>
            <w:shd w:val="clear" w:color="auto" w:fill="FFFFFF"/>
          </w:tcPr>
          <w:p w14:paraId="15F8252F" w14:textId="77777777" w:rsidR="006B446A" w:rsidRPr="0010721D" w:rsidRDefault="006B446A" w:rsidP="005E7FA6">
            <w:r w:rsidRPr="0010721D">
              <w:rPr>
                <w:sz w:val="18"/>
                <w:szCs w:val="18"/>
              </w:rPr>
              <w:t>100%</w:t>
            </w:r>
          </w:p>
        </w:tc>
      </w:tr>
    </w:tbl>
    <w:p w14:paraId="7029090D" w14:textId="77777777" w:rsidR="006B446A" w:rsidRPr="0010721D" w:rsidRDefault="006B446A" w:rsidP="006B446A">
      <w:pPr>
        <w:rPr>
          <w:sz w:val="18"/>
          <w:szCs w:val="18"/>
        </w:rPr>
      </w:pPr>
      <w:r w:rsidRPr="0010721D">
        <w:rPr>
          <w:sz w:val="16"/>
          <w:szCs w:val="16"/>
        </w:rPr>
        <w:t xml:space="preserve"> </w:t>
      </w:r>
    </w:p>
    <w:p w14:paraId="714D3945" w14:textId="77777777" w:rsidR="006B446A" w:rsidRPr="0010721D" w:rsidRDefault="006B446A" w:rsidP="007C5224">
      <w:pPr>
        <w:numPr>
          <w:ilvl w:val="0"/>
          <w:numId w:val="107"/>
        </w:numPr>
        <w:tabs>
          <w:tab w:val="left" w:pos="0"/>
        </w:tabs>
        <w:spacing w:after="120"/>
        <w:ind w:left="0" w:firstLine="0"/>
        <w:jc w:val="both"/>
        <w:rPr>
          <w:sz w:val="18"/>
          <w:szCs w:val="18"/>
        </w:rPr>
      </w:pPr>
      <w:r w:rsidRPr="0010721D">
        <w:rPr>
          <w:sz w:val="18"/>
          <w:szCs w:val="18"/>
        </w:rPr>
        <w:t>Управляющий вправе совершать любые виды операций и сделок с имуществом Учредителя управления, включая, но не ограничиваясь биржевые (безадресные, переговорные) и внебиржевые сделки, сделки РЕПО, сделки с производными финансовыми инструментами, сделки с ценными бумагами, как включенными, так и не включенными в котировальные списки.</w:t>
      </w:r>
    </w:p>
    <w:p w14:paraId="3A9B0E84" w14:textId="77777777" w:rsidR="006B446A" w:rsidRPr="0010721D" w:rsidRDefault="006B446A" w:rsidP="007C5224">
      <w:pPr>
        <w:numPr>
          <w:ilvl w:val="0"/>
          <w:numId w:val="107"/>
        </w:numPr>
        <w:tabs>
          <w:tab w:val="left" w:pos="0"/>
        </w:tabs>
        <w:spacing w:after="120"/>
        <w:ind w:left="0" w:firstLine="0"/>
        <w:jc w:val="both"/>
        <w:rPr>
          <w:sz w:val="18"/>
          <w:szCs w:val="18"/>
        </w:rPr>
      </w:pPr>
      <w:r w:rsidRPr="0010721D">
        <w:rPr>
          <w:sz w:val="18"/>
          <w:szCs w:val="18"/>
        </w:rPr>
        <w:t xml:space="preserve">Минимальная стоимость имущества, первоначально передаваемого Учредителем управления в управление по Договору, должна составлять не менее </w:t>
      </w:r>
      <w:r w:rsidRPr="0010721D">
        <w:rPr>
          <w:b/>
          <w:sz w:val="18"/>
          <w:szCs w:val="18"/>
        </w:rPr>
        <w:t>350 000 (Триста пятьдесят тысяч) рублей</w:t>
      </w:r>
      <w:r w:rsidRPr="0010721D">
        <w:rPr>
          <w:sz w:val="18"/>
          <w:szCs w:val="18"/>
        </w:rPr>
        <w:t xml:space="preserve">. Минимальная стоимость имущества, дополнительно передаваемого Учредителем управления в управление по Договору должна составлять не менее </w:t>
      </w:r>
      <w:r w:rsidRPr="0010721D">
        <w:rPr>
          <w:b/>
          <w:sz w:val="18"/>
          <w:szCs w:val="18"/>
        </w:rPr>
        <w:t xml:space="preserve">50 000 (Пятьдесят тысяч) </w:t>
      </w:r>
      <w:r w:rsidRPr="0010721D">
        <w:rPr>
          <w:sz w:val="18"/>
          <w:szCs w:val="18"/>
        </w:rPr>
        <w:t>рублей. В случае перечисления суммы, меньшей указанной в настоящем пункте, Управляющий оставляет за собой право вернуть денежные средства Учредителю управления, перечисленные с нарушением условий настоящей Инвестиционной стратегии на банковский счет, с которого они поступили.</w:t>
      </w:r>
    </w:p>
    <w:p w14:paraId="6988C0EE" w14:textId="77777777" w:rsidR="006B446A" w:rsidRPr="0010721D" w:rsidRDefault="006B446A" w:rsidP="007C5224">
      <w:pPr>
        <w:numPr>
          <w:ilvl w:val="0"/>
          <w:numId w:val="107"/>
        </w:numPr>
        <w:tabs>
          <w:tab w:val="left" w:pos="0"/>
        </w:tabs>
        <w:spacing w:after="120"/>
        <w:ind w:left="0" w:firstLine="0"/>
        <w:jc w:val="both"/>
        <w:rPr>
          <w:sz w:val="18"/>
          <w:szCs w:val="18"/>
        </w:rPr>
      </w:pPr>
      <w:r w:rsidRPr="0010721D">
        <w:rPr>
          <w:sz w:val="18"/>
          <w:szCs w:val="18"/>
        </w:rPr>
        <w:t xml:space="preserve">Вознаграждение Управляющего состоит из следующих частей: </w:t>
      </w:r>
    </w:p>
    <w:p w14:paraId="3E5E68A4" w14:textId="77777777" w:rsidR="006B446A" w:rsidRPr="0010721D" w:rsidRDefault="006B446A" w:rsidP="007C5224">
      <w:pPr>
        <w:tabs>
          <w:tab w:val="left" w:pos="0"/>
        </w:tabs>
        <w:spacing w:after="120"/>
        <w:jc w:val="both"/>
        <w:rPr>
          <w:sz w:val="18"/>
          <w:szCs w:val="18"/>
        </w:rPr>
      </w:pPr>
      <w:r w:rsidRPr="0010721D">
        <w:rPr>
          <w:sz w:val="18"/>
          <w:szCs w:val="18"/>
        </w:rPr>
        <w:t xml:space="preserve">«Вознаграждение за управление» начисляется и удерживается в размере </w:t>
      </w:r>
      <w:r w:rsidRPr="0010721D">
        <w:rPr>
          <w:b/>
          <w:sz w:val="18"/>
          <w:szCs w:val="18"/>
        </w:rPr>
        <w:t xml:space="preserve">1 (Один) % </w:t>
      </w:r>
      <w:r w:rsidRPr="0010721D">
        <w:rPr>
          <w:sz w:val="18"/>
          <w:szCs w:val="18"/>
        </w:rPr>
        <w:t>годовых от средней стоимости имущества, находящегося в управлении, за Отчетный период. Для целей расчета вознаграждения за управление, средняя стоимость имущества, находящегося в управлении, рассчитывается на Отчетную дату как сумма оценочных стоимостей имущества, находящегося в управлении, на последний день каждого месяца, деленная на количество месяцев в Отчетном периоде.</w:t>
      </w:r>
    </w:p>
    <w:p w14:paraId="46E130EC" w14:textId="77777777" w:rsidR="006B446A" w:rsidRPr="0010721D" w:rsidRDefault="006B446A" w:rsidP="007C5224">
      <w:pPr>
        <w:tabs>
          <w:tab w:val="left" w:pos="0"/>
        </w:tabs>
        <w:spacing w:after="120"/>
        <w:jc w:val="both"/>
        <w:rPr>
          <w:sz w:val="18"/>
          <w:szCs w:val="18"/>
        </w:rPr>
      </w:pPr>
      <w:r w:rsidRPr="0010721D">
        <w:rPr>
          <w:sz w:val="18"/>
          <w:szCs w:val="18"/>
        </w:rPr>
        <w:t xml:space="preserve">При заключении договора внутри квартала «Вознаграждение за управление» удерживается, исходя из фактического срока с момента заключения договора до конца квартала. </w:t>
      </w:r>
    </w:p>
    <w:p w14:paraId="481EA34D" w14:textId="77777777" w:rsidR="006B446A" w:rsidRPr="0010721D" w:rsidRDefault="006B446A" w:rsidP="007C5224">
      <w:pPr>
        <w:tabs>
          <w:tab w:val="left" w:pos="0"/>
          <w:tab w:val="left" w:pos="567"/>
        </w:tabs>
        <w:spacing w:after="120"/>
        <w:jc w:val="both"/>
        <w:rPr>
          <w:sz w:val="18"/>
          <w:szCs w:val="18"/>
        </w:rPr>
      </w:pPr>
      <w:r w:rsidRPr="0010721D">
        <w:rPr>
          <w:sz w:val="18"/>
          <w:szCs w:val="18"/>
        </w:rPr>
        <w:lastRenderedPageBreak/>
        <w:t>В случае расторжения Договора по инициативе Учредителя управления до истечения 1 (Одного) года с момента передачи первоначально передаваемого в управление имущества, Учредитель управления обязуется помимо «Вознаграждения за управление», выплатить Управляющему дополнительное вознаграждение, размер которого составляет 1% (Один процент), от оценочной стоимости возвращаемого имущества.</w:t>
      </w:r>
      <w:r w:rsidRPr="0010721D" w:rsidDel="00850C50">
        <w:rPr>
          <w:sz w:val="18"/>
          <w:szCs w:val="18"/>
        </w:rPr>
        <w:t xml:space="preserve"> </w:t>
      </w:r>
    </w:p>
    <w:p w14:paraId="5A6BAB72" w14:textId="77777777" w:rsidR="006B446A" w:rsidRPr="0010721D" w:rsidRDefault="006B446A" w:rsidP="007C5224">
      <w:pPr>
        <w:tabs>
          <w:tab w:val="left" w:pos="0"/>
          <w:tab w:val="left" w:pos="567"/>
        </w:tabs>
        <w:spacing w:after="120"/>
        <w:jc w:val="both"/>
        <w:rPr>
          <w:sz w:val="18"/>
          <w:szCs w:val="18"/>
        </w:rPr>
      </w:pPr>
      <w:r w:rsidRPr="0010721D">
        <w:rPr>
          <w:sz w:val="18"/>
          <w:szCs w:val="18"/>
        </w:rPr>
        <w:t xml:space="preserve">Вознаграждение Управляющего, указанное в настоящем пункте, начисляется в рублях, НДС не облагается на основании подпункта 12.2 пункта 2 статьи 149 Налогового Кодекса РФ. </w:t>
      </w:r>
    </w:p>
    <w:p w14:paraId="6F9D1285" w14:textId="77777777" w:rsidR="006B446A" w:rsidRPr="0010721D" w:rsidRDefault="006B446A" w:rsidP="007C5224">
      <w:pPr>
        <w:numPr>
          <w:ilvl w:val="0"/>
          <w:numId w:val="107"/>
        </w:numPr>
        <w:tabs>
          <w:tab w:val="left" w:pos="0"/>
          <w:tab w:val="left" w:pos="426"/>
        </w:tabs>
        <w:spacing w:after="120"/>
        <w:ind w:left="0" w:firstLine="0"/>
        <w:jc w:val="both"/>
        <w:rPr>
          <w:sz w:val="18"/>
          <w:szCs w:val="18"/>
        </w:rPr>
      </w:pPr>
      <w:r w:rsidRPr="0010721D">
        <w:rPr>
          <w:sz w:val="18"/>
          <w:szCs w:val="18"/>
        </w:rPr>
        <w:t>Учредитель управления обязуется перечислить денежные средства Управляющему единым платежом, в срок не позднее 1 (Одного) месяца с даты подписания Договора. В случае не перечисления Учредителем управления денежных средств Управляющему в указанный срок, либо перечисления денежных средств в указанный срок в размере менее установленной минимальной суммы и/ или перечисления денежных средств в указанный срок несколькими платежами, Управляющий оставляет за собой право считать Договор незаключенным и/ или вернуть денежные средства, перечисленные с нарушением условий настоящего пункта, Учредителю управления.</w:t>
      </w:r>
    </w:p>
    <w:p w14:paraId="77DC7DE9" w14:textId="77777777" w:rsidR="006B446A" w:rsidRPr="0010721D" w:rsidRDefault="006B446A" w:rsidP="007C5224">
      <w:pPr>
        <w:numPr>
          <w:ilvl w:val="0"/>
          <w:numId w:val="107"/>
        </w:numPr>
        <w:tabs>
          <w:tab w:val="left" w:pos="142"/>
          <w:tab w:val="left" w:pos="426"/>
        </w:tabs>
        <w:spacing w:after="120"/>
        <w:ind w:left="0" w:firstLine="0"/>
        <w:jc w:val="both"/>
        <w:rPr>
          <w:sz w:val="18"/>
          <w:szCs w:val="18"/>
        </w:rPr>
      </w:pPr>
      <w:r w:rsidRPr="0010721D">
        <w:rPr>
          <w:bCs/>
          <w:sz w:val="18"/>
          <w:szCs w:val="18"/>
        </w:rPr>
        <w:t>Сумма фактически переданных Учредителем управления Управляющему денежных средств может отличаться от указанной на размер банковской комиссии, взимаемой банком, осуществляющим перечисление денежных средств Учредителя управления на Специальный счет Управляющего.</w:t>
      </w:r>
    </w:p>
    <w:p w14:paraId="2D11F233" w14:textId="77777777" w:rsidR="006D0DC7" w:rsidRPr="0010721D" w:rsidRDefault="006D0DC7" w:rsidP="006D0DC7">
      <w:pPr>
        <w:numPr>
          <w:ilvl w:val="0"/>
          <w:numId w:val="107"/>
        </w:numPr>
        <w:tabs>
          <w:tab w:val="left" w:pos="142"/>
          <w:tab w:val="left" w:pos="426"/>
        </w:tabs>
        <w:spacing w:after="120"/>
        <w:ind w:left="0" w:firstLine="0"/>
        <w:jc w:val="both"/>
        <w:rPr>
          <w:sz w:val="18"/>
          <w:szCs w:val="18"/>
        </w:rPr>
      </w:pPr>
      <w:r w:rsidRPr="0010721D">
        <w:rPr>
          <w:sz w:val="18"/>
          <w:szCs w:val="18"/>
        </w:rPr>
        <w:t>Возврат части имущества из управления Учредителю управления до истечения срока действия Договора не допускается.</w:t>
      </w:r>
    </w:p>
    <w:p w14:paraId="7A6C574D" w14:textId="2ABCD485" w:rsidR="006D0DC7" w:rsidRPr="0010721D" w:rsidRDefault="006B446A" w:rsidP="0010721D">
      <w:pPr>
        <w:numPr>
          <w:ilvl w:val="0"/>
          <w:numId w:val="107"/>
        </w:numPr>
        <w:tabs>
          <w:tab w:val="left" w:pos="142"/>
          <w:tab w:val="left" w:pos="426"/>
        </w:tabs>
        <w:ind w:left="0" w:firstLine="0"/>
        <w:jc w:val="both"/>
        <w:rPr>
          <w:bCs/>
          <w:iCs/>
          <w:sz w:val="18"/>
          <w:szCs w:val="18"/>
          <w:lang w:eastAsia="x-none"/>
        </w:rPr>
      </w:pPr>
      <w:r w:rsidRPr="0010721D">
        <w:rPr>
          <w:bCs/>
          <w:iCs/>
          <w:sz w:val="18"/>
          <w:szCs w:val="18"/>
          <w:lang w:eastAsia="x-none"/>
        </w:rPr>
        <w:t xml:space="preserve">Возврат имущества в полном объеме из управления в виде денежных средств возможен только в валюте – российский рубль. В случае наличия иностранной валюты в составе имущества по Договору на момент получения Распоряжения о возврате имущества в полном объеме, исполнение которого предполагает возврат денежных средств, либо наступления иных оснований для возврата имущества Учредителя управления в виде денежных средств, Управляющий вправе осуществить </w:t>
      </w:r>
      <w:r w:rsidRPr="0010721D">
        <w:rPr>
          <w:bCs/>
          <w:iCs/>
          <w:sz w:val="18"/>
          <w:szCs w:val="18"/>
          <w:lang w:eastAsia="x-none"/>
        </w:rPr>
        <w:lastRenderedPageBreak/>
        <w:t>конвертацию иностранной валюты в российский рубль для целей исполнения возврата имущества.</w:t>
      </w:r>
    </w:p>
    <w:p w14:paraId="6EAF3063" w14:textId="2837518D" w:rsidR="00B84D47" w:rsidRPr="0010721D" w:rsidRDefault="00B84D47" w:rsidP="0010721D">
      <w:pPr>
        <w:pStyle w:val="af9"/>
        <w:numPr>
          <w:ilvl w:val="0"/>
          <w:numId w:val="107"/>
        </w:numPr>
        <w:tabs>
          <w:tab w:val="left" w:pos="426"/>
        </w:tabs>
        <w:ind w:left="0" w:firstLine="0"/>
        <w:jc w:val="both"/>
        <w:rPr>
          <w:sz w:val="18"/>
          <w:szCs w:val="18"/>
        </w:rPr>
      </w:pPr>
      <w:r w:rsidRPr="0010721D">
        <w:rPr>
          <w:sz w:val="18"/>
          <w:szCs w:val="18"/>
        </w:rPr>
        <w:t>В случае несогласия с настоящей редакцией Стандартной инвестиционной стратегии, Учредитель управления вправе отказаться от исполнения Договора путем направления Распоряжения о возврате имущества в полном объеме или в порядке, установленном пунктом 14.2. Регламента не позднее 30 (Тридцати) календарных дней с даты вступления в силу настоящей редакции Стандартной инвестиционной стратегии. При непоступлении к Управляющему отказа Учредителя управления от Дог</w:t>
      </w:r>
      <w:r w:rsidR="00527BBD">
        <w:rPr>
          <w:sz w:val="18"/>
          <w:szCs w:val="18"/>
        </w:rPr>
        <w:t xml:space="preserve">овора доверительного управления </w:t>
      </w:r>
      <w:r w:rsidRPr="0010721D">
        <w:rPr>
          <w:sz w:val="18"/>
          <w:szCs w:val="18"/>
        </w:rPr>
        <w:t xml:space="preserve">в сроки, предусмотренные настоящим пунктом, изменения в Стандартную инвестиционную стратегию, утвержденные настоящей редакцией считаются принятыми Учредителем управления. </w:t>
      </w:r>
    </w:p>
    <w:p w14:paraId="41ACB651" w14:textId="4209CD53" w:rsidR="006B446A" w:rsidRPr="0010721D" w:rsidRDefault="006B446A" w:rsidP="0010721D">
      <w:pPr>
        <w:pStyle w:val="af9"/>
        <w:spacing w:after="120"/>
        <w:jc w:val="both"/>
        <w:rPr>
          <w:sz w:val="18"/>
          <w:szCs w:val="18"/>
        </w:rPr>
      </w:pPr>
    </w:p>
    <w:p w14:paraId="5A878062" w14:textId="77777777" w:rsidR="00B84D47" w:rsidRPr="0010721D" w:rsidRDefault="00B84D47" w:rsidP="0010721D">
      <w:pPr>
        <w:spacing w:after="120"/>
        <w:jc w:val="both"/>
        <w:rPr>
          <w:sz w:val="18"/>
          <w:szCs w:val="18"/>
        </w:rPr>
      </w:pPr>
    </w:p>
    <w:p w14:paraId="3EF50660" w14:textId="77777777" w:rsidR="006B446A" w:rsidRPr="0010721D" w:rsidRDefault="006B446A" w:rsidP="006B446A">
      <w:pPr>
        <w:tabs>
          <w:tab w:val="left" w:pos="426"/>
        </w:tabs>
        <w:spacing w:after="120"/>
        <w:ind w:left="426"/>
        <w:jc w:val="both"/>
        <w:rPr>
          <w:sz w:val="18"/>
          <w:szCs w:val="18"/>
        </w:rPr>
      </w:pPr>
    </w:p>
    <w:p w14:paraId="5902568F" w14:textId="77777777" w:rsidR="006B446A" w:rsidRPr="0010721D" w:rsidRDefault="006B446A" w:rsidP="006B446A">
      <w:pPr>
        <w:tabs>
          <w:tab w:val="left" w:pos="993"/>
        </w:tabs>
        <w:spacing w:after="120"/>
        <w:jc w:val="both"/>
        <w:rPr>
          <w:sz w:val="18"/>
          <w:szCs w:val="18"/>
        </w:rPr>
      </w:pPr>
    </w:p>
    <w:p w14:paraId="49BF82F1" w14:textId="77777777" w:rsidR="006B446A" w:rsidRPr="0010721D" w:rsidRDefault="006B446A" w:rsidP="006B446A">
      <w:pPr>
        <w:tabs>
          <w:tab w:val="left" w:pos="993"/>
        </w:tabs>
        <w:spacing w:after="120"/>
        <w:jc w:val="both"/>
        <w:rPr>
          <w:sz w:val="18"/>
          <w:szCs w:val="18"/>
        </w:rPr>
      </w:pPr>
    </w:p>
    <w:p w14:paraId="2CD29BCF" w14:textId="77777777" w:rsidR="001413DF" w:rsidRPr="0010721D" w:rsidRDefault="001413DF" w:rsidP="00227719">
      <w:pPr>
        <w:pStyle w:val="Default"/>
        <w:jc w:val="right"/>
        <w:rPr>
          <w:bCs/>
          <w:color w:val="auto"/>
          <w:sz w:val="18"/>
          <w:szCs w:val="18"/>
        </w:rPr>
      </w:pPr>
    </w:p>
    <w:p w14:paraId="6666BCB2" w14:textId="77777777" w:rsidR="001413DF" w:rsidRPr="0010721D" w:rsidRDefault="001413DF" w:rsidP="00227719">
      <w:pPr>
        <w:pStyle w:val="Default"/>
        <w:jc w:val="right"/>
        <w:rPr>
          <w:bCs/>
          <w:color w:val="auto"/>
          <w:sz w:val="18"/>
          <w:szCs w:val="18"/>
        </w:rPr>
      </w:pPr>
    </w:p>
    <w:p w14:paraId="6E8A8016" w14:textId="77777777" w:rsidR="001413DF" w:rsidRPr="0010721D" w:rsidRDefault="001413DF" w:rsidP="00227719">
      <w:pPr>
        <w:pStyle w:val="Default"/>
        <w:jc w:val="right"/>
        <w:rPr>
          <w:bCs/>
          <w:color w:val="auto"/>
          <w:sz w:val="18"/>
          <w:szCs w:val="18"/>
        </w:rPr>
      </w:pPr>
    </w:p>
    <w:p w14:paraId="660226A2" w14:textId="03DA7558" w:rsidR="001413DF" w:rsidRPr="0010721D" w:rsidRDefault="001413DF" w:rsidP="00227719">
      <w:pPr>
        <w:pStyle w:val="Default"/>
        <w:jc w:val="right"/>
        <w:rPr>
          <w:bCs/>
          <w:color w:val="auto"/>
          <w:sz w:val="18"/>
          <w:szCs w:val="18"/>
        </w:rPr>
      </w:pPr>
    </w:p>
    <w:p w14:paraId="6ED45E4C" w14:textId="515C271F" w:rsidR="006D0DC7" w:rsidRPr="0010721D" w:rsidRDefault="006D0DC7" w:rsidP="00227719">
      <w:pPr>
        <w:pStyle w:val="Default"/>
        <w:jc w:val="right"/>
        <w:rPr>
          <w:bCs/>
          <w:color w:val="auto"/>
          <w:sz w:val="18"/>
          <w:szCs w:val="18"/>
        </w:rPr>
      </w:pPr>
    </w:p>
    <w:p w14:paraId="57559EEF" w14:textId="485E62AB" w:rsidR="006D0DC7" w:rsidRPr="0010721D" w:rsidRDefault="006D0DC7" w:rsidP="00227719">
      <w:pPr>
        <w:pStyle w:val="Default"/>
        <w:jc w:val="right"/>
        <w:rPr>
          <w:bCs/>
          <w:color w:val="auto"/>
          <w:sz w:val="18"/>
          <w:szCs w:val="18"/>
        </w:rPr>
      </w:pPr>
    </w:p>
    <w:p w14:paraId="67FC15D5" w14:textId="148333BA" w:rsidR="006D0DC7" w:rsidRPr="0010721D" w:rsidRDefault="006D0DC7" w:rsidP="00227719">
      <w:pPr>
        <w:pStyle w:val="Default"/>
        <w:jc w:val="right"/>
        <w:rPr>
          <w:bCs/>
          <w:color w:val="auto"/>
          <w:sz w:val="18"/>
          <w:szCs w:val="18"/>
        </w:rPr>
      </w:pPr>
    </w:p>
    <w:p w14:paraId="08641867" w14:textId="6217E032" w:rsidR="006D0DC7" w:rsidRPr="0010721D" w:rsidRDefault="006D0DC7" w:rsidP="00227719">
      <w:pPr>
        <w:pStyle w:val="Default"/>
        <w:jc w:val="right"/>
        <w:rPr>
          <w:bCs/>
          <w:color w:val="auto"/>
          <w:sz w:val="18"/>
          <w:szCs w:val="18"/>
        </w:rPr>
      </w:pPr>
    </w:p>
    <w:p w14:paraId="4900D0CE" w14:textId="463A585B" w:rsidR="006D0DC7" w:rsidRPr="0010721D" w:rsidRDefault="006D0DC7" w:rsidP="00227719">
      <w:pPr>
        <w:pStyle w:val="Default"/>
        <w:jc w:val="right"/>
        <w:rPr>
          <w:bCs/>
          <w:color w:val="auto"/>
          <w:sz w:val="18"/>
          <w:szCs w:val="18"/>
        </w:rPr>
      </w:pPr>
    </w:p>
    <w:p w14:paraId="475C69F6" w14:textId="2380941C" w:rsidR="006D0DC7" w:rsidRPr="0010721D" w:rsidRDefault="006D0DC7" w:rsidP="00227719">
      <w:pPr>
        <w:pStyle w:val="Default"/>
        <w:jc w:val="right"/>
        <w:rPr>
          <w:bCs/>
          <w:color w:val="auto"/>
          <w:sz w:val="18"/>
          <w:szCs w:val="18"/>
        </w:rPr>
      </w:pPr>
    </w:p>
    <w:p w14:paraId="16BEA90D" w14:textId="7AEDB49A" w:rsidR="006D0DC7" w:rsidRPr="0010721D" w:rsidRDefault="006D0DC7" w:rsidP="00227719">
      <w:pPr>
        <w:pStyle w:val="Default"/>
        <w:jc w:val="right"/>
        <w:rPr>
          <w:bCs/>
          <w:color w:val="auto"/>
          <w:sz w:val="18"/>
          <w:szCs w:val="18"/>
        </w:rPr>
      </w:pPr>
    </w:p>
    <w:p w14:paraId="0C365FB9" w14:textId="7A3AEE6B" w:rsidR="006D0DC7" w:rsidRPr="0010721D" w:rsidRDefault="006D0DC7" w:rsidP="00227719">
      <w:pPr>
        <w:pStyle w:val="Default"/>
        <w:jc w:val="right"/>
        <w:rPr>
          <w:bCs/>
          <w:color w:val="auto"/>
          <w:sz w:val="18"/>
          <w:szCs w:val="18"/>
        </w:rPr>
      </w:pPr>
    </w:p>
    <w:p w14:paraId="41D967EC" w14:textId="4992CE3D" w:rsidR="006D0DC7" w:rsidRPr="0010721D" w:rsidRDefault="006D0DC7" w:rsidP="00227719">
      <w:pPr>
        <w:pStyle w:val="Default"/>
        <w:jc w:val="right"/>
        <w:rPr>
          <w:bCs/>
          <w:color w:val="auto"/>
          <w:sz w:val="18"/>
          <w:szCs w:val="18"/>
        </w:rPr>
      </w:pPr>
    </w:p>
    <w:p w14:paraId="1FFED6D9" w14:textId="534FE0C6" w:rsidR="006D0DC7" w:rsidRPr="0010721D" w:rsidRDefault="006D0DC7" w:rsidP="00227719">
      <w:pPr>
        <w:pStyle w:val="Default"/>
        <w:jc w:val="right"/>
        <w:rPr>
          <w:bCs/>
          <w:color w:val="auto"/>
          <w:sz w:val="18"/>
          <w:szCs w:val="18"/>
        </w:rPr>
      </w:pPr>
    </w:p>
    <w:p w14:paraId="3A6EFDAC" w14:textId="071A41A8" w:rsidR="006D0DC7" w:rsidRPr="0010721D" w:rsidRDefault="006D0DC7" w:rsidP="00227719">
      <w:pPr>
        <w:pStyle w:val="Default"/>
        <w:jc w:val="right"/>
        <w:rPr>
          <w:bCs/>
          <w:color w:val="auto"/>
          <w:sz w:val="18"/>
          <w:szCs w:val="18"/>
        </w:rPr>
      </w:pPr>
    </w:p>
    <w:p w14:paraId="1555841B" w14:textId="11DC7110" w:rsidR="006D0DC7" w:rsidRPr="0010721D" w:rsidRDefault="006D0DC7" w:rsidP="00227719">
      <w:pPr>
        <w:pStyle w:val="Default"/>
        <w:jc w:val="right"/>
        <w:rPr>
          <w:bCs/>
          <w:color w:val="auto"/>
          <w:sz w:val="18"/>
          <w:szCs w:val="18"/>
        </w:rPr>
      </w:pPr>
    </w:p>
    <w:p w14:paraId="50EA2DC8" w14:textId="51C5FDC6" w:rsidR="006D0DC7" w:rsidRPr="0010721D" w:rsidRDefault="006D0DC7" w:rsidP="00227719">
      <w:pPr>
        <w:pStyle w:val="Default"/>
        <w:jc w:val="right"/>
        <w:rPr>
          <w:bCs/>
          <w:color w:val="auto"/>
          <w:sz w:val="18"/>
          <w:szCs w:val="18"/>
        </w:rPr>
      </w:pPr>
    </w:p>
    <w:p w14:paraId="33A568C7" w14:textId="452FE425" w:rsidR="006D0DC7" w:rsidRPr="0010721D" w:rsidRDefault="006D0DC7" w:rsidP="00227719">
      <w:pPr>
        <w:pStyle w:val="Default"/>
        <w:jc w:val="right"/>
        <w:rPr>
          <w:bCs/>
          <w:color w:val="auto"/>
          <w:sz w:val="18"/>
          <w:szCs w:val="18"/>
        </w:rPr>
      </w:pPr>
    </w:p>
    <w:p w14:paraId="59504904" w14:textId="22ED0D2F" w:rsidR="006D0DC7" w:rsidRPr="0010721D" w:rsidRDefault="006D0DC7" w:rsidP="00227719">
      <w:pPr>
        <w:pStyle w:val="Default"/>
        <w:jc w:val="right"/>
        <w:rPr>
          <w:bCs/>
          <w:color w:val="auto"/>
          <w:sz w:val="18"/>
          <w:szCs w:val="18"/>
        </w:rPr>
      </w:pPr>
    </w:p>
    <w:p w14:paraId="7B1F858F" w14:textId="2BAEF5E1" w:rsidR="006D0DC7" w:rsidRPr="0010721D" w:rsidRDefault="006D0DC7" w:rsidP="00227719">
      <w:pPr>
        <w:pStyle w:val="Default"/>
        <w:jc w:val="right"/>
        <w:rPr>
          <w:bCs/>
          <w:color w:val="auto"/>
          <w:sz w:val="18"/>
          <w:szCs w:val="18"/>
        </w:rPr>
      </w:pPr>
    </w:p>
    <w:p w14:paraId="721B7248" w14:textId="20434862" w:rsidR="006D0DC7" w:rsidRPr="0010721D" w:rsidRDefault="006D0DC7" w:rsidP="00227719">
      <w:pPr>
        <w:pStyle w:val="Default"/>
        <w:jc w:val="right"/>
        <w:rPr>
          <w:bCs/>
          <w:color w:val="auto"/>
          <w:sz w:val="18"/>
          <w:szCs w:val="18"/>
        </w:rPr>
      </w:pPr>
    </w:p>
    <w:p w14:paraId="503C889B" w14:textId="3CD6A2DC" w:rsidR="006D0DC7" w:rsidRPr="0010721D" w:rsidRDefault="006D0DC7" w:rsidP="00227719">
      <w:pPr>
        <w:pStyle w:val="Default"/>
        <w:jc w:val="right"/>
        <w:rPr>
          <w:bCs/>
          <w:color w:val="auto"/>
          <w:sz w:val="18"/>
          <w:szCs w:val="18"/>
        </w:rPr>
      </w:pPr>
    </w:p>
    <w:p w14:paraId="1132A2C6" w14:textId="29EBE1D3" w:rsidR="006D0DC7" w:rsidRPr="0010721D" w:rsidRDefault="006D0DC7" w:rsidP="00227719">
      <w:pPr>
        <w:pStyle w:val="Default"/>
        <w:jc w:val="right"/>
        <w:rPr>
          <w:bCs/>
          <w:color w:val="auto"/>
          <w:sz w:val="18"/>
          <w:szCs w:val="18"/>
        </w:rPr>
      </w:pPr>
    </w:p>
    <w:p w14:paraId="594312B9" w14:textId="0251007A" w:rsidR="006D0DC7" w:rsidRPr="0010721D" w:rsidRDefault="006D0DC7" w:rsidP="00227719">
      <w:pPr>
        <w:pStyle w:val="Default"/>
        <w:jc w:val="right"/>
        <w:rPr>
          <w:bCs/>
          <w:color w:val="auto"/>
          <w:sz w:val="18"/>
          <w:szCs w:val="18"/>
        </w:rPr>
      </w:pPr>
    </w:p>
    <w:p w14:paraId="788BF7F9" w14:textId="41E26B16" w:rsidR="006D0DC7" w:rsidRPr="0010721D" w:rsidRDefault="006D0DC7" w:rsidP="00227719">
      <w:pPr>
        <w:pStyle w:val="Default"/>
        <w:jc w:val="right"/>
        <w:rPr>
          <w:bCs/>
          <w:color w:val="auto"/>
          <w:sz w:val="18"/>
          <w:szCs w:val="18"/>
        </w:rPr>
      </w:pPr>
    </w:p>
    <w:p w14:paraId="2633000A" w14:textId="465B06FE" w:rsidR="006D0DC7" w:rsidRPr="0010721D" w:rsidRDefault="006D0DC7" w:rsidP="00227719">
      <w:pPr>
        <w:pStyle w:val="Default"/>
        <w:jc w:val="right"/>
        <w:rPr>
          <w:bCs/>
          <w:color w:val="auto"/>
          <w:sz w:val="18"/>
          <w:szCs w:val="18"/>
        </w:rPr>
      </w:pPr>
    </w:p>
    <w:p w14:paraId="2D282779" w14:textId="02095B38" w:rsidR="006D0DC7" w:rsidRPr="0010721D" w:rsidRDefault="006D0DC7" w:rsidP="00227719">
      <w:pPr>
        <w:pStyle w:val="Default"/>
        <w:jc w:val="right"/>
        <w:rPr>
          <w:bCs/>
          <w:color w:val="auto"/>
          <w:sz w:val="18"/>
          <w:szCs w:val="18"/>
        </w:rPr>
      </w:pPr>
    </w:p>
    <w:p w14:paraId="3BFD34D5" w14:textId="17325A85" w:rsidR="006D0DC7" w:rsidRPr="0010721D" w:rsidRDefault="006D0DC7" w:rsidP="00227719">
      <w:pPr>
        <w:pStyle w:val="Default"/>
        <w:jc w:val="right"/>
        <w:rPr>
          <w:bCs/>
          <w:color w:val="auto"/>
          <w:sz w:val="18"/>
          <w:szCs w:val="18"/>
        </w:rPr>
      </w:pPr>
    </w:p>
    <w:p w14:paraId="01C759F1" w14:textId="304DC0C4" w:rsidR="006D0DC7" w:rsidRPr="0010721D" w:rsidRDefault="006D0DC7" w:rsidP="00227719">
      <w:pPr>
        <w:pStyle w:val="Default"/>
        <w:jc w:val="right"/>
        <w:rPr>
          <w:bCs/>
          <w:color w:val="auto"/>
          <w:sz w:val="18"/>
          <w:szCs w:val="18"/>
        </w:rPr>
      </w:pPr>
    </w:p>
    <w:p w14:paraId="31E8F6B8" w14:textId="13CA0880" w:rsidR="006D0DC7" w:rsidRPr="0010721D" w:rsidRDefault="006D0DC7" w:rsidP="00227719">
      <w:pPr>
        <w:pStyle w:val="Default"/>
        <w:jc w:val="right"/>
        <w:rPr>
          <w:bCs/>
          <w:color w:val="auto"/>
          <w:sz w:val="18"/>
          <w:szCs w:val="18"/>
        </w:rPr>
      </w:pPr>
    </w:p>
    <w:p w14:paraId="48B4D43E" w14:textId="364F26FE" w:rsidR="006D0DC7" w:rsidRPr="0010721D" w:rsidRDefault="006D0DC7" w:rsidP="00227719">
      <w:pPr>
        <w:pStyle w:val="Default"/>
        <w:jc w:val="right"/>
        <w:rPr>
          <w:bCs/>
          <w:color w:val="auto"/>
          <w:sz w:val="18"/>
          <w:szCs w:val="18"/>
        </w:rPr>
      </w:pPr>
    </w:p>
    <w:p w14:paraId="1597BB56" w14:textId="1CE21A69" w:rsidR="006D0DC7" w:rsidRPr="0010721D" w:rsidRDefault="006D0DC7" w:rsidP="00227719">
      <w:pPr>
        <w:pStyle w:val="Default"/>
        <w:jc w:val="right"/>
        <w:rPr>
          <w:bCs/>
          <w:color w:val="auto"/>
          <w:sz w:val="18"/>
          <w:szCs w:val="18"/>
        </w:rPr>
      </w:pPr>
    </w:p>
    <w:p w14:paraId="291C0031" w14:textId="3B555914" w:rsidR="006D0DC7" w:rsidRPr="0010721D" w:rsidRDefault="006D0DC7" w:rsidP="00227719">
      <w:pPr>
        <w:pStyle w:val="Default"/>
        <w:jc w:val="right"/>
        <w:rPr>
          <w:bCs/>
          <w:color w:val="auto"/>
          <w:sz w:val="18"/>
          <w:szCs w:val="18"/>
        </w:rPr>
      </w:pPr>
    </w:p>
    <w:p w14:paraId="54472603" w14:textId="6C9C1DAE" w:rsidR="006D0DC7" w:rsidRPr="0010721D" w:rsidRDefault="006D0DC7" w:rsidP="00227719">
      <w:pPr>
        <w:pStyle w:val="Default"/>
        <w:jc w:val="right"/>
        <w:rPr>
          <w:bCs/>
          <w:color w:val="auto"/>
          <w:sz w:val="18"/>
          <w:szCs w:val="18"/>
        </w:rPr>
      </w:pPr>
    </w:p>
    <w:p w14:paraId="3C2B9EE3" w14:textId="014CDA9E" w:rsidR="006D0DC7" w:rsidRPr="0010721D" w:rsidRDefault="006D0DC7" w:rsidP="00227719">
      <w:pPr>
        <w:pStyle w:val="Default"/>
        <w:jc w:val="right"/>
        <w:rPr>
          <w:bCs/>
          <w:color w:val="auto"/>
          <w:sz w:val="18"/>
          <w:szCs w:val="18"/>
        </w:rPr>
      </w:pPr>
    </w:p>
    <w:p w14:paraId="3596FCA0" w14:textId="45028FE6" w:rsidR="006B446A" w:rsidRPr="0010721D" w:rsidRDefault="006B446A" w:rsidP="006B446A">
      <w:pPr>
        <w:pStyle w:val="Default"/>
        <w:tabs>
          <w:tab w:val="left" w:pos="284"/>
          <w:tab w:val="left" w:pos="993"/>
        </w:tabs>
        <w:ind w:left="-142"/>
        <w:jc w:val="right"/>
        <w:rPr>
          <w:color w:val="auto"/>
          <w:sz w:val="18"/>
          <w:szCs w:val="18"/>
        </w:rPr>
      </w:pPr>
      <w:r w:rsidRPr="0010721D">
        <w:rPr>
          <w:color w:val="auto"/>
          <w:sz w:val="18"/>
          <w:szCs w:val="18"/>
        </w:rPr>
        <w:t>Приложение № 6</w:t>
      </w:r>
      <w:r w:rsidR="00346C11">
        <w:rPr>
          <w:color w:val="auto"/>
          <w:sz w:val="18"/>
          <w:szCs w:val="18"/>
        </w:rPr>
        <w:t>ф</w:t>
      </w:r>
      <w:r w:rsidRPr="0010721D">
        <w:rPr>
          <w:color w:val="auto"/>
          <w:sz w:val="18"/>
          <w:szCs w:val="18"/>
        </w:rPr>
        <w:t xml:space="preserve"> </w:t>
      </w:r>
    </w:p>
    <w:p w14:paraId="7C665EFD" w14:textId="77777777" w:rsidR="006B446A" w:rsidRPr="0010721D" w:rsidRDefault="006B446A" w:rsidP="006B446A">
      <w:pPr>
        <w:pStyle w:val="Default"/>
        <w:jc w:val="right"/>
        <w:rPr>
          <w:color w:val="auto"/>
          <w:sz w:val="18"/>
          <w:szCs w:val="18"/>
        </w:rPr>
      </w:pPr>
      <w:r w:rsidRPr="0010721D">
        <w:rPr>
          <w:bCs/>
          <w:color w:val="auto"/>
          <w:sz w:val="18"/>
          <w:szCs w:val="18"/>
        </w:rPr>
        <w:t>к Договору</w:t>
      </w:r>
    </w:p>
    <w:p w14:paraId="7E56FA14" w14:textId="77777777" w:rsidR="006B446A" w:rsidRPr="0010721D" w:rsidRDefault="006B446A" w:rsidP="006B446A">
      <w:pPr>
        <w:pStyle w:val="Default"/>
        <w:jc w:val="right"/>
        <w:rPr>
          <w:color w:val="auto"/>
          <w:sz w:val="18"/>
          <w:szCs w:val="18"/>
        </w:rPr>
      </w:pPr>
      <w:r w:rsidRPr="0010721D">
        <w:rPr>
          <w:bCs/>
          <w:color w:val="auto"/>
          <w:sz w:val="18"/>
          <w:szCs w:val="18"/>
        </w:rPr>
        <w:t>доверительного управления ценными</w:t>
      </w:r>
    </w:p>
    <w:p w14:paraId="69C4E04D" w14:textId="77777777" w:rsidR="006B446A" w:rsidRPr="0010721D" w:rsidRDefault="006B446A" w:rsidP="006B446A">
      <w:pPr>
        <w:pStyle w:val="Default"/>
        <w:jc w:val="right"/>
        <w:rPr>
          <w:color w:val="auto"/>
          <w:sz w:val="18"/>
          <w:szCs w:val="18"/>
        </w:rPr>
      </w:pPr>
      <w:r w:rsidRPr="0010721D">
        <w:rPr>
          <w:bCs/>
          <w:color w:val="auto"/>
          <w:sz w:val="18"/>
          <w:szCs w:val="18"/>
        </w:rPr>
        <w:t>бумагами и средствами инвестирования в ценные бумаги</w:t>
      </w:r>
    </w:p>
    <w:p w14:paraId="40DDE0BC" w14:textId="77777777" w:rsidR="006B446A" w:rsidRPr="0010721D" w:rsidRDefault="006B446A" w:rsidP="006B446A">
      <w:pPr>
        <w:ind w:left="360"/>
        <w:rPr>
          <w:sz w:val="18"/>
          <w:szCs w:val="18"/>
        </w:rPr>
      </w:pPr>
    </w:p>
    <w:p w14:paraId="1B036251" w14:textId="77777777" w:rsidR="006B446A" w:rsidRPr="0010721D" w:rsidRDefault="006B446A" w:rsidP="006B446A">
      <w:pPr>
        <w:jc w:val="center"/>
        <w:rPr>
          <w:b/>
          <w:sz w:val="18"/>
          <w:szCs w:val="18"/>
        </w:rPr>
      </w:pPr>
      <w:r w:rsidRPr="0010721D">
        <w:rPr>
          <w:b/>
          <w:sz w:val="18"/>
          <w:szCs w:val="18"/>
        </w:rPr>
        <w:t>СТАНДАРТНАЯ ИНВЕСТИЦИОННАЯ СТРАТЕГИЯ</w:t>
      </w:r>
    </w:p>
    <w:p w14:paraId="6BDF84FB" w14:textId="77777777" w:rsidR="006B446A" w:rsidRPr="0010721D" w:rsidRDefault="006B446A" w:rsidP="006B446A">
      <w:pPr>
        <w:spacing w:line="288" w:lineRule="auto"/>
        <w:jc w:val="center"/>
        <w:rPr>
          <w:b/>
          <w:caps/>
          <w:sz w:val="18"/>
          <w:szCs w:val="18"/>
        </w:rPr>
      </w:pPr>
      <w:r w:rsidRPr="0010721D">
        <w:rPr>
          <w:b/>
          <w:sz w:val="18"/>
          <w:szCs w:val="18"/>
        </w:rPr>
        <w:t>«АЛЬФА ДЕНЕЖНЫЙ ПОТОК. ЕВРО 2.0»</w:t>
      </w:r>
    </w:p>
    <w:p w14:paraId="78FD7CED" w14:textId="55F745A3" w:rsidR="006B446A" w:rsidRPr="0010721D" w:rsidRDefault="006B446A" w:rsidP="006B446A">
      <w:pPr>
        <w:spacing w:line="288" w:lineRule="auto"/>
        <w:jc w:val="center"/>
        <w:rPr>
          <w:b/>
          <w:sz w:val="18"/>
          <w:szCs w:val="18"/>
        </w:rPr>
      </w:pPr>
      <w:r w:rsidRPr="0010721D">
        <w:rPr>
          <w:b/>
          <w:sz w:val="18"/>
          <w:szCs w:val="18"/>
        </w:rPr>
        <w:t>УМЕРЕННЫЙ ПРОФИЛЬ</w:t>
      </w:r>
    </w:p>
    <w:p w14:paraId="0A375C7A" w14:textId="77777777" w:rsidR="00436CE5" w:rsidRPr="0010721D" w:rsidRDefault="00436CE5" w:rsidP="006B446A">
      <w:pPr>
        <w:spacing w:line="288" w:lineRule="auto"/>
        <w:jc w:val="center"/>
        <w:rPr>
          <w:b/>
          <w:sz w:val="18"/>
          <w:szCs w:val="18"/>
        </w:rPr>
      </w:pPr>
    </w:p>
    <w:p w14:paraId="4E01AA26" w14:textId="77777777" w:rsidR="00436CE5" w:rsidRPr="0010721D" w:rsidRDefault="00436CE5" w:rsidP="00436CE5">
      <w:pPr>
        <w:tabs>
          <w:tab w:val="left" w:pos="142"/>
          <w:tab w:val="left" w:pos="709"/>
        </w:tabs>
        <w:spacing w:line="288" w:lineRule="auto"/>
        <w:jc w:val="center"/>
        <w:rPr>
          <w:b/>
          <w:caps/>
          <w:sz w:val="18"/>
          <w:szCs w:val="18"/>
        </w:rPr>
      </w:pPr>
      <w:r w:rsidRPr="0010721D">
        <w:rPr>
          <w:b/>
          <w:sz w:val="18"/>
          <w:szCs w:val="18"/>
        </w:rPr>
        <w:t>Настоящая редакция Стандартной инвестиционной стратегии вступает в силу с 18.01.2023 г.</w:t>
      </w:r>
    </w:p>
    <w:p w14:paraId="2F1B25B0" w14:textId="77777777" w:rsidR="00436CE5" w:rsidRPr="0010721D" w:rsidRDefault="00436CE5" w:rsidP="006B446A">
      <w:pPr>
        <w:spacing w:line="288" w:lineRule="auto"/>
        <w:jc w:val="center"/>
        <w:rPr>
          <w:b/>
          <w:sz w:val="18"/>
          <w:szCs w:val="18"/>
        </w:rPr>
      </w:pPr>
    </w:p>
    <w:p w14:paraId="2FAE9818" w14:textId="50CBB6DB" w:rsidR="006B446A" w:rsidRPr="0010721D" w:rsidRDefault="006B446A" w:rsidP="0010721D">
      <w:pPr>
        <w:spacing w:line="288" w:lineRule="auto"/>
        <w:ind w:left="426"/>
        <w:rPr>
          <w:i/>
          <w:sz w:val="18"/>
          <w:szCs w:val="18"/>
        </w:rPr>
      </w:pPr>
      <w:r w:rsidRPr="0010721D">
        <w:rPr>
          <w:i/>
          <w:color w:val="000000"/>
          <w:sz w:val="18"/>
          <w:szCs w:val="18"/>
        </w:rPr>
        <w:t xml:space="preserve">Заявление о присоединении к Стандартной инвестиционной стратегии недоступно к подписанию с </w:t>
      </w:r>
      <w:r w:rsidR="002C55F7" w:rsidRPr="0010721D">
        <w:rPr>
          <w:i/>
          <w:color w:val="000000"/>
          <w:sz w:val="18"/>
          <w:szCs w:val="18"/>
        </w:rPr>
        <w:t>28</w:t>
      </w:r>
      <w:r w:rsidRPr="0010721D">
        <w:rPr>
          <w:i/>
          <w:sz w:val="18"/>
          <w:szCs w:val="18"/>
        </w:rPr>
        <w:t>.1</w:t>
      </w:r>
      <w:r w:rsidR="002C55F7" w:rsidRPr="0010721D">
        <w:rPr>
          <w:i/>
          <w:sz w:val="18"/>
          <w:szCs w:val="18"/>
        </w:rPr>
        <w:t>0</w:t>
      </w:r>
      <w:r w:rsidRPr="0010721D">
        <w:rPr>
          <w:i/>
          <w:sz w:val="18"/>
          <w:szCs w:val="18"/>
        </w:rPr>
        <w:t>.202</w:t>
      </w:r>
      <w:r w:rsidR="002C55F7" w:rsidRPr="0010721D">
        <w:rPr>
          <w:i/>
          <w:sz w:val="18"/>
          <w:szCs w:val="18"/>
        </w:rPr>
        <w:t>0</w:t>
      </w:r>
      <w:r w:rsidRPr="0010721D">
        <w:rPr>
          <w:i/>
          <w:sz w:val="18"/>
          <w:szCs w:val="18"/>
        </w:rPr>
        <w:t xml:space="preserve"> года.</w:t>
      </w:r>
    </w:p>
    <w:p w14:paraId="76103414" w14:textId="77777777" w:rsidR="006B446A" w:rsidRPr="0010721D" w:rsidRDefault="006B446A" w:rsidP="006B446A">
      <w:pPr>
        <w:spacing w:after="120" w:line="288" w:lineRule="auto"/>
        <w:ind w:left="1080"/>
        <w:jc w:val="center"/>
        <w:rPr>
          <w:b/>
          <w:caps/>
          <w:sz w:val="16"/>
          <w:szCs w:val="16"/>
        </w:rPr>
      </w:pPr>
      <w:r w:rsidRPr="0010721D">
        <w:rPr>
          <w:b/>
          <w:sz w:val="18"/>
          <w:szCs w:val="18"/>
        </w:rPr>
        <w:lastRenderedPageBreak/>
        <w:t>1. Описание инвестиционного профиля стандартной инвестиционной стратегии</w:t>
      </w:r>
    </w:p>
    <w:tbl>
      <w:tblPr>
        <w:tblW w:w="10490" w:type="dxa"/>
        <w:tblInd w:w="-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ook w:val="01E0" w:firstRow="1" w:lastRow="1" w:firstColumn="1" w:lastColumn="1" w:noHBand="0" w:noVBand="0"/>
      </w:tblPr>
      <w:tblGrid>
        <w:gridCol w:w="5782"/>
        <w:gridCol w:w="1777"/>
        <w:gridCol w:w="2931"/>
      </w:tblGrid>
      <w:tr w:rsidR="006B446A" w:rsidRPr="0010721D" w14:paraId="632684BF" w14:textId="77777777" w:rsidTr="0010721D">
        <w:tc>
          <w:tcPr>
            <w:tcW w:w="5782" w:type="dxa"/>
            <w:shd w:val="clear" w:color="auto" w:fill="D9D9D9"/>
          </w:tcPr>
          <w:p w14:paraId="66AAE723" w14:textId="77777777" w:rsidR="006B446A" w:rsidRPr="0010721D" w:rsidRDefault="006B446A" w:rsidP="005E7FA6">
            <w:pPr>
              <w:spacing w:before="60" w:after="60"/>
              <w:jc w:val="center"/>
              <w:rPr>
                <w:b/>
                <w:sz w:val="18"/>
                <w:szCs w:val="18"/>
              </w:rPr>
            </w:pPr>
            <w:r w:rsidRPr="0010721D">
              <w:rPr>
                <w:b/>
                <w:sz w:val="18"/>
                <w:szCs w:val="18"/>
              </w:rPr>
              <w:t>Допустимый риск</w:t>
            </w:r>
          </w:p>
        </w:tc>
        <w:tc>
          <w:tcPr>
            <w:tcW w:w="1777" w:type="dxa"/>
            <w:shd w:val="clear" w:color="auto" w:fill="D9D9D9"/>
          </w:tcPr>
          <w:p w14:paraId="45721DEE" w14:textId="77777777" w:rsidR="006B446A" w:rsidRPr="0010721D" w:rsidRDefault="006B446A" w:rsidP="005E7FA6">
            <w:pPr>
              <w:spacing w:before="60" w:after="60"/>
              <w:jc w:val="center"/>
              <w:rPr>
                <w:b/>
                <w:sz w:val="18"/>
                <w:szCs w:val="18"/>
              </w:rPr>
            </w:pPr>
            <w:r w:rsidRPr="0010721D">
              <w:rPr>
                <w:b/>
                <w:sz w:val="18"/>
                <w:szCs w:val="18"/>
              </w:rPr>
              <w:t>Инвестиционный</w:t>
            </w:r>
          </w:p>
          <w:p w14:paraId="45F302BC" w14:textId="77777777" w:rsidR="006B446A" w:rsidRPr="0010721D" w:rsidRDefault="006B446A" w:rsidP="005E7FA6">
            <w:pPr>
              <w:spacing w:before="60" w:after="60"/>
              <w:jc w:val="center"/>
              <w:rPr>
                <w:b/>
                <w:sz w:val="18"/>
                <w:szCs w:val="18"/>
              </w:rPr>
            </w:pPr>
            <w:r w:rsidRPr="0010721D">
              <w:rPr>
                <w:b/>
                <w:sz w:val="18"/>
                <w:szCs w:val="18"/>
              </w:rPr>
              <w:t>горизонт</w:t>
            </w:r>
          </w:p>
        </w:tc>
        <w:tc>
          <w:tcPr>
            <w:tcW w:w="2931" w:type="dxa"/>
            <w:shd w:val="clear" w:color="auto" w:fill="D9D9D9"/>
          </w:tcPr>
          <w:p w14:paraId="16BCC6E2" w14:textId="77777777" w:rsidR="006B446A" w:rsidRPr="0010721D" w:rsidRDefault="006B446A" w:rsidP="005E7FA6">
            <w:pPr>
              <w:spacing w:before="60" w:after="60"/>
              <w:jc w:val="center"/>
              <w:rPr>
                <w:b/>
                <w:sz w:val="18"/>
                <w:szCs w:val="18"/>
              </w:rPr>
            </w:pPr>
            <w:r w:rsidRPr="0010721D">
              <w:rPr>
                <w:b/>
                <w:sz w:val="18"/>
                <w:szCs w:val="18"/>
              </w:rPr>
              <w:t>Ожидаемая доходность* (в % годовых)</w:t>
            </w:r>
          </w:p>
        </w:tc>
      </w:tr>
      <w:tr w:rsidR="006B446A" w:rsidRPr="0010721D" w14:paraId="3BD8C991" w14:textId="77777777" w:rsidTr="0010721D">
        <w:tc>
          <w:tcPr>
            <w:tcW w:w="5782" w:type="dxa"/>
            <w:shd w:val="clear" w:color="auto" w:fill="FFFFFF"/>
          </w:tcPr>
          <w:p w14:paraId="57BF7983" w14:textId="77777777" w:rsidR="006B446A" w:rsidRPr="0010721D" w:rsidRDefault="006B446A" w:rsidP="005E7FA6">
            <w:pPr>
              <w:spacing w:before="60"/>
              <w:rPr>
                <w:sz w:val="18"/>
                <w:szCs w:val="18"/>
              </w:rPr>
            </w:pPr>
            <w:r w:rsidRPr="0010721D">
              <w:rPr>
                <w:sz w:val="18"/>
                <w:szCs w:val="18"/>
              </w:rPr>
              <w:t>Умеренный профиль предполагает инвестирование в инструменты с умеренным кредитным риском и возможными колебаниями стоимости в пределах среднерыночных</w:t>
            </w:r>
          </w:p>
        </w:tc>
        <w:tc>
          <w:tcPr>
            <w:tcW w:w="1777" w:type="dxa"/>
            <w:shd w:val="clear" w:color="auto" w:fill="FFFFFF"/>
          </w:tcPr>
          <w:p w14:paraId="67A58688" w14:textId="77777777" w:rsidR="006B446A" w:rsidRPr="0010721D" w:rsidRDefault="006B446A" w:rsidP="005E7FA6">
            <w:pPr>
              <w:spacing w:before="60"/>
              <w:rPr>
                <w:sz w:val="18"/>
                <w:szCs w:val="18"/>
              </w:rPr>
            </w:pPr>
            <w:r w:rsidRPr="0010721D">
              <w:rPr>
                <w:sz w:val="18"/>
                <w:szCs w:val="18"/>
              </w:rPr>
              <w:t xml:space="preserve"> 1 год</w:t>
            </w:r>
          </w:p>
        </w:tc>
        <w:tc>
          <w:tcPr>
            <w:tcW w:w="2931" w:type="dxa"/>
            <w:shd w:val="clear" w:color="auto" w:fill="FFFFFF"/>
          </w:tcPr>
          <w:p w14:paraId="5426F77B" w14:textId="77777777" w:rsidR="006B446A" w:rsidRPr="007B3AAC" w:rsidRDefault="006B446A" w:rsidP="005E7FA6">
            <w:pPr>
              <w:spacing w:before="60"/>
              <w:ind w:firstLine="27"/>
              <w:rPr>
                <w:sz w:val="16"/>
                <w:szCs w:val="16"/>
              </w:rPr>
            </w:pPr>
            <w:r w:rsidRPr="0010721D">
              <w:rPr>
                <w:sz w:val="16"/>
                <w:szCs w:val="16"/>
              </w:rPr>
              <w:t xml:space="preserve"> </w:t>
            </w:r>
            <w:r w:rsidRPr="007B3AAC">
              <w:rPr>
                <w:sz w:val="16"/>
                <w:szCs w:val="16"/>
              </w:rPr>
              <w:t>1,1% Евро (7,8% Евро при сроке инвестирования 3 года)**</w:t>
            </w:r>
          </w:p>
          <w:p w14:paraId="75F10EFC" w14:textId="77777777" w:rsidR="006B446A" w:rsidRPr="0010721D" w:rsidRDefault="006B446A" w:rsidP="005E7FA6">
            <w:pPr>
              <w:spacing w:before="60"/>
              <w:ind w:firstLine="27"/>
              <w:rPr>
                <w:sz w:val="16"/>
                <w:szCs w:val="16"/>
              </w:rPr>
            </w:pPr>
            <w:r w:rsidRPr="007B3AAC">
              <w:rPr>
                <w:sz w:val="16"/>
                <w:szCs w:val="16"/>
              </w:rPr>
              <w:t xml:space="preserve"> 1,2% Евро (1,5% Евро при сроке инвестирования 3 года)***</w:t>
            </w:r>
            <w:r w:rsidRPr="0010721D">
              <w:rPr>
                <w:sz w:val="16"/>
                <w:szCs w:val="16"/>
              </w:rPr>
              <w:t xml:space="preserve">  </w:t>
            </w:r>
          </w:p>
        </w:tc>
      </w:tr>
    </w:tbl>
    <w:p w14:paraId="06B9886F" w14:textId="77777777" w:rsidR="006B446A" w:rsidRPr="007B3AAC" w:rsidRDefault="006B446A" w:rsidP="007B3AAC">
      <w:pPr>
        <w:ind w:right="-11"/>
        <w:jc w:val="both"/>
        <w:rPr>
          <w:sz w:val="12"/>
          <w:szCs w:val="12"/>
        </w:rPr>
      </w:pPr>
      <w:r w:rsidRPr="007B3AAC">
        <w:rPr>
          <w:sz w:val="12"/>
          <w:szCs w:val="12"/>
        </w:rPr>
        <w:t>* ожидаемая доходность стандартной инвестиционной стратегии не гарантируется Управляющим и не является идентичной фактической доходности управления имуществом Учредителя управления, переданного в доверительное управление по Договору, приводится до вычета комиссий, расходов и налогов.</w:t>
      </w:r>
    </w:p>
    <w:p w14:paraId="16B3CC1D" w14:textId="77777777" w:rsidR="006B446A" w:rsidRPr="007B3AAC" w:rsidRDefault="006B446A" w:rsidP="007B3AAC">
      <w:pPr>
        <w:ind w:right="-11"/>
        <w:contextualSpacing/>
        <w:jc w:val="both"/>
        <w:rPr>
          <w:sz w:val="12"/>
          <w:szCs w:val="12"/>
        </w:rPr>
      </w:pPr>
      <w:r w:rsidRPr="007B3AAC">
        <w:rPr>
          <w:sz w:val="12"/>
          <w:szCs w:val="12"/>
        </w:rPr>
        <w:t xml:space="preserve">** расчет произведен по состоянию на 05.03.2020 согласно методике «Расчет целевой (ожидаемой) доходности портфелей и инвестиционных продуктов», опубликованной на сайте Управляющего по адресу </w:t>
      </w:r>
      <w:hyperlink r:id="rId26" w:history="1">
        <w:r w:rsidRPr="007B3AAC">
          <w:rPr>
            <w:sz w:val="12"/>
            <w:szCs w:val="12"/>
          </w:rPr>
          <w:t>http://www.alfacapital.ru</w:t>
        </w:r>
      </w:hyperlink>
      <w:r w:rsidRPr="007B3AAC">
        <w:rPr>
          <w:sz w:val="12"/>
          <w:szCs w:val="12"/>
        </w:rPr>
        <w:t xml:space="preserve"> в разделе раскрытие информации - информация для клиентов.    </w:t>
      </w:r>
    </w:p>
    <w:p w14:paraId="0AAA3A72" w14:textId="77777777" w:rsidR="006B446A" w:rsidRPr="007B3AAC" w:rsidRDefault="006B446A" w:rsidP="007B3AAC">
      <w:pPr>
        <w:ind w:right="-11"/>
        <w:contextualSpacing/>
        <w:jc w:val="both"/>
        <w:rPr>
          <w:rFonts w:ascii="Calibri" w:hAnsi="Calibri" w:cs="Calibri"/>
          <w:sz w:val="12"/>
          <w:szCs w:val="12"/>
          <w:lang w:eastAsia="en-US"/>
        </w:rPr>
      </w:pPr>
      <w:r w:rsidRPr="007B3AAC">
        <w:rPr>
          <w:sz w:val="12"/>
          <w:szCs w:val="12"/>
        </w:rPr>
        <w:t xml:space="preserve">*** расчет произведен на основании данных и методики расчета целевой доходности, действующей на момент первоначального расчета.  </w:t>
      </w:r>
    </w:p>
    <w:p w14:paraId="3F90ECF3" w14:textId="77777777" w:rsidR="006B446A" w:rsidRPr="0010721D" w:rsidRDefault="006B446A" w:rsidP="006B446A">
      <w:pPr>
        <w:ind w:left="709"/>
        <w:rPr>
          <w:sz w:val="14"/>
          <w:szCs w:val="14"/>
        </w:rPr>
      </w:pPr>
    </w:p>
    <w:p w14:paraId="35DEEF55" w14:textId="77777777" w:rsidR="006B446A" w:rsidRPr="0010721D" w:rsidRDefault="006B446A" w:rsidP="006B446A">
      <w:pPr>
        <w:spacing w:after="120"/>
        <w:ind w:left="720"/>
        <w:rPr>
          <w:b/>
          <w:sz w:val="18"/>
          <w:szCs w:val="18"/>
        </w:rPr>
      </w:pPr>
      <w:r w:rsidRPr="0010721D">
        <w:rPr>
          <w:b/>
          <w:sz w:val="18"/>
          <w:szCs w:val="18"/>
        </w:rPr>
        <w:t>2. Перечень (состав) и структура объектов доверительного управления</w:t>
      </w:r>
    </w:p>
    <w:tbl>
      <w:tblPr>
        <w:tblW w:w="10490" w:type="dxa"/>
        <w:tblInd w:w="-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ook w:val="01E0" w:firstRow="1" w:lastRow="1" w:firstColumn="1" w:lastColumn="1" w:noHBand="0" w:noVBand="0"/>
      </w:tblPr>
      <w:tblGrid>
        <w:gridCol w:w="484"/>
        <w:gridCol w:w="8466"/>
        <w:gridCol w:w="1540"/>
      </w:tblGrid>
      <w:tr w:rsidR="007C5224" w:rsidRPr="0010721D" w14:paraId="6A730688" w14:textId="77777777" w:rsidTr="0010721D">
        <w:tc>
          <w:tcPr>
            <w:tcW w:w="426" w:type="dxa"/>
            <w:shd w:val="clear" w:color="auto" w:fill="D9D9D9"/>
          </w:tcPr>
          <w:p w14:paraId="44906D8A" w14:textId="77777777" w:rsidR="006B446A" w:rsidRPr="0010721D" w:rsidRDefault="006B446A" w:rsidP="005E7FA6">
            <w:pPr>
              <w:spacing w:before="60" w:after="60"/>
              <w:rPr>
                <w:b/>
                <w:sz w:val="18"/>
                <w:szCs w:val="18"/>
              </w:rPr>
            </w:pPr>
            <w:r w:rsidRPr="0010721D">
              <w:rPr>
                <w:b/>
                <w:sz w:val="18"/>
                <w:szCs w:val="18"/>
              </w:rPr>
              <w:t>№ п/п</w:t>
            </w:r>
          </w:p>
        </w:tc>
        <w:tc>
          <w:tcPr>
            <w:tcW w:w="8524" w:type="dxa"/>
            <w:shd w:val="clear" w:color="auto" w:fill="D9D9D9"/>
          </w:tcPr>
          <w:p w14:paraId="73C722EB" w14:textId="77777777" w:rsidR="006B446A" w:rsidRPr="0010721D" w:rsidRDefault="006B446A" w:rsidP="005E7FA6">
            <w:pPr>
              <w:spacing w:before="60" w:after="60"/>
              <w:rPr>
                <w:b/>
                <w:sz w:val="18"/>
                <w:szCs w:val="18"/>
              </w:rPr>
            </w:pPr>
            <w:r w:rsidRPr="0010721D">
              <w:rPr>
                <w:b/>
                <w:sz w:val="18"/>
                <w:szCs w:val="18"/>
              </w:rPr>
              <w:t>Вид объекта</w:t>
            </w:r>
          </w:p>
        </w:tc>
        <w:tc>
          <w:tcPr>
            <w:tcW w:w="1540" w:type="dxa"/>
            <w:shd w:val="clear" w:color="auto" w:fill="D9D9D9"/>
          </w:tcPr>
          <w:p w14:paraId="39937EC4" w14:textId="77777777" w:rsidR="006B446A" w:rsidRPr="0010721D" w:rsidRDefault="006B446A" w:rsidP="005E7FA6">
            <w:pPr>
              <w:spacing w:before="60" w:after="60"/>
              <w:rPr>
                <w:b/>
                <w:sz w:val="18"/>
                <w:szCs w:val="18"/>
              </w:rPr>
            </w:pPr>
            <w:r w:rsidRPr="0010721D">
              <w:rPr>
                <w:b/>
                <w:sz w:val="18"/>
                <w:szCs w:val="18"/>
              </w:rPr>
              <w:t>Максимальная доля в портфеле</w:t>
            </w:r>
          </w:p>
        </w:tc>
      </w:tr>
      <w:tr w:rsidR="007C5224" w:rsidRPr="0010721D" w14:paraId="52881494" w14:textId="77777777" w:rsidTr="0010721D">
        <w:trPr>
          <w:trHeight w:val="423"/>
        </w:trPr>
        <w:tc>
          <w:tcPr>
            <w:tcW w:w="426" w:type="dxa"/>
            <w:shd w:val="clear" w:color="auto" w:fill="FFFFFF"/>
          </w:tcPr>
          <w:p w14:paraId="59CE8DBC" w14:textId="77777777" w:rsidR="006B446A" w:rsidRPr="0010721D" w:rsidRDefault="006B446A" w:rsidP="005E7FA6">
            <w:pPr>
              <w:spacing w:before="60"/>
              <w:rPr>
                <w:sz w:val="18"/>
                <w:szCs w:val="18"/>
              </w:rPr>
            </w:pPr>
            <w:r w:rsidRPr="0010721D">
              <w:rPr>
                <w:sz w:val="18"/>
                <w:szCs w:val="18"/>
              </w:rPr>
              <w:t>1</w:t>
            </w:r>
          </w:p>
        </w:tc>
        <w:tc>
          <w:tcPr>
            <w:tcW w:w="8524" w:type="dxa"/>
            <w:shd w:val="clear" w:color="auto" w:fill="FFFFFF"/>
          </w:tcPr>
          <w:p w14:paraId="64204893" w14:textId="77777777" w:rsidR="006B446A" w:rsidRPr="0010721D" w:rsidRDefault="006B446A" w:rsidP="005E7FA6">
            <w:pPr>
              <w:spacing w:before="60"/>
              <w:rPr>
                <w:sz w:val="18"/>
                <w:szCs w:val="18"/>
              </w:rPr>
            </w:pPr>
            <w:r w:rsidRPr="0010721D">
              <w:rPr>
                <w:sz w:val="18"/>
                <w:szCs w:val="18"/>
              </w:rPr>
              <w:t>Облигации иностранных эмитентов, номинированные в ЕВРО допущенные к обращению на российской бирже</w:t>
            </w:r>
          </w:p>
        </w:tc>
        <w:tc>
          <w:tcPr>
            <w:tcW w:w="1540" w:type="dxa"/>
            <w:shd w:val="clear" w:color="auto" w:fill="FFFFFF"/>
          </w:tcPr>
          <w:p w14:paraId="458D2317" w14:textId="77777777" w:rsidR="006B446A" w:rsidRPr="0010721D" w:rsidRDefault="006B446A" w:rsidP="005E7FA6">
            <w:pPr>
              <w:spacing w:before="60"/>
              <w:rPr>
                <w:sz w:val="18"/>
                <w:szCs w:val="18"/>
              </w:rPr>
            </w:pPr>
            <w:r w:rsidRPr="0010721D">
              <w:rPr>
                <w:sz w:val="18"/>
                <w:szCs w:val="18"/>
              </w:rPr>
              <w:t>100%</w:t>
            </w:r>
          </w:p>
        </w:tc>
      </w:tr>
      <w:tr w:rsidR="007C5224" w:rsidRPr="0010721D" w14:paraId="6BAB361F" w14:textId="77777777" w:rsidTr="0010721D">
        <w:tc>
          <w:tcPr>
            <w:tcW w:w="426" w:type="dxa"/>
            <w:shd w:val="clear" w:color="auto" w:fill="FFFFFF"/>
          </w:tcPr>
          <w:p w14:paraId="498A48D5" w14:textId="77777777" w:rsidR="006B446A" w:rsidRPr="0010721D" w:rsidRDefault="006B446A" w:rsidP="005E7FA6">
            <w:pPr>
              <w:spacing w:before="60"/>
              <w:rPr>
                <w:sz w:val="18"/>
                <w:szCs w:val="18"/>
              </w:rPr>
            </w:pPr>
            <w:r w:rsidRPr="0010721D">
              <w:rPr>
                <w:sz w:val="18"/>
                <w:szCs w:val="18"/>
              </w:rPr>
              <w:t>2</w:t>
            </w:r>
          </w:p>
        </w:tc>
        <w:tc>
          <w:tcPr>
            <w:tcW w:w="8524" w:type="dxa"/>
            <w:shd w:val="clear" w:color="auto" w:fill="FFFFFF"/>
          </w:tcPr>
          <w:p w14:paraId="5918EFC4" w14:textId="77777777" w:rsidR="006B446A" w:rsidRPr="0010721D" w:rsidRDefault="006B446A" w:rsidP="005E7FA6">
            <w:pPr>
              <w:spacing w:before="60"/>
              <w:rPr>
                <w:sz w:val="18"/>
                <w:szCs w:val="18"/>
              </w:rPr>
            </w:pPr>
            <w:r w:rsidRPr="0010721D">
              <w:rPr>
                <w:sz w:val="18"/>
                <w:szCs w:val="18"/>
              </w:rPr>
              <w:t>Государственные ценные бумаги Российской Федерации, номинированные в ЕВРО, допущенные к обращению на российской бирже</w:t>
            </w:r>
          </w:p>
        </w:tc>
        <w:tc>
          <w:tcPr>
            <w:tcW w:w="1540" w:type="dxa"/>
            <w:shd w:val="clear" w:color="auto" w:fill="FFFFFF"/>
          </w:tcPr>
          <w:p w14:paraId="2CB30A9F" w14:textId="77777777" w:rsidR="006B446A" w:rsidRPr="0010721D" w:rsidRDefault="006B446A" w:rsidP="005E7FA6">
            <w:r w:rsidRPr="0010721D">
              <w:rPr>
                <w:sz w:val="18"/>
                <w:szCs w:val="18"/>
              </w:rPr>
              <w:t>100%</w:t>
            </w:r>
          </w:p>
        </w:tc>
      </w:tr>
      <w:tr w:rsidR="006B446A" w:rsidRPr="0010721D" w14:paraId="33660BC0" w14:textId="77777777" w:rsidTr="0010721D">
        <w:tc>
          <w:tcPr>
            <w:tcW w:w="426" w:type="dxa"/>
            <w:shd w:val="clear" w:color="auto" w:fill="FFFFFF"/>
          </w:tcPr>
          <w:p w14:paraId="22484497" w14:textId="77777777" w:rsidR="006B446A" w:rsidRPr="0010721D" w:rsidRDefault="006B446A" w:rsidP="005E7FA6">
            <w:pPr>
              <w:spacing w:before="60"/>
              <w:rPr>
                <w:sz w:val="18"/>
                <w:szCs w:val="18"/>
              </w:rPr>
            </w:pPr>
            <w:r w:rsidRPr="0010721D">
              <w:rPr>
                <w:sz w:val="18"/>
                <w:szCs w:val="18"/>
              </w:rPr>
              <w:t>3</w:t>
            </w:r>
          </w:p>
        </w:tc>
        <w:tc>
          <w:tcPr>
            <w:tcW w:w="8524" w:type="dxa"/>
            <w:shd w:val="clear" w:color="auto" w:fill="FFFFFF"/>
          </w:tcPr>
          <w:p w14:paraId="497C1C1D" w14:textId="77777777" w:rsidR="006B446A" w:rsidRPr="0010721D" w:rsidRDefault="006B446A" w:rsidP="005E7FA6">
            <w:pPr>
              <w:spacing w:before="60"/>
              <w:rPr>
                <w:b/>
                <w:sz w:val="18"/>
                <w:szCs w:val="18"/>
              </w:rPr>
            </w:pPr>
            <w:r w:rsidRPr="0010721D">
              <w:rPr>
                <w:sz w:val="18"/>
                <w:szCs w:val="18"/>
              </w:rPr>
              <w:t>Облигации российских эмитентов, номинированные в иностранной валюте</w:t>
            </w:r>
          </w:p>
        </w:tc>
        <w:tc>
          <w:tcPr>
            <w:tcW w:w="1540" w:type="dxa"/>
            <w:shd w:val="clear" w:color="auto" w:fill="FFFFFF"/>
          </w:tcPr>
          <w:p w14:paraId="394F5469" w14:textId="77777777" w:rsidR="006B446A" w:rsidRPr="0010721D" w:rsidRDefault="006B446A" w:rsidP="005E7FA6">
            <w:pPr>
              <w:rPr>
                <w:sz w:val="18"/>
                <w:szCs w:val="18"/>
              </w:rPr>
            </w:pPr>
            <w:r w:rsidRPr="0010721D">
              <w:rPr>
                <w:sz w:val="18"/>
                <w:szCs w:val="18"/>
              </w:rPr>
              <w:t>100%</w:t>
            </w:r>
          </w:p>
        </w:tc>
      </w:tr>
      <w:tr w:rsidR="007C5224" w:rsidRPr="0010721D" w14:paraId="1D46F132" w14:textId="77777777" w:rsidTr="0010721D">
        <w:tc>
          <w:tcPr>
            <w:tcW w:w="426" w:type="dxa"/>
            <w:shd w:val="clear" w:color="auto" w:fill="FFFFFF"/>
          </w:tcPr>
          <w:p w14:paraId="6CDD82CA" w14:textId="77777777" w:rsidR="006B446A" w:rsidRPr="0010721D" w:rsidRDefault="006B446A" w:rsidP="005E7FA6">
            <w:pPr>
              <w:spacing w:before="60"/>
              <w:rPr>
                <w:sz w:val="18"/>
                <w:szCs w:val="18"/>
              </w:rPr>
            </w:pPr>
          </w:p>
        </w:tc>
        <w:tc>
          <w:tcPr>
            <w:tcW w:w="8524" w:type="dxa"/>
            <w:shd w:val="clear" w:color="auto" w:fill="FFFFFF"/>
          </w:tcPr>
          <w:p w14:paraId="08EF6883" w14:textId="77777777" w:rsidR="006B446A" w:rsidRPr="0010721D" w:rsidRDefault="006B446A" w:rsidP="005E7FA6">
            <w:pPr>
              <w:spacing w:before="60"/>
              <w:rPr>
                <w:sz w:val="18"/>
                <w:szCs w:val="18"/>
              </w:rPr>
            </w:pPr>
            <w:r w:rsidRPr="0010721D">
              <w:rPr>
                <w:b/>
                <w:sz w:val="18"/>
                <w:szCs w:val="18"/>
              </w:rPr>
              <w:t xml:space="preserve">Всего, облигации   </w:t>
            </w:r>
          </w:p>
        </w:tc>
        <w:tc>
          <w:tcPr>
            <w:tcW w:w="1540" w:type="dxa"/>
            <w:shd w:val="clear" w:color="auto" w:fill="FFFFFF"/>
          </w:tcPr>
          <w:p w14:paraId="63891712" w14:textId="77777777" w:rsidR="006B446A" w:rsidRPr="0010721D" w:rsidRDefault="006B446A" w:rsidP="005E7FA6">
            <w:pPr>
              <w:rPr>
                <w:sz w:val="18"/>
                <w:szCs w:val="18"/>
              </w:rPr>
            </w:pPr>
            <w:r w:rsidRPr="0010721D">
              <w:rPr>
                <w:sz w:val="18"/>
                <w:szCs w:val="18"/>
              </w:rPr>
              <w:t>100%</w:t>
            </w:r>
          </w:p>
        </w:tc>
      </w:tr>
      <w:tr w:rsidR="007C5224" w:rsidRPr="0010721D" w14:paraId="273D713B" w14:textId="77777777" w:rsidTr="0010721D">
        <w:tc>
          <w:tcPr>
            <w:tcW w:w="426" w:type="dxa"/>
            <w:shd w:val="clear" w:color="auto" w:fill="FFFFFF"/>
          </w:tcPr>
          <w:p w14:paraId="459FD4F8" w14:textId="77777777" w:rsidR="006B446A" w:rsidRPr="0010721D" w:rsidRDefault="006B446A" w:rsidP="005E7FA6">
            <w:pPr>
              <w:spacing w:before="60"/>
              <w:rPr>
                <w:sz w:val="18"/>
                <w:szCs w:val="18"/>
              </w:rPr>
            </w:pPr>
            <w:r w:rsidRPr="0010721D">
              <w:rPr>
                <w:sz w:val="18"/>
                <w:szCs w:val="18"/>
              </w:rPr>
              <w:t>4</w:t>
            </w:r>
          </w:p>
        </w:tc>
        <w:tc>
          <w:tcPr>
            <w:tcW w:w="8524" w:type="dxa"/>
            <w:shd w:val="clear" w:color="auto" w:fill="FFFFFF"/>
          </w:tcPr>
          <w:p w14:paraId="1FBA04B7" w14:textId="77777777" w:rsidR="006B446A" w:rsidRPr="0010721D" w:rsidRDefault="006B446A" w:rsidP="005E7FA6">
            <w:pPr>
              <w:spacing w:before="60"/>
              <w:rPr>
                <w:sz w:val="18"/>
                <w:szCs w:val="18"/>
              </w:rPr>
            </w:pPr>
            <w:r w:rsidRPr="0010721D">
              <w:rPr>
                <w:sz w:val="18"/>
                <w:szCs w:val="18"/>
              </w:rPr>
              <w:t>Денежные средства на расчетных счетах и денежные средства на брокерском счете, суммарно</w:t>
            </w:r>
          </w:p>
        </w:tc>
        <w:tc>
          <w:tcPr>
            <w:tcW w:w="1540" w:type="dxa"/>
            <w:shd w:val="clear" w:color="auto" w:fill="FFFFFF"/>
          </w:tcPr>
          <w:p w14:paraId="3E53930F" w14:textId="77777777" w:rsidR="006B446A" w:rsidRPr="0010721D" w:rsidRDefault="006B446A" w:rsidP="005E7FA6">
            <w:pPr>
              <w:rPr>
                <w:sz w:val="18"/>
                <w:szCs w:val="18"/>
              </w:rPr>
            </w:pPr>
            <w:r w:rsidRPr="0010721D">
              <w:rPr>
                <w:sz w:val="18"/>
                <w:szCs w:val="18"/>
              </w:rPr>
              <w:t>100%</w:t>
            </w:r>
          </w:p>
        </w:tc>
      </w:tr>
    </w:tbl>
    <w:p w14:paraId="7B2DA28C" w14:textId="77777777" w:rsidR="006B446A" w:rsidRPr="0010721D" w:rsidRDefault="006B446A" w:rsidP="006B446A">
      <w:pPr>
        <w:ind w:left="720" w:firstLine="45"/>
        <w:contextualSpacing/>
        <w:rPr>
          <w:sz w:val="18"/>
          <w:szCs w:val="18"/>
        </w:rPr>
      </w:pPr>
    </w:p>
    <w:p w14:paraId="20C1C4F4" w14:textId="77777777" w:rsidR="006B446A" w:rsidRPr="0010721D" w:rsidRDefault="006B446A" w:rsidP="007C5224">
      <w:pPr>
        <w:tabs>
          <w:tab w:val="left" w:pos="284"/>
        </w:tabs>
        <w:spacing w:after="120"/>
        <w:contextualSpacing/>
        <w:jc w:val="both"/>
        <w:rPr>
          <w:sz w:val="18"/>
          <w:szCs w:val="18"/>
        </w:rPr>
      </w:pPr>
      <w:r w:rsidRPr="0010721D">
        <w:rPr>
          <w:b/>
          <w:sz w:val="18"/>
          <w:szCs w:val="18"/>
        </w:rPr>
        <w:t>3.</w:t>
      </w:r>
      <w:r w:rsidRPr="0010721D">
        <w:rPr>
          <w:sz w:val="18"/>
          <w:szCs w:val="18"/>
        </w:rPr>
        <w:t xml:space="preserve"> </w:t>
      </w:r>
      <w:r w:rsidRPr="0010721D">
        <w:rPr>
          <w:sz w:val="18"/>
          <w:szCs w:val="18"/>
        </w:rPr>
        <w:tab/>
        <w:t>Управляющий вправе совершать любые виды операций и сделок с имуществом Учредителя управления, включая, но не ограничиваясь биржевые (безадресные, переговорные) и внебиржевые сделки, сделки РЕПО, сделки с производными финансовыми инструментами, сделки с ценными бумагами, как включенными, так и не включенными в котировальные списки.</w:t>
      </w:r>
    </w:p>
    <w:p w14:paraId="44AD944A" w14:textId="18AFB430" w:rsidR="006B446A" w:rsidRPr="0010721D" w:rsidRDefault="006B446A" w:rsidP="007C5224">
      <w:pPr>
        <w:tabs>
          <w:tab w:val="left" w:pos="284"/>
        </w:tabs>
        <w:spacing w:after="120"/>
        <w:contextualSpacing/>
        <w:jc w:val="both"/>
        <w:rPr>
          <w:sz w:val="18"/>
          <w:szCs w:val="18"/>
        </w:rPr>
      </w:pPr>
      <w:r w:rsidRPr="0010721D">
        <w:rPr>
          <w:b/>
          <w:sz w:val="18"/>
          <w:szCs w:val="18"/>
        </w:rPr>
        <w:t>4.</w:t>
      </w:r>
      <w:r w:rsidRPr="0010721D">
        <w:rPr>
          <w:sz w:val="18"/>
          <w:szCs w:val="18"/>
        </w:rPr>
        <w:t xml:space="preserve"> </w:t>
      </w:r>
      <w:r w:rsidRPr="0010721D">
        <w:rPr>
          <w:sz w:val="18"/>
          <w:szCs w:val="18"/>
        </w:rPr>
        <w:tab/>
        <w:t xml:space="preserve">Минимальная стоимость имущества, первоначально передаваемого Учредителем управления в управление по Договору, должна составлять не менее </w:t>
      </w:r>
      <w:r w:rsidRPr="0010721D">
        <w:rPr>
          <w:b/>
          <w:sz w:val="18"/>
          <w:szCs w:val="18"/>
        </w:rPr>
        <w:t>350 000 (Триста пятьдесят тысяч) рублей</w:t>
      </w:r>
      <w:r w:rsidRPr="0010721D">
        <w:rPr>
          <w:sz w:val="18"/>
          <w:szCs w:val="18"/>
        </w:rPr>
        <w:t xml:space="preserve">. Минимальная стоимость имущества, дополнительно передаваемого Учредителем управления в управление по Договору должна составлять не менее </w:t>
      </w:r>
      <w:r w:rsidRPr="0010721D">
        <w:rPr>
          <w:b/>
          <w:sz w:val="18"/>
          <w:szCs w:val="18"/>
        </w:rPr>
        <w:t>50 000 (Пятьдесят тысяч)</w:t>
      </w:r>
      <w:r w:rsidR="006D0DC7" w:rsidRPr="0010721D">
        <w:rPr>
          <w:b/>
          <w:sz w:val="18"/>
          <w:szCs w:val="18"/>
        </w:rPr>
        <w:t xml:space="preserve"> рублей</w:t>
      </w:r>
      <w:r w:rsidRPr="0010721D">
        <w:rPr>
          <w:sz w:val="18"/>
          <w:szCs w:val="18"/>
        </w:rPr>
        <w:t xml:space="preserve">. В случае перечисления суммы, меньшей указанной в настоящем пункте, Управляющий оставляет за собой </w:t>
      </w:r>
      <w:r w:rsidRPr="0010721D">
        <w:rPr>
          <w:sz w:val="18"/>
          <w:szCs w:val="18"/>
        </w:rPr>
        <w:lastRenderedPageBreak/>
        <w:t>право вернуть денежные средства Учредителю управления, перечисленные с нарушением условий настоящей Инвестиционной стратегии на банковский счет, с которого они поступили.</w:t>
      </w:r>
    </w:p>
    <w:p w14:paraId="521EB7F1" w14:textId="77777777" w:rsidR="006B446A" w:rsidRPr="0010721D" w:rsidRDefault="006B446A" w:rsidP="007C5224">
      <w:pPr>
        <w:tabs>
          <w:tab w:val="left" w:pos="284"/>
          <w:tab w:val="left" w:pos="709"/>
        </w:tabs>
        <w:spacing w:after="120"/>
        <w:contextualSpacing/>
        <w:jc w:val="both"/>
        <w:rPr>
          <w:sz w:val="18"/>
          <w:szCs w:val="18"/>
        </w:rPr>
      </w:pPr>
      <w:r w:rsidRPr="0010721D">
        <w:rPr>
          <w:b/>
          <w:sz w:val="18"/>
          <w:szCs w:val="18"/>
        </w:rPr>
        <w:t>5.</w:t>
      </w:r>
      <w:r w:rsidRPr="0010721D">
        <w:rPr>
          <w:sz w:val="18"/>
          <w:szCs w:val="18"/>
        </w:rPr>
        <w:t xml:space="preserve"> </w:t>
      </w:r>
      <w:r w:rsidRPr="0010721D">
        <w:rPr>
          <w:sz w:val="18"/>
          <w:szCs w:val="18"/>
        </w:rPr>
        <w:tab/>
      </w:r>
      <w:r w:rsidRPr="0010721D">
        <w:rPr>
          <w:b/>
          <w:sz w:val="18"/>
          <w:szCs w:val="18"/>
        </w:rPr>
        <w:t>«Вознаграждение за управление»</w:t>
      </w:r>
      <w:r w:rsidRPr="0010721D">
        <w:rPr>
          <w:sz w:val="18"/>
          <w:szCs w:val="18"/>
        </w:rPr>
        <w:t xml:space="preserve"> начисляется и удерживается в размере </w:t>
      </w:r>
      <w:r w:rsidRPr="0010721D">
        <w:rPr>
          <w:b/>
          <w:sz w:val="18"/>
          <w:szCs w:val="18"/>
        </w:rPr>
        <w:t xml:space="preserve">0,4% (Ноль целых четыре десятых) </w:t>
      </w:r>
      <w:r w:rsidRPr="0010721D">
        <w:rPr>
          <w:sz w:val="18"/>
          <w:szCs w:val="18"/>
        </w:rPr>
        <w:t>процента годовых от средней стоимости имущества, находящегося в управлении, за Отчетный период. Для целей расчета вознаграждения за управление, средняя стоимость имущества, находящегося в управлении, рассчитывается на Отчетную дату как сумма оценочных стоимостей имущества, находящегося в управлении, на последний день каждого месяца, деленная на количество месяцев в Отчетном периоде.</w:t>
      </w:r>
    </w:p>
    <w:p w14:paraId="7F838950" w14:textId="77777777" w:rsidR="006B446A" w:rsidRPr="0010721D" w:rsidRDefault="006B446A" w:rsidP="007C5224">
      <w:pPr>
        <w:spacing w:after="120"/>
        <w:contextualSpacing/>
        <w:jc w:val="both"/>
        <w:rPr>
          <w:sz w:val="18"/>
          <w:szCs w:val="18"/>
        </w:rPr>
      </w:pPr>
      <w:r w:rsidRPr="0010721D">
        <w:rPr>
          <w:sz w:val="18"/>
          <w:szCs w:val="18"/>
        </w:rPr>
        <w:t xml:space="preserve">При заключении договора внутри квартала «Вознаграждение за управление» удерживается, исходя из фактического срока с момента заключения договора до конца квартала. </w:t>
      </w:r>
    </w:p>
    <w:p w14:paraId="7437D06C" w14:textId="77777777" w:rsidR="006B446A" w:rsidRPr="0010721D" w:rsidRDefault="006B446A" w:rsidP="007C5224">
      <w:pPr>
        <w:tabs>
          <w:tab w:val="left" w:pos="567"/>
        </w:tabs>
        <w:spacing w:after="120"/>
        <w:contextualSpacing/>
        <w:jc w:val="both"/>
        <w:rPr>
          <w:sz w:val="18"/>
          <w:szCs w:val="18"/>
        </w:rPr>
      </w:pPr>
      <w:r w:rsidRPr="0010721D">
        <w:rPr>
          <w:sz w:val="18"/>
          <w:szCs w:val="18"/>
        </w:rPr>
        <w:t xml:space="preserve">Вознаграждение Управляющего, указанное в настоящем пункте, начисляется в рублях, НДС не облагается на основании подпункта 12.2 пункта 2 статьи 149 Налогового Кодекса РФ. </w:t>
      </w:r>
    </w:p>
    <w:p w14:paraId="1C43C3EF" w14:textId="77777777" w:rsidR="006B446A" w:rsidRPr="0010721D" w:rsidRDefault="006B446A" w:rsidP="007C5224">
      <w:pPr>
        <w:tabs>
          <w:tab w:val="left" w:pos="284"/>
        </w:tabs>
        <w:spacing w:after="120"/>
        <w:contextualSpacing/>
        <w:jc w:val="both"/>
        <w:rPr>
          <w:sz w:val="18"/>
          <w:szCs w:val="18"/>
        </w:rPr>
      </w:pPr>
      <w:r w:rsidRPr="0010721D">
        <w:rPr>
          <w:b/>
          <w:sz w:val="18"/>
          <w:szCs w:val="18"/>
        </w:rPr>
        <w:t>6.</w:t>
      </w:r>
      <w:r w:rsidRPr="0010721D">
        <w:rPr>
          <w:sz w:val="18"/>
          <w:szCs w:val="18"/>
        </w:rPr>
        <w:t xml:space="preserve"> </w:t>
      </w:r>
      <w:r w:rsidRPr="0010721D">
        <w:rPr>
          <w:sz w:val="18"/>
          <w:szCs w:val="18"/>
        </w:rPr>
        <w:tab/>
        <w:t>Учредитель управления обязуется перечислить денежные средства Управляющему единым платежом, в срок не позднее 1-го месяца с даты подписания Договора. В случае не перечисления Учредителем управления денежных средств Управляющему в указанный срок, либо перечисления денежных средств в указанный срок в размере менее установленной минимальной суммы и/ или перечисления денежных средств в указанный срок несколькими платежами, Управляющий оставляет за собой право считать Договор незаключенным и/ или вернуть денежные средства, перечисленные с нарушением условий настоящего пункта, Учредителю управления.</w:t>
      </w:r>
    </w:p>
    <w:p w14:paraId="6EC075AC" w14:textId="661326E2" w:rsidR="006B446A" w:rsidRPr="0010721D" w:rsidRDefault="006B446A" w:rsidP="007C5224">
      <w:pPr>
        <w:tabs>
          <w:tab w:val="left" w:pos="284"/>
          <w:tab w:val="left" w:pos="993"/>
        </w:tabs>
        <w:spacing w:after="120"/>
        <w:contextualSpacing/>
        <w:jc w:val="both"/>
        <w:rPr>
          <w:sz w:val="18"/>
          <w:szCs w:val="18"/>
        </w:rPr>
      </w:pPr>
      <w:r w:rsidRPr="0010721D">
        <w:rPr>
          <w:b/>
          <w:bCs/>
          <w:sz w:val="18"/>
          <w:szCs w:val="18"/>
        </w:rPr>
        <w:t>7.</w:t>
      </w:r>
      <w:r w:rsidRPr="0010721D">
        <w:rPr>
          <w:bCs/>
          <w:sz w:val="18"/>
          <w:szCs w:val="18"/>
        </w:rPr>
        <w:t xml:space="preserve">  Сумма фактически переданных Учредителем управления Управляющему денежных средств может отличаться от указанной на размер банковской комиссии, взимаемой банком, осуществляющим перечисление денежных средств Учредителя управления на Специальный счет Управляющего.</w:t>
      </w:r>
    </w:p>
    <w:p w14:paraId="686F3D1F" w14:textId="5A04F57D" w:rsidR="006B446A" w:rsidRPr="0010721D" w:rsidRDefault="006B446A" w:rsidP="007C5224">
      <w:pPr>
        <w:tabs>
          <w:tab w:val="left" w:pos="284"/>
          <w:tab w:val="left" w:pos="993"/>
        </w:tabs>
        <w:spacing w:after="120"/>
        <w:contextualSpacing/>
        <w:jc w:val="both"/>
        <w:rPr>
          <w:sz w:val="18"/>
          <w:szCs w:val="18"/>
        </w:rPr>
      </w:pPr>
      <w:r w:rsidRPr="0010721D">
        <w:rPr>
          <w:b/>
          <w:sz w:val="18"/>
          <w:szCs w:val="18"/>
        </w:rPr>
        <w:t>8.</w:t>
      </w:r>
      <w:r w:rsidRPr="0010721D">
        <w:rPr>
          <w:sz w:val="18"/>
          <w:szCs w:val="18"/>
        </w:rPr>
        <w:t xml:space="preserve">  Возврат из управления части имущества Учредителю управления до истечения срока действия Договора не допускается.</w:t>
      </w:r>
    </w:p>
    <w:p w14:paraId="0E88AEFF" w14:textId="1B7ACE02" w:rsidR="006B446A" w:rsidRPr="0010721D" w:rsidRDefault="006B446A" w:rsidP="007C5224">
      <w:pPr>
        <w:tabs>
          <w:tab w:val="left" w:pos="284"/>
          <w:tab w:val="left" w:pos="709"/>
        </w:tabs>
        <w:spacing w:after="120"/>
        <w:contextualSpacing/>
        <w:jc w:val="both"/>
        <w:rPr>
          <w:sz w:val="18"/>
          <w:szCs w:val="18"/>
        </w:rPr>
      </w:pPr>
      <w:r w:rsidRPr="0010721D">
        <w:rPr>
          <w:b/>
          <w:sz w:val="18"/>
          <w:szCs w:val="18"/>
        </w:rPr>
        <w:t>9.</w:t>
      </w:r>
      <w:r w:rsidRPr="0010721D">
        <w:rPr>
          <w:sz w:val="18"/>
          <w:szCs w:val="18"/>
        </w:rPr>
        <w:t xml:space="preserve">  Возврат имущества в полном объеме из управления в виде денежных средств возможен только в валюте – российский рубль. В случае наличия иностранной ва</w:t>
      </w:r>
      <w:r w:rsidRPr="0010721D">
        <w:rPr>
          <w:sz w:val="18"/>
          <w:szCs w:val="18"/>
        </w:rPr>
        <w:lastRenderedPageBreak/>
        <w:t>люты в составе имущества по Договору на момент получения Распоряжения о возврате имущества в полном объеме, исполнение которого предполагает возврат денежных средств, либо наступления иных оснований для возврата имущества Учредителя управления в виде денежных средств, Управляющий вправе осуществить конвертацию иностранной валюты в российский рубль для целей исполнения возврата имущества.</w:t>
      </w:r>
    </w:p>
    <w:p w14:paraId="31EFC93B" w14:textId="45CB11C7" w:rsidR="006B446A" w:rsidRPr="0010721D" w:rsidRDefault="006B446A" w:rsidP="0010721D">
      <w:pPr>
        <w:tabs>
          <w:tab w:val="left" w:pos="284"/>
          <w:tab w:val="left" w:pos="851"/>
        </w:tabs>
        <w:contextualSpacing/>
        <w:jc w:val="both"/>
        <w:rPr>
          <w:sz w:val="18"/>
          <w:szCs w:val="18"/>
        </w:rPr>
      </w:pPr>
      <w:r w:rsidRPr="0010721D">
        <w:rPr>
          <w:b/>
          <w:sz w:val="18"/>
          <w:szCs w:val="18"/>
        </w:rPr>
        <w:t>10.</w:t>
      </w:r>
      <w:r w:rsidRPr="0010721D">
        <w:rPr>
          <w:sz w:val="18"/>
          <w:szCs w:val="18"/>
        </w:rPr>
        <w:t xml:space="preserve"> Договор вступает в силу с даты передачи первоначально передаваемого в управление имущества, действует в течение 3 (Трех) лет. При отсутствии заявления одной из Сторон о прекращении Договора до окончания срока его действия, он считается продленным на тот же срок на тех же условиях. Таким образом, срок Договора может быть продлен неограниченное количество раз.</w:t>
      </w:r>
    </w:p>
    <w:p w14:paraId="67B70DE0" w14:textId="6A06D176" w:rsidR="007F06A6" w:rsidRPr="0010721D" w:rsidRDefault="007F06A6" w:rsidP="0010721D">
      <w:pPr>
        <w:pStyle w:val="af9"/>
        <w:numPr>
          <w:ilvl w:val="0"/>
          <w:numId w:val="92"/>
        </w:numPr>
        <w:tabs>
          <w:tab w:val="left" w:pos="426"/>
        </w:tabs>
        <w:ind w:left="0" w:firstLine="0"/>
        <w:jc w:val="both"/>
        <w:rPr>
          <w:sz w:val="18"/>
          <w:szCs w:val="18"/>
        </w:rPr>
      </w:pPr>
      <w:r w:rsidRPr="0010721D">
        <w:rPr>
          <w:sz w:val="18"/>
          <w:szCs w:val="18"/>
        </w:rPr>
        <w:t xml:space="preserve">В случае несогласия с настоящей редакцией Стандартной инвестиционной стратегии, Учредитель управления вправе отказаться от исполнения Договора путем направления Распоряжения о возврате имущества в полном объеме или в порядке, установленном пунктом 14.2. Регламента не позднее 30 (Тридцати) календарных дней с даты вступления в силу настоящей редакции Стандартной инвестиционной стратегии. При непоступлении к Управляющему отказа Учредителя управления от Договора доверительного управления в сроки, предусмотренные настоящим пунктом, изменения в Стандартную инвестиционную стратегию, утвержденные настоящей редакцией считаются принятыми Учредителем управления. </w:t>
      </w:r>
    </w:p>
    <w:p w14:paraId="1A75D7C9" w14:textId="77777777" w:rsidR="007F06A6" w:rsidRPr="0010721D" w:rsidRDefault="007F06A6" w:rsidP="0010721D">
      <w:pPr>
        <w:tabs>
          <w:tab w:val="left" w:pos="284"/>
          <w:tab w:val="left" w:pos="851"/>
        </w:tabs>
        <w:contextualSpacing/>
        <w:jc w:val="both"/>
        <w:rPr>
          <w:sz w:val="18"/>
          <w:szCs w:val="18"/>
        </w:rPr>
      </w:pPr>
    </w:p>
    <w:p w14:paraId="36A355B0" w14:textId="77777777" w:rsidR="001413DF" w:rsidRPr="0010721D" w:rsidRDefault="001413DF" w:rsidP="007C5224">
      <w:pPr>
        <w:pStyle w:val="Default"/>
        <w:jc w:val="right"/>
        <w:rPr>
          <w:bCs/>
          <w:color w:val="auto"/>
          <w:sz w:val="18"/>
          <w:szCs w:val="18"/>
        </w:rPr>
      </w:pPr>
    </w:p>
    <w:p w14:paraId="08C2780E" w14:textId="77777777" w:rsidR="001413DF" w:rsidRPr="0010721D" w:rsidRDefault="001413DF" w:rsidP="00227719">
      <w:pPr>
        <w:pStyle w:val="Default"/>
        <w:jc w:val="right"/>
        <w:rPr>
          <w:bCs/>
          <w:color w:val="auto"/>
          <w:sz w:val="18"/>
          <w:szCs w:val="18"/>
        </w:rPr>
      </w:pPr>
    </w:p>
    <w:p w14:paraId="7AE952D1" w14:textId="4EDF86CB" w:rsidR="001413DF" w:rsidRPr="0010721D" w:rsidRDefault="001413DF" w:rsidP="00227719">
      <w:pPr>
        <w:pStyle w:val="Default"/>
        <w:jc w:val="right"/>
        <w:rPr>
          <w:bCs/>
          <w:color w:val="auto"/>
          <w:sz w:val="18"/>
          <w:szCs w:val="18"/>
        </w:rPr>
      </w:pPr>
    </w:p>
    <w:p w14:paraId="7042F59B" w14:textId="4242FDA0" w:rsidR="007C5224" w:rsidRPr="0010721D" w:rsidRDefault="007C5224" w:rsidP="00227719">
      <w:pPr>
        <w:pStyle w:val="Default"/>
        <w:jc w:val="right"/>
        <w:rPr>
          <w:bCs/>
          <w:color w:val="auto"/>
          <w:sz w:val="18"/>
          <w:szCs w:val="18"/>
        </w:rPr>
      </w:pPr>
    </w:p>
    <w:p w14:paraId="1F08AD4E" w14:textId="00C96E80" w:rsidR="007C5224" w:rsidRPr="0010721D" w:rsidRDefault="007C5224" w:rsidP="00227719">
      <w:pPr>
        <w:pStyle w:val="Default"/>
        <w:jc w:val="right"/>
        <w:rPr>
          <w:bCs/>
          <w:color w:val="auto"/>
          <w:sz w:val="18"/>
          <w:szCs w:val="18"/>
        </w:rPr>
      </w:pPr>
    </w:p>
    <w:p w14:paraId="4AA0C8B1" w14:textId="01AD26B5" w:rsidR="007C5224" w:rsidRPr="0010721D" w:rsidRDefault="007C5224" w:rsidP="00227719">
      <w:pPr>
        <w:pStyle w:val="Default"/>
        <w:jc w:val="right"/>
        <w:rPr>
          <w:bCs/>
          <w:color w:val="auto"/>
          <w:sz w:val="18"/>
          <w:szCs w:val="18"/>
        </w:rPr>
      </w:pPr>
    </w:p>
    <w:p w14:paraId="6AB28DBF" w14:textId="50E7A712" w:rsidR="007C5224" w:rsidRPr="0010721D" w:rsidRDefault="007C5224" w:rsidP="00227719">
      <w:pPr>
        <w:pStyle w:val="Default"/>
        <w:jc w:val="right"/>
        <w:rPr>
          <w:bCs/>
          <w:color w:val="auto"/>
          <w:sz w:val="18"/>
          <w:szCs w:val="18"/>
        </w:rPr>
      </w:pPr>
    </w:p>
    <w:p w14:paraId="62013F2B" w14:textId="2BA0A414" w:rsidR="007C5224" w:rsidRPr="0010721D" w:rsidRDefault="007C5224" w:rsidP="00227719">
      <w:pPr>
        <w:pStyle w:val="Default"/>
        <w:jc w:val="right"/>
        <w:rPr>
          <w:bCs/>
          <w:color w:val="auto"/>
          <w:sz w:val="18"/>
          <w:szCs w:val="18"/>
        </w:rPr>
      </w:pPr>
    </w:p>
    <w:p w14:paraId="4CC350C8" w14:textId="4D761858" w:rsidR="007C5224" w:rsidRPr="0010721D" w:rsidRDefault="007C5224" w:rsidP="00227719">
      <w:pPr>
        <w:pStyle w:val="Default"/>
        <w:jc w:val="right"/>
        <w:rPr>
          <w:bCs/>
          <w:color w:val="auto"/>
          <w:sz w:val="18"/>
          <w:szCs w:val="18"/>
        </w:rPr>
      </w:pPr>
    </w:p>
    <w:p w14:paraId="4690B67E" w14:textId="1513EEC6" w:rsidR="007C5224" w:rsidRPr="0010721D" w:rsidRDefault="007C5224" w:rsidP="00227719">
      <w:pPr>
        <w:pStyle w:val="Default"/>
        <w:jc w:val="right"/>
        <w:rPr>
          <w:bCs/>
          <w:color w:val="auto"/>
          <w:sz w:val="18"/>
          <w:szCs w:val="18"/>
        </w:rPr>
      </w:pPr>
    </w:p>
    <w:p w14:paraId="38BBCE23" w14:textId="5B6E3D33" w:rsidR="007C5224" w:rsidRPr="0010721D" w:rsidRDefault="007C5224" w:rsidP="00227719">
      <w:pPr>
        <w:pStyle w:val="Default"/>
        <w:jc w:val="right"/>
        <w:rPr>
          <w:bCs/>
          <w:color w:val="auto"/>
          <w:sz w:val="18"/>
          <w:szCs w:val="18"/>
        </w:rPr>
      </w:pPr>
    </w:p>
    <w:p w14:paraId="2F2EA56B" w14:textId="13F72377" w:rsidR="007C5224" w:rsidRPr="0010721D" w:rsidRDefault="007C5224" w:rsidP="00227719">
      <w:pPr>
        <w:pStyle w:val="Default"/>
        <w:jc w:val="right"/>
        <w:rPr>
          <w:bCs/>
          <w:color w:val="auto"/>
          <w:sz w:val="18"/>
          <w:szCs w:val="18"/>
        </w:rPr>
      </w:pPr>
    </w:p>
    <w:p w14:paraId="0B183C6A" w14:textId="420A5BC3" w:rsidR="007C5224" w:rsidRPr="0010721D" w:rsidRDefault="007C5224" w:rsidP="00227719">
      <w:pPr>
        <w:pStyle w:val="Default"/>
        <w:jc w:val="right"/>
        <w:rPr>
          <w:bCs/>
          <w:color w:val="auto"/>
          <w:sz w:val="18"/>
          <w:szCs w:val="18"/>
        </w:rPr>
      </w:pPr>
    </w:p>
    <w:p w14:paraId="226F29FF" w14:textId="64707C7C" w:rsidR="007C5224" w:rsidRPr="0010721D" w:rsidRDefault="007C5224" w:rsidP="00227719">
      <w:pPr>
        <w:pStyle w:val="Default"/>
        <w:jc w:val="right"/>
        <w:rPr>
          <w:bCs/>
          <w:color w:val="auto"/>
          <w:sz w:val="18"/>
          <w:szCs w:val="18"/>
        </w:rPr>
      </w:pPr>
    </w:p>
    <w:p w14:paraId="4A647D0F" w14:textId="2ED71472" w:rsidR="007C5224" w:rsidRPr="0010721D" w:rsidRDefault="007C5224" w:rsidP="00227719">
      <w:pPr>
        <w:pStyle w:val="Default"/>
        <w:jc w:val="right"/>
        <w:rPr>
          <w:bCs/>
          <w:color w:val="auto"/>
          <w:sz w:val="18"/>
          <w:szCs w:val="18"/>
        </w:rPr>
      </w:pPr>
    </w:p>
    <w:p w14:paraId="0C3837E7" w14:textId="52F95861" w:rsidR="007C5224" w:rsidRPr="0010721D" w:rsidRDefault="007C5224" w:rsidP="00227719">
      <w:pPr>
        <w:pStyle w:val="Default"/>
        <w:jc w:val="right"/>
        <w:rPr>
          <w:bCs/>
          <w:color w:val="auto"/>
          <w:sz w:val="18"/>
          <w:szCs w:val="18"/>
        </w:rPr>
      </w:pPr>
    </w:p>
    <w:p w14:paraId="42C0632B" w14:textId="536117DE" w:rsidR="007C5224" w:rsidRPr="0010721D" w:rsidRDefault="007C5224" w:rsidP="00227719">
      <w:pPr>
        <w:pStyle w:val="Default"/>
        <w:jc w:val="right"/>
        <w:rPr>
          <w:bCs/>
          <w:color w:val="auto"/>
          <w:sz w:val="18"/>
          <w:szCs w:val="18"/>
        </w:rPr>
      </w:pPr>
    </w:p>
    <w:p w14:paraId="4EDD7A03" w14:textId="10E29B33" w:rsidR="007C5224" w:rsidRPr="0010721D" w:rsidRDefault="007C5224" w:rsidP="00227719">
      <w:pPr>
        <w:pStyle w:val="Default"/>
        <w:jc w:val="right"/>
        <w:rPr>
          <w:bCs/>
          <w:color w:val="auto"/>
          <w:sz w:val="18"/>
          <w:szCs w:val="18"/>
        </w:rPr>
      </w:pPr>
    </w:p>
    <w:p w14:paraId="6068B1CB" w14:textId="28ACC352" w:rsidR="007C5224" w:rsidRPr="0010721D" w:rsidRDefault="007C5224" w:rsidP="00227719">
      <w:pPr>
        <w:pStyle w:val="Default"/>
        <w:jc w:val="right"/>
        <w:rPr>
          <w:bCs/>
          <w:color w:val="auto"/>
          <w:sz w:val="18"/>
          <w:szCs w:val="18"/>
        </w:rPr>
      </w:pPr>
    </w:p>
    <w:p w14:paraId="06CDFB75" w14:textId="44EE1807" w:rsidR="007C5224" w:rsidRPr="0010721D" w:rsidRDefault="007C5224" w:rsidP="00227719">
      <w:pPr>
        <w:pStyle w:val="Default"/>
        <w:jc w:val="right"/>
        <w:rPr>
          <w:bCs/>
          <w:color w:val="auto"/>
          <w:sz w:val="18"/>
          <w:szCs w:val="18"/>
        </w:rPr>
      </w:pPr>
    </w:p>
    <w:p w14:paraId="7D1C93AA" w14:textId="2E3015B6" w:rsidR="007C5224" w:rsidRPr="0010721D" w:rsidRDefault="007C5224" w:rsidP="00227719">
      <w:pPr>
        <w:pStyle w:val="Default"/>
        <w:jc w:val="right"/>
        <w:rPr>
          <w:bCs/>
          <w:color w:val="auto"/>
          <w:sz w:val="18"/>
          <w:szCs w:val="18"/>
        </w:rPr>
      </w:pPr>
    </w:p>
    <w:p w14:paraId="05BDB7F8" w14:textId="2016521F" w:rsidR="006D0DC7" w:rsidRPr="0010721D" w:rsidRDefault="006D0DC7" w:rsidP="00227719">
      <w:pPr>
        <w:pStyle w:val="Default"/>
        <w:jc w:val="right"/>
        <w:rPr>
          <w:bCs/>
          <w:color w:val="auto"/>
          <w:sz w:val="18"/>
          <w:szCs w:val="18"/>
        </w:rPr>
      </w:pPr>
    </w:p>
    <w:p w14:paraId="13592823" w14:textId="6A7FEE82" w:rsidR="006D0DC7" w:rsidRPr="0010721D" w:rsidRDefault="006D0DC7" w:rsidP="00227719">
      <w:pPr>
        <w:pStyle w:val="Default"/>
        <w:jc w:val="right"/>
        <w:rPr>
          <w:bCs/>
          <w:color w:val="auto"/>
          <w:sz w:val="18"/>
          <w:szCs w:val="18"/>
        </w:rPr>
      </w:pPr>
    </w:p>
    <w:p w14:paraId="48EDE48A" w14:textId="5EB2EDF2" w:rsidR="006D0DC7" w:rsidRPr="0010721D" w:rsidRDefault="006D0DC7" w:rsidP="00227719">
      <w:pPr>
        <w:pStyle w:val="Default"/>
        <w:jc w:val="right"/>
        <w:rPr>
          <w:bCs/>
          <w:color w:val="auto"/>
          <w:sz w:val="18"/>
          <w:szCs w:val="18"/>
        </w:rPr>
      </w:pPr>
    </w:p>
    <w:p w14:paraId="115F4451" w14:textId="33AC5AB9" w:rsidR="006D0DC7" w:rsidRPr="0010721D" w:rsidRDefault="006D0DC7" w:rsidP="00227719">
      <w:pPr>
        <w:pStyle w:val="Default"/>
        <w:jc w:val="right"/>
        <w:rPr>
          <w:bCs/>
          <w:color w:val="auto"/>
          <w:sz w:val="18"/>
          <w:szCs w:val="18"/>
        </w:rPr>
      </w:pPr>
    </w:p>
    <w:p w14:paraId="76212FC3" w14:textId="10E49AEA" w:rsidR="006D0DC7" w:rsidRPr="0010721D" w:rsidRDefault="006D0DC7" w:rsidP="00227719">
      <w:pPr>
        <w:pStyle w:val="Default"/>
        <w:jc w:val="right"/>
        <w:rPr>
          <w:bCs/>
          <w:color w:val="auto"/>
          <w:sz w:val="18"/>
          <w:szCs w:val="18"/>
        </w:rPr>
      </w:pPr>
    </w:p>
    <w:p w14:paraId="2D17ABD8" w14:textId="544AA761" w:rsidR="006D0DC7" w:rsidRPr="0010721D" w:rsidRDefault="006D0DC7" w:rsidP="00227719">
      <w:pPr>
        <w:pStyle w:val="Default"/>
        <w:jc w:val="right"/>
        <w:rPr>
          <w:bCs/>
          <w:color w:val="auto"/>
          <w:sz w:val="18"/>
          <w:szCs w:val="18"/>
        </w:rPr>
      </w:pPr>
    </w:p>
    <w:p w14:paraId="4F040E3A" w14:textId="72DE3AE0" w:rsidR="006D0DC7" w:rsidRPr="0010721D" w:rsidRDefault="006D0DC7" w:rsidP="00227719">
      <w:pPr>
        <w:pStyle w:val="Default"/>
        <w:jc w:val="right"/>
        <w:rPr>
          <w:bCs/>
          <w:color w:val="auto"/>
          <w:sz w:val="18"/>
          <w:szCs w:val="18"/>
        </w:rPr>
      </w:pPr>
    </w:p>
    <w:p w14:paraId="52858575" w14:textId="54EA757B" w:rsidR="006D0DC7" w:rsidRPr="0010721D" w:rsidRDefault="006D0DC7" w:rsidP="00227719">
      <w:pPr>
        <w:pStyle w:val="Default"/>
        <w:jc w:val="right"/>
        <w:rPr>
          <w:bCs/>
          <w:color w:val="auto"/>
          <w:sz w:val="18"/>
          <w:szCs w:val="18"/>
        </w:rPr>
      </w:pPr>
    </w:p>
    <w:p w14:paraId="41A9CEB1" w14:textId="480EA9D3" w:rsidR="006D0DC7" w:rsidRPr="0010721D" w:rsidRDefault="006D0DC7" w:rsidP="00227719">
      <w:pPr>
        <w:pStyle w:val="Default"/>
        <w:jc w:val="right"/>
        <w:rPr>
          <w:bCs/>
          <w:color w:val="auto"/>
          <w:sz w:val="18"/>
          <w:szCs w:val="18"/>
        </w:rPr>
      </w:pPr>
    </w:p>
    <w:p w14:paraId="7595EB6D" w14:textId="74F4BCF1" w:rsidR="006D0DC7" w:rsidRPr="0010721D" w:rsidRDefault="006D0DC7" w:rsidP="00227719">
      <w:pPr>
        <w:pStyle w:val="Default"/>
        <w:jc w:val="right"/>
        <w:rPr>
          <w:bCs/>
          <w:color w:val="auto"/>
          <w:sz w:val="18"/>
          <w:szCs w:val="18"/>
        </w:rPr>
      </w:pPr>
    </w:p>
    <w:p w14:paraId="6C014E7A" w14:textId="2BA78952" w:rsidR="006D0DC7" w:rsidRPr="0010721D" w:rsidRDefault="006D0DC7" w:rsidP="00227719">
      <w:pPr>
        <w:pStyle w:val="Default"/>
        <w:jc w:val="right"/>
        <w:rPr>
          <w:bCs/>
          <w:color w:val="auto"/>
          <w:sz w:val="18"/>
          <w:szCs w:val="18"/>
        </w:rPr>
      </w:pPr>
    </w:p>
    <w:p w14:paraId="554BE2C8" w14:textId="7A306DE0" w:rsidR="006D0DC7" w:rsidRPr="0010721D" w:rsidRDefault="006D0DC7" w:rsidP="00227719">
      <w:pPr>
        <w:pStyle w:val="Default"/>
        <w:jc w:val="right"/>
        <w:rPr>
          <w:bCs/>
          <w:color w:val="auto"/>
          <w:sz w:val="18"/>
          <w:szCs w:val="18"/>
        </w:rPr>
      </w:pPr>
    </w:p>
    <w:p w14:paraId="2EF411ED" w14:textId="6B88C519" w:rsidR="006D0DC7" w:rsidRPr="0010721D" w:rsidRDefault="006D0DC7" w:rsidP="00227719">
      <w:pPr>
        <w:pStyle w:val="Default"/>
        <w:jc w:val="right"/>
        <w:rPr>
          <w:bCs/>
          <w:color w:val="auto"/>
          <w:sz w:val="18"/>
          <w:szCs w:val="18"/>
        </w:rPr>
      </w:pPr>
    </w:p>
    <w:p w14:paraId="78FE3442" w14:textId="0C725BB7" w:rsidR="006D0DC7" w:rsidRPr="0010721D" w:rsidRDefault="006D0DC7" w:rsidP="00227719">
      <w:pPr>
        <w:pStyle w:val="Default"/>
        <w:jc w:val="right"/>
        <w:rPr>
          <w:bCs/>
          <w:color w:val="auto"/>
          <w:sz w:val="18"/>
          <w:szCs w:val="18"/>
        </w:rPr>
      </w:pPr>
    </w:p>
    <w:p w14:paraId="1A352A9D" w14:textId="191ADCF6" w:rsidR="006D0DC7" w:rsidRPr="0010721D" w:rsidRDefault="006D0DC7" w:rsidP="00227719">
      <w:pPr>
        <w:pStyle w:val="Default"/>
        <w:jc w:val="right"/>
        <w:rPr>
          <w:bCs/>
          <w:color w:val="auto"/>
          <w:sz w:val="18"/>
          <w:szCs w:val="18"/>
        </w:rPr>
      </w:pPr>
    </w:p>
    <w:p w14:paraId="369B7919" w14:textId="78C38E49" w:rsidR="006D0DC7" w:rsidRPr="0010721D" w:rsidRDefault="006D0DC7" w:rsidP="00227719">
      <w:pPr>
        <w:pStyle w:val="Default"/>
        <w:jc w:val="right"/>
        <w:rPr>
          <w:bCs/>
          <w:color w:val="auto"/>
          <w:sz w:val="18"/>
          <w:szCs w:val="18"/>
        </w:rPr>
      </w:pPr>
    </w:p>
    <w:p w14:paraId="0136848E" w14:textId="3BC69E52" w:rsidR="006D0DC7" w:rsidRPr="0010721D" w:rsidRDefault="006D0DC7" w:rsidP="00227719">
      <w:pPr>
        <w:pStyle w:val="Default"/>
        <w:jc w:val="right"/>
        <w:rPr>
          <w:bCs/>
          <w:color w:val="auto"/>
          <w:sz w:val="18"/>
          <w:szCs w:val="18"/>
        </w:rPr>
      </w:pPr>
    </w:p>
    <w:p w14:paraId="4DB48A60" w14:textId="236B8413" w:rsidR="006D0DC7" w:rsidRPr="0010721D" w:rsidRDefault="006D0DC7" w:rsidP="00227719">
      <w:pPr>
        <w:pStyle w:val="Default"/>
        <w:jc w:val="right"/>
        <w:rPr>
          <w:bCs/>
          <w:color w:val="auto"/>
          <w:sz w:val="18"/>
          <w:szCs w:val="18"/>
        </w:rPr>
      </w:pPr>
    </w:p>
    <w:p w14:paraId="6EB67F40" w14:textId="0AD46F6A" w:rsidR="006D0DC7" w:rsidRPr="0010721D" w:rsidRDefault="006D0DC7" w:rsidP="00227719">
      <w:pPr>
        <w:pStyle w:val="Default"/>
        <w:jc w:val="right"/>
        <w:rPr>
          <w:bCs/>
          <w:color w:val="auto"/>
          <w:sz w:val="18"/>
          <w:szCs w:val="18"/>
        </w:rPr>
      </w:pPr>
    </w:p>
    <w:p w14:paraId="12C2F6C6" w14:textId="3FAECD16" w:rsidR="006D0DC7" w:rsidRPr="0010721D" w:rsidRDefault="006D0DC7" w:rsidP="00227719">
      <w:pPr>
        <w:pStyle w:val="Default"/>
        <w:jc w:val="right"/>
        <w:rPr>
          <w:bCs/>
          <w:color w:val="auto"/>
          <w:sz w:val="18"/>
          <w:szCs w:val="18"/>
        </w:rPr>
      </w:pPr>
    </w:p>
    <w:p w14:paraId="2FFEA547" w14:textId="3D97965F" w:rsidR="006D0DC7" w:rsidRPr="0010721D" w:rsidRDefault="006D0DC7" w:rsidP="00227719">
      <w:pPr>
        <w:pStyle w:val="Default"/>
        <w:jc w:val="right"/>
        <w:rPr>
          <w:bCs/>
          <w:color w:val="auto"/>
          <w:sz w:val="18"/>
          <w:szCs w:val="18"/>
        </w:rPr>
      </w:pPr>
    </w:p>
    <w:p w14:paraId="7B708F2D" w14:textId="77777777" w:rsidR="00B153A0" w:rsidRPr="0010721D" w:rsidRDefault="00B153A0" w:rsidP="00227719">
      <w:pPr>
        <w:pStyle w:val="Default"/>
        <w:jc w:val="right"/>
        <w:rPr>
          <w:bCs/>
          <w:color w:val="auto"/>
          <w:sz w:val="18"/>
          <w:szCs w:val="18"/>
        </w:rPr>
      </w:pPr>
    </w:p>
    <w:p w14:paraId="6689C138" w14:textId="55E60B0C" w:rsidR="006D0DC7" w:rsidRDefault="006D0DC7" w:rsidP="00227719">
      <w:pPr>
        <w:pStyle w:val="Default"/>
        <w:jc w:val="right"/>
        <w:rPr>
          <w:bCs/>
          <w:color w:val="auto"/>
          <w:sz w:val="18"/>
          <w:szCs w:val="18"/>
        </w:rPr>
      </w:pPr>
    </w:p>
    <w:p w14:paraId="7542A259" w14:textId="29A3DF1E" w:rsidR="006D7E76" w:rsidRDefault="006D7E76" w:rsidP="00227719">
      <w:pPr>
        <w:pStyle w:val="Default"/>
        <w:jc w:val="right"/>
        <w:rPr>
          <w:bCs/>
          <w:color w:val="auto"/>
          <w:sz w:val="18"/>
          <w:szCs w:val="18"/>
        </w:rPr>
      </w:pPr>
    </w:p>
    <w:p w14:paraId="0EB34304" w14:textId="0337AAC0" w:rsidR="006D7E76" w:rsidRDefault="006D7E76" w:rsidP="00227719">
      <w:pPr>
        <w:pStyle w:val="Default"/>
        <w:jc w:val="right"/>
        <w:rPr>
          <w:bCs/>
          <w:color w:val="auto"/>
          <w:sz w:val="18"/>
          <w:szCs w:val="18"/>
        </w:rPr>
      </w:pPr>
    </w:p>
    <w:p w14:paraId="099E4725" w14:textId="77777777" w:rsidR="006D7E76" w:rsidRPr="0010721D" w:rsidRDefault="006D7E76" w:rsidP="00227719">
      <w:pPr>
        <w:pStyle w:val="Default"/>
        <w:jc w:val="right"/>
        <w:rPr>
          <w:bCs/>
          <w:color w:val="auto"/>
          <w:sz w:val="18"/>
          <w:szCs w:val="18"/>
        </w:rPr>
      </w:pPr>
    </w:p>
    <w:p w14:paraId="3214A5A0" w14:textId="650CF1E8" w:rsidR="006D0DC7" w:rsidRPr="0010721D" w:rsidRDefault="006D0DC7" w:rsidP="00227719">
      <w:pPr>
        <w:pStyle w:val="Default"/>
        <w:jc w:val="right"/>
        <w:rPr>
          <w:bCs/>
          <w:color w:val="auto"/>
          <w:sz w:val="18"/>
          <w:szCs w:val="18"/>
        </w:rPr>
      </w:pPr>
    </w:p>
    <w:p w14:paraId="3CA9340A" w14:textId="72E8A9CC" w:rsidR="006D0DC7" w:rsidRPr="0010721D" w:rsidRDefault="006D0DC7" w:rsidP="00227719">
      <w:pPr>
        <w:pStyle w:val="Default"/>
        <w:jc w:val="right"/>
        <w:rPr>
          <w:bCs/>
          <w:color w:val="auto"/>
          <w:sz w:val="18"/>
          <w:szCs w:val="18"/>
        </w:rPr>
      </w:pPr>
    </w:p>
    <w:p w14:paraId="62C6DCDC" w14:textId="0CA83CDD" w:rsidR="006D0DC7" w:rsidRPr="0010721D" w:rsidRDefault="006D0DC7" w:rsidP="00227719">
      <w:pPr>
        <w:pStyle w:val="Default"/>
        <w:jc w:val="right"/>
        <w:rPr>
          <w:bCs/>
          <w:color w:val="auto"/>
          <w:sz w:val="18"/>
          <w:szCs w:val="18"/>
        </w:rPr>
      </w:pPr>
    </w:p>
    <w:p w14:paraId="2D339838" w14:textId="60CA9B0C" w:rsidR="006D0DC7" w:rsidRPr="0010721D" w:rsidRDefault="006D0DC7" w:rsidP="00227719">
      <w:pPr>
        <w:pStyle w:val="Default"/>
        <w:jc w:val="right"/>
        <w:rPr>
          <w:bCs/>
          <w:color w:val="auto"/>
          <w:sz w:val="18"/>
          <w:szCs w:val="18"/>
        </w:rPr>
      </w:pPr>
    </w:p>
    <w:p w14:paraId="57AB0E99" w14:textId="1D802B76" w:rsidR="006D0DC7" w:rsidRPr="0010721D" w:rsidRDefault="006D0DC7" w:rsidP="00227719">
      <w:pPr>
        <w:pStyle w:val="Default"/>
        <w:jc w:val="right"/>
        <w:rPr>
          <w:bCs/>
          <w:color w:val="auto"/>
          <w:sz w:val="18"/>
          <w:szCs w:val="18"/>
        </w:rPr>
      </w:pPr>
    </w:p>
    <w:p w14:paraId="5D0A27A3" w14:textId="12E7AC67" w:rsidR="006D0DC7" w:rsidRPr="0010721D" w:rsidRDefault="006D0DC7" w:rsidP="006D0DC7">
      <w:pPr>
        <w:pStyle w:val="Default"/>
        <w:jc w:val="right"/>
        <w:rPr>
          <w:color w:val="auto"/>
          <w:sz w:val="18"/>
          <w:szCs w:val="18"/>
        </w:rPr>
      </w:pPr>
      <w:r w:rsidRPr="0010721D">
        <w:rPr>
          <w:color w:val="auto"/>
          <w:sz w:val="18"/>
          <w:szCs w:val="18"/>
        </w:rPr>
        <w:t>Приложение № 6</w:t>
      </w:r>
      <w:r w:rsidR="00346C11">
        <w:rPr>
          <w:color w:val="auto"/>
          <w:sz w:val="18"/>
          <w:szCs w:val="18"/>
        </w:rPr>
        <w:t>х</w:t>
      </w:r>
      <w:r w:rsidRPr="0010721D">
        <w:rPr>
          <w:color w:val="auto"/>
          <w:sz w:val="18"/>
          <w:szCs w:val="18"/>
        </w:rPr>
        <w:t xml:space="preserve"> </w:t>
      </w:r>
    </w:p>
    <w:p w14:paraId="699F83F6" w14:textId="77777777" w:rsidR="006D0DC7" w:rsidRPr="0010721D" w:rsidRDefault="006D0DC7" w:rsidP="006D0DC7">
      <w:pPr>
        <w:pStyle w:val="Default"/>
        <w:jc w:val="right"/>
        <w:rPr>
          <w:color w:val="auto"/>
          <w:sz w:val="18"/>
          <w:szCs w:val="18"/>
        </w:rPr>
      </w:pPr>
      <w:r w:rsidRPr="0010721D">
        <w:rPr>
          <w:bCs/>
          <w:color w:val="auto"/>
          <w:sz w:val="18"/>
          <w:szCs w:val="18"/>
        </w:rPr>
        <w:t>к Договору</w:t>
      </w:r>
    </w:p>
    <w:p w14:paraId="279655DA" w14:textId="77777777" w:rsidR="006D0DC7" w:rsidRPr="0010721D" w:rsidRDefault="006D0DC7" w:rsidP="006D0DC7">
      <w:pPr>
        <w:pStyle w:val="Default"/>
        <w:jc w:val="right"/>
        <w:rPr>
          <w:color w:val="auto"/>
          <w:sz w:val="18"/>
          <w:szCs w:val="18"/>
        </w:rPr>
      </w:pPr>
      <w:r w:rsidRPr="0010721D">
        <w:rPr>
          <w:bCs/>
          <w:color w:val="auto"/>
          <w:sz w:val="18"/>
          <w:szCs w:val="18"/>
        </w:rPr>
        <w:t>доверительного управления ценными</w:t>
      </w:r>
    </w:p>
    <w:p w14:paraId="4D684BBC" w14:textId="77777777" w:rsidR="006D0DC7" w:rsidRPr="0010721D" w:rsidRDefault="006D0DC7" w:rsidP="006D0DC7">
      <w:pPr>
        <w:pStyle w:val="Default"/>
        <w:jc w:val="right"/>
        <w:rPr>
          <w:color w:val="auto"/>
          <w:sz w:val="18"/>
          <w:szCs w:val="18"/>
        </w:rPr>
      </w:pPr>
      <w:r w:rsidRPr="0010721D">
        <w:rPr>
          <w:bCs/>
          <w:color w:val="auto"/>
          <w:sz w:val="18"/>
          <w:szCs w:val="18"/>
        </w:rPr>
        <w:t>бумагами и средствами инвестирования в ценные бумаги</w:t>
      </w:r>
    </w:p>
    <w:p w14:paraId="352E4656" w14:textId="77777777" w:rsidR="006D0DC7" w:rsidRPr="0010721D" w:rsidRDefault="006D0DC7" w:rsidP="006D0DC7">
      <w:pPr>
        <w:pStyle w:val="Default"/>
        <w:jc w:val="both"/>
        <w:rPr>
          <w:color w:val="auto"/>
          <w:sz w:val="18"/>
          <w:szCs w:val="18"/>
        </w:rPr>
      </w:pPr>
    </w:p>
    <w:p w14:paraId="4B4D1F51" w14:textId="77777777" w:rsidR="006D0DC7" w:rsidRPr="0010721D" w:rsidRDefault="006D0DC7" w:rsidP="006D0DC7">
      <w:pPr>
        <w:ind w:left="360"/>
        <w:rPr>
          <w:sz w:val="18"/>
          <w:szCs w:val="18"/>
        </w:rPr>
      </w:pPr>
    </w:p>
    <w:p w14:paraId="68B74A9A" w14:textId="77777777" w:rsidR="006D0DC7" w:rsidRPr="0010721D" w:rsidRDefault="006D0DC7" w:rsidP="006D0DC7">
      <w:pPr>
        <w:jc w:val="center"/>
        <w:rPr>
          <w:b/>
          <w:sz w:val="18"/>
          <w:szCs w:val="18"/>
        </w:rPr>
      </w:pPr>
      <w:r w:rsidRPr="0010721D">
        <w:rPr>
          <w:b/>
          <w:sz w:val="18"/>
          <w:szCs w:val="18"/>
        </w:rPr>
        <w:t>СТАНДАРТНАЯ ИНВЕСТИЦИОННАЯ СТРАТЕГИЯ</w:t>
      </w:r>
    </w:p>
    <w:p w14:paraId="5AB5F087" w14:textId="77777777" w:rsidR="006D0DC7" w:rsidRPr="0010721D" w:rsidRDefault="006D0DC7" w:rsidP="006D0DC7">
      <w:pPr>
        <w:spacing w:line="288" w:lineRule="auto"/>
        <w:jc w:val="center"/>
        <w:rPr>
          <w:b/>
          <w:caps/>
          <w:sz w:val="18"/>
          <w:szCs w:val="18"/>
        </w:rPr>
      </w:pPr>
      <w:r w:rsidRPr="0010721D">
        <w:rPr>
          <w:b/>
          <w:sz w:val="18"/>
          <w:szCs w:val="18"/>
        </w:rPr>
        <w:t>«АЛЬФА ДЕНЕЖНЫЙ ПОТОК. ДОЛЛАРЫ»</w:t>
      </w:r>
    </w:p>
    <w:p w14:paraId="10D94B2E" w14:textId="36A1390E" w:rsidR="006D0DC7" w:rsidRPr="0010721D" w:rsidRDefault="006D0DC7" w:rsidP="006D0DC7">
      <w:pPr>
        <w:spacing w:line="288" w:lineRule="auto"/>
        <w:jc w:val="center"/>
        <w:rPr>
          <w:b/>
          <w:sz w:val="18"/>
          <w:szCs w:val="18"/>
        </w:rPr>
      </w:pPr>
      <w:r w:rsidRPr="0010721D">
        <w:rPr>
          <w:b/>
          <w:sz w:val="18"/>
          <w:szCs w:val="18"/>
        </w:rPr>
        <w:t>УМЕРЕННЫЙ ПРОФИЛЬ</w:t>
      </w:r>
    </w:p>
    <w:p w14:paraId="621699B0" w14:textId="77777777" w:rsidR="00436CE5" w:rsidRPr="0010721D" w:rsidRDefault="00436CE5" w:rsidP="006D0DC7">
      <w:pPr>
        <w:spacing w:line="288" w:lineRule="auto"/>
        <w:jc w:val="center"/>
        <w:rPr>
          <w:b/>
          <w:sz w:val="18"/>
          <w:szCs w:val="18"/>
        </w:rPr>
      </w:pPr>
    </w:p>
    <w:p w14:paraId="5C5E519D" w14:textId="77777777" w:rsidR="00436CE5" w:rsidRPr="0010721D" w:rsidRDefault="00436CE5" w:rsidP="00436CE5">
      <w:pPr>
        <w:tabs>
          <w:tab w:val="left" w:pos="142"/>
          <w:tab w:val="left" w:pos="709"/>
        </w:tabs>
        <w:spacing w:line="288" w:lineRule="auto"/>
        <w:jc w:val="center"/>
        <w:rPr>
          <w:b/>
          <w:caps/>
          <w:sz w:val="18"/>
          <w:szCs w:val="18"/>
        </w:rPr>
      </w:pPr>
      <w:r w:rsidRPr="0010721D">
        <w:rPr>
          <w:b/>
          <w:sz w:val="18"/>
          <w:szCs w:val="18"/>
        </w:rPr>
        <w:t>Настоящая редакция Стандартной инвестиционной стратегии вступает в силу с 18.01.2023 г.</w:t>
      </w:r>
    </w:p>
    <w:p w14:paraId="2C3FB243" w14:textId="77777777" w:rsidR="00436CE5" w:rsidRPr="0010721D" w:rsidRDefault="00436CE5" w:rsidP="006D0DC7">
      <w:pPr>
        <w:spacing w:line="288" w:lineRule="auto"/>
        <w:jc w:val="center"/>
        <w:rPr>
          <w:b/>
          <w:sz w:val="18"/>
          <w:szCs w:val="18"/>
        </w:rPr>
      </w:pPr>
    </w:p>
    <w:p w14:paraId="7B25D8E8" w14:textId="15D1969D" w:rsidR="006D0DC7" w:rsidRPr="0010721D" w:rsidRDefault="006D0DC7" w:rsidP="006D0DC7">
      <w:pPr>
        <w:spacing w:line="288" w:lineRule="auto"/>
        <w:jc w:val="center"/>
        <w:rPr>
          <w:i/>
          <w:sz w:val="18"/>
          <w:szCs w:val="18"/>
        </w:rPr>
      </w:pPr>
      <w:r w:rsidRPr="0010721D">
        <w:rPr>
          <w:i/>
          <w:color w:val="000000"/>
          <w:sz w:val="18"/>
          <w:szCs w:val="18"/>
        </w:rPr>
        <w:t xml:space="preserve">Заявление о присоединении к Стандартной инвестиционной стратегии недоступно к подписанию с </w:t>
      </w:r>
      <w:r w:rsidR="002C55F7" w:rsidRPr="0010721D">
        <w:rPr>
          <w:i/>
          <w:color w:val="000000"/>
          <w:sz w:val="18"/>
          <w:szCs w:val="18"/>
        </w:rPr>
        <w:t>19</w:t>
      </w:r>
      <w:r w:rsidRPr="0010721D">
        <w:rPr>
          <w:i/>
          <w:sz w:val="18"/>
          <w:szCs w:val="18"/>
        </w:rPr>
        <w:t>.</w:t>
      </w:r>
      <w:r w:rsidR="002C55F7" w:rsidRPr="0010721D">
        <w:rPr>
          <w:i/>
          <w:sz w:val="18"/>
          <w:szCs w:val="18"/>
        </w:rPr>
        <w:t>07</w:t>
      </w:r>
      <w:r w:rsidRPr="0010721D">
        <w:rPr>
          <w:i/>
          <w:sz w:val="18"/>
          <w:szCs w:val="18"/>
        </w:rPr>
        <w:t>.20</w:t>
      </w:r>
      <w:r w:rsidR="002C55F7" w:rsidRPr="0010721D">
        <w:rPr>
          <w:i/>
          <w:sz w:val="18"/>
          <w:szCs w:val="18"/>
        </w:rPr>
        <w:t>18</w:t>
      </w:r>
      <w:r w:rsidRPr="0010721D">
        <w:rPr>
          <w:i/>
          <w:sz w:val="18"/>
          <w:szCs w:val="18"/>
        </w:rPr>
        <w:t xml:space="preserve"> года.</w:t>
      </w:r>
    </w:p>
    <w:p w14:paraId="75FF3B22" w14:textId="77777777" w:rsidR="006D0DC7" w:rsidRPr="0010721D" w:rsidRDefault="006D0DC7" w:rsidP="006D0DC7">
      <w:pPr>
        <w:spacing w:line="288" w:lineRule="auto"/>
        <w:jc w:val="center"/>
        <w:rPr>
          <w:b/>
          <w:caps/>
          <w:sz w:val="18"/>
          <w:szCs w:val="18"/>
        </w:rPr>
      </w:pPr>
    </w:p>
    <w:p w14:paraId="5B8C751F" w14:textId="77777777" w:rsidR="006D0DC7" w:rsidRPr="0010721D" w:rsidRDefault="006D0DC7" w:rsidP="006D0DC7">
      <w:pPr>
        <w:numPr>
          <w:ilvl w:val="0"/>
          <w:numId w:val="21"/>
        </w:numPr>
        <w:spacing w:after="120" w:line="288" w:lineRule="auto"/>
        <w:jc w:val="center"/>
        <w:rPr>
          <w:b/>
          <w:caps/>
          <w:sz w:val="16"/>
          <w:szCs w:val="16"/>
        </w:rPr>
      </w:pPr>
      <w:r w:rsidRPr="0010721D">
        <w:rPr>
          <w:b/>
          <w:sz w:val="18"/>
          <w:szCs w:val="18"/>
        </w:rPr>
        <w:t>Описание инвестиционного профиля стандартной инвестиционной стратегии</w:t>
      </w:r>
    </w:p>
    <w:tbl>
      <w:tblPr>
        <w:tblW w:w="10490" w:type="dxa"/>
        <w:tblInd w:w="-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ook w:val="01E0" w:firstRow="1" w:lastRow="1" w:firstColumn="1" w:lastColumn="1" w:noHBand="0" w:noVBand="0"/>
      </w:tblPr>
      <w:tblGrid>
        <w:gridCol w:w="5783"/>
        <w:gridCol w:w="2439"/>
        <w:gridCol w:w="2268"/>
      </w:tblGrid>
      <w:tr w:rsidR="006D0DC7" w:rsidRPr="0010721D" w14:paraId="76E247D9" w14:textId="77777777" w:rsidTr="007B3AAC">
        <w:tc>
          <w:tcPr>
            <w:tcW w:w="5783" w:type="dxa"/>
            <w:shd w:val="clear" w:color="auto" w:fill="D9D9D9"/>
          </w:tcPr>
          <w:p w14:paraId="36760426" w14:textId="77777777" w:rsidR="006D0DC7" w:rsidRPr="0010721D" w:rsidRDefault="006D0DC7" w:rsidP="005E7FA6">
            <w:pPr>
              <w:spacing w:before="60" w:after="60"/>
              <w:jc w:val="center"/>
              <w:rPr>
                <w:b/>
                <w:sz w:val="18"/>
                <w:szCs w:val="18"/>
              </w:rPr>
            </w:pPr>
            <w:r w:rsidRPr="0010721D">
              <w:rPr>
                <w:b/>
                <w:sz w:val="18"/>
                <w:szCs w:val="18"/>
              </w:rPr>
              <w:t>Допустимый риск</w:t>
            </w:r>
          </w:p>
        </w:tc>
        <w:tc>
          <w:tcPr>
            <w:tcW w:w="2439" w:type="dxa"/>
            <w:shd w:val="clear" w:color="auto" w:fill="D9D9D9"/>
          </w:tcPr>
          <w:p w14:paraId="6889F022" w14:textId="77777777" w:rsidR="006D0DC7" w:rsidRPr="0010721D" w:rsidRDefault="006D0DC7" w:rsidP="005E7FA6">
            <w:pPr>
              <w:spacing w:before="60" w:after="60"/>
              <w:jc w:val="center"/>
              <w:rPr>
                <w:b/>
                <w:sz w:val="18"/>
                <w:szCs w:val="18"/>
              </w:rPr>
            </w:pPr>
            <w:r w:rsidRPr="0010721D">
              <w:rPr>
                <w:b/>
                <w:sz w:val="18"/>
                <w:szCs w:val="18"/>
              </w:rPr>
              <w:t>Инвестиционный</w:t>
            </w:r>
          </w:p>
          <w:p w14:paraId="0ECE2963" w14:textId="77777777" w:rsidR="006D0DC7" w:rsidRPr="0010721D" w:rsidRDefault="006D0DC7" w:rsidP="005E7FA6">
            <w:pPr>
              <w:spacing w:before="60" w:after="60"/>
              <w:jc w:val="center"/>
              <w:rPr>
                <w:b/>
                <w:sz w:val="18"/>
                <w:szCs w:val="18"/>
              </w:rPr>
            </w:pPr>
            <w:r w:rsidRPr="0010721D">
              <w:rPr>
                <w:b/>
                <w:sz w:val="18"/>
                <w:szCs w:val="18"/>
              </w:rPr>
              <w:t>горизонт</w:t>
            </w:r>
          </w:p>
        </w:tc>
        <w:tc>
          <w:tcPr>
            <w:tcW w:w="2268" w:type="dxa"/>
            <w:shd w:val="clear" w:color="auto" w:fill="D9D9D9"/>
          </w:tcPr>
          <w:p w14:paraId="1616770F" w14:textId="77777777" w:rsidR="006D0DC7" w:rsidRPr="0010721D" w:rsidRDefault="006D0DC7" w:rsidP="005E7FA6">
            <w:pPr>
              <w:spacing w:before="60" w:after="60"/>
              <w:jc w:val="center"/>
              <w:rPr>
                <w:b/>
                <w:sz w:val="18"/>
                <w:szCs w:val="18"/>
              </w:rPr>
            </w:pPr>
            <w:r w:rsidRPr="0010721D">
              <w:rPr>
                <w:b/>
                <w:sz w:val="18"/>
                <w:szCs w:val="18"/>
              </w:rPr>
              <w:t>Ожидаемая доходность* (в % годовых)</w:t>
            </w:r>
          </w:p>
        </w:tc>
      </w:tr>
      <w:tr w:rsidR="006D0DC7" w:rsidRPr="0010721D" w14:paraId="10F93DDD" w14:textId="77777777" w:rsidTr="007B3AAC">
        <w:tc>
          <w:tcPr>
            <w:tcW w:w="5783" w:type="dxa"/>
            <w:shd w:val="clear" w:color="auto" w:fill="FFFFFF"/>
          </w:tcPr>
          <w:p w14:paraId="61EB4205" w14:textId="77777777" w:rsidR="006D0DC7" w:rsidRPr="0010721D" w:rsidRDefault="006D0DC7" w:rsidP="005E7FA6">
            <w:pPr>
              <w:spacing w:before="60"/>
              <w:rPr>
                <w:sz w:val="18"/>
                <w:szCs w:val="18"/>
              </w:rPr>
            </w:pPr>
            <w:r w:rsidRPr="0010721D">
              <w:rPr>
                <w:sz w:val="18"/>
                <w:szCs w:val="18"/>
              </w:rPr>
              <w:t>Умеренный профиль предполагает инвестирование в инструменты с умеренным кредитным риском и возможными колебаниями стоимости в пределах среднерыночных</w:t>
            </w:r>
          </w:p>
        </w:tc>
        <w:tc>
          <w:tcPr>
            <w:tcW w:w="2439" w:type="dxa"/>
            <w:shd w:val="clear" w:color="auto" w:fill="FFFFFF"/>
          </w:tcPr>
          <w:p w14:paraId="1950B321" w14:textId="77777777" w:rsidR="006D0DC7" w:rsidRPr="0010721D" w:rsidRDefault="006D0DC7" w:rsidP="005E7FA6">
            <w:pPr>
              <w:spacing w:before="60"/>
              <w:rPr>
                <w:sz w:val="18"/>
                <w:szCs w:val="18"/>
              </w:rPr>
            </w:pPr>
            <w:r w:rsidRPr="0010721D">
              <w:rPr>
                <w:sz w:val="18"/>
                <w:szCs w:val="18"/>
              </w:rPr>
              <w:t xml:space="preserve"> 1 год</w:t>
            </w:r>
          </w:p>
        </w:tc>
        <w:tc>
          <w:tcPr>
            <w:tcW w:w="2268" w:type="dxa"/>
            <w:shd w:val="clear" w:color="auto" w:fill="FFFFFF"/>
          </w:tcPr>
          <w:p w14:paraId="77A46F29" w14:textId="0074EE10" w:rsidR="006D7E76" w:rsidRDefault="006D0DC7" w:rsidP="005E7FA6">
            <w:pPr>
              <w:spacing w:before="60"/>
              <w:rPr>
                <w:sz w:val="18"/>
                <w:szCs w:val="18"/>
              </w:rPr>
            </w:pPr>
            <w:r w:rsidRPr="0010721D">
              <w:rPr>
                <w:sz w:val="18"/>
                <w:szCs w:val="18"/>
              </w:rPr>
              <w:t xml:space="preserve"> </w:t>
            </w:r>
            <w:r w:rsidR="006D7E76">
              <w:rPr>
                <w:sz w:val="18"/>
                <w:szCs w:val="18"/>
              </w:rPr>
              <w:t>5% USD, 7,6%</w:t>
            </w:r>
            <w:r w:rsidR="006D7E76" w:rsidRPr="0010721D">
              <w:rPr>
                <w:sz w:val="18"/>
                <w:szCs w:val="18"/>
              </w:rPr>
              <w:t xml:space="preserve"> RUB</w:t>
            </w:r>
            <w:r w:rsidR="006D7E76">
              <w:rPr>
                <w:sz w:val="18"/>
                <w:szCs w:val="18"/>
              </w:rPr>
              <w:t>**</w:t>
            </w:r>
          </w:p>
          <w:p w14:paraId="47F4AF63" w14:textId="7FDC9323" w:rsidR="006D0DC7" w:rsidRPr="0010721D" w:rsidRDefault="006D0DC7" w:rsidP="005E7FA6">
            <w:pPr>
              <w:spacing w:before="60"/>
              <w:rPr>
                <w:sz w:val="18"/>
                <w:szCs w:val="18"/>
              </w:rPr>
            </w:pPr>
          </w:p>
        </w:tc>
      </w:tr>
    </w:tbl>
    <w:p w14:paraId="44C6F30B" w14:textId="48721357" w:rsidR="006D0DC7" w:rsidRPr="007B3AAC" w:rsidRDefault="006D0DC7" w:rsidP="006D0DC7">
      <w:pPr>
        <w:ind w:right="-11"/>
        <w:jc w:val="both"/>
        <w:rPr>
          <w:sz w:val="12"/>
          <w:szCs w:val="12"/>
        </w:rPr>
      </w:pPr>
      <w:r w:rsidRPr="007B3AAC">
        <w:rPr>
          <w:sz w:val="12"/>
          <w:szCs w:val="12"/>
        </w:rPr>
        <w:t>*</w:t>
      </w:r>
      <w:r w:rsidR="006D7E76">
        <w:rPr>
          <w:sz w:val="12"/>
          <w:szCs w:val="12"/>
        </w:rPr>
        <w:t xml:space="preserve"> </w:t>
      </w:r>
      <w:r w:rsidRPr="007B3AAC">
        <w:rPr>
          <w:sz w:val="12"/>
          <w:szCs w:val="12"/>
        </w:rPr>
        <w:t>Ожидаемая доходность стандартной инвестиционной стратегии не гарантируется Управляющим и не является идентичной фактической доходности управления имуществом Учредителя управления, переданного в доверительное управление по Договору, приводится до вычета комиссий, расходов и налогов.</w:t>
      </w:r>
    </w:p>
    <w:p w14:paraId="2F5FFF22" w14:textId="5E9D3CA7" w:rsidR="006D7E76" w:rsidRPr="00C61E2B" w:rsidRDefault="006D7E76" w:rsidP="006D7E76">
      <w:pPr>
        <w:contextualSpacing/>
        <w:jc w:val="both"/>
        <w:rPr>
          <w:sz w:val="12"/>
          <w:szCs w:val="12"/>
        </w:rPr>
      </w:pPr>
      <w:r w:rsidRPr="00C61E2B">
        <w:rPr>
          <w:sz w:val="12"/>
          <w:szCs w:val="12"/>
        </w:rPr>
        <w:t xml:space="preserve">** расчет произведен по состоянию на 06.02.2023 согласно методике «Расчет целевой (ожидаемой) доходности портфелей и инвестиционных продуктов», опубликованной на сайте Управляющего по адресу </w:t>
      </w:r>
      <w:hyperlink r:id="rId27" w:history="1">
        <w:r w:rsidRPr="00C61E2B">
          <w:rPr>
            <w:sz w:val="12"/>
            <w:szCs w:val="12"/>
          </w:rPr>
          <w:t>http://www.alfacapital.ru</w:t>
        </w:r>
      </w:hyperlink>
      <w:r w:rsidRPr="00C61E2B">
        <w:rPr>
          <w:sz w:val="12"/>
          <w:szCs w:val="12"/>
        </w:rPr>
        <w:t xml:space="preserve"> в разделе раскрытие информации - информация для клиентов.    </w:t>
      </w:r>
    </w:p>
    <w:p w14:paraId="1F66C9D6" w14:textId="31C8AF0A" w:rsidR="006D0DC7" w:rsidRPr="00C61E2B" w:rsidRDefault="00C61E2B" w:rsidP="007B3AAC">
      <w:pPr>
        <w:contextualSpacing/>
        <w:jc w:val="both"/>
        <w:rPr>
          <w:sz w:val="12"/>
          <w:szCs w:val="12"/>
        </w:rPr>
      </w:pPr>
      <w:r w:rsidRPr="00C61E2B">
        <w:rPr>
          <w:sz w:val="12"/>
          <w:szCs w:val="12"/>
        </w:rPr>
        <w:t>Ранее действующие и определенные значения соответствующего показателя</w:t>
      </w:r>
      <w:r>
        <w:rPr>
          <w:sz w:val="12"/>
          <w:szCs w:val="12"/>
        </w:rPr>
        <w:t xml:space="preserve">: </w:t>
      </w:r>
      <w:r w:rsidRPr="007B3AAC">
        <w:rPr>
          <w:sz w:val="12"/>
          <w:szCs w:val="12"/>
        </w:rPr>
        <w:t>5% USD, 14% RUB</w:t>
      </w:r>
      <w:r>
        <w:rPr>
          <w:sz w:val="12"/>
          <w:szCs w:val="12"/>
        </w:rPr>
        <w:t xml:space="preserve"> - </w:t>
      </w:r>
      <w:r w:rsidRPr="005A78BC">
        <w:rPr>
          <w:sz w:val="12"/>
          <w:szCs w:val="12"/>
        </w:rPr>
        <w:t>расчет произведен на основании данных и методики расчета целевой доходности, действующей на момент первоначального расчета</w:t>
      </w:r>
      <w:r w:rsidRPr="00C61E2B">
        <w:rPr>
          <w:sz w:val="12"/>
          <w:szCs w:val="12"/>
        </w:rPr>
        <w:t>.</w:t>
      </w:r>
    </w:p>
    <w:p w14:paraId="244B7870" w14:textId="77777777" w:rsidR="00C61E2B" w:rsidRPr="0010721D" w:rsidRDefault="00C61E2B" w:rsidP="007B3AAC">
      <w:pPr>
        <w:contextualSpacing/>
        <w:jc w:val="both"/>
        <w:rPr>
          <w:b/>
          <w:sz w:val="18"/>
          <w:szCs w:val="18"/>
        </w:rPr>
      </w:pPr>
    </w:p>
    <w:p w14:paraId="4559CC3E" w14:textId="77777777" w:rsidR="006D0DC7" w:rsidRPr="0010721D" w:rsidRDefault="006D0DC7" w:rsidP="006D0DC7">
      <w:pPr>
        <w:numPr>
          <w:ilvl w:val="0"/>
          <w:numId w:val="21"/>
        </w:numPr>
        <w:spacing w:after="120"/>
        <w:rPr>
          <w:b/>
          <w:sz w:val="18"/>
          <w:szCs w:val="18"/>
        </w:rPr>
      </w:pPr>
      <w:r w:rsidRPr="0010721D">
        <w:rPr>
          <w:b/>
          <w:sz w:val="18"/>
          <w:szCs w:val="18"/>
        </w:rPr>
        <w:t>Перечень (состав) и структура объектов доверительного управления</w:t>
      </w:r>
    </w:p>
    <w:tbl>
      <w:tblPr>
        <w:tblW w:w="10490" w:type="dxa"/>
        <w:tblInd w:w="-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ook w:val="01E0" w:firstRow="1" w:lastRow="1" w:firstColumn="1" w:lastColumn="1" w:noHBand="0" w:noVBand="0"/>
      </w:tblPr>
      <w:tblGrid>
        <w:gridCol w:w="680"/>
        <w:gridCol w:w="7542"/>
        <w:gridCol w:w="2268"/>
      </w:tblGrid>
      <w:tr w:rsidR="006D0DC7" w:rsidRPr="0010721D" w14:paraId="34F5A561" w14:textId="77777777" w:rsidTr="00BD641F">
        <w:tc>
          <w:tcPr>
            <w:tcW w:w="680" w:type="dxa"/>
            <w:shd w:val="clear" w:color="auto" w:fill="D9D9D9"/>
          </w:tcPr>
          <w:p w14:paraId="20FD3487" w14:textId="77777777" w:rsidR="006D0DC7" w:rsidRPr="0010721D" w:rsidRDefault="006D0DC7" w:rsidP="005E7FA6">
            <w:pPr>
              <w:spacing w:before="60" w:after="60"/>
              <w:rPr>
                <w:b/>
                <w:sz w:val="18"/>
                <w:szCs w:val="18"/>
              </w:rPr>
            </w:pPr>
            <w:r w:rsidRPr="0010721D">
              <w:rPr>
                <w:b/>
                <w:sz w:val="18"/>
                <w:szCs w:val="18"/>
              </w:rPr>
              <w:t>№ п/п</w:t>
            </w:r>
          </w:p>
        </w:tc>
        <w:tc>
          <w:tcPr>
            <w:tcW w:w="7542" w:type="dxa"/>
            <w:shd w:val="clear" w:color="auto" w:fill="D9D9D9"/>
          </w:tcPr>
          <w:p w14:paraId="2CD4D5E4" w14:textId="77777777" w:rsidR="006D0DC7" w:rsidRPr="0010721D" w:rsidRDefault="006D0DC7" w:rsidP="005E7FA6">
            <w:pPr>
              <w:spacing w:before="60" w:after="60"/>
              <w:rPr>
                <w:b/>
                <w:sz w:val="18"/>
                <w:szCs w:val="18"/>
              </w:rPr>
            </w:pPr>
            <w:r w:rsidRPr="0010721D">
              <w:rPr>
                <w:b/>
                <w:sz w:val="18"/>
                <w:szCs w:val="18"/>
              </w:rPr>
              <w:t>Вид объекта</w:t>
            </w:r>
          </w:p>
        </w:tc>
        <w:tc>
          <w:tcPr>
            <w:tcW w:w="2268" w:type="dxa"/>
            <w:shd w:val="clear" w:color="auto" w:fill="D9D9D9"/>
          </w:tcPr>
          <w:p w14:paraId="7C1E642A" w14:textId="77777777" w:rsidR="006D0DC7" w:rsidRPr="0010721D" w:rsidRDefault="006D0DC7" w:rsidP="005E7FA6">
            <w:pPr>
              <w:spacing w:before="60" w:after="60"/>
              <w:rPr>
                <w:b/>
                <w:sz w:val="18"/>
                <w:szCs w:val="18"/>
              </w:rPr>
            </w:pPr>
            <w:r w:rsidRPr="0010721D">
              <w:rPr>
                <w:b/>
                <w:sz w:val="18"/>
                <w:szCs w:val="18"/>
              </w:rPr>
              <w:t>Максимальная доля в портфеле</w:t>
            </w:r>
          </w:p>
        </w:tc>
      </w:tr>
      <w:tr w:rsidR="006D0DC7" w:rsidRPr="0010721D" w14:paraId="7BFF0E96" w14:textId="77777777" w:rsidTr="00BD641F">
        <w:trPr>
          <w:trHeight w:val="423"/>
        </w:trPr>
        <w:tc>
          <w:tcPr>
            <w:tcW w:w="680" w:type="dxa"/>
            <w:shd w:val="clear" w:color="auto" w:fill="FFFFFF"/>
          </w:tcPr>
          <w:p w14:paraId="4ED65979" w14:textId="77777777" w:rsidR="006D0DC7" w:rsidRPr="0010721D" w:rsidRDefault="006D0DC7" w:rsidP="005E7FA6">
            <w:pPr>
              <w:spacing w:before="60"/>
              <w:rPr>
                <w:sz w:val="18"/>
                <w:szCs w:val="18"/>
              </w:rPr>
            </w:pPr>
            <w:r w:rsidRPr="0010721D">
              <w:rPr>
                <w:sz w:val="18"/>
                <w:szCs w:val="18"/>
              </w:rPr>
              <w:t>1</w:t>
            </w:r>
          </w:p>
        </w:tc>
        <w:tc>
          <w:tcPr>
            <w:tcW w:w="7542" w:type="dxa"/>
            <w:shd w:val="clear" w:color="auto" w:fill="FFFFFF"/>
          </w:tcPr>
          <w:p w14:paraId="10334BA1" w14:textId="77777777" w:rsidR="006D0DC7" w:rsidRPr="0010721D" w:rsidRDefault="006D0DC7" w:rsidP="005E7FA6">
            <w:pPr>
              <w:spacing w:before="60"/>
              <w:rPr>
                <w:sz w:val="18"/>
                <w:szCs w:val="18"/>
              </w:rPr>
            </w:pPr>
            <w:r w:rsidRPr="0010721D">
              <w:rPr>
                <w:sz w:val="18"/>
                <w:szCs w:val="18"/>
              </w:rPr>
              <w:t>Облигации иностранных эмитентов, допущенные к обращению на российской бирже</w:t>
            </w:r>
          </w:p>
        </w:tc>
        <w:tc>
          <w:tcPr>
            <w:tcW w:w="2268" w:type="dxa"/>
            <w:shd w:val="clear" w:color="auto" w:fill="FFFFFF"/>
          </w:tcPr>
          <w:p w14:paraId="1AE91CB5" w14:textId="77777777" w:rsidR="006D0DC7" w:rsidRPr="0010721D" w:rsidRDefault="006D0DC7" w:rsidP="005E7FA6">
            <w:pPr>
              <w:spacing w:before="60"/>
              <w:rPr>
                <w:sz w:val="18"/>
                <w:szCs w:val="18"/>
              </w:rPr>
            </w:pPr>
            <w:r w:rsidRPr="0010721D">
              <w:rPr>
                <w:sz w:val="18"/>
                <w:szCs w:val="18"/>
              </w:rPr>
              <w:t>100%</w:t>
            </w:r>
          </w:p>
        </w:tc>
      </w:tr>
      <w:tr w:rsidR="006D0DC7" w:rsidRPr="0010721D" w14:paraId="3E266267" w14:textId="77777777" w:rsidTr="00BD641F">
        <w:tc>
          <w:tcPr>
            <w:tcW w:w="680" w:type="dxa"/>
            <w:shd w:val="clear" w:color="auto" w:fill="FFFFFF"/>
          </w:tcPr>
          <w:p w14:paraId="02DF9199" w14:textId="77777777" w:rsidR="006D0DC7" w:rsidRPr="0010721D" w:rsidRDefault="006D0DC7" w:rsidP="005E7FA6">
            <w:pPr>
              <w:spacing w:before="60"/>
              <w:rPr>
                <w:sz w:val="18"/>
                <w:szCs w:val="18"/>
              </w:rPr>
            </w:pPr>
            <w:r w:rsidRPr="0010721D">
              <w:rPr>
                <w:sz w:val="18"/>
                <w:szCs w:val="18"/>
              </w:rPr>
              <w:t>2</w:t>
            </w:r>
          </w:p>
        </w:tc>
        <w:tc>
          <w:tcPr>
            <w:tcW w:w="7542" w:type="dxa"/>
            <w:shd w:val="clear" w:color="auto" w:fill="FFFFFF"/>
          </w:tcPr>
          <w:p w14:paraId="55E14CDC" w14:textId="77777777" w:rsidR="006D0DC7" w:rsidRPr="0010721D" w:rsidRDefault="006D0DC7" w:rsidP="005E7FA6">
            <w:pPr>
              <w:spacing w:before="60"/>
              <w:rPr>
                <w:sz w:val="18"/>
                <w:szCs w:val="18"/>
              </w:rPr>
            </w:pPr>
            <w:r w:rsidRPr="0010721D">
              <w:rPr>
                <w:sz w:val="18"/>
                <w:szCs w:val="18"/>
              </w:rPr>
              <w:t>Государственные ценные бумаги Российской Федерации, номинированные в иностранной валюте, допущенные к обращению на российской бирже</w:t>
            </w:r>
          </w:p>
        </w:tc>
        <w:tc>
          <w:tcPr>
            <w:tcW w:w="2268" w:type="dxa"/>
            <w:shd w:val="clear" w:color="auto" w:fill="FFFFFF"/>
          </w:tcPr>
          <w:p w14:paraId="3F4E6931" w14:textId="77777777" w:rsidR="006D0DC7" w:rsidRPr="0010721D" w:rsidRDefault="006D0DC7" w:rsidP="005E7FA6">
            <w:r w:rsidRPr="0010721D">
              <w:rPr>
                <w:sz w:val="18"/>
                <w:szCs w:val="18"/>
              </w:rPr>
              <w:t>100%</w:t>
            </w:r>
          </w:p>
        </w:tc>
      </w:tr>
      <w:tr w:rsidR="006D0DC7" w:rsidRPr="0010721D" w14:paraId="61A11B85" w14:textId="77777777" w:rsidTr="00BD641F">
        <w:tc>
          <w:tcPr>
            <w:tcW w:w="680" w:type="dxa"/>
            <w:shd w:val="clear" w:color="auto" w:fill="FFFFFF"/>
          </w:tcPr>
          <w:p w14:paraId="6199EEF2" w14:textId="77777777" w:rsidR="006D0DC7" w:rsidRPr="0010721D" w:rsidRDefault="006D0DC7" w:rsidP="005E7FA6">
            <w:pPr>
              <w:spacing w:before="60"/>
              <w:rPr>
                <w:sz w:val="18"/>
                <w:szCs w:val="18"/>
              </w:rPr>
            </w:pPr>
            <w:r w:rsidRPr="0010721D">
              <w:rPr>
                <w:sz w:val="18"/>
                <w:szCs w:val="18"/>
              </w:rPr>
              <w:t>3</w:t>
            </w:r>
          </w:p>
        </w:tc>
        <w:tc>
          <w:tcPr>
            <w:tcW w:w="7542" w:type="dxa"/>
            <w:shd w:val="clear" w:color="auto" w:fill="FFFFFF"/>
          </w:tcPr>
          <w:p w14:paraId="69709879" w14:textId="77777777" w:rsidR="006D0DC7" w:rsidRPr="0010721D" w:rsidRDefault="006D0DC7" w:rsidP="005E7FA6">
            <w:pPr>
              <w:spacing w:before="60"/>
              <w:rPr>
                <w:b/>
                <w:sz w:val="18"/>
                <w:szCs w:val="18"/>
              </w:rPr>
            </w:pPr>
            <w:r w:rsidRPr="0010721D">
              <w:rPr>
                <w:sz w:val="18"/>
                <w:szCs w:val="18"/>
              </w:rPr>
              <w:t>Облигации российских эмитентов, номинированные в иностранной валюте</w:t>
            </w:r>
          </w:p>
        </w:tc>
        <w:tc>
          <w:tcPr>
            <w:tcW w:w="2268" w:type="dxa"/>
            <w:shd w:val="clear" w:color="auto" w:fill="FFFFFF"/>
          </w:tcPr>
          <w:p w14:paraId="1F963CA4" w14:textId="4334CCF6" w:rsidR="006D0DC7" w:rsidRPr="0010721D" w:rsidRDefault="006D0DC7" w:rsidP="005E7FA6">
            <w:pPr>
              <w:rPr>
                <w:sz w:val="18"/>
                <w:szCs w:val="18"/>
              </w:rPr>
            </w:pPr>
            <w:r w:rsidRPr="0010721D">
              <w:rPr>
                <w:sz w:val="18"/>
                <w:szCs w:val="18"/>
              </w:rPr>
              <w:t>100%</w:t>
            </w:r>
          </w:p>
        </w:tc>
      </w:tr>
      <w:tr w:rsidR="006D0DC7" w:rsidRPr="0010721D" w14:paraId="49444F91" w14:textId="77777777" w:rsidTr="00BD641F">
        <w:tc>
          <w:tcPr>
            <w:tcW w:w="680" w:type="dxa"/>
            <w:shd w:val="clear" w:color="auto" w:fill="FFFFFF"/>
          </w:tcPr>
          <w:p w14:paraId="7CA9A324" w14:textId="77777777" w:rsidR="006D0DC7" w:rsidRPr="0010721D" w:rsidRDefault="006D0DC7" w:rsidP="005E7FA6">
            <w:pPr>
              <w:spacing w:before="60"/>
              <w:rPr>
                <w:sz w:val="18"/>
                <w:szCs w:val="18"/>
              </w:rPr>
            </w:pPr>
          </w:p>
        </w:tc>
        <w:tc>
          <w:tcPr>
            <w:tcW w:w="7542" w:type="dxa"/>
            <w:shd w:val="clear" w:color="auto" w:fill="FFFFFF"/>
          </w:tcPr>
          <w:p w14:paraId="12E49684" w14:textId="77777777" w:rsidR="006D0DC7" w:rsidRPr="0010721D" w:rsidRDefault="006D0DC7" w:rsidP="005E7FA6">
            <w:pPr>
              <w:spacing w:before="60"/>
              <w:rPr>
                <w:sz w:val="18"/>
                <w:szCs w:val="18"/>
              </w:rPr>
            </w:pPr>
            <w:r w:rsidRPr="0010721D">
              <w:rPr>
                <w:b/>
                <w:sz w:val="18"/>
                <w:szCs w:val="18"/>
              </w:rPr>
              <w:t xml:space="preserve">Всего, облигации   </w:t>
            </w:r>
          </w:p>
        </w:tc>
        <w:tc>
          <w:tcPr>
            <w:tcW w:w="2268" w:type="dxa"/>
            <w:shd w:val="clear" w:color="auto" w:fill="FFFFFF"/>
          </w:tcPr>
          <w:p w14:paraId="666EF1EF" w14:textId="77777777" w:rsidR="006D0DC7" w:rsidRPr="0010721D" w:rsidRDefault="006D0DC7" w:rsidP="005E7FA6">
            <w:pPr>
              <w:rPr>
                <w:sz w:val="18"/>
                <w:szCs w:val="18"/>
              </w:rPr>
            </w:pPr>
            <w:r w:rsidRPr="0010721D">
              <w:rPr>
                <w:sz w:val="18"/>
                <w:szCs w:val="18"/>
              </w:rPr>
              <w:t>100%</w:t>
            </w:r>
          </w:p>
        </w:tc>
      </w:tr>
      <w:tr w:rsidR="006D0DC7" w:rsidRPr="0010721D" w14:paraId="60178545" w14:textId="77777777" w:rsidTr="00BD641F">
        <w:tc>
          <w:tcPr>
            <w:tcW w:w="680" w:type="dxa"/>
            <w:shd w:val="clear" w:color="auto" w:fill="FFFFFF"/>
          </w:tcPr>
          <w:p w14:paraId="5CAD3D2C" w14:textId="77777777" w:rsidR="006D0DC7" w:rsidRPr="0010721D" w:rsidRDefault="006D0DC7" w:rsidP="005E7FA6">
            <w:pPr>
              <w:spacing w:before="60"/>
              <w:rPr>
                <w:sz w:val="18"/>
                <w:szCs w:val="18"/>
              </w:rPr>
            </w:pPr>
            <w:r w:rsidRPr="0010721D">
              <w:rPr>
                <w:sz w:val="18"/>
                <w:szCs w:val="18"/>
              </w:rPr>
              <w:t>4</w:t>
            </w:r>
          </w:p>
        </w:tc>
        <w:tc>
          <w:tcPr>
            <w:tcW w:w="7542" w:type="dxa"/>
            <w:shd w:val="clear" w:color="auto" w:fill="FFFFFF"/>
          </w:tcPr>
          <w:p w14:paraId="7D10B678" w14:textId="77777777" w:rsidR="006D0DC7" w:rsidRPr="0010721D" w:rsidRDefault="006D0DC7" w:rsidP="005E7FA6">
            <w:pPr>
              <w:spacing w:before="60"/>
              <w:rPr>
                <w:sz w:val="18"/>
                <w:szCs w:val="18"/>
              </w:rPr>
            </w:pPr>
            <w:r w:rsidRPr="0010721D">
              <w:rPr>
                <w:sz w:val="18"/>
                <w:szCs w:val="18"/>
              </w:rPr>
              <w:t>Денежные средства на расчетных счетах и денежные средства на брокерском счете, суммарно</w:t>
            </w:r>
          </w:p>
        </w:tc>
        <w:tc>
          <w:tcPr>
            <w:tcW w:w="2268" w:type="dxa"/>
            <w:shd w:val="clear" w:color="auto" w:fill="FFFFFF"/>
          </w:tcPr>
          <w:p w14:paraId="0535129B" w14:textId="77777777" w:rsidR="006D0DC7" w:rsidRPr="0010721D" w:rsidRDefault="006D0DC7" w:rsidP="005E7FA6">
            <w:pPr>
              <w:rPr>
                <w:sz w:val="18"/>
                <w:szCs w:val="18"/>
              </w:rPr>
            </w:pPr>
            <w:r w:rsidRPr="0010721D">
              <w:rPr>
                <w:sz w:val="18"/>
                <w:szCs w:val="18"/>
              </w:rPr>
              <w:t>100%</w:t>
            </w:r>
          </w:p>
        </w:tc>
      </w:tr>
    </w:tbl>
    <w:p w14:paraId="0160946B" w14:textId="77777777" w:rsidR="006D0DC7" w:rsidRPr="0010721D" w:rsidRDefault="006D0DC7" w:rsidP="006D0DC7">
      <w:pPr>
        <w:ind w:left="720" w:firstLine="45"/>
        <w:rPr>
          <w:sz w:val="18"/>
          <w:szCs w:val="18"/>
        </w:rPr>
      </w:pPr>
    </w:p>
    <w:p w14:paraId="712A7302" w14:textId="77777777" w:rsidR="006D0DC7" w:rsidRPr="0010721D" w:rsidRDefault="006D0DC7" w:rsidP="006D0DC7">
      <w:pPr>
        <w:numPr>
          <w:ilvl w:val="0"/>
          <w:numId w:val="21"/>
        </w:numPr>
        <w:spacing w:after="120"/>
        <w:ind w:left="0" w:firstLine="0"/>
        <w:jc w:val="both"/>
        <w:rPr>
          <w:sz w:val="18"/>
          <w:szCs w:val="18"/>
        </w:rPr>
      </w:pPr>
      <w:r w:rsidRPr="0010721D">
        <w:rPr>
          <w:sz w:val="18"/>
          <w:szCs w:val="18"/>
        </w:rPr>
        <w:t>Управляющий вправе совершать любые виды операций и сделок с имуществом Учредителя управления, включая, но не ограничиваясь биржевые (безадресные, переговорные) и внебиржевые сделки, сделки РЕПО, сделки с производными финансовыми инструментами, сделки с ценными бумагами, как включенными, так и не включенными в котировальные списки.</w:t>
      </w:r>
    </w:p>
    <w:p w14:paraId="048AFF07" w14:textId="77777777" w:rsidR="006D0DC7" w:rsidRPr="0010721D" w:rsidRDefault="006D0DC7" w:rsidP="006D0DC7">
      <w:pPr>
        <w:numPr>
          <w:ilvl w:val="0"/>
          <w:numId w:val="21"/>
        </w:numPr>
        <w:spacing w:after="120"/>
        <w:ind w:left="0" w:firstLine="0"/>
        <w:jc w:val="both"/>
        <w:rPr>
          <w:sz w:val="18"/>
          <w:szCs w:val="18"/>
        </w:rPr>
      </w:pPr>
      <w:r w:rsidRPr="0010721D">
        <w:rPr>
          <w:sz w:val="18"/>
          <w:szCs w:val="18"/>
        </w:rPr>
        <w:t xml:space="preserve">Минимальная стоимость имущества, первоначально передаваемого Учредителем управления в управление по Договору, должна составлять не менее </w:t>
      </w:r>
      <w:r w:rsidRPr="0010721D">
        <w:rPr>
          <w:b/>
          <w:sz w:val="18"/>
          <w:szCs w:val="18"/>
        </w:rPr>
        <w:t>350 000 (Триста пятьдесят тысяч) рублей</w:t>
      </w:r>
      <w:r w:rsidRPr="0010721D">
        <w:rPr>
          <w:sz w:val="18"/>
          <w:szCs w:val="18"/>
        </w:rPr>
        <w:t xml:space="preserve">. Минимальная стоимость имущества, дополнительно передаваемого Учредителем управления в управление по Договору должна составлять не менее </w:t>
      </w:r>
      <w:r w:rsidRPr="0010721D">
        <w:rPr>
          <w:b/>
          <w:sz w:val="18"/>
          <w:szCs w:val="18"/>
        </w:rPr>
        <w:t>50 000 (Пятьдесят тысяч) рублей.</w:t>
      </w:r>
      <w:r w:rsidRPr="0010721D">
        <w:rPr>
          <w:sz w:val="18"/>
          <w:szCs w:val="18"/>
        </w:rPr>
        <w:t xml:space="preserve"> В случае перечисления суммы, меньшей указанной в настоящем пункте, Управляющий оставляет за собой право вернуть денежные средства Учредителю управления, перечисленные с нарушением условий настоящей Инвестиционной стратегии на банковский счет, с которого они поступили.</w:t>
      </w:r>
    </w:p>
    <w:p w14:paraId="636672C0" w14:textId="77777777" w:rsidR="006D0DC7" w:rsidRPr="0010721D" w:rsidRDefault="006D0DC7" w:rsidP="006D0DC7">
      <w:pPr>
        <w:numPr>
          <w:ilvl w:val="0"/>
          <w:numId w:val="21"/>
        </w:numPr>
        <w:tabs>
          <w:tab w:val="left" w:pos="709"/>
        </w:tabs>
        <w:spacing w:after="120"/>
        <w:ind w:left="0" w:firstLine="0"/>
        <w:jc w:val="both"/>
        <w:rPr>
          <w:sz w:val="18"/>
          <w:szCs w:val="18"/>
        </w:rPr>
      </w:pPr>
      <w:r w:rsidRPr="0010721D">
        <w:rPr>
          <w:sz w:val="18"/>
          <w:szCs w:val="18"/>
        </w:rPr>
        <w:t xml:space="preserve">Вознаграждение Управляющего состоит из следующих частей: </w:t>
      </w:r>
    </w:p>
    <w:p w14:paraId="6C4D2D54" w14:textId="77777777" w:rsidR="006D0DC7" w:rsidRPr="0010721D" w:rsidRDefault="006D0DC7" w:rsidP="006D0DC7">
      <w:pPr>
        <w:spacing w:after="120"/>
        <w:jc w:val="both"/>
        <w:rPr>
          <w:sz w:val="18"/>
          <w:szCs w:val="18"/>
        </w:rPr>
      </w:pPr>
      <w:r w:rsidRPr="0010721D">
        <w:rPr>
          <w:sz w:val="18"/>
          <w:szCs w:val="18"/>
        </w:rPr>
        <w:t xml:space="preserve">«Вознаграждение за управление» начисляется и удерживается в размере </w:t>
      </w:r>
      <w:r w:rsidRPr="0010721D">
        <w:rPr>
          <w:b/>
          <w:sz w:val="18"/>
          <w:szCs w:val="18"/>
        </w:rPr>
        <w:t xml:space="preserve">2% (Два) </w:t>
      </w:r>
      <w:r w:rsidRPr="0010721D">
        <w:rPr>
          <w:sz w:val="18"/>
          <w:szCs w:val="18"/>
        </w:rPr>
        <w:t xml:space="preserve">процента годовых от средней стоимости имущества, находящегося в управлении, за Отчетный период. Для целей расчета вознаграждения за управление, средняя стоимость имущества, находящегося в управлении, рассчитывается на Отчетную дату как сумма оценочных стоимостей имущества, находящегося в управлении, на </w:t>
      </w:r>
      <w:r w:rsidRPr="0010721D">
        <w:rPr>
          <w:sz w:val="18"/>
          <w:szCs w:val="18"/>
        </w:rPr>
        <w:lastRenderedPageBreak/>
        <w:t>последний день каждого месяца, деленная на количество месяцев в Отчетном периоде.</w:t>
      </w:r>
    </w:p>
    <w:p w14:paraId="67D0D9D6" w14:textId="77777777" w:rsidR="006D0DC7" w:rsidRPr="0010721D" w:rsidRDefault="006D0DC7" w:rsidP="006D0DC7">
      <w:pPr>
        <w:spacing w:after="120"/>
        <w:jc w:val="both"/>
        <w:rPr>
          <w:sz w:val="18"/>
          <w:szCs w:val="18"/>
        </w:rPr>
      </w:pPr>
      <w:r w:rsidRPr="0010721D">
        <w:rPr>
          <w:sz w:val="18"/>
          <w:szCs w:val="18"/>
        </w:rPr>
        <w:t xml:space="preserve">При заключении договора внутри квартала «Вознаграждение за управление» удерживается, исходя из фактического срока с момента заключения договора до конца квартала. </w:t>
      </w:r>
    </w:p>
    <w:p w14:paraId="5241DD5A" w14:textId="77777777" w:rsidR="006D0DC7" w:rsidRPr="0010721D" w:rsidRDefault="006D0DC7" w:rsidP="006D0DC7">
      <w:pPr>
        <w:tabs>
          <w:tab w:val="left" w:pos="567"/>
        </w:tabs>
        <w:spacing w:after="120"/>
        <w:jc w:val="both"/>
        <w:rPr>
          <w:color w:val="000000"/>
          <w:sz w:val="18"/>
          <w:szCs w:val="18"/>
        </w:rPr>
      </w:pPr>
      <w:r w:rsidRPr="0010721D">
        <w:rPr>
          <w:sz w:val="18"/>
          <w:szCs w:val="18"/>
        </w:rPr>
        <w:t xml:space="preserve">В случае расторжения Договора по инициативе Учредителя управления до истечения 1-го года с момента передачи первоначально передаваемого в управление имущества, Учредитель управления обязуется помимо «Вознаграждения за управление», выплатить Управляющему дополнительное вознаграждение, размер которого составляет </w:t>
      </w:r>
      <w:r w:rsidRPr="0010721D">
        <w:rPr>
          <w:b/>
          <w:sz w:val="18"/>
          <w:szCs w:val="18"/>
        </w:rPr>
        <w:t xml:space="preserve">1% (Один) </w:t>
      </w:r>
      <w:r w:rsidRPr="0010721D">
        <w:rPr>
          <w:sz w:val="18"/>
          <w:szCs w:val="18"/>
        </w:rPr>
        <w:t>процент</w:t>
      </w:r>
      <w:r w:rsidRPr="0010721D">
        <w:rPr>
          <w:b/>
          <w:sz w:val="18"/>
          <w:szCs w:val="18"/>
        </w:rPr>
        <w:t>,</w:t>
      </w:r>
      <w:r w:rsidRPr="0010721D">
        <w:rPr>
          <w:sz w:val="18"/>
          <w:szCs w:val="18"/>
        </w:rPr>
        <w:t xml:space="preserve"> от оценочной </w:t>
      </w:r>
      <w:r w:rsidRPr="0010721D">
        <w:rPr>
          <w:color w:val="000000"/>
          <w:sz w:val="18"/>
          <w:szCs w:val="18"/>
        </w:rPr>
        <w:t>стоимости имущества на дату подачи распоряжения о возврате имущества.</w:t>
      </w:r>
    </w:p>
    <w:p w14:paraId="43D5B424" w14:textId="77777777" w:rsidR="006D0DC7" w:rsidRPr="0010721D" w:rsidRDefault="006D0DC7" w:rsidP="006D0DC7">
      <w:pPr>
        <w:tabs>
          <w:tab w:val="left" w:pos="567"/>
        </w:tabs>
        <w:spacing w:after="120"/>
        <w:jc w:val="both"/>
        <w:rPr>
          <w:sz w:val="18"/>
          <w:szCs w:val="18"/>
        </w:rPr>
      </w:pPr>
      <w:r w:rsidRPr="0010721D">
        <w:rPr>
          <w:sz w:val="18"/>
          <w:szCs w:val="18"/>
        </w:rPr>
        <w:t xml:space="preserve">Вознаграждение Управляющего, указанное в настоящем пункте, начисляется в рублях, НДС не облагается на основании подпункта 12.2 пункта 2 статьи 149 Налогового Кодекса РФ. </w:t>
      </w:r>
    </w:p>
    <w:p w14:paraId="786C98E0" w14:textId="77777777" w:rsidR="006D0DC7" w:rsidRPr="0010721D" w:rsidRDefault="006D0DC7" w:rsidP="006D0DC7">
      <w:pPr>
        <w:numPr>
          <w:ilvl w:val="0"/>
          <w:numId w:val="21"/>
        </w:numPr>
        <w:tabs>
          <w:tab w:val="left" w:pos="284"/>
        </w:tabs>
        <w:spacing w:after="120"/>
        <w:ind w:left="0" w:firstLine="0"/>
        <w:jc w:val="both"/>
        <w:rPr>
          <w:sz w:val="18"/>
          <w:szCs w:val="18"/>
        </w:rPr>
      </w:pPr>
      <w:r w:rsidRPr="0010721D">
        <w:rPr>
          <w:sz w:val="18"/>
          <w:szCs w:val="18"/>
        </w:rPr>
        <w:t>Учредитель управления обязуется перечислить денежные средства Управляющему единым платежом, в срок не позднее 1-го месяца с даты подписания Договора. В случае не перечисления Учредителем управления денежных средств Управляющему в указанный срок, либо перечисления денежных средств в указанный срок в размере менее установленной минимальной суммы и/ или перечисления денежных средств в указанный срок несколькими платежами, Управляющий оставляет за собой право считать Договор незаключенным и/ или вернуть денежные средства, перечисленные с нарушением условий настоящего пункта, Учредителю управления.</w:t>
      </w:r>
    </w:p>
    <w:p w14:paraId="7931B45F" w14:textId="77777777" w:rsidR="006D0DC7" w:rsidRPr="0010721D" w:rsidRDefault="006D0DC7" w:rsidP="006D0DC7">
      <w:pPr>
        <w:numPr>
          <w:ilvl w:val="0"/>
          <w:numId w:val="21"/>
        </w:numPr>
        <w:tabs>
          <w:tab w:val="left" w:pos="567"/>
        </w:tabs>
        <w:spacing w:after="120"/>
        <w:ind w:left="0" w:firstLine="0"/>
        <w:jc w:val="both"/>
        <w:rPr>
          <w:sz w:val="18"/>
          <w:szCs w:val="18"/>
        </w:rPr>
      </w:pPr>
      <w:r w:rsidRPr="0010721D">
        <w:rPr>
          <w:bCs/>
          <w:sz w:val="18"/>
          <w:szCs w:val="18"/>
        </w:rPr>
        <w:t>Сумма фактически переданных Учредителем управления Управляющему денежных средств может отличаться от указанной на размер банковской комиссии, взимаемой банком, осуществляющим перечисление денежных средств Учредителя управления на Специальный счет Управляющего.</w:t>
      </w:r>
    </w:p>
    <w:p w14:paraId="02E1890A" w14:textId="77777777" w:rsidR="006D0DC7" w:rsidRPr="0010721D" w:rsidRDefault="006D0DC7" w:rsidP="006D0DC7">
      <w:pPr>
        <w:numPr>
          <w:ilvl w:val="0"/>
          <w:numId w:val="21"/>
        </w:numPr>
        <w:tabs>
          <w:tab w:val="left" w:pos="567"/>
        </w:tabs>
        <w:spacing w:after="120"/>
        <w:ind w:left="0" w:firstLine="0"/>
        <w:jc w:val="both"/>
        <w:rPr>
          <w:sz w:val="18"/>
          <w:szCs w:val="18"/>
        </w:rPr>
      </w:pPr>
      <w:r w:rsidRPr="0010721D">
        <w:rPr>
          <w:sz w:val="18"/>
          <w:szCs w:val="18"/>
        </w:rPr>
        <w:t>Возврат части имущества из управления Учредителю управления до истечения срока действия Договора не допускается.</w:t>
      </w:r>
    </w:p>
    <w:p w14:paraId="21530719" w14:textId="3B2262EC" w:rsidR="006D0DC7" w:rsidRPr="0010721D" w:rsidRDefault="006D0DC7" w:rsidP="006D0DC7">
      <w:pPr>
        <w:numPr>
          <w:ilvl w:val="0"/>
          <w:numId w:val="21"/>
        </w:numPr>
        <w:tabs>
          <w:tab w:val="left" w:pos="567"/>
        </w:tabs>
        <w:spacing w:after="120"/>
        <w:ind w:left="0" w:firstLine="0"/>
        <w:jc w:val="both"/>
        <w:rPr>
          <w:sz w:val="18"/>
          <w:szCs w:val="18"/>
        </w:rPr>
      </w:pPr>
      <w:r w:rsidRPr="0010721D">
        <w:rPr>
          <w:sz w:val="18"/>
          <w:szCs w:val="18"/>
        </w:rPr>
        <w:lastRenderedPageBreak/>
        <w:t>Возврат имущества в полном объеме из управления в виде денежных средств возможен только в валюте – российский рубль. В случае наличия иностранной валюты в составе имущества по Договору на момент получения Распоряжения о возврате имущества в полном объеме, исполнение которого предполагает возврат денежных средств, либо наступления иных оснований для возврата имущества Учредителя управления в виде денежных средств, Управляющий вправе осуществить конвертацию иностранной валюты в российский рубль для целей исполнения возврата имущества</w:t>
      </w:r>
      <w:r w:rsidR="00095D41" w:rsidRPr="0010721D">
        <w:rPr>
          <w:sz w:val="18"/>
          <w:szCs w:val="18"/>
        </w:rPr>
        <w:t>.</w:t>
      </w:r>
    </w:p>
    <w:p w14:paraId="083FFBC8" w14:textId="7D766A4D" w:rsidR="007F06A6" w:rsidRPr="0010721D" w:rsidRDefault="007F06A6" w:rsidP="007F06A6">
      <w:pPr>
        <w:pStyle w:val="af9"/>
        <w:numPr>
          <w:ilvl w:val="0"/>
          <w:numId w:val="21"/>
        </w:numPr>
        <w:tabs>
          <w:tab w:val="left" w:pos="426"/>
        </w:tabs>
        <w:ind w:left="0" w:firstLine="0"/>
        <w:jc w:val="both"/>
        <w:rPr>
          <w:sz w:val="18"/>
          <w:szCs w:val="18"/>
        </w:rPr>
      </w:pPr>
      <w:r w:rsidRPr="0010721D">
        <w:rPr>
          <w:sz w:val="18"/>
          <w:szCs w:val="18"/>
        </w:rPr>
        <w:t xml:space="preserve">В случае несогласия с настоящей редакцией Стандартной инвестиционной стратегии, Учредитель управления вправе отказаться от исполнения Договора путем направления Распоряжения о возврате имущества в полном объеме или в порядке, установленном пунктом 14.2. Регламента не позднее 30 (Тридцати) календарных дней с даты вступления в силу настоящей редакции Стандартной инвестиционной стратегии. При непоступлении к Управляющему отказа Учредителя управления от Договора доверительного управления в сроки, предусмотренные настоящим пунктом, изменения в Стандартную инвестиционную стратегию, утвержденные настоящей редакцией считаются принятыми Учредителем управления. </w:t>
      </w:r>
    </w:p>
    <w:p w14:paraId="094401FC" w14:textId="77777777" w:rsidR="006D0DC7" w:rsidRPr="0010721D" w:rsidRDefault="006D0DC7" w:rsidP="007F06A6">
      <w:pPr>
        <w:tabs>
          <w:tab w:val="left" w:pos="0"/>
          <w:tab w:val="left" w:pos="851"/>
        </w:tabs>
        <w:spacing w:after="120"/>
        <w:jc w:val="both"/>
        <w:rPr>
          <w:sz w:val="18"/>
          <w:szCs w:val="18"/>
        </w:rPr>
      </w:pPr>
    </w:p>
    <w:p w14:paraId="110CD7FF" w14:textId="77777777" w:rsidR="006D0DC7" w:rsidRPr="0010721D" w:rsidRDefault="006D0DC7" w:rsidP="006D0DC7">
      <w:pPr>
        <w:tabs>
          <w:tab w:val="left" w:pos="993"/>
        </w:tabs>
        <w:spacing w:after="120"/>
        <w:jc w:val="both"/>
        <w:rPr>
          <w:sz w:val="18"/>
          <w:szCs w:val="18"/>
        </w:rPr>
      </w:pPr>
    </w:p>
    <w:p w14:paraId="34C71500" w14:textId="77777777" w:rsidR="006D0DC7" w:rsidRPr="0010721D" w:rsidRDefault="006D0DC7" w:rsidP="006D0DC7">
      <w:pPr>
        <w:tabs>
          <w:tab w:val="left" w:pos="993"/>
        </w:tabs>
        <w:spacing w:after="120"/>
        <w:jc w:val="both"/>
        <w:rPr>
          <w:sz w:val="18"/>
          <w:szCs w:val="18"/>
        </w:rPr>
      </w:pPr>
    </w:p>
    <w:p w14:paraId="547D5FCA" w14:textId="77777777" w:rsidR="006D0DC7" w:rsidRPr="0010721D" w:rsidRDefault="006D0DC7" w:rsidP="006D0DC7">
      <w:pPr>
        <w:tabs>
          <w:tab w:val="left" w:pos="993"/>
        </w:tabs>
        <w:spacing w:after="120"/>
        <w:jc w:val="both"/>
        <w:rPr>
          <w:sz w:val="18"/>
          <w:szCs w:val="18"/>
        </w:rPr>
      </w:pPr>
    </w:p>
    <w:p w14:paraId="68D0AA76" w14:textId="77777777" w:rsidR="006D0DC7" w:rsidRPr="0010721D" w:rsidRDefault="006D0DC7" w:rsidP="006D0DC7">
      <w:pPr>
        <w:tabs>
          <w:tab w:val="left" w:pos="993"/>
        </w:tabs>
        <w:spacing w:after="120"/>
        <w:jc w:val="both"/>
        <w:rPr>
          <w:sz w:val="18"/>
          <w:szCs w:val="18"/>
        </w:rPr>
      </w:pPr>
    </w:p>
    <w:p w14:paraId="28286828" w14:textId="77777777" w:rsidR="006D0DC7" w:rsidRPr="0010721D" w:rsidRDefault="006D0DC7" w:rsidP="006D0DC7">
      <w:pPr>
        <w:tabs>
          <w:tab w:val="left" w:pos="993"/>
        </w:tabs>
        <w:spacing w:after="120"/>
        <w:jc w:val="both"/>
        <w:rPr>
          <w:sz w:val="18"/>
          <w:szCs w:val="18"/>
        </w:rPr>
      </w:pPr>
    </w:p>
    <w:p w14:paraId="3130809A" w14:textId="77777777" w:rsidR="006D0DC7" w:rsidRPr="0010721D" w:rsidRDefault="006D0DC7" w:rsidP="006D0DC7">
      <w:pPr>
        <w:tabs>
          <w:tab w:val="left" w:pos="993"/>
        </w:tabs>
        <w:spacing w:after="120"/>
        <w:jc w:val="both"/>
        <w:rPr>
          <w:sz w:val="18"/>
          <w:szCs w:val="18"/>
        </w:rPr>
      </w:pPr>
    </w:p>
    <w:p w14:paraId="2CC26505" w14:textId="77777777" w:rsidR="006D0DC7" w:rsidRPr="0010721D" w:rsidRDefault="006D0DC7" w:rsidP="006D0DC7">
      <w:pPr>
        <w:tabs>
          <w:tab w:val="left" w:pos="993"/>
        </w:tabs>
        <w:spacing w:after="120"/>
        <w:jc w:val="both"/>
        <w:rPr>
          <w:sz w:val="18"/>
          <w:szCs w:val="18"/>
        </w:rPr>
      </w:pPr>
    </w:p>
    <w:p w14:paraId="38AA38D3" w14:textId="77777777" w:rsidR="006D0DC7" w:rsidRPr="0010721D" w:rsidRDefault="006D0DC7" w:rsidP="006D0DC7">
      <w:pPr>
        <w:tabs>
          <w:tab w:val="left" w:pos="993"/>
        </w:tabs>
        <w:spacing w:after="120"/>
        <w:jc w:val="both"/>
        <w:rPr>
          <w:sz w:val="18"/>
          <w:szCs w:val="18"/>
        </w:rPr>
      </w:pPr>
    </w:p>
    <w:p w14:paraId="7552BF7B" w14:textId="77777777" w:rsidR="006D0DC7" w:rsidRPr="0010721D" w:rsidRDefault="006D0DC7" w:rsidP="006D0DC7">
      <w:pPr>
        <w:tabs>
          <w:tab w:val="left" w:pos="993"/>
        </w:tabs>
        <w:spacing w:after="120"/>
        <w:jc w:val="both"/>
        <w:rPr>
          <w:sz w:val="18"/>
          <w:szCs w:val="18"/>
        </w:rPr>
      </w:pPr>
    </w:p>
    <w:p w14:paraId="0288C0CE" w14:textId="77777777" w:rsidR="006D0DC7" w:rsidRPr="0010721D" w:rsidRDefault="006D0DC7" w:rsidP="006D0DC7">
      <w:pPr>
        <w:tabs>
          <w:tab w:val="left" w:pos="993"/>
        </w:tabs>
        <w:spacing w:after="120"/>
        <w:jc w:val="both"/>
        <w:rPr>
          <w:sz w:val="18"/>
          <w:szCs w:val="18"/>
        </w:rPr>
      </w:pPr>
    </w:p>
    <w:p w14:paraId="535960B2" w14:textId="77777777" w:rsidR="006D0DC7" w:rsidRPr="0010721D" w:rsidRDefault="006D0DC7" w:rsidP="006D0DC7">
      <w:pPr>
        <w:tabs>
          <w:tab w:val="left" w:pos="993"/>
        </w:tabs>
        <w:spacing w:after="120"/>
        <w:jc w:val="both"/>
        <w:rPr>
          <w:sz w:val="18"/>
          <w:szCs w:val="18"/>
        </w:rPr>
      </w:pPr>
    </w:p>
    <w:p w14:paraId="26DF7FE8" w14:textId="77777777" w:rsidR="006D0DC7" w:rsidRPr="0010721D" w:rsidRDefault="006D0DC7" w:rsidP="006D0DC7">
      <w:pPr>
        <w:tabs>
          <w:tab w:val="left" w:pos="993"/>
        </w:tabs>
        <w:spacing w:after="120"/>
        <w:jc w:val="both"/>
        <w:rPr>
          <w:sz w:val="18"/>
          <w:szCs w:val="18"/>
        </w:rPr>
      </w:pPr>
    </w:p>
    <w:p w14:paraId="673ABFB2" w14:textId="77777777" w:rsidR="006D0DC7" w:rsidRPr="0010721D" w:rsidRDefault="006D0DC7" w:rsidP="006D0DC7">
      <w:pPr>
        <w:tabs>
          <w:tab w:val="left" w:pos="993"/>
        </w:tabs>
        <w:spacing w:after="120"/>
        <w:jc w:val="both"/>
        <w:rPr>
          <w:sz w:val="18"/>
          <w:szCs w:val="18"/>
        </w:rPr>
      </w:pPr>
    </w:p>
    <w:p w14:paraId="53D8F664" w14:textId="77777777" w:rsidR="006D0DC7" w:rsidRPr="0010721D" w:rsidRDefault="006D0DC7" w:rsidP="006D0DC7">
      <w:pPr>
        <w:tabs>
          <w:tab w:val="left" w:pos="993"/>
        </w:tabs>
        <w:spacing w:after="120"/>
        <w:jc w:val="both"/>
        <w:rPr>
          <w:sz w:val="18"/>
          <w:szCs w:val="18"/>
        </w:rPr>
      </w:pPr>
    </w:p>
    <w:p w14:paraId="4571354B" w14:textId="77777777" w:rsidR="006D0DC7" w:rsidRPr="0010721D" w:rsidRDefault="006D0DC7" w:rsidP="006D0DC7">
      <w:pPr>
        <w:tabs>
          <w:tab w:val="left" w:pos="993"/>
        </w:tabs>
        <w:spacing w:after="120"/>
        <w:jc w:val="both"/>
        <w:rPr>
          <w:sz w:val="18"/>
          <w:szCs w:val="18"/>
        </w:rPr>
      </w:pPr>
    </w:p>
    <w:p w14:paraId="2316455B" w14:textId="77777777" w:rsidR="006D0DC7" w:rsidRPr="0010721D" w:rsidRDefault="006D0DC7" w:rsidP="006D0DC7">
      <w:pPr>
        <w:tabs>
          <w:tab w:val="left" w:pos="993"/>
        </w:tabs>
        <w:spacing w:after="120"/>
        <w:jc w:val="both"/>
        <w:rPr>
          <w:sz w:val="18"/>
          <w:szCs w:val="18"/>
        </w:rPr>
      </w:pPr>
    </w:p>
    <w:p w14:paraId="286F75FF" w14:textId="77777777" w:rsidR="006D0DC7" w:rsidRPr="0010721D" w:rsidRDefault="006D0DC7" w:rsidP="006D0DC7">
      <w:pPr>
        <w:tabs>
          <w:tab w:val="left" w:pos="993"/>
        </w:tabs>
        <w:spacing w:after="120"/>
        <w:jc w:val="both"/>
        <w:rPr>
          <w:sz w:val="18"/>
          <w:szCs w:val="18"/>
        </w:rPr>
      </w:pPr>
    </w:p>
    <w:p w14:paraId="570E8B7B" w14:textId="77777777" w:rsidR="006D0DC7" w:rsidRPr="0010721D" w:rsidRDefault="006D0DC7" w:rsidP="006D0DC7">
      <w:pPr>
        <w:tabs>
          <w:tab w:val="left" w:pos="993"/>
        </w:tabs>
        <w:spacing w:after="120"/>
        <w:jc w:val="both"/>
        <w:rPr>
          <w:sz w:val="18"/>
          <w:szCs w:val="18"/>
        </w:rPr>
      </w:pPr>
    </w:p>
    <w:p w14:paraId="6409D156" w14:textId="77777777" w:rsidR="006D0DC7" w:rsidRPr="0010721D" w:rsidRDefault="006D0DC7" w:rsidP="006D0DC7">
      <w:pPr>
        <w:tabs>
          <w:tab w:val="left" w:pos="993"/>
        </w:tabs>
        <w:spacing w:after="120"/>
        <w:jc w:val="both"/>
        <w:rPr>
          <w:sz w:val="18"/>
          <w:szCs w:val="18"/>
        </w:rPr>
      </w:pPr>
    </w:p>
    <w:p w14:paraId="67B0C068" w14:textId="77777777" w:rsidR="006D0DC7" w:rsidRPr="0010721D" w:rsidRDefault="006D0DC7" w:rsidP="006D0DC7">
      <w:pPr>
        <w:tabs>
          <w:tab w:val="left" w:pos="993"/>
        </w:tabs>
        <w:spacing w:after="120"/>
        <w:jc w:val="both"/>
        <w:rPr>
          <w:sz w:val="18"/>
          <w:szCs w:val="18"/>
        </w:rPr>
      </w:pPr>
    </w:p>
    <w:p w14:paraId="02D252C4" w14:textId="77777777" w:rsidR="006D0DC7" w:rsidRPr="0010721D" w:rsidRDefault="006D0DC7" w:rsidP="006D0DC7">
      <w:pPr>
        <w:tabs>
          <w:tab w:val="left" w:pos="993"/>
        </w:tabs>
        <w:spacing w:after="120"/>
        <w:jc w:val="both"/>
        <w:rPr>
          <w:sz w:val="18"/>
          <w:szCs w:val="18"/>
        </w:rPr>
      </w:pPr>
    </w:p>
    <w:p w14:paraId="59BDDBC7" w14:textId="77777777" w:rsidR="006D0DC7" w:rsidRPr="0010721D" w:rsidRDefault="006D0DC7" w:rsidP="006D0DC7">
      <w:pPr>
        <w:tabs>
          <w:tab w:val="left" w:pos="993"/>
        </w:tabs>
        <w:spacing w:after="120"/>
        <w:jc w:val="both"/>
        <w:rPr>
          <w:sz w:val="18"/>
          <w:szCs w:val="18"/>
        </w:rPr>
      </w:pPr>
    </w:p>
    <w:p w14:paraId="63A5526F" w14:textId="77777777" w:rsidR="006D0DC7" w:rsidRPr="0010721D" w:rsidRDefault="006D0DC7" w:rsidP="006D0DC7">
      <w:pPr>
        <w:tabs>
          <w:tab w:val="left" w:pos="993"/>
        </w:tabs>
        <w:spacing w:after="120"/>
        <w:jc w:val="both"/>
        <w:rPr>
          <w:sz w:val="18"/>
          <w:szCs w:val="18"/>
        </w:rPr>
      </w:pPr>
    </w:p>
    <w:p w14:paraId="585867CE" w14:textId="77777777" w:rsidR="006D0DC7" w:rsidRPr="0010721D" w:rsidRDefault="006D0DC7" w:rsidP="006D0DC7">
      <w:pPr>
        <w:tabs>
          <w:tab w:val="left" w:pos="993"/>
        </w:tabs>
        <w:spacing w:after="120"/>
        <w:jc w:val="both"/>
        <w:rPr>
          <w:sz w:val="18"/>
          <w:szCs w:val="18"/>
        </w:rPr>
      </w:pPr>
    </w:p>
    <w:p w14:paraId="529330DD" w14:textId="77777777" w:rsidR="006D0DC7" w:rsidRPr="0010721D" w:rsidRDefault="006D0DC7" w:rsidP="006D0DC7">
      <w:pPr>
        <w:tabs>
          <w:tab w:val="left" w:pos="993"/>
        </w:tabs>
        <w:spacing w:after="120"/>
        <w:jc w:val="both"/>
        <w:rPr>
          <w:sz w:val="18"/>
          <w:szCs w:val="18"/>
        </w:rPr>
      </w:pPr>
    </w:p>
    <w:p w14:paraId="73C65EC1" w14:textId="77777777" w:rsidR="006D0DC7" w:rsidRPr="0010721D" w:rsidRDefault="006D0DC7" w:rsidP="006D0DC7">
      <w:pPr>
        <w:tabs>
          <w:tab w:val="left" w:pos="993"/>
        </w:tabs>
        <w:spacing w:after="120"/>
        <w:jc w:val="both"/>
        <w:rPr>
          <w:sz w:val="18"/>
          <w:szCs w:val="18"/>
        </w:rPr>
      </w:pPr>
    </w:p>
    <w:p w14:paraId="572FA4C0" w14:textId="25C64D0B" w:rsidR="00095D41" w:rsidRPr="0010721D" w:rsidRDefault="00095D41" w:rsidP="00095D41">
      <w:pPr>
        <w:pStyle w:val="Default"/>
        <w:tabs>
          <w:tab w:val="left" w:pos="284"/>
          <w:tab w:val="left" w:pos="993"/>
        </w:tabs>
        <w:ind w:left="-142"/>
        <w:jc w:val="right"/>
        <w:rPr>
          <w:color w:val="auto"/>
          <w:sz w:val="18"/>
          <w:szCs w:val="18"/>
        </w:rPr>
      </w:pPr>
      <w:r w:rsidRPr="0010721D">
        <w:rPr>
          <w:color w:val="auto"/>
          <w:sz w:val="18"/>
          <w:szCs w:val="18"/>
        </w:rPr>
        <w:t>Приложение № 6</w:t>
      </w:r>
      <w:r w:rsidR="00346C11">
        <w:rPr>
          <w:color w:val="auto"/>
          <w:sz w:val="18"/>
          <w:szCs w:val="18"/>
        </w:rPr>
        <w:t>ц</w:t>
      </w:r>
      <w:r w:rsidRPr="0010721D">
        <w:rPr>
          <w:color w:val="auto"/>
          <w:sz w:val="18"/>
          <w:szCs w:val="18"/>
        </w:rPr>
        <w:t xml:space="preserve"> </w:t>
      </w:r>
    </w:p>
    <w:p w14:paraId="59D03C34" w14:textId="77777777" w:rsidR="00095D41" w:rsidRPr="0010721D" w:rsidRDefault="00095D41" w:rsidP="00095D41">
      <w:pPr>
        <w:pStyle w:val="Default"/>
        <w:jc w:val="right"/>
        <w:rPr>
          <w:color w:val="auto"/>
          <w:sz w:val="18"/>
          <w:szCs w:val="18"/>
        </w:rPr>
      </w:pPr>
      <w:r w:rsidRPr="0010721D">
        <w:rPr>
          <w:bCs/>
          <w:color w:val="auto"/>
          <w:sz w:val="18"/>
          <w:szCs w:val="18"/>
        </w:rPr>
        <w:t>к Договору</w:t>
      </w:r>
    </w:p>
    <w:p w14:paraId="24A28AA8" w14:textId="77777777" w:rsidR="00095D41" w:rsidRPr="0010721D" w:rsidRDefault="00095D41" w:rsidP="00095D41">
      <w:pPr>
        <w:pStyle w:val="Default"/>
        <w:jc w:val="right"/>
        <w:rPr>
          <w:color w:val="auto"/>
          <w:sz w:val="18"/>
          <w:szCs w:val="18"/>
        </w:rPr>
      </w:pPr>
      <w:r w:rsidRPr="0010721D">
        <w:rPr>
          <w:bCs/>
          <w:color w:val="auto"/>
          <w:sz w:val="18"/>
          <w:szCs w:val="18"/>
        </w:rPr>
        <w:t>доверительного управления ценными</w:t>
      </w:r>
    </w:p>
    <w:p w14:paraId="0AAE1ADD" w14:textId="77777777" w:rsidR="00095D41" w:rsidRPr="0010721D" w:rsidRDefault="00095D41" w:rsidP="00095D41">
      <w:pPr>
        <w:pStyle w:val="Default"/>
        <w:jc w:val="right"/>
        <w:rPr>
          <w:color w:val="auto"/>
          <w:sz w:val="18"/>
          <w:szCs w:val="18"/>
        </w:rPr>
      </w:pPr>
      <w:r w:rsidRPr="0010721D">
        <w:rPr>
          <w:bCs/>
          <w:color w:val="auto"/>
          <w:sz w:val="18"/>
          <w:szCs w:val="18"/>
        </w:rPr>
        <w:t>бумагами и средствами инвестирования в ценные бумаги</w:t>
      </w:r>
    </w:p>
    <w:p w14:paraId="54493CDE" w14:textId="77777777" w:rsidR="00095D41" w:rsidRPr="0010721D" w:rsidRDefault="00095D41" w:rsidP="00095D41">
      <w:pPr>
        <w:ind w:left="360"/>
        <w:rPr>
          <w:sz w:val="18"/>
          <w:szCs w:val="18"/>
        </w:rPr>
      </w:pPr>
    </w:p>
    <w:p w14:paraId="18B0ED6A" w14:textId="77777777" w:rsidR="00095D41" w:rsidRPr="0010721D" w:rsidRDefault="00095D41" w:rsidP="00095D41">
      <w:pPr>
        <w:jc w:val="center"/>
        <w:rPr>
          <w:b/>
          <w:sz w:val="18"/>
          <w:szCs w:val="18"/>
        </w:rPr>
      </w:pPr>
    </w:p>
    <w:p w14:paraId="5690AA0A" w14:textId="77777777" w:rsidR="00095D41" w:rsidRPr="0010721D" w:rsidRDefault="00095D41" w:rsidP="00095D41">
      <w:pPr>
        <w:jc w:val="center"/>
        <w:rPr>
          <w:b/>
          <w:sz w:val="18"/>
          <w:szCs w:val="18"/>
        </w:rPr>
      </w:pPr>
      <w:r w:rsidRPr="0010721D">
        <w:rPr>
          <w:b/>
          <w:sz w:val="18"/>
          <w:szCs w:val="18"/>
        </w:rPr>
        <w:t>СТАНДАРТНАЯ ИНВЕСТИЦИОННАЯ СТРАТЕГИЯ</w:t>
      </w:r>
    </w:p>
    <w:p w14:paraId="06D813C2" w14:textId="77777777" w:rsidR="00095D41" w:rsidRPr="0010721D" w:rsidRDefault="00095D41" w:rsidP="00095D41">
      <w:pPr>
        <w:spacing w:line="288" w:lineRule="auto"/>
        <w:jc w:val="center"/>
        <w:rPr>
          <w:b/>
          <w:caps/>
          <w:sz w:val="18"/>
          <w:szCs w:val="18"/>
        </w:rPr>
      </w:pPr>
      <w:r w:rsidRPr="0010721D">
        <w:rPr>
          <w:b/>
          <w:sz w:val="18"/>
          <w:szCs w:val="18"/>
        </w:rPr>
        <w:t>«АЛЬФА ДЕНЕЖНЫЙ ПОТОК. ДОЛЛАРЫ 2.0»</w:t>
      </w:r>
    </w:p>
    <w:p w14:paraId="2A7AAFF3" w14:textId="171A9ED0" w:rsidR="00095D41" w:rsidRPr="0010721D" w:rsidRDefault="00095D41" w:rsidP="00095D41">
      <w:pPr>
        <w:spacing w:line="288" w:lineRule="auto"/>
        <w:jc w:val="center"/>
        <w:rPr>
          <w:b/>
          <w:sz w:val="18"/>
          <w:szCs w:val="18"/>
        </w:rPr>
      </w:pPr>
      <w:r w:rsidRPr="0010721D">
        <w:rPr>
          <w:b/>
          <w:sz w:val="18"/>
          <w:szCs w:val="18"/>
        </w:rPr>
        <w:t xml:space="preserve"> КОНСЕРВАТИВНЫЙ ПРОФИЛЬ</w:t>
      </w:r>
    </w:p>
    <w:p w14:paraId="734B4423" w14:textId="77777777" w:rsidR="00436CE5" w:rsidRPr="0010721D" w:rsidRDefault="00436CE5" w:rsidP="00095D41">
      <w:pPr>
        <w:spacing w:line="288" w:lineRule="auto"/>
        <w:jc w:val="center"/>
        <w:rPr>
          <w:b/>
          <w:sz w:val="18"/>
          <w:szCs w:val="18"/>
        </w:rPr>
      </w:pPr>
    </w:p>
    <w:p w14:paraId="129FDF6B" w14:textId="77777777" w:rsidR="00436CE5" w:rsidRPr="0010721D" w:rsidRDefault="00436CE5" w:rsidP="00436CE5">
      <w:pPr>
        <w:tabs>
          <w:tab w:val="left" w:pos="142"/>
          <w:tab w:val="left" w:pos="709"/>
        </w:tabs>
        <w:spacing w:line="288" w:lineRule="auto"/>
        <w:jc w:val="center"/>
        <w:rPr>
          <w:b/>
          <w:caps/>
          <w:sz w:val="18"/>
          <w:szCs w:val="18"/>
        </w:rPr>
      </w:pPr>
      <w:r w:rsidRPr="0010721D">
        <w:rPr>
          <w:b/>
          <w:sz w:val="18"/>
          <w:szCs w:val="18"/>
        </w:rPr>
        <w:t>Настоящая редакция Стандартной инвестиционной стратегии вступает в силу с 18.01.2023 г.</w:t>
      </w:r>
    </w:p>
    <w:p w14:paraId="3FBCD924" w14:textId="77777777" w:rsidR="00095D41" w:rsidRPr="0010721D" w:rsidRDefault="00095D41" w:rsidP="00095D41">
      <w:pPr>
        <w:spacing w:line="288" w:lineRule="auto"/>
        <w:jc w:val="center"/>
        <w:rPr>
          <w:b/>
          <w:sz w:val="18"/>
          <w:szCs w:val="18"/>
        </w:rPr>
      </w:pPr>
    </w:p>
    <w:p w14:paraId="4AE30814" w14:textId="16999C3B" w:rsidR="00095D41" w:rsidRPr="0010721D" w:rsidRDefault="00095D41" w:rsidP="00095D41">
      <w:pPr>
        <w:spacing w:line="288" w:lineRule="auto"/>
        <w:jc w:val="center"/>
        <w:rPr>
          <w:i/>
          <w:sz w:val="18"/>
          <w:szCs w:val="18"/>
        </w:rPr>
      </w:pPr>
      <w:r w:rsidRPr="0010721D">
        <w:rPr>
          <w:i/>
          <w:color w:val="000000"/>
          <w:sz w:val="18"/>
          <w:szCs w:val="18"/>
        </w:rPr>
        <w:t xml:space="preserve">Заявление о присоединении к Стандартной инвестиционной стратегии недоступно к подписанию с </w:t>
      </w:r>
      <w:r w:rsidR="002C55F7" w:rsidRPr="0010721D">
        <w:rPr>
          <w:i/>
          <w:color w:val="000000"/>
          <w:sz w:val="18"/>
          <w:szCs w:val="18"/>
        </w:rPr>
        <w:t>11</w:t>
      </w:r>
      <w:r w:rsidRPr="0010721D">
        <w:rPr>
          <w:i/>
          <w:sz w:val="18"/>
          <w:szCs w:val="18"/>
        </w:rPr>
        <w:t>.</w:t>
      </w:r>
      <w:r w:rsidR="002C55F7" w:rsidRPr="0010721D">
        <w:rPr>
          <w:i/>
          <w:sz w:val="18"/>
          <w:szCs w:val="18"/>
        </w:rPr>
        <w:t>03</w:t>
      </w:r>
      <w:r w:rsidRPr="0010721D">
        <w:rPr>
          <w:i/>
          <w:sz w:val="18"/>
          <w:szCs w:val="18"/>
        </w:rPr>
        <w:t>.202</w:t>
      </w:r>
      <w:r w:rsidR="002C55F7" w:rsidRPr="0010721D">
        <w:rPr>
          <w:i/>
          <w:sz w:val="18"/>
          <w:szCs w:val="18"/>
        </w:rPr>
        <w:t>0</w:t>
      </w:r>
      <w:r w:rsidRPr="0010721D">
        <w:rPr>
          <w:i/>
          <w:sz w:val="18"/>
          <w:szCs w:val="18"/>
        </w:rPr>
        <w:t xml:space="preserve"> года.</w:t>
      </w:r>
    </w:p>
    <w:p w14:paraId="2BB354AA" w14:textId="77777777" w:rsidR="00095D41" w:rsidRPr="0010721D" w:rsidRDefault="00095D41" w:rsidP="00095D41">
      <w:pPr>
        <w:spacing w:line="288" w:lineRule="auto"/>
        <w:jc w:val="center"/>
        <w:rPr>
          <w:b/>
          <w:caps/>
          <w:sz w:val="18"/>
          <w:szCs w:val="18"/>
        </w:rPr>
      </w:pPr>
    </w:p>
    <w:p w14:paraId="19C3B728" w14:textId="77777777" w:rsidR="00095D41" w:rsidRPr="0010721D" w:rsidRDefault="00095D41" w:rsidP="00095D41">
      <w:pPr>
        <w:numPr>
          <w:ilvl w:val="0"/>
          <w:numId w:val="109"/>
        </w:numPr>
        <w:spacing w:after="120" w:line="288" w:lineRule="auto"/>
        <w:jc w:val="center"/>
        <w:rPr>
          <w:b/>
          <w:caps/>
          <w:sz w:val="16"/>
          <w:szCs w:val="16"/>
        </w:rPr>
      </w:pPr>
      <w:r w:rsidRPr="0010721D">
        <w:rPr>
          <w:b/>
          <w:sz w:val="18"/>
          <w:szCs w:val="18"/>
        </w:rPr>
        <w:t>Описание инвестиционного профиля стандартной инвестиционной стратегии</w:t>
      </w:r>
    </w:p>
    <w:tbl>
      <w:tblPr>
        <w:tblW w:w="10632" w:type="dxa"/>
        <w:tblInd w:w="-14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ook w:val="01E0" w:firstRow="1" w:lastRow="1" w:firstColumn="1" w:lastColumn="1" w:noHBand="0" w:noVBand="0"/>
      </w:tblPr>
      <w:tblGrid>
        <w:gridCol w:w="6351"/>
        <w:gridCol w:w="2693"/>
        <w:gridCol w:w="1588"/>
      </w:tblGrid>
      <w:tr w:rsidR="00095D41" w:rsidRPr="0010721D" w14:paraId="6AEDC52E" w14:textId="77777777" w:rsidTr="007B3AAC">
        <w:tc>
          <w:tcPr>
            <w:tcW w:w="6351" w:type="dxa"/>
            <w:shd w:val="clear" w:color="auto" w:fill="D9D9D9"/>
          </w:tcPr>
          <w:p w14:paraId="04564942" w14:textId="77777777" w:rsidR="00095D41" w:rsidRPr="0010721D" w:rsidRDefault="00095D41" w:rsidP="005E7FA6">
            <w:pPr>
              <w:spacing w:before="60" w:after="60"/>
              <w:jc w:val="center"/>
              <w:rPr>
                <w:b/>
                <w:sz w:val="18"/>
                <w:szCs w:val="18"/>
              </w:rPr>
            </w:pPr>
            <w:r w:rsidRPr="0010721D">
              <w:rPr>
                <w:b/>
                <w:sz w:val="18"/>
                <w:szCs w:val="18"/>
              </w:rPr>
              <w:t>Допустимый риск</w:t>
            </w:r>
          </w:p>
        </w:tc>
        <w:tc>
          <w:tcPr>
            <w:tcW w:w="2693" w:type="dxa"/>
            <w:shd w:val="clear" w:color="auto" w:fill="D9D9D9"/>
          </w:tcPr>
          <w:p w14:paraId="7D4526A4" w14:textId="77777777" w:rsidR="00095D41" w:rsidRPr="0010721D" w:rsidRDefault="00095D41" w:rsidP="005E7FA6">
            <w:pPr>
              <w:spacing w:before="60" w:after="60"/>
              <w:jc w:val="center"/>
              <w:rPr>
                <w:b/>
                <w:sz w:val="18"/>
                <w:szCs w:val="18"/>
              </w:rPr>
            </w:pPr>
            <w:r w:rsidRPr="0010721D">
              <w:rPr>
                <w:b/>
                <w:sz w:val="18"/>
                <w:szCs w:val="18"/>
              </w:rPr>
              <w:t>Инвестиционный</w:t>
            </w:r>
          </w:p>
          <w:p w14:paraId="60E84E39" w14:textId="77777777" w:rsidR="00095D41" w:rsidRPr="0010721D" w:rsidRDefault="00095D41" w:rsidP="005E7FA6">
            <w:pPr>
              <w:spacing w:before="60" w:after="60"/>
              <w:jc w:val="center"/>
              <w:rPr>
                <w:b/>
                <w:sz w:val="18"/>
                <w:szCs w:val="18"/>
              </w:rPr>
            </w:pPr>
            <w:r w:rsidRPr="0010721D">
              <w:rPr>
                <w:b/>
                <w:sz w:val="18"/>
                <w:szCs w:val="18"/>
              </w:rPr>
              <w:t>горизонт</w:t>
            </w:r>
          </w:p>
        </w:tc>
        <w:tc>
          <w:tcPr>
            <w:tcW w:w="1588" w:type="dxa"/>
            <w:shd w:val="clear" w:color="auto" w:fill="D9D9D9"/>
          </w:tcPr>
          <w:p w14:paraId="4B0DC93B" w14:textId="77777777" w:rsidR="00095D41" w:rsidRPr="0010721D" w:rsidRDefault="00095D41" w:rsidP="005E7FA6">
            <w:pPr>
              <w:spacing w:before="60" w:after="60"/>
              <w:jc w:val="center"/>
              <w:rPr>
                <w:b/>
                <w:sz w:val="18"/>
                <w:szCs w:val="18"/>
              </w:rPr>
            </w:pPr>
            <w:r w:rsidRPr="0010721D">
              <w:rPr>
                <w:b/>
                <w:sz w:val="18"/>
                <w:szCs w:val="18"/>
              </w:rPr>
              <w:t>Ожидаемая доходность* (в % годовых)</w:t>
            </w:r>
          </w:p>
        </w:tc>
      </w:tr>
      <w:tr w:rsidR="00095D41" w:rsidRPr="0010721D" w14:paraId="21CA1C2B" w14:textId="77777777" w:rsidTr="007B3AAC">
        <w:tc>
          <w:tcPr>
            <w:tcW w:w="6351" w:type="dxa"/>
            <w:shd w:val="clear" w:color="auto" w:fill="FFFFFF"/>
          </w:tcPr>
          <w:p w14:paraId="3EB2735E" w14:textId="77777777" w:rsidR="00095D41" w:rsidRPr="0010721D" w:rsidRDefault="00095D41" w:rsidP="005E7FA6">
            <w:pPr>
              <w:spacing w:before="60"/>
              <w:ind w:left="-111"/>
              <w:rPr>
                <w:sz w:val="18"/>
                <w:szCs w:val="18"/>
              </w:rPr>
            </w:pPr>
            <w:r w:rsidRPr="0010721D">
              <w:rPr>
                <w:sz w:val="18"/>
                <w:szCs w:val="18"/>
              </w:rPr>
              <w:t xml:space="preserve">Консервативный профиль предполагает инвестирование средств в инструменты с низкой вероятностью дефолта и/или существенных потерь в условиях рыночных колебаний   </w:t>
            </w:r>
          </w:p>
        </w:tc>
        <w:tc>
          <w:tcPr>
            <w:tcW w:w="2693" w:type="dxa"/>
            <w:shd w:val="clear" w:color="auto" w:fill="FFFFFF"/>
          </w:tcPr>
          <w:p w14:paraId="5F00A826" w14:textId="77777777" w:rsidR="00095D41" w:rsidRPr="0010721D" w:rsidRDefault="00095D41" w:rsidP="005E7FA6">
            <w:pPr>
              <w:spacing w:before="60"/>
              <w:rPr>
                <w:sz w:val="18"/>
                <w:szCs w:val="18"/>
              </w:rPr>
            </w:pPr>
            <w:r w:rsidRPr="0010721D">
              <w:rPr>
                <w:sz w:val="18"/>
                <w:szCs w:val="18"/>
              </w:rPr>
              <w:t xml:space="preserve"> 1 год</w:t>
            </w:r>
          </w:p>
        </w:tc>
        <w:tc>
          <w:tcPr>
            <w:tcW w:w="1588" w:type="dxa"/>
            <w:shd w:val="clear" w:color="auto" w:fill="FFFFFF"/>
          </w:tcPr>
          <w:p w14:paraId="341F590F" w14:textId="0373DAF7" w:rsidR="001C2AF2" w:rsidRDefault="001C2AF2" w:rsidP="005E7FA6">
            <w:pPr>
              <w:spacing w:before="60"/>
              <w:rPr>
                <w:sz w:val="18"/>
                <w:szCs w:val="18"/>
              </w:rPr>
            </w:pPr>
            <w:r>
              <w:rPr>
                <w:sz w:val="18"/>
                <w:szCs w:val="18"/>
              </w:rPr>
              <w:t xml:space="preserve">5% </w:t>
            </w:r>
            <w:r w:rsidRPr="0010721D">
              <w:rPr>
                <w:sz w:val="18"/>
                <w:szCs w:val="18"/>
              </w:rPr>
              <w:t>USD</w:t>
            </w:r>
            <w:r>
              <w:rPr>
                <w:sz w:val="18"/>
                <w:szCs w:val="18"/>
              </w:rPr>
              <w:t>**</w:t>
            </w:r>
          </w:p>
          <w:p w14:paraId="373FB330" w14:textId="19A15074" w:rsidR="00095D41" w:rsidRPr="0010721D" w:rsidRDefault="00095D41" w:rsidP="005E7FA6">
            <w:pPr>
              <w:spacing w:before="60"/>
              <w:rPr>
                <w:sz w:val="18"/>
                <w:szCs w:val="18"/>
              </w:rPr>
            </w:pPr>
          </w:p>
        </w:tc>
      </w:tr>
    </w:tbl>
    <w:p w14:paraId="61A76E64" w14:textId="77777777" w:rsidR="00095D41" w:rsidRPr="007B3AAC" w:rsidRDefault="00095D41" w:rsidP="007B3AAC">
      <w:pPr>
        <w:ind w:left="-142"/>
        <w:jc w:val="both"/>
        <w:rPr>
          <w:sz w:val="12"/>
          <w:szCs w:val="12"/>
        </w:rPr>
      </w:pPr>
      <w:r w:rsidRPr="007B3AAC">
        <w:rPr>
          <w:sz w:val="12"/>
          <w:szCs w:val="12"/>
        </w:rPr>
        <w:t>*Ожидаемая доходность стандартной инвестиционной стратегии не гарантируется Управляющим и не является идентичной фактической доходности управления имуществом Учредителя управления, переданного в доверительное управление по Договору, приводится до вычета комиссий, расходов и налогов.</w:t>
      </w:r>
    </w:p>
    <w:p w14:paraId="047594EE" w14:textId="77777777" w:rsidR="001C2AF2" w:rsidRPr="00C61E2B" w:rsidRDefault="001C2AF2" w:rsidP="007B3AAC">
      <w:pPr>
        <w:ind w:left="-142"/>
        <w:contextualSpacing/>
        <w:jc w:val="both"/>
        <w:rPr>
          <w:sz w:val="12"/>
          <w:szCs w:val="12"/>
        </w:rPr>
      </w:pPr>
      <w:r w:rsidRPr="00C61E2B">
        <w:rPr>
          <w:sz w:val="12"/>
          <w:szCs w:val="12"/>
        </w:rPr>
        <w:t xml:space="preserve">** расчет произведен по состоянию на 06.02.2023 согласно методике «Расчет целевой (ожидаемой) доходности портфелей и инвестиционных продуктов», опубликованной на сайте Управляющего по адресу </w:t>
      </w:r>
      <w:hyperlink r:id="rId28" w:history="1">
        <w:r w:rsidRPr="00C61E2B">
          <w:rPr>
            <w:sz w:val="12"/>
            <w:szCs w:val="12"/>
          </w:rPr>
          <w:t>http://www.alfacapital.ru</w:t>
        </w:r>
      </w:hyperlink>
      <w:r w:rsidRPr="00C61E2B">
        <w:rPr>
          <w:sz w:val="12"/>
          <w:szCs w:val="12"/>
        </w:rPr>
        <w:t xml:space="preserve"> в разделе раскрытие информации - информация для клиентов.    </w:t>
      </w:r>
    </w:p>
    <w:p w14:paraId="2DDF1174" w14:textId="0BF3B1FC" w:rsidR="001C2AF2" w:rsidRPr="00C61E2B" w:rsidRDefault="00C61E2B" w:rsidP="007B3AAC">
      <w:pPr>
        <w:ind w:left="-142"/>
        <w:contextualSpacing/>
        <w:jc w:val="both"/>
        <w:rPr>
          <w:rFonts w:ascii="Calibri" w:hAnsi="Calibri" w:cs="Calibri"/>
          <w:sz w:val="12"/>
          <w:szCs w:val="12"/>
          <w:lang w:eastAsia="en-US"/>
        </w:rPr>
      </w:pPr>
      <w:r w:rsidRPr="00C61E2B">
        <w:rPr>
          <w:sz w:val="12"/>
          <w:szCs w:val="12"/>
        </w:rPr>
        <w:t>Ранее действующие и определенные значения соответствующего показателя</w:t>
      </w:r>
      <w:r>
        <w:rPr>
          <w:sz w:val="12"/>
          <w:szCs w:val="12"/>
        </w:rPr>
        <w:t xml:space="preserve">: </w:t>
      </w:r>
      <w:r w:rsidRPr="00C61E2B">
        <w:rPr>
          <w:sz w:val="12"/>
          <w:szCs w:val="12"/>
        </w:rPr>
        <w:t>5,45% USD</w:t>
      </w:r>
      <w:r>
        <w:rPr>
          <w:sz w:val="12"/>
          <w:szCs w:val="12"/>
        </w:rPr>
        <w:t xml:space="preserve"> -</w:t>
      </w:r>
      <w:r w:rsidRPr="00C61E2B">
        <w:rPr>
          <w:sz w:val="12"/>
          <w:szCs w:val="12"/>
        </w:rPr>
        <w:t xml:space="preserve"> </w:t>
      </w:r>
      <w:r w:rsidR="001C2AF2" w:rsidRPr="00C61E2B">
        <w:rPr>
          <w:sz w:val="12"/>
          <w:szCs w:val="12"/>
        </w:rPr>
        <w:t xml:space="preserve">расчет произведен на основании данных и методики расчета целевой доходности, действующей на момент первоначального расчета.  </w:t>
      </w:r>
    </w:p>
    <w:p w14:paraId="61AD624F" w14:textId="77777777" w:rsidR="001C2AF2" w:rsidRPr="007B3AAC" w:rsidRDefault="001C2AF2" w:rsidP="007B3AAC">
      <w:pPr>
        <w:spacing w:after="120"/>
        <w:ind w:left="-142"/>
        <w:rPr>
          <w:b/>
          <w:sz w:val="12"/>
          <w:szCs w:val="12"/>
        </w:rPr>
      </w:pPr>
    </w:p>
    <w:p w14:paraId="754569C0" w14:textId="77777777" w:rsidR="00095D41" w:rsidRPr="0010721D" w:rsidRDefault="00095D41" w:rsidP="00095D41">
      <w:pPr>
        <w:numPr>
          <w:ilvl w:val="0"/>
          <w:numId w:val="109"/>
        </w:numPr>
        <w:spacing w:after="120"/>
        <w:rPr>
          <w:b/>
          <w:sz w:val="18"/>
          <w:szCs w:val="18"/>
        </w:rPr>
      </w:pPr>
      <w:r w:rsidRPr="0010721D">
        <w:rPr>
          <w:b/>
          <w:sz w:val="18"/>
          <w:szCs w:val="18"/>
        </w:rPr>
        <w:t>Перечень (состав) и структура объектов доверительного управления</w:t>
      </w:r>
    </w:p>
    <w:tbl>
      <w:tblPr>
        <w:tblW w:w="10632" w:type="dxa"/>
        <w:tblInd w:w="-14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ook w:val="01E0" w:firstRow="1" w:lastRow="1" w:firstColumn="1" w:lastColumn="1" w:noHBand="0" w:noVBand="0"/>
      </w:tblPr>
      <w:tblGrid>
        <w:gridCol w:w="597"/>
        <w:gridCol w:w="8466"/>
        <w:gridCol w:w="1569"/>
      </w:tblGrid>
      <w:tr w:rsidR="00095D41" w:rsidRPr="0010721D" w14:paraId="200340FA" w14:textId="77777777" w:rsidTr="007B3AAC">
        <w:tc>
          <w:tcPr>
            <w:tcW w:w="597" w:type="dxa"/>
            <w:shd w:val="clear" w:color="auto" w:fill="D9D9D9"/>
          </w:tcPr>
          <w:p w14:paraId="02F6D860" w14:textId="77777777" w:rsidR="00095D41" w:rsidRPr="0010721D" w:rsidRDefault="00095D41" w:rsidP="005E7FA6">
            <w:pPr>
              <w:spacing w:before="60" w:after="60"/>
              <w:rPr>
                <w:b/>
                <w:sz w:val="18"/>
                <w:szCs w:val="18"/>
              </w:rPr>
            </w:pPr>
            <w:r w:rsidRPr="0010721D">
              <w:rPr>
                <w:b/>
                <w:sz w:val="18"/>
                <w:szCs w:val="18"/>
              </w:rPr>
              <w:t>№ п/п</w:t>
            </w:r>
          </w:p>
        </w:tc>
        <w:tc>
          <w:tcPr>
            <w:tcW w:w="8466" w:type="dxa"/>
            <w:shd w:val="clear" w:color="auto" w:fill="D9D9D9"/>
          </w:tcPr>
          <w:p w14:paraId="52D78476" w14:textId="77777777" w:rsidR="00095D41" w:rsidRPr="0010721D" w:rsidRDefault="00095D41" w:rsidP="005E7FA6">
            <w:pPr>
              <w:spacing w:before="60" w:after="60"/>
              <w:rPr>
                <w:b/>
                <w:sz w:val="18"/>
                <w:szCs w:val="18"/>
              </w:rPr>
            </w:pPr>
            <w:r w:rsidRPr="0010721D">
              <w:rPr>
                <w:b/>
                <w:sz w:val="18"/>
                <w:szCs w:val="18"/>
              </w:rPr>
              <w:t>Вид объекта</w:t>
            </w:r>
          </w:p>
        </w:tc>
        <w:tc>
          <w:tcPr>
            <w:tcW w:w="1569" w:type="dxa"/>
            <w:shd w:val="clear" w:color="auto" w:fill="D9D9D9"/>
          </w:tcPr>
          <w:p w14:paraId="31017571" w14:textId="77777777" w:rsidR="00095D41" w:rsidRPr="0010721D" w:rsidRDefault="00095D41" w:rsidP="005E7FA6">
            <w:pPr>
              <w:spacing w:before="60" w:after="60"/>
              <w:rPr>
                <w:b/>
                <w:sz w:val="18"/>
                <w:szCs w:val="18"/>
              </w:rPr>
            </w:pPr>
            <w:r w:rsidRPr="0010721D">
              <w:rPr>
                <w:b/>
                <w:sz w:val="18"/>
                <w:szCs w:val="18"/>
              </w:rPr>
              <w:t>Максимальная доля в портфеле</w:t>
            </w:r>
          </w:p>
        </w:tc>
      </w:tr>
      <w:tr w:rsidR="00095D41" w:rsidRPr="0010721D" w14:paraId="0F7A40EE" w14:textId="77777777" w:rsidTr="007B3AAC">
        <w:trPr>
          <w:trHeight w:val="423"/>
        </w:trPr>
        <w:tc>
          <w:tcPr>
            <w:tcW w:w="597" w:type="dxa"/>
            <w:shd w:val="clear" w:color="auto" w:fill="FFFFFF"/>
          </w:tcPr>
          <w:p w14:paraId="37E070E4" w14:textId="77777777" w:rsidR="00095D41" w:rsidRPr="0010721D" w:rsidRDefault="00095D41" w:rsidP="005E7FA6">
            <w:pPr>
              <w:spacing w:before="60"/>
              <w:rPr>
                <w:sz w:val="18"/>
                <w:szCs w:val="18"/>
              </w:rPr>
            </w:pPr>
            <w:r w:rsidRPr="0010721D">
              <w:rPr>
                <w:sz w:val="18"/>
                <w:szCs w:val="18"/>
              </w:rPr>
              <w:t>1</w:t>
            </w:r>
          </w:p>
        </w:tc>
        <w:tc>
          <w:tcPr>
            <w:tcW w:w="8466" w:type="dxa"/>
            <w:shd w:val="clear" w:color="auto" w:fill="FFFFFF"/>
          </w:tcPr>
          <w:p w14:paraId="3857ABE7" w14:textId="77777777" w:rsidR="00095D41" w:rsidRPr="0010721D" w:rsidRDefault="00095D41" w:rsidP="005E7FA6">
            <w:pPr>
              <w:spacing w:before="60"/>
              <w:rPr>
                <w:sz w:val="18"/>
                <w:szCs w:val="18"/>
              </w:rPr>
            </w:pPr>
            <w:r w:rsidRPr="0010721D">
              <w:rPr>
                <w:sz w:val="18"/>
                <w:szCs w:val="18"/>
              </w:rPr>
              <w:t>Облигации иностранных эмитентов, допущенные к обращению на российской бирже</w:t>
            </w:r>
          </w:p>
        </w:tc>
        <w:tc>
          <w:tcPr>
            <w:tcW w:w="1569" w:type="dxa"/>
            <w:shd w:val="clear" w:color="auto" w:fill="FFFFFF"/>
          </w:tcPr>
          <w:p w14:paraId="166A84ED" w14:textId="77777777" w:rsidR="00095D41" w:rsidRPr="0010721D" w:rsidRDefault="00095D41" w:rsidP="005E7FA6">
            <w:pPr>
              <w:spacing w:before="60"/>
              <w:rPr>
                <w:sz w:val="18"/>
                <w:szCs w:val="18"/>
              </w:rPr>
            </w:pPr>
            <w:r w:rsidRPr="0010721D">
              <w:rPr>
                <w:sz w:val="18"/>
                <w:szCs w:val="18"/>
              </w:rPr>
              <w:t>100%</w:t>
            </w:r>
          </w:p>
        </w:tc>
      </w:tr>
      <w:tr w:rsidR="00095D41" w:rsidRPr="0010721D" w14:paraId="4F89CADF" w14:textId="77777777" w:rsidTr="007B3AAC">
        <w:tc>
          <w:tcPr>
            <w:tcW w:w="597" w:type="dxa"/>
            <w:shd w:val="clear" w:color="auto" w:fill="FFFFFF"/>
          </w:tcPr>
          <w:p w14:paraId="6019B337" w14:textId="77777777" w:rsidR="00095D41" w:rsidRPr="0010721D" w:rsidRDefault="00095D41" w:rsidP="005E7FA6">
            <w:pPr>
              <w:spacing w:before="60"/>
              <w:rPr>
                <w:sz w:val="18"/>
                <w:szCs w:val="18"/>
              </w:rPr>
            </w:pPr>
            <w:r w:rsidRPr="0010721D">
              <w:rPr>
                <w:sz w:val="18"/>
                <w:szCs w:val="18"/>
              </w:rPr>
              <w:t>2</w:t>
            </w:r>
          </w:p>
        </w:tc>
        <w:tc>
          <w:tcPr>
            <w:tcW w:w="8466" w:type="dxa"/>
            <w:shd w:val="clear" w:color="auto" w:fill="FFFFFF"/>
          </w:tcPr>
          <w:p w14:paraId="54FD2D21" w14:textId="77777777" w:rsidR="00095D41" w:rsidRPr="0010721D" w:rsidRDefault="00095D41" w:rsidP="005E7FA6">
            <w:pPr>
              <w:spacing w:before="60"/>
              <w:rPr>
                <w:sz w:val="18"/>
                <w:szCs w:val="18"/>
              </w:rPr>
            </w:pPr>
            <w:r w:rsidRPr="0010721D">
              <w:rPr>
                <w:sz w:val="18"/>
                <w:szCs w:val="18"/>
              </w:rPr>
              <w:t>Государственные ценные бумаги Российской Федерации, номинированные в иностранной валюте, допущенные к обращению на российской бирже</w:t>
            </w:r>
          </w:p>
        </w:tc>
        <w:tc>
          <w:tcPr>
            <w:tcW w:w="1569" w:type="dxa"/>
            <w:shd w:val="clear" w:color="auto" w:fill="FFFFFF"/>
          </w:tcPr>
          <w:p w14:paraId="0FB93743" w14:textId="77777777" w:rsidR="00095D41" w:rsidRPr="0010721D" w:rsidRDefault="00095D41" w:rsidP="005E7FA6">
            <w:r w:rsidRPr="0010721D">
              <w:rPr>
                <w:sz w:val="18"/>
                <w:szCs w:val="18"/>
              </w:rPr>
              <w:t>100%</w:t>
            </w:r>
          </w:p>
        </w:tc>
      </w:tr>
      <w:tr w:rsidR="00095D41" w:rsidRPr="0010721D" w14:paraId="5130C7FF" w14:textId="77777777" w:rsidTr="007B3AAC">
        <w:tc>
          <w:tcPr>
            <w:tcW w:w="597" w:type="dxa"/>
            <w:shd w:val="clear" w:color="auto" w:fill="FFFFFF"/>
          </w:tcPr>
          <w:p w14:paraId="7438BC6D" w14:textId="77777777" w:rsidR="00095D41" w:rsidRPr="0010721D" w:rsidRDefault="00095D41" w:rsidP="005E7FA6">
            <w:pPr>
              <w:spacing w:before="60"/>
              <w:rPr>
                <w:sz w:val="18"/>
                <w:szCs w:val="18"/>
              </w:rPr>
            </w:pPr>
            <w:r w:rsidRPr="0010721D">
              <w:rPr>
                <w:sz w:val="18"/>
                <w:szCs w:val="18"/>
              </w:rPr>
              <w:t>3</w:t>
            </w:r>
          </w:p>
        </w:tc>
        <w:tc>
          <w:tcPr>
            <w:tcW w:w="8466" w:type="dxa"/>
            <w:shd w:val="clear" w:color="auto" w:fill="FFFFFF"/>
          </w:tcPr>
          <w:p w14:paraId="3FA1A59F" w14:textId="77777777" w:rsidR="00095D41" w:rsidRPr="0010721D" w:rsidRDefault="00095D41" w:rsidP="005E7FA6">
            <w:pPr>
              <w:spacing w:before="60"/>
              <w:rPr>
                <w:b/>
                <w:sz w:val="18"/>
                <w:szCs w:val="18"/>
              </w:rPr>
            </w:pPr>
            <w:r w:rsidRPr="0010721D">
              <w:rPr>
                <w:sz w:val="18"/>
                <w:szCs w:val="18"/>
              </w:rPr>
              <w:t>Облигации российских эмитентов, номинированные в иностранной валюте</w:t>
            </w:r>
          </w:p>
        </w:tc>
        <w:tc>
          <w:tcPr>
            <w:tcW w:w="1569" w:type="dxa"/>
            <w:shd w:val="clear" w:color="auto" w:fill="FFFFFF"/>
          </w:tcPr>
          <w:p w14:paraId="375BA0B3" w14:textId="77777777" w:rsidR="00095D41" w:rsidRPr="0010721D" w:rsidRDefault="00095D41" w:rsidP="005E7FA6">
            <w:pPr>
              <w:rPr>
                <w:sz w:val="18"/>
                <w:szCs w:val="18"/>
              </w:rPr>
            </w:pPr>
            <w:r w:rsidRPr="0010721D">
              <w:rPr>
                <w:sz w:val="18"/>
                <w:szCs w:val="18"/>
              </w:rPr>
              <w:t>100%</w:t>
            </w:r>
          </w:p>
        </w:tc>
      </w:tr>
      <w:tr w:rsidR="00095D41" w:rsidRPr="0010721D" w14:paraId="378232F5" w14:textId="77777777" w:rsidTr="007B3AAC">
        <w:tc>
          <w:tcPr>
            <w:tcW w:w="597" w:type="dxa"/>
            <w:shd w:val="clear" w:color="auto" w:fill="FFFFFF"/>
          </w:tcPr>
          <w:p w14:paraId="57755ABA" w14:textId="77777777" w:rsidR="00095D41" w:rsidRPr="0010721D" w:rsidRDefault="00095D41" w:rsidP="005E7FA6">
            <w:pPr>
              <w:spacing w:before="60"/>
              <w:rPr>
                <w:sz w:val="18"/>
                <w:szCs w:val="18"/>
              </w:rPr>
            </w:pPr>
          </w:p>
        </w:tc>
        <w:tc>
          <w:tcPr>
            <w:tcW w:w="8466" w:type="dxa"/>
            <w:shd w:val="clear" w:color="auto" w:fill="FFFFFF"/>
          </w:tcPr>
          <w:p w14:paraId="4C266A49" w14:textId="77777777" w:rsidR="00095D41" w:rsidRPr="0010721D" w:rsidRDefault="00095D41" w:rsidP="005E7FA6">
            <w:pPr>
              <w:spacing w:before="60"/>
              <w:rPr>
                <w:sz w:val="18"/>
                <w:szCs w:val="18"/>
              </w:rPr>
            </w:pPr>
            <w:r w:rsidRPr="0010721D">
              <w:rPr>
                <w:b/>
                <w:sz w:val="18"/>
                <w:szCs w:val="18"/>
              </w:rPr>
              <w:t xml:space="preserve">Всего, облигации   </w:t>
            </w:r>
          </w:p>
        </w:tc>
        <w:tc>
          <w:tcPr>
            <w:tcW w:w="1569" w:type="dxa"/>
            <w:shd w:val="clear" w:color="auto" w:fill="FFFFFF"/>
          </w:tcPr>
          <w:p w14:paraId="78C84EC1" w14:textId="77777777" w:rsidR="00095D41" w:rsidRPr="0010721D" w:rsidRDefault="00095D41" w:rsidP="005E7FA6">
            <w:pPr>
              <w:rPr>
                <w:sz w:val="18"/>
                <w:szCs w:val="18"/>
              </w:rPr>
            </w:pPr>
            <w:r w:rsidRPr="0010721D">
              <w:rPr>
                <w:sz w:val="18"/>
                <w:szCs w:val="18"/>
              </w:rPr>
              <w:t>100%</w:t>
            </w:r>
          </w:p>
        </w:tc>
      </w:tr>
      <w:tr w:rsidR="00095D41" w:rsidRPr="0010721D" w14:paraId="1CC73397" w14:textId="77777777" w:rsidTr="007B3AAC">
        <w:tc>
          <w:tcPr>
            <w:tcW w:w="597" w:type="dxa"/>
            <w:shd w:val="clear" w:color="auto" w:fill="FFFFFF"/>
          </w:tcPr>
          <w:p w14:paraId="18E9A9C3" w14:textId="77777777" w:rsidR="00095D41" w:rsidRPr="0010721D" w:rsidRDefault="00095D41" w:rsidP="005E7FA6">
            <w:pPr>
              <w:spacing w:before="60"/>
              <w:rPr>
                <w:sz w:val="18"/>
                <w:szCs w:val="18"/>
              </w:rPr>
            </w:pPr>
            <w:r w:rsidRPr="0010721D">
              <w:rPr>
                <w:sz w:val="18"/>
                <w:szCs w:val="18"/>
              </w:rPr>
              <w:t>4</w:t>
            </w:r>
          </w:p>
        </w:tc>
        <w:tc>
          <w:tcPr>
            <w:tcW w:w="8466" w:type="dxa"/>
            <w:shd w:val="clear" w:color="auto" w:fill="FFFFFF"/>
          </w:tcPr>
          <w:p w14:paraId="57225FA0" w14:textId="77777777" w:rsidR="00095D41" w:rsidRPr="0010721D" w:rsidRDefault="00095D41" w:rsidP="005E7FA6">
            <w:pPr>
              <w:spacing w:before="60"/>
              <w:rPr>
                <w:sz w:val="18"/>
                <w:szCs w:val="18"/>
              </w:rPr>
            </w:pPr>
            <w:r w:rsidRPr="0010721D">
              <w:rPr>
                <w:sz w:val="18"/>
                <w:szCs w:val="18"/>
              </w:rPr>
              <w:t>Денежные средства на расчетных счетах и денежные средства на брокерском счете, суммарно</w:t>
            </w:r>
          </w:p>
        </w:tc>
        <w:tc>
          <w:tcPr>
            <w:tcW w:w="1569" w:type="dxa"/>
            <w:shd w:val="clear" w:color="auto" w:fill="FFFFFF"/>
          </w:tcPr>
          <w:p w14:paraId="5CBB6965" w14:textId="77777777" w:rsidR="00095D41" w:rsidRPr="0010721D" w:rsidRDefault="00095D41" w:rsidP="005E7FA6">
            <w:pPr>
              <w:rPr>
                <w:sz w:val="18"/>
                <w:szCs w:val="18"/>
              </w:rPr>
            </w:pPr>
            <w:r w:rsidRPr="0010721D">
              <w:rPr>
                <w:sz w:val="18"/>
                <w:szCs w:val="18"/>
              </w:rPr>
              <w:t>100%</w:t>
            </w:r>
          </w:p>
        </w:tc>
      </w:tr>
    </w:tbl>
    <w:p w14:paraId="2112F0EA" w14:textId="77777777" w:rsidR="00095D41" w:rsidRPr="0010721D" w:rsidRDefault="00095D41" w:rsidP="00095D41">
      <w:pPr>
        <w:numPr>
          <w:ilvl w:val="0"/>
          <w:numId w:val="109"/>
        </w:numPr>
        <w:tabs>
          <w:tab w:val="left" w:pos="284"/>
          <w:tab w:val="left" w:pos="720"/>
        </w:tabs>
        <w:spacing w:after="120"/>
        <w:ind w:left="-142" w:firstLine="0"/>
        <w:jc w:val="both"/>
        <w:rPr>
          <w:sz w:val="18"/>
          <w:szCs w:val="18"/>
        </w:rPr>
      </w:pPr>
      <w:r w:rsidRPr="0010721D">
        <w:rPr>
          <w:sz w:val="18"/>
          <w:szCs w:val="18"/>
        </w:rPr>
        <w:t>Управляющий вправе совершать любые виды операций и сделок с имуществом Учредителя управления, включая, но не ограничиваясь биржевые (безадресные, пе</w:t>
      </w:r>
      <w:r w:rsidRPr="0010721D">
        <w:rPr>
          <w:sz w:val="18"/>
          <w:szCs w:val="18"/>
        </w:rPr>
        <w:lastRenderedPageBreak/>
        <w:t>реговорные) и внебиржевые сделки, сделки РЕПО, сделки с производными финансовыми инструментами, сделки с ценными бумагами, как включенными, так и не включенными в котировальные списки.</w:t>
      </w:r>
    </w:p>
    <w:p w14:paraId="6EB0F84D" w14:textId="77777777" w:rsidR="00095D41" w:rsidRPr="0010721D" w:rsidRDefault="00095D41" w:rsidP="00095D41">
      <w:pPr>
        <w:numPr>
          <w:ilvl w:val="0"/>
          <w:numId w:val="109"/>
        </w:numPr>
        <w:tabs>
          <w:tab w:val="left" w:pos="284"/>
          <w:tab w:val="left" w:pos="993"/>
        </w:tabs>
        <w:spacing w:after="120"/>
        <w:ind w:left="-142" w:firstLine="0"/>
        <w:jc w:val="both"/>
        <w:rPr>
          <w:sz w:val="18"/>
          <w:szCs w:val="18"/>
        </w:rPr>
      </w:pPr>
      <w:r w:rsidRPr="0010721D">
        <w:rPr>
          <w:sz w:val="18"/>
          <w:szCs w:val="18"/>
        </w:rPr>
        <w:t xml:space="preserve">Минимальная стоимость имущества, первоначально передаваемого Учредителем управления в управление по Договору, должна составлять не менее </w:t>
      </w:r>
      <w:r w:rsidRPr="0010721D">
        <w:rPr>
          <w:b/>
          <w:sz w:val="18"/>
          <w:szCs w:val="18"/>
        </w:rPr>
        <w:t>350 000 (Триста пятьдесят тысяч) рублей</w:t>
      </w:r>
      <w:r w:rsidRPr="0010721D">
        <w:rPr>
          <w:sz w:val="18"/>
          <w:szCs w:val="18"/>
        </w:rPr>
        <w:t xml:space="preserve">. Минимальная стоимость имущества, дополнительно передаваемого Учредителем управления в управление по Договору должна составлять не менее </w:t>
      </w:r>
      <w:r w:rsidRPr="0010721D">
        <w:rPr>
          <w:b/>
          <w:sz w:val="18"/>
          <w:szCs w:val="18"/>
        </w:rPr>
        <w:t>50 000 (Пятьдесят тысяч) рублей</w:t>
      </w:r>
      <w:r w:rsidRPr="0010721D">
        <w:rPr>
          <w:sz w:val="18"/>
          <w:szCs w:val="18"/>
        </w:rPr>
        <w:t>. В случае перечисления суммы, меньшей указанной в настоящем пункте, Управляющий оставляет за собой право вернуть денежные средства Учредителю управления, перечисленные с нарушением условий настоящей Инвестиционной стратегии на банковский счет, с которого они поступили.</w:t>
      </w:r>
    </w:p>
    <w:p w14:paraId="1632A420" w14:textId="77777777" w:rsidR="00095D41" w:rsidRPr="0010721D" w:rsidRDefault="00095D41" w:rsidP="00095D41">
      <w:pPr>
        <w:numPr>
          <w:ilvl w:val="0"/>
          <w:numId w:val="109"/>
        </w:numPr>
        <w:tabs>
          <w:tab w:val="left" w:pos="284"/>
          <w:tab w:val="left" w:pos="709"/>
          <w:tab w:val="left" w:pos="993"/>
        </w:tabs>
        <w:spacing w:after="120"/>
        <w:ind w:left="-142" w:firstLine="0"/>
        <w:contextualSpacing/>
        <w:jc w:val="both"/>
        <w:rPr>
          <w:sz w:val="18"/>
          <w:szCs w:val="18"/>
        </w:rPr>
      </w:pPr>
      <w:r w:rsidRPr="0010721D">
        <w:rPr>
          <w:sz w:val="18"/>
          <w:szCs w:val="18"/>
        </w:rPr>
        <w:t xml:space="preserve">Вознаграждение Управляющего состоит из «вознаграждения за управления»: </w:t>
      </w:r>
    </w:p>
    <w:p w14:paraId="2FCF26BC" w14:textId="77777777" w:rsidR="00095D41" w:rsidRPr="0010721D" w:rsidRDefault="00095D41" w:rsidP="00095D41">
      <w:pPr>
        <w:tabs>
          <w:tab w:val="left" w:pos="284"/>
          <w:tab w:val="left" w:pos="993"/>
        </w:tabs>
        <w:spacing w:after="120"/>
        <w:ind w:left="-142"/>
        <w:contextualSpacing/>
        <w:jc w:val="both"/>
        <w:rPr>
          <w:sz w:val="18"/>
          <w:szCs w:val="18"/>
        </w:rPr>
      </w:pPr>
      <w:r w:rsidRPr="0010721D">
        <w:rPr>
          <w:b/>
          <w:sz w:val="18"/>
          <w:szCs w:val="18"/>
        </w:rPr>
        <w:t>«Вознаграждение за управление»</w:t>
      </w:r>
      <w:r w:rsidRPr="0010721D">
        <w:rPr>
          <w:sz w:val="18"/>
          <w:szCs w:val="18"/>
        </w:rPr>
        <w:t xml:space="preserve"> начисляется и удерживается в размере </w:t>
      </w:r>
      <w:r w:rsidRPr="0010721D">
        <w:rPr>
          <w:b/>
          <w:sz w:val="18"/>
          <w:szCs w:val="18"/>
        </w:rPr>
        <w:t xml:space="preserve">1,5% (Одна целая пять десятых) </w:t>
      </w:r>
      <w:r w:rsidRPr="0010721D">
        <w:rPr>
          <w:sz w:val="18"/>
          <w:szCs w:val="18"/>
        </w:rPr>
        <w:t>процента годовых от средней стоимости имущества, находящегося в управлении, за Отчетный период. Для целей расчета вознаграждения за управление, средняя стоимость имущества, находящегося в управлении, рассчитывается на Отчетную дату как сумма оценочных стоимостей имущества, находящегося в управлении, на последний день каждого месяца, деленная на количество месяцев в Отчетном периоде.</w:t>
      </w:r>
    </w:p>
    <w:p w14:paraId="390DBC3C" w14:textId="77777777" w:rsidR="00095D41" w:rsidRPr="0010721D" w:rsidRDefault="00095D41" w:rsidP="00095D41">
      <w:pPr>
        <w:tabs>
          <w:tab w:val="left" w:pos="284"/>
          <w:tab w:val="left" w:pos="993"/>
        </w:tabs>
        <w:spacing w:after="120"/>
        <w:ind w:left="-142"/>
        <w:contextualSpacing/>
        <w:jc w:val="both"/>
        <w:rPr>
          <w:sz w:val="18"/>
          <w:szCs w:val="18"/>
        </w:rPr>
      </w:pPr>
      <w:r w:rsidRPr="0010721D">
        <w:rPr>
          <w:sz w:val="18"/>
          <w:szCs w:val="18"/>
        </w:rPr>
        <w:t xml:space="preserve">При заключении договора внутри квартала «Вознаграждение за управление» удерживается, исходя из фактического срока с момента заключения договора до конца квартала. </w:t>
      </w:r>
    </w:p>
    <w:p w14:paraId="5EFB1DA4" w14:textId="77777777" w:rsidR="00095D41" w:rsidRPr="0010721D" w:rsidRDefault="00095D41" w:rsidP="00095D41">
      <w:pPr>
        <w:tabs>
          <w:tab w:val="left" w:pos="284"/>
          <w:tab w:val="left" w:pos="567"/>
          <w:tab w:val="left" w:pos="993"/>
        </w:tabs>
        <w:spacing w:after="120"/>
        <w:ind w:left="-142"/>
        <w:contextualSpacing/>
        <w:jc w:val="both"/>
        <w:rPr>
          <w:sz w:val="18"/>
          <w:szCs w:val="18"/>
        </w:rPr>
      </w:pPr>
      <w:r w:rsidRPr="0010721D">
        <w:rPr>
          <w:sz w:val="18"/>
          <w:szCs w:val="18"/>
        </w:rPr>
        <w:t xml:space="preserve">Вознаграждение Управляющего, указанное в настоящем пункте, начисляется в рублях, НДС не облагается на основании подпункта 12.2 пункта 2 статьи 149 Налогового Кодекса РФ. </w:t>
      </w:r>
    </w:p>
    <w:p w14:paraId="62AD003B" w14:textId="77777777" w:rsidR="00095D41" w:rsidRPr="0010721D" w:rsidRDefault="00095D41" w:rsidP="00095D41">
      <w:pPr>
        <w:tabs>
          <w:tab w:val="left" w:pos="284"/>
          <w:tab w:val="left" w:pos="567"/>
          <w:tab w:val="left" w:pos="993"/>
        </w:tabs>
        <w:spacing w:after="120"/>
        <w:ind w:left="-142"/>
        <w:contextualSpacing/>
        <w:jc w:val="both"/>
        <w:rPr>
          <w:sz w:val="18"/>
          <w:szCs w:val="18"/>
        </w:rPr>
      </w:pPr>
    </w:p>
    <w:p w14:paraId="21EEC79A" w14:textId="77777777" w:rsidR="00095D41" w:rsidRPr="0010721D" w:rsidRDefault="00095D41" w:rsidP="00095D41">
      <w:pPr>
        <w:numPr>
          <w:ilvl w:val="0"/>
          <w:numId w:val="109"/>
        </w:numPr>
        <w:tabs>
          <w:tab w:val="left" w:pos="284"/>
          <w:tab w:val="left" w:pos="709"/>
          <w:tab w:val="left" w:pos="993"/>
        </w:tabs>
        <w:spacing w:after="120"/>
        <w:ind w:left="-142" w:firstLine="0"/>
        <w:jc w:val="both"/>
        <w:rPr>
          <w:sz w:val="18"/>
          <w:szCs w:val="18"/>
        </w:rPr>
      </w:pPr>
      <w:r w:rsidRPr="0010721D">
        <w:rPr>
          <w:sz w:val="18"/>
          <w:szCs w:val="18"/>
        </w:rPr>
        <w:t xml:space="preserve">Учредитель управления обязуется перечислить денежные средства Управляющему единым платежом, в срок не позднее 1-го месяца с даты подписания Договора. В случае не перечисления Учредителем управления денежных средств Управляющему в указанный срок, либо перечисления денежных средств в указанный срок в размере менее установленной минимальной суммы и/ или перечисления денежных средств в указанный срок несколькими платежами, Управляющий оставляет за собой </w:t>
      </w:r>
      <w:r w:rsidRPr="0010721D">
        <w:rPr>
          <w:sz w:val="18"/>
          <w:szCs w:val="18"/>
        </w:rPr>
        <w:lastRenderedPageBreak/>
        <w:t>право считать Договор незаключенным и/ или вернуть денежные средства, перечисленные с нарушением условий настоящего пункта, Учредителю управления.</w:t>
      </w:r>
    </w:p>
    <w:p w14:paraId="606C3590" w14:textId="77777777" w:rsidR="00095D41" w:rsidRPr="0010721D" w:rsidRDefault="00095D41" w:rsidP="00095D41">
      <w:pPr>
        <w:numPr>
          <w:ilvl w:val="0"/>
          <w:numId w:val="109"/>
        </w:numPr>
        <w:tabs>
          <w:tab w:val="left" w:pos="284"/>
          <w:tab w:val="left" w:pos="709"/>
          <w:tab w:val="left" w:pos="993"/>
        </w:tabs>
        <w:spacing w:after="120"/>
        <w:ind w:left="-142" w:firstLine="0"/>
        <w:jc w:val="both"/>
        <w:rPr>
          <w:sz w:val="18"/>
          <w:szCs w:val="18"/>
        </w:rPr>
      </w:pPr>
      <w:r w:rsidRPr="0010721D">
        <w:rPr>
          <w:bCs/>
          <w:sz w:val="18"/>
          <w:szCs w:val="18"/>
        </w:rPr>
        <w:t>Сумма фактически переданных Учредителем управления Управляющему денежных средств может отличаться от указанной на размер банковской комиссии, взимаемой банком, осуществляющим перечисление денежных средств Учредителя управления на Специальный счет Управляющего.</w:t>
      </w:r>
    </w:p>
    <w:p w14:paraId="324FAE41" w14:textId="77777777" w:rsidR="00095D41" w:rsidRPr="0010721D" w:rsidRDefault="00095D41" w:rsidP="00095D41">
      <w:pPr>
        <w:numPr>
          <w:ilvl w:val="0"/>
          <w:numId w:val="109"/>
        </w:numPr>
        <w:tabs>
          <w:tab w:val="left" w:pos="284"/>
          <w:tab w:val="left" w:pos="567"/>
          <w:tab w:val="left" w:pos="993"/>
        </w:tabs>
        <w:spacing w:after="120"/>
        <w:ind w:left="-142" w:firstLine="0"/>
        <w:jc w:val="both"/>
        <w:rPr>
          <w:sz w:val="18"/>
          <w:szCs w:val="18"/>
        </w:rPr>
      </w:pPr>
      <w:r w:rsidRPr="0010721D">
        <w:rPr>
          <w:sz w:val="18"/>
          <w:szCs w:val="18"/>
        </w:rPr>
        <w:t>Возврат части имущества из управления Учредителю управления до истечения срока действия Договора не допускается.</w:t>
      </w:r>
    </w:p>
    <w:p w14:paraId="35DCBE65" w14:textId="353E5704" w:rsidR="00095D41" w:rsidRPr="0010721D" w:rsidRDefault="00095D41" w:rsidP="00095D41">
      <w:pPr>
        <w:numPr>
          <w:ilvl w:val="0"/>
          <w:numId w:val="109"/>
        </w:numPr>
        <w:tabs>
          <w:tab w:val="left" w:pos="284"/>
          <w:tab w:val="left" w:pos="567"/>
        </w:tabs>
        <w:spacing w:after="120"/>
        <w:ind w:left="-142" w:firstLine="0"/>
        <w:jc w:val="both"/>
        <w:rPr>
          <w:sz w:val="18"/>
          <w:szCs w:val="18"/>
        </w:rPr>
      </w:pPr>
      <w:r w:rsidRPr="0010721D">
        <w:rPr>
          <w:sz w:val="18"/>
          <w:szCs w:val="18"/>
        </w:rPr>
        <w:t>Возврат имущества в полном объеме из управления в виде денежных средств возможен только в валюте – российский рубль. В случае наличия иностранной валюты в составе имущества по Договору на момент получения Распоряжения о возврате имущества в полном объеме, исполнение которого предполагает возврат денежных средств, либо наступления иных оснований для возврата имущества Учредителя управления в виде денежных средств, Управляющий вправе осуществить конвертацию иностранной валюты в российский рубль для целей исполнения возврата имущества.</w:t>
      </w:r>
    </w:p>
    <w:p w14:paraId="6C417730" w14:textId="253C4B13" w:rsidR="007F06A6" w:rsidRPr="0010721D" w:rsidRDefault="007F06A6" w:rsidP="007F06A6">
      <w:pPr>
        <w:pStyle w:val="af9"/>
        <w:numPr>
          <w:ilvl w:val="0"/>
          <w:numId w:val="109"/>
        </w:numPr>
        <w:tabs>
          <w:tab w:val="left" w:pos="426"/>
        </w:tabs>
        <w:ind w:left="-142" w:firstLine="0"/>
        <w:jc w:val="both"/>
        <w:rPr>
          <w:sz w:val="18"/>
          <w:szCs w:val="18"/>
        </w:rPr>
      </w:pPr>
      <w:r w:rsidRPr="0010721D">
        <w:rPr>
          <w:sz w:val="18"/>
          <w:szCs w:val="18"/>
        </w:rPr>
        <w:t xml:space="preserve">В случае несогласия с настоящей редакцией Стандартной инвестиционной стратегии, Учредитель управления вправе отказаться от исполнения Договора путем направления Распоряжения о возврате имущества в полном объеме или в порядке, установленном пунктом 14.2. Регламента не позднее 30 (Тридцати) календарных дней с даты вступления в силу настоящей редакции Стандартной инвестиционной стратегии. При непоступлении к Управляющему отказа Учредителя управления от Договора доверительного управления в сроки, предусмотренные настоящим пунктом, изменения в Стандартную инвестиционную стратегию, утвержденные настоящей редакцией считаются принятыми Учредителем управления. </w:t>
      </w:r>
    </w:p>
    <w:p w14:paraId="339CFDA9" w14:textId="77777777" w:rsidR="007F06A6" w:rsidRPr="0010721D" w:rsidRDefault="007F06A6" w:rsidP="0010721D">
      <w:pPr>
        <w:tabs>
          <w:tab w:val="left" w:pos="284"/>
          <w:tab w:val="left" w:pos="567"/>
        </w:tabs>
        <w:spacing w:after="120"/>
        <w:ind w:left="-142"/>
        <w:jc w:val="both"/>
        <w:rPr>
          <w:sz w:val="18"/>
          <w:szCs w:val="18"/>
        </w:rPr>
      </w:pPr>
    </w:p>
    <w:p w14:paraId="7080E6CE" w14:textId="77777777" w:rsidR="00095D41" w:rsidRPr="0010721D" w:rsidRDefault="00095D41" w:rsidP="00095D41">
      <w:pPr>
        <w:tabs>
          <w:tab w:val="left" w:pos="284"/>
          <w:tab w:val="left" w:pos="567"/>
          <w:tab w:val="left" w:pos="993"/>
        </w:tabs>
        <w:spacing w:after="120"/>
        <w:ind w:left="720"/>
        <w:jc w:val="both"/>
        <w:rPr>
          <w:sz w:val="18"/>
          <w:szCs w:val="18"/>
        </w:rPr>
      </w:pPr>
    </w:p>
    <w:p w14:paraId="5524CFFE" w14:textId="77777777" w:rsidR="006D0DC7" w:rsidRPr="0010721D" w:rsidRDefault="006D0DC7" w:rsidP="006D0DC7">
      <w:pPr>
        <w:keepNext/>
        <w:tabs>
          <w:tab w:val="left" w:pos="5400"/>
        </w:tabs>
        <w:outlineLvl w:val="0"/>
        <w:rPr>
          <w:bCs/>
          <w:iCs/>
          <w:sz w:val="18"/>
          <w:szCs w:val="18"/>
          <w:lang w:eastAsia="x-none"/>
        </w:rPr>
      </w:pPr>
    </w:p>
    <w:p w14:paraId="4420599C" w14:textId="454F6FE9" w:rsidR="007C5224" w:rsidRPr="0010721D" w:rsidRDefault="007C5224" w:rsidP="00227719">
      <w:pPr>
        <w:pStyle w:val="Default"/>
        <w:jc w:val="right"/>
        <w:rPr>
          <w:bCs/>
          <w:color w:val="auto"/>
          <w:sz w:val="18"/>
          <w:szCs w:val="18"/>
        </w:rPr>
      </w:pPr>
    </w:p>
    <w:p w14:paraId="138518E9" w14:textId="52F1A83E" w:rsidR="007C5224" w:rsidRPr="0010721D" w:rsidRDefault="007C5224" w:rsidP="00227719">
      <w:pPr>
        <w:pStyle w:val="Default"/>
        <w:jc w:val="right"/>
        <w:rPr>
          <w:bCs/>
          <w:color w:val="auto"/>
          <w:sz w:val="18"/>
          <w:szCs w:val="18"/>
        </w:rPr>
      </w:pPr>
    </w:p>
    <w:p w14:paraId="1BD02CD1" w14:textId="6E1FE3C2" w:rsidR="007C5224" w:rsidRPr="0010721D" w:rsidRDefault="007C5224" w:rsidP="00227719">
      <w:pPr>
        <w:pStyle w:val="Default"/>
        <w:jc w:val="right"/>
        <w:rPr>
          <w:bCs/>
          <w:color w:val="auto"/>
          <w:sz w:val="18"/>
          <w:szCs w:val="18"/>
        </w:rPr>
      </w:pPr>
    </w:p>
    <w:p w14:paraId="58716AE2" w14:textId="5E6BF1E9" w:rsidR="007C5224" w:rsidRPr="0010721D" w:rsidRDefault="007C5224" w:rsidP="00227719">
      <w:pPr>
        <w:pStyle w:val="Default"/>
        <w:jc w:val="right"/>
        <w:rPr>
          <w:bCs/>
          <w:color w:val="auto"/>
          <w:sz w:val="18"/>
          <w:szCs w:val="18"/>
        </w:rPr>
      </w:pPr>
    </w:p>
    <w:p w14:paraId="6E2C60EB" w14:textId="0D36DA99" w:rsidR="007C5224" w:rsidRPr="0010721D" w:rsidRDefault="007C5224" w:rsidP="00227719">
      <w:pPr>
        <w:pStyle w:val="Default"/>
        <w:jc w:val="right"/>
        <w:rPr>
          <w:bCs/>
          <w:color w:val="auto"/>
          <w:sz w:val="18"/>
          <w:szCs w:val="18"/>
        </w:rPr>
      </w:pPr>
    </w:p>
    <w:p w14:paraId="0C6CC6FF" w14:textId="4EB3011B" w:rsidR="00B40ABA" w:rsidRPr="0010721D" w:rsidRDefault="00B40ABA" w:rsidP="00227719">
      <w:pPr>
        <w:pStyle w:val="Default"/>
        <w:jc w:val="right"/>
        <w:rPr>
          <w:bCs/>
          <w:color w:val="auto"/>
          <w:sz w:val="18"/>
          <w:szCs w:val="18"/>
        </w:rPr>
      </w:pPr>
    </w:p>
    <w:p w14:paraId="443E4532" w14:textId="45C6DA5D" w:rsidR="00B40ABA" w:rsidRPr="0010721D" w:rsidRDefault="00B40ABA" w:rsidP="00227719">
      <w:pPr>
        <w:pStyle w:val="Default"/>
        <w:jc w:val="right"/>
        <w:rPr>
          <w:bCs/>
          <w:color w:val="auto"/>
          <w:sz w:val="18"/>
          <w:szCs w:val="18"/>
        </w:rPr>
      </w:pPr>
    </w:p>
    <w:p w14:paraId="78B401FD" w14:textId="17AAED34" w:rsidR="00B40ABA" w:rsidRPr="0010721D" w:rsidRDefault="00B40ABA" w:rsidP="00227719">
      <w:pPr>
        <w:pStyle w:val="Default"/>
        <w:jc w:val="right"/>
        <w:rPr>
          <w:bCs/>
          <w:color w:val="auto"/>
          <w:sz w:val="18"/>
          <w:szCs w:val="18"/>
        </w:rPr>
      </w:pPr>
    </w:p>
    <w:p w14:paraId="135AA648" w14:textId="56C52169" w:rsidR="00B40ABA" w:rsidRPr="0010721D" w:rsidRDefault="00B40ABA" w:rsidP="00227719">
      <w:pPr>
        <w:pStyle w:val="Default"/>
        <w:jc w:val="right"/>
        <w:rPr>
          <w:bCs/>
          <w:color w:val="auto"/>
          <w:sz w:val="18"/>
          <w:szCs w:val="18"/>
        </w:rPr>
      </w:pPr>
    </w:p>
    <w:p w14:paraId="639F8F3C" w14:textId="41F96ECB" w:rsidR="00B40ABA" w:rsidRPr="0010721D" w:rsidRDefault="00B40ABA" w:rsidP="00227719">
      <w:pPr>
        <w:pStyle w:val="Default"/>
        <w:jc w:val="right"/>
        <w:rPr>
          <w:bCs/>
          <w:color w:val="auto"/>
          <w:sz w:val="18"/>
          <w:szCs w:val="18"/>
        </w:rPr>
      </w:pPr>
    </w:p>
    <w:p w14:paraId="191C3704" w14:textId="7464125A" w:rsidR="00B40ABA" w:rsidRPr="0010721D" w:rsidRDefault="00B40ABA" w:rsidP="00227719">
      <w:pPr>
        <w:pStyle w:val="Default"/>
        <w:jc w:val="right"/>
        <w:rPr>
          <w:bCs/>
          <w:color w:val="auto"/>
          <w:sz w:val="18"/>
          <w:szCs w:val="18"/>
        </w:rPr>
      </w:pPr>
    </w:p>
    <w:p w14:paraId="3E20F836" w14:textId="51A9DDA4" w:rsidR="00B40ABA" w:rsidRPr="0010721D" w:rsidRDefault="00B40ABA" w:rsidP="00227719">
      <w:pPr>
        <w:pStyle w:val="Default"/>
        <w:jc w:val="right"/>
        <w:rPr>
          <w:bCs/>
          <w:color w:val="auto"/>
          <w:sz w:val="18"/>
          <w:szCs w:val="18"/>
        </w:rPr>
      </w:pPr>
    </w:p>
    <w:p w14:paraId="7CA8B969" w14:textId="7285E73B" w:rsidR="00B40ABA" w:rsidRPr="0010721D" w:rsidRDefault="00B40ABA" w:rsidP="00227719">
      <w:pPr>
        <w:pStyle w:val="Default"/>
        <w:jc w:val="right"/>
        <w:rPr>
          <w:bCs/>
          <w:color w:val="auto"/>
          <w:sz w:val="18"/>
          <w:szCs w:val="18"/>
        </w:rPr>
      </w:pPr>
    </w:p>
    <w:p w14:paraId="1604B7A0" w14:textId="3F337BF8" w:rsidR="00B40ABA" w:rsidRPr="0010721D" w:rsidRDefault="00B40ABA" w:rsidP="00227719">
      <w:pPr>
        <w:pStyle w:val="Default"/>
        <w:jc w:val="right"/>
        <w:rPr>
          <w:bCs/>
          <w:color w:val="auto"/>
          <w:sz w:val="18"/>
          <w:szCs w:val="18"/>
        </w:rPr>
      </w:pPr>
    </w:p>
    <w:p w14:paraId="3527A872" w14:textId="15ED53FF" w:rsidR="00B40ABA" w:rsidRPr="0010721D" w:rsidRDefault="00B40ABA" w:rsidP="00227719">
      <w:pPr>
        <w:pStyle w:val="Default"/>
        <w:jc w:val="right"/>
        <w:rPr>
          <w:bCs/>
          <w:color w:val="auto"/>
          <w:sz w:val="18"/>
          <w:szCs w:val="18"/>
        </w:rPr>
      </w:pPr>
    </w:p>
    <w:p w14:paraId="4CBC0845" w14:textId="23A201A3" w:rsidR="00B40ABA" w:rsidRPr="0010721D" w:rsidRDefault="00B40ABA" w:rsidP="00227719">
      <w:pPr>
        <w:pStyle w:val="Default"/>
        <w:jc w:val="right"/>
        <w:rPr>
          <w:bCs/>
          <w:color w:val="auto"/>
          <w:sz w:val="18"/>
          <w:szCs w:val="18"/>
        </w:rPr>
      </w:pPr>
    </w:p>
    <w:p w14:paraId="192585A3" w14:textId="070501F4" w:rsidR="00B40ABA" w:rsidRPr="0010721D" w:rsidRDefault="00B40ABA" w:rsidP="00227719">
      <w:pPr>
        <w:pStyle w:val="Default"/>
        <w:jc w:val="right"/>
        <w:rPr>
          <w:bCs/>
          <w:color w:val="auto"/>
          <w:sz w:val="18"/>
          <w:szCs w:val="18"/>
        </w:rPr>
      </w:pPr>
    </w:p>
    <w:p w14:paraId="6628AEE7" w14:textId="1F53BA3A" w:rsidR="00B40ABA" w:rsidRPr="0010721D" w:rsidRDefault="00B40ABA" w:rsidP="00227719">
      <w:pPr>
        <w:pStyle w:val="Default"/>
        <w:jc w:val="right"/>
        <w:rPr>
          <w:bCs/>
          <w:color w:val="auto"/>
          <w:sz w:val="18"/>
          <w:szCs w:val="18"/>
        </w:rPr>
      </w:pPr>
    </w:p>
    <w:p w14:paraId="6A1C05E7" w14:textId="7C327470" w:rsidR="00B40ABA" w:rsidRPr="0010721D" w:rsidRDefault="00B40ABA" w:rsidP="00227719">
      <w:pPr>
        <w:pStyle w:val="Default"/>
        <w:jc w:val="right"/>
        <w:rPr>
          <w:bCs/>
          <w:color w:val="auto"/>
          <w:sz w:val="18"/>
          <w:szCs w:val="18"/>
        </w:rPr>
      </w:pPr>
    </w:p>
    <w:p w14:paraId="36A9DE5B" w14:textId="52BDD79A" w:rsidR="00B40ABA" w:rsidRPr="0010721D" w:rsidRDefault="00B40ABA" w:rsidP="00227719">
      <w:pPr>
        <w:pStyle w:val="Default"/>
        <w:jc w:val="right"/>
        <w:rPr>
          <w:bCs/>
          <w:color w:val="auto"/>
          <w:sz w:val="18"/>
          <w:szCs w:val="18"/>
        </w:rPr>
      </w:pPr>
    </w:p>
    <w:p w14:paraId="58050F74" w14:textId="03167EB1" w:rsidR="00B40ABA" w:rsidRPr="0010721D" w:rsidRDefault="00B40ABA" w:rsidP="00227719">
      <w:pPr>
        <w:pStyle w:val="Default"/>
        <w:jc w:val="right"/>
        <w:rPr>
          <w:bCs/>
          <w:color w:val="auto"/>
          <w:sz w:val="18"/>
          <w:szCs w:val="18"/>
        </w:rPr>
      </w:pPr>
    </w:p>
    <w:p w14:paraId="1106F896" w14:textId="2A21862F" w:rsidR="00B40ABA" w:rsidRPr="0010721D" w:rsidRDefault="00B40ABA" w:rsidP="00227719">
      <w:pPr>
        <w:pStyle w:val="Default"/>
        <w:jc w:val="right"/>
        <w:rPr>
          <w:bCs/>
          <w:color w:val="auto"/>
          <w:sz w:val="18"/>
          <w:szCs w:val="18"/>
        </w:rPr>
      </w:pPr>
    </w:p>
    <w:p w14:paraId="63258640" w14:textId="3892A474" w:rsidR="00B40ABA" w:rsidRPr="0010721D" w:rsidRDefault="00B40ABA" w:rsidP="00227719">
      <w:pPr>
        <w:pStyle w:val="Default"/>
        <w:jc w:val="right"/>
        <w:rPr>
          <w:bCs/>
          <w:color w:val="auto"/>
          <w:sz w:val="18"/>
          <w:szCs w:val="18"/>
        </w:rPr>
      </w:pPr>
    </w:p>
    <w:p w14:paraId="6CBBBDFF" w14:textId="273363B6" w:rsidR="00B40ABA" w:rsidRPr="0010721D" w:rsidRDefault="00B40ABA" w:rsidP="00227719">
      <w:pPr>
        <w:pStyle w:val="Default"/>
        <w:jc w:val="right"/>
        <w:rPr>
          <w:bCs/>
          <w:color w:val="auto"/>
          <w:sz w:val="18"/>
          <w:szCs w:val="18"/>
        </w:rPr>
      </w:pPr>
    </w:p>
    <w:p w14:paraId="79850D23" w14:textId="112E79F8" w:rsidR="00B40ABA" w:rsidRPr="0010721D" w:rsidRDefault="00B40ABA" w:rsidP="00227719">
      <w:pPr>
        <w:pStyle w:val="Default"/>
        <w:jc w:val="right"/>
        <w:rPr>
          <w:bCs/>
          <w:color w:val="auto"/>
          <w:sz w:val="18"/>
          <w:szCs w:val="18"/>
        </w:rPr>
      </w:pPr>
    </w:p>
    <w:p w14:paraId="3F09EC6C" w14:textId="0FB01CAD" w:rsidR="00B40ABA" w:rsidRPr="0010721D" w:rsidRDefault="00B40ABA" w:rsidP="00227719">
      <w:pPr>
        <w:pStyle w:val="Default"/>
        <w:jc w:val="right"/>
        <w:rPr>
          <w:bCs/>
          <w:color w:val="auto"/>
          <w:sz w:val="18"/>
          <w:szCs w:val="18"/>
        </w:rPr>
      </w:pPr>
    </w:p>
    <w:p w14:paraId="7248CE32" w14:textId="4A52DFAC" w:rsidR="00B40ABA" w:rsidRPr="0010721D" w:rsidRDefault="00B40ABA" w:rsidP="00227719">
      <w:pPr>
        <w:pStyle w:val="Default"/>
        <w:jc w:val="right"/>
        <w:rPr>
          <w:bCs/>
          <w:color w:val="auto"/>
          <w:sz w:val="18"/>
          <w:szCs w:val="18"/>
        </w:rPr>
      </w:pPr>
    </w:p>
    <w:p w14:paraId="685B978F" w14:textId="74D614AE" w:rsidR="00B40ABA" w:rsidRPr="0010721D" w:rsidRDefault="00B40ABA" w:rsidP="00227719">
      <w:pPr>
        <w:pStyle w:val="Default"/>
        <w:jc w:val="right"/>
        <w:rPr>
          <w:bCs/>
          <w:color w:val="auto"/>
          <w:sz w:val="18"/>
          <w:szCs w:val="18"/>
        </w:rPr>
      </w:pPr>
    </w:p>
    <w:p w14:paraId="53E452EB" w14:textId="503C23B3" w:rsidR="00B40ABA" w:rsidRPr="0010721D" w:rsidRDefault="00B40ABA" w:rsidP="00227719">
      <w:pPr>
        <w:pStyle w:val="Default"/>
        <w:jc w:val="right"/>
        <w:rPr>
          <w:bCs/>
          <w:color w:val="auto"/>
          <w:sz w:val="18"/>
          <w:szCs w:val="18"/>
        </w:rPr>
      </w:pPr>
    </w:p>
    <w:p w14:paraId="2E3274BA" w14:textId="041E3F7B" w:rsidR="00B40ABA" w:rsidRPr="0010721D" w:rsidRDefault="00B40ABA" w:rsidP="00227719">
      <w:pPr>
        <w:pStyle w:val="Default"/>
        <w:jc w:val="right"/>
        <w:rPr>
          <w:bCs/>
          <w:color w:val="auto"/>
          <w:sz w:val="18"/>
          <w:szCs w:val="18"/>
        </w:rPr>
      </w:pPr>
    </w:p>
    <w:p w14:paraId="17760BAE" w14:textId="470794D2" w:rsidR="00B40ABA" w:rsidRPr="0010721D" w:rsidRDefault="00B40ABA" w:rsidP="00227719">
      <w:pPr>
        <w:pStyle w:val="Default"/>
        <w:jc w:val="right"/>
        <w:rPr>
          <w:bCs/>
          <w:color w:val="auto"/>
          <w:sz w:val="18"/>
          <w:szCs w:val="18"/>
        </w:rPr>
      </w:pPr>
    </w:p>
    <w:p w14:paraId="08E526B1" w14:textId="41676FE1" w:rsidR="00B40ABA" w:rsidRPr="0010721D" w:rsidRDefault="00B40ABA" w:rsidP="00227719">
      <w:pPr>
        <w:pStyle w:val="Default"/>
        <w:jc w:val="right"/>
        <w:rPr>
          <w:bCs/>
          <w:color w:val="auto"/>
          <w:sz w:val="18"/>
          <w:szCs w:val="18"/>
        </w:rPr>
      </w:pPr>
    </w:p>
    <w:p w14:paraId="383BE39B" w14:textId="2C11DC3D" w:rsidR="00B40ABA" w:rsidRPr="0010721D" w:rsidRDefault="00B40ABA" w:rsidP="00227719">
      <w:pPr>
        <w:pStyle w:val="Default"/>
        <w:jc w:val="right"/>
        <w:rPr>
          <w:bCs/>
          <w:color w:val="auto"/>
          <w:sz w:val="18"/>
          <w:szCs w:val="18"/>
        </w:rPr>
      </w:pPr>
    </w:p>
    <w:p w14:paraId="443AD8B1" w14:textId="2D4FCC8C" w:rsidR="00B40ABA" w:rsidRPr="0010721D" w:rsidRDefault="00B40ABA" w:rsidP="00227719">
      <w:pPr>
        <w:pStyle w:val="Default"/>
        <w:jc w:val="right"/>
        <w:rPr>
          <w:bCs/>
          <w:color w:val="auto"/>
          <w:sz w:val="18"/>
          <w:szCs w:val="18"/>
        </w:rPr>
      </w:pPr>
    </w:p>
    <w:p w14:paraId="6966D1E7" w14:textId="439FA2F5" w:rsidR="00B40ABA" w:rsidRPr="0010721D" w:rsidRDefault="00B40ABA" w:rsidP="00227719">
      <w:pPr>
        <w:pStyle w:val="Default"/>
        <w:jc w:val="right"/>
        <w:rPr>
          <w:bCs/>
          <w:color w:val="auto"/>
          <w:sz w:val="18"/>
          <w:szCs w:val="18"/>
        </w:rPr>
      </w:pPr>
    </w:p>
    <w:p w14:paraId="5E3B7C99" w14:textId="0E22C3C5" w:rsidR="00B40ABA" w:rsidRPr="0010721D" w:rsidRDefault="00B40ABA" w:rsidP="00227719">
      <w:pPr>
        <w:pStyle w:val="Default"/>
        <w:jc w:val="right"/>
        <w:rPr>
          <w:bCs/>
          <w:color w:val="auto"/>
          <w:sz w:val="18"/>
          <w:szCs w:val="18"/>
        </w:rPr>
      </w:pPr>
    </w:p>
    <w:p w14:paraId="66BD16C9" w14:textId="301ED4F7" w:rsidR="00B40ABA" w:rsidRPr="0010721D" w:rsidRDefault="00B40ABA" w:rsidP="00227719">
      <w:pPr>
        <w:pStyle w:val="Default"/>
        <w:jc w:val="right"/>
        <w:rPr>
          <w:bCs/>
          <w:color w:val="auto"/>
          <w:sz w:val="18"/>
          <w:szCs w:val="18"/>
        </w:rPr>
      </w:pPr>
    </w:p>
    <w:p w14:paraId="29DCC8C5" w14:textId="1B837F24" w:rsidR="00B40ABA" w:rsidRPr="0010721D" w:rsidRDefault="00B40ABA" w:rsidP="00227719">
      <w:pPr>
        <w:pStyle w:val="Default"/>
        <w:jc w:val="right"/>
        <w:rPr>
          <w:bCs/>
          <w:color w:val="auto"/>
          <w:sz w:val="18"/>
          <w:szCs w:val="18"/>
        </w:rPr>
      </w:pPr>
    </w:p>
    <w:p w14:paraId="1EB13C61" w14:textId="22C932A1" w:rsidR="00B40ABA" w:rsidRPr="0010721D" w:rsidRDefault="00B40ABA" w:rsidP="00227719">
      <w:pPr>
        <w:pStyle w:val="Default"/>
        <w:jc w:val="right"/>
        <w:rPr>
          <w:bCs/>
          <w:color w:val="auto"/>
          <w:sz w:val="18"/>
          <w:szCs w:val="18"/>
        </w:rPr>
      </w:pPr>
    </w:p>
    <w:p w14:paraId="1BA808FB" w14:textId="3DFDE1EB" w:rsidR="00B40ABA" w:rsidRPr="0010721D" w:rsidRDefault="00B40ABA" w:rsidP="00227719">
      <w:pPr>
        <w:pStyle w:val="Default"/>
        <w:jc w:val="right"/>
        <w:rPr>
          <w:bCs/>
          <w:color w:val="auto"/>
          <w:sz w:val="18"/>
          <w:szCs w:val="18"/>
        </w:rPr>
      </w:pPr>
    </w:p>
    <w:p w14:paraId="4FD0DC25" w14:textId="3A07A578" w:rsidR="00B40ABA" w:rsidRPr="0010721D" w:rsidRDefault="00B40ABA" w:rsidP="00227719">
      <w:pPr>
        <w:pStyle w:val="Default"/>
        <w:jc w:val="right"/>
        <w:rPr>
          <w:bCs/>
          <w:color w:val="auto"/>
          <w:sz w:val="18"/>
          <w:szCs w:val="18"/>
        </w:rPr>
      </w:pPr>
    </w:p>
    <w:p w14:paraId="5263CC20" w14:textId="47D7C921" w:rsidR="00B40ABA" w:rsidRPr="0010721D" w:rsidRDefault="00B40ABA" w:rsidP="00227719">
      <w:pPr>
        <w:pStyle w:val="Default"/>
        <w:jc w:val="right"/>
        <w:rPr>
          <w:bCs/>
          <w:color w:val="auto"/>
          <w:sz w:val="18"/>
          <w:szCs w:val="18"/>
        </w:rPr>
      </w:pPr>
    </w:p>
    <w:p w14:paraId="3C4BD759" w14:textId="3BC0B648" w:rsidR="00B40ABA" w:rsidRPr="0010721D" w:rsidRDefault="00B40ABA" w:rsidP="00227719">
      <w:pPr>
        <w:pStyle w:val="Default"/>
        <w:jc w:val="right"/>
        <w:rPr>
          <w:bCs/>
          <w:color w:val="auto"/>
          <w:sz w:val="18"/>
          <w:szCs w:val="18"/>
        </w:rPr>
      </w:pPr>
    </w:p>
    <w:p w14:paraId="6B1DBA21" w14:textId="34F4A1D8" w:rsidR="00B40ABA" w:rsidRPr="0010721D" w:rsidRDefault="00B40ABA" w:rsidP="00227719">
      <w:pPr>
        <w:pStyle w:val="Default"/>
        <w:jc w:val="right"/>
        <w:rPr>
          <w:bCs/>
          <w:color w:val="auto"/>
          <w:sz w:val="18"/>
          <w:szCs w:val="18"/>
        </w:rPr>
      </w:pPr>
    </w:p>
    <w:p w14:paraId="27F1AF8A" w14:textId="5D36B358" w:rsidR="00B40ABA" w:rsidRPr="0010721D" w:rsidRDefault="00B40ABA" w:rsidP="00227719">
      <w:pPr>
        <w:pStyle w:val="Default"/>
        <w:jc w:val="right"/>
        <w:rPr>
          <w:bCs/>
          <w:color w:val="auto"/>
          <w:sz w:val="18"/>
          <w:szCs w:val="18"/>
        </w:rPr>
      </w:pPr>
    </w:p>
    <w:p w14:paraId="168B2112" w14:textId="377EFA10" w:rsidR="00B40ABA" w:rsidRDefault="00B40ABA" w:rsidP="00227719">
      <w:pPr>
        <w:pStyle w:val="Default"/>
        <w:jc w:val="right"/>
        <w:rPr>
          <w:bCs/>
          <w:color w:val="auto"/>
          <w:sz w:val="18"/>
          <w:szCs w:val="18"/>
        </w:rPr>
      </w:pPr>
    </w:p>
    <w:p w14:paraId="1D4BF794" w14:textId="77777777" w:rsidR="00527BBD" w:rsidRPr="0010721D" w:rsidRDefault="00527BBD" w:rsidP="00227719">
      <w:pPr>
        <w:pStyle w:val="Default"/>
        <w:jc w:val="right"/>
        <w:rPr>
          <w:bCs/>
          <w:color w:val="auto"/>
          <w:sz w:val="18"/>
          <w:szCs w:val="18"/>
        </w:rPr>
      </w:pPr>
    </w:p>
    <w:p w14:paraId="67CA5E62" w14:textId="3E4C8EB8" w:rsidR="00B40ABA" w:rsidRPr="0010721D" w:rsidRDefault="00B40ABA" w:rsidP="00227719">
      <w:pPr>
        <w:pStyle w:val="Default"/>
        <w:jc w:val="right"/>
        <w:rPr>
          <w:bCs/>
          <w:color w:val="auto"/>
          <w:sz w:val="18"/>
          <w:szCs w:val="18"/>
        </w:rPr>
      </w:pPr>
    </w:p>
    <w:p w14:paraId="1A0C0469" w14:textId="15375E1B" w:rsidR="00B40ABA" w:rsidRPr="0010721D" w:rsidRDefault="00B40ABA" w:rsidP="00227719">
      <w:pPr>
        <w:pStyle w:val="Default"/>
        <w:jc w:val="right"/>
        <w:rPr>
          <w:bCs/>
          <w:color w:val="auto"/>
          <w:sz w:val="18"/>
          <w:szCs w:val="18"/>
        </w:rPr>
      </w:pPr>
    </w:p>
    <w:p w14:paraId="544FEB6F" w14:textId="7175390C" w:rsidR="00095D41" w:rsidRPr="0010721D" w:rsidRDefault="00095D41" w:rsidP="00095D41">
      <w:pPr>
        <w:tabs>
          <w:tab w:val="left" w:pos="-142"/>
          <w:tab w:val="left" w:pos="284"/>
          <w:tab w:val="left" w:pos="1134"/>
        </w:tabs>
        <w:ind w:left="-142" w:right="-8"/>
        <w:contextualSpacing/>
        <w:jc w:val="right"/>
        <w:rPr>
          <w:sz w:val="18"/>
          <w:szCs w:val="18"/>
        </w:rPr>
      </w:pPr>
      <w:r w:rsidRPr="0010721D">
        <w:rPr>
          <w:sz w:val="18"/>
          <w:szCs w:val="18"/>
        </w:rPr>
        <w:t xml:space="preserve">                                                                                                                                                                             Приложение № 6</w:t>
      </w:r>
      <w:r w:rsidR="00346C11">
        <w:rPr>
          <w:sz w:val="18"/>
          <w:szCs w:val="18"/>
        </w:rPr>
        <w:t>ч</w:t>
      </w:r>
    </w:p>
    <w:p w14:paraId="1907F6D1" w14:textId="77777777" w:rsidR="00095D41" w:rsidRPr="0010721D" w:rsidRDefault="00095D41" w:rsidP="00095D41">
      <w:pPr>
        <w:autoSpaceDE w:val="0"/>
        <w:autoSpaceDN w:val="0"/>
        <w:adjustRightInd w:val="0"/>
        <w:contextualSpacing/>
        <w:jc w:val="right"/>
        <w:rPr>
          <w:sz w:val="18"/>
          <w:szCs w:val="18"/>
        </w:rPr>
      </w:pPr>
      <w:r w:rsidRPr="0010721D">
        <w:rPr>
          <w:bCs/>
          <w:sz w:val="18"/>
          <w:szCs w:val="18"/>
        </w:rPr>
        <w:t>к Договору</w:t>
      </w:r>
    </w:p>
    <w:p w14:paraId="61945C35" w14:textId="77777777" w:rsidR="00095D41" w:rsidRPr="0010721D" w:rsidRDefault="00095D41" w:rsidP="00095D41">
      <w:pPr>
        <w:autoSpaceDE w:val="0"/>
        <w:autoSpaceDN w:val="0"/>
        <w:adjustRightInd w:val="0"/>
        <w:contextualSpacing/>
        <w:jc w:val="right"/>
        <w:rPr>
          <w:sz w:val="18"/>
          <w:szCs w:val="18"/>
        </w:rPr>
      </w:pPr>
      <w:r w:rsidRPr="0010721D">
        <w:rPr>
          <w:bCs/>
          <w:sz w:val="18"/>
          <w:szCs w:val="18"/>
        </w:rPr>
        <w:t>доверительного управления ценными</w:t>
      </w:r>
    </w:p>
    <w:p w14:paraId="13A24482" w14:textId="77777777" w:rsidR="00095D41" w:rsidRPr="0010721D" w:rsidRDefault="00095D41" w:rsidP="00095D41">
      <w:pPr>
        <w:autoSpaceDE w:val="0"/>
        <w:autoSpaceDN w:val="0"/>
        <w:adjustRightInd w:val="0"/>
        <w:contextualSpacing/>
        <w:jc w:val="right"/>
        <w:rPr>
          <w:sz w:val="18"/>
          <w:szCs w:val="18"/>
        </w:rPr>
      </w:pPr>
      <w:r w:rsidRPr="0010721D">
        <w:rPr>
          <w:bCs/>
          <w:sz w:val="18"/>
          <w:szCs w:val="18"/>
        </w:rPr>
        <w:t>бумагами и средствами инвестирования в ценные бумаги</w:t>
      </w:r>
    </w:p>
    <w:p w14:paraId="532AEE3E" w14:textId="77777777" w:rsidR="00095D41" w:rsidRPr="0010721D" w:rsidRDefault="00095D41" w:rsidP="00095D41">
      <w:pPr>
        <w:autoSpaceDE w:val="0"/>
        <w:autoSpaceDN w:val="0"/>
        <w:adjustRightInd w:val="0"/>
        <w:jc w:val="right"/>
        <w:rPr>
          <w:sz w:val="18"/>
          <w:szCs w:val="18"/>
        </w:rPr>
      </w:pPr>
    </w:p>
    <w:p w14:paraId="31029126" w14:textId="77777777" w:rsidR="00095D41" w:rsidRPr="0010721D" w:rsidRDefault="00095D41" w:rsidP="00095D41">
      <w:pPr>
        <w:jc w:val="center"/>
        <w:rPr>
          <w:b/>
          <w:sz w:val="18"/>
          <w:szCs w:val="18"/>
        </w:rPr>
      </w:pPr>
    </w:p>
    <w:p w14:paraId="4A87235D" w14:textId="77777777" w:rsidR="00095D41" w:rsidRPr="0010721D" w:rsidRDefault="00095D41" w:rsidP="00095D41">
      <w:pPr>
        <w:jc w:val="center"/>
        <w:rPr>
          <w:b/>
          <w:sz w:val="18"/>
          <w:szCs w:val="18"/>
        </w:rPr>
      </w:pPr>
      <w:r w:rsidRPr="0010721D">
        <w:rPr>
          <w:b/>
          <w:sz w:val="18"/>
          <w:szCs w:val="18"/>
        </w:rPr>
        <w:t>СТАНДАРТНАЯ ИНВЕСТИЦИОННАЯ СТРАТЕГИЯ</w:t>
      </w:r>
    </w:p>
    <w:p w14:paraId="3D648858" w14:textId="77777777" w:rsidR="00095D41" w:rsidRPr="0010721D" w:rsidRDefault="00095D41" w:rsidP="00095D41">
      <w:pPr>
        <w:spacing w:line="288" w:lineRule="auto"/>
        <w:jc w:val="center"/>
        <w:rPr>
          <w:b/>
          <w:caps/>
          <w:sz w:val="18"/>
          <w:szCs w:val="18"/>
        </w:rPr>
      </w:pPr>
      <w:r w:rsidRPr="0010721D">
        <w:rPr>
          <w:b/>
          <w:sz w:val="18"/>
          <w:szCs w:val="18"/>
        </w:rPr>
        <w:t>«АЛЬФА ДЕНЕЖНЫЙ ПОТОК. ДОЛЛАРЫ 3.0»</w:t>
      </w:r>
    </w:p>
    <w:p w14:paraId="54CF5E7A" w14:textId="4D22E7A1" w:rsidR="00095D41" w:rsidRPr="0010721D" w:rsidRDefault="00095D41" w:rsidP="00095D41">
      <w:pPr>
        <w:spacing w:line="288" w:lineRule="auto"/>
        <w:jc w:val="center"/>
        <w:rPr>
          <w:b/>
          <w:sz w:val="18"/>
          <w:szCs w:val="18"/>
        </w:rPr>
      </w:pPr>
      <w:r w:rsidRPr="0010721D">
        <w:rPr>
          <w:b/>
          <w:sz w:val="18"/>
          <w:szCs w:val="18"/>
        </w:rPr>
        <w:t xml:space="preserve"> КОНСЕРВАТИВНЫЙ ПРОФИЛЬ</w:t>
      </w:r>
    </w:p>
    <w:p w14:paraId="4F1CE69A" w14:textId="77777777" w:rsidR="00436CE5" w:rsidRPr="0010721D" w:rsidRDefault="00436CE5" w:rsidP="00095D41">
      <w:pPr>
        <w:spacing w:line="288" w:lineRule="auto"/>
        <w:jc w:val="center"/>
        <w:rPr>
          <w:b/>
          <w:sz w:val="18"/>
          <w:szCs w:val="18"/>
        </w:rPr>
      </w:pPr>
    </w:p>
    <w:p w14:paraId="276EB52A" w14:textId="09CC1459" w:rsidR="00436CE5" w:rsidRPr="0010721D" w:rsidRDefault="00436CE5" w:rsidP="00436CE5">
      <w:pPr>
        <w:tabs>
          <w:tab w:val="left" w:pos="142"/>
          <w:tab w:val="left" w:pos="709"/>
        </w:tabs>
        <w:spacing w:line="288" w:lineRule="auto"/>
        <w:jc w:val="center"/>
        <w:rPr>
          <w:b/>
          <w:caps/>
          <w:sz w:val="18"/>
          <w:szCs w:val="18"/>
        </w:rPr>
      </w:pPr>
      <w:r w:rsidRPr="0010721D">
        <w:rPr>
          <w:b/>
          <w:sz w:val="18"/>
          <w:szCs w:val="18"/>
        </w:rPr>
        <w:t>Настоящая редакция Стандартной инвестиционной стратегии вступает в силу с 18.01.2023 г.</w:t>
      </w:r>
    </w:p>
    <w:p w14:paraId="3268453D" w14:textId="77777777" w:rsidR="00095D41" w:rsidRPr="0010721D" w:rsidRDefault="00095D41" w:rsidP="00095D41">
      <w:pPr>
        <w:spacing w:line="288" w:lineRule="auto"/>
        <w:jc w:val="center"/>
        <w:rPr>
          <w:b/>
          <w:sz w:val="18"/>
          <w:szCs w:val="18"/>
        </w:rPr>
      </w:pPr>
    </w:p>
    <w:p w14:paraId="6535039C" w14:textId="333B5EB7" w:rsidR="00095D41" w:rsidRPr="0010721D" w:rsidRDefault="00095D41" w:rsidP="00095D41">
      <w:pPr>
        <w:spacing w:line="288" w:lineRule="auto"/>
        <w:jc w:val="center"/>
        <w:rPr>
          <w:i/>
          <w:sz w:val="18"/>
          <w:szCs w:val="18"/>
        </w:rPr>
      </w:pPr>
      <w:r w:rsidRPr="0010721D">
        <w:rPr>
          <w:i/>
          <w:color w:val="000000"/>
          <w:sz w:val="18"/>
          <w:szCs w:val="18"/>
        </w:rPr>
        <w:t xml:space="preserve">Заявление о присоединении к Стандартной инвестиционной стратегии недоступно к подписанию с </w:t>
      </w:r>
      <w:r w:rsidR="002C55F7" w:rsidRPr="0010721D">
        <w:rPr>
          <w:i/>
          <w:color w:val="000000"/>
          <w:sz w:val="18"/>
          <w:szCs w:val="18"/>
        </w:rPr>
        <w:t>09</w:t>
      </w:r>
      <w:r w:rsidRPr="0010721D">
        <w:rPr>
          <w:i/>
          <w:sz w:val="18"/>
          <w:szCs w:val="18"/>
        </w:rPr>
        <w:t>.</w:t>
      </w:r>
      <w:r w:rsidR="002C55F7" w:rsidRPr="0010721D">
        <w:rPr>
          <w:i/>
          <w:sz w:val="18"/>
          <w:szCs w:val="18"/>
        </w:rPr>
        <w:t>04</w:t>
      </w:r>
      <w:r w:rsidRPr="0010721D">
        <w:rPr>
          <w:i/>
          <w:sz w:val="18"/>
          <w:szCs w:val="18"/>
        </w:rPr>
        <w:t>.202</w:t>
      </w:r>
      <w:r w:rsidR="002C55F7" w:rsidRPr="0010721D">
        <w:rPr>
          <w:i/>
          <w:sz w:val="18"/>
          <w:szCs w:val="18"/>
        </w:rPr>
        <w:t>1</w:t>
      </w:r>
      <w:r w:rsidRPr="0010721D">
        <w:rPr>
          <w:i/>
          <w:sz w:val="18"/>
          <w:szCs w:val="18"/>
        </w:rPr>
        <w:t xml:space="preserve"> года.</w:t>
      </w:r>
    </w:p>
    <w:p w14:paraId="3DD85854" w14:textId="77777777" w:rsidR="00095D41" w:rsidRPr="0010721D" w:rsidRDefault="00095D41" w:rsidP="00095D41">
      <w:pPr>
        <w:spacing w:line="288" w:lineRule="auto"/>
        <w:jc w:val="center"/>
        <w:rPr>
          <w:b/>
          <w:caps/>
          <w:sz w:val="18"/>
          <w:szCs w:val="18"/>
        </w:rPr>
      </w:pPr>
    </w:p>
    <w:p w14:paraId="2FC1747F" w14:textId="77777777" w:rsidR="00095D41" w:rsidRPr="0010721D" w:rsidRDefault="00095D41" w:rsidP="00095D41">
      <w:pPr>
        <w:numPr>
          <w:ilvl w:val="0"/>
          <w:numId w:val="110"/>
        </w:numPr>
        <w:spacing w:after="120" w:line="288" w:lineRule="auto"/>
        <w:jc w:val="center"/>
        <w:rPr>
          <w:b/>
          <w:caps/>
          <w:sz w:val="16"/>
          <w:szCs w:val="16"/>
        </w:rPr>
      </w:pPr>
      <w:r w:rsidRPr="0010721D">
        <w:rPr>
          <w:b/>
          <w:sz w:val="18"/>
          <w:szCs w:val="18"/>
        </w:rPr>
        <w:t>Описание инвестиционного профиля стандартной инвестиционной стратегии</w:t>
      </w:r>
    </w:p>
    <w:tbl>
      <w:tblPr>
        <w:tblW w:w="10632" w:type="dxa"/>
        <w:tblInd w:w="-14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ook w:val="01E0" w:firstRow="1" w:lastRow="1" w:firstColumn="1" w:lastColumn="1" w:noHBand="0" w:noVBand="0"/>
      </w:tblPr>
      <w:tblGrid>
        <w:gridCol w:w="6351"/>
        <w:gridCol w:w="2693"/>
        <w:gridCol w:w="1588"/>
      </w:tblGrid>
      <w:tr w:rsidR="00095D41" w:rsidRPr="0010721D" w14:paraId="759CBC17" w14:textId="77777777" w:rsidTr="005E7FA6">
        <w:tc>
          <w:tcPr>
            <w:tcW w:w="6351" w:type="dxa"/>
            <w:shd w:val="clear" w:color="auto" w:fill="D9D9D9"/>
          </w:tcPr>
          <w:p w14:paraId="2B9EE7C8" w14:textId="77777777" w:rsidR="00095D41" w:rsidRPr="0010721D" w:rsidRDefault="00095D41" w:rsidP="00095D41">
            <w:pPr>
              <w:spacing w:before="60" w:after="60"/>
              <w:jc w:val="center"/>
              <w:rPr>
                <w:b/>
                <w:sz w:val="18"/>
                <w:szCs w:val="18"/>
              </w:rPr>
            </w:pPr>
            <w:r w:rsidRPr="0010721D">
              <w:rPr>
                <w:b/>
                <w:sz w:val="18"/>
                <w:szCs w:val="18"/>
              </w:rPr>
              <w:lastRenderedPageBreak/>
              <w:t>Допустимый риск</w:t>
            </w:r>
          </w:p>
        </w:tc>
        <w:tc>
          <w:tcPr>
            <w:tcW w:w="2693" w:type="dxa"/>
            <w:shd w:val="clear" w:color="auto" w:fill="D9D9D9"/>
          </w:tcPr>
          <w:p w14:paraId="0A2EAD9D" w14:textId="77777777" w:rsidR="00095D41" w:rsidRPr="0010721D" w:rsidRDefault="00095D41" w:rsidP="00095D41">
            <w:pPr>
              <w:spacing w:before="60" w:after="60"/>
              <w:jc w:val="center"/>
              <w:rPr>
                <w:b/>
                <w:sz w:val="18"/>
                <w:szCs w:val="18"/>
              </w:rPr>
            </w:pPr>
            <w:r w:rsidRPr="0010721D">
              <w:rPr>
                <w:b/>
                <w:sz w:val="18"/>
                <w:szCs w:val="18"/>
              </w:rPr>
              <w:t>Инвестиционный</w:t>
            </w:r>
          </w:p>
          <w:p w14:paraId="3BC71E3A" w14:textId="77777777" w:rsidR="00095D41" w:rsidRPr="0010721D" w:rsidRDefault="00095D41" w:rsidP="00095D41">
            <w:pPr>
              <w:spacing w:before="60" w:after="60"/>
              <w:jc w:val="center"/>
              <w:rPr>
                <w:b/>
                <w:sz w:val="18"/>
                <w:szCs w:val="18"/>
              </w:rPr>
            </w:pPr>
            <w:r w:rsidRPr="0010721D">
              <w:rPr>
                <w:b/>
                <w:sz w:val="18"/>
                <w:szCs w:val="18"/>
              </w:rPr>
              <w:t>горизонт</w:t>
            </w:r>
          </w:p>
        </w:tc>
        <w:tc>
          <w:tcPr>
            <w:tcW w:w="1588" w:type="dxa"/>
            <w:shd w:val="clear" w:color="auto" w:fill="D9D9D9"/>
          </w:tcPr>
          <w:p w14:paraId="60DF67C4" w14:textId="77777777" w:rsidR="00095D41" w:rsidRPr="0010721D" w:rsidRDefault="00095D41" w:rsidP="00095D41">
            <w:pPr>
              <w:spacing w:before="60" w:after="60"/>
              <w:jc w:val="center"/>
              <w:rPr>
                <w:b/>
                <w:sz w:val="18"/>
                <w:szCs w:val="18"/>
              </w:rPr>
            </w:pPr>
            <w:r w:rsidRPr="0010721D">
              <w:rPr>
                <w:b/>
                <w:sz w:val="18"/>
                <w:szCs w:val="18"/>
              </w:rPr>
              <w:t>Ожидаемая доходность* (в % годовых)</w:t>
            </w:r>
          </w:p>
        </w:tc>
      </w:tr>
      <w:tr w:rsidR="00095D41" w:rsidRPr="0010721D" w14:paraId="780B2003" w14:textId="77777777" w:rsidTr="005E7FA6">
        <w:tc>
          <w:tcPr>
            <w:tcW w:w="6351" w:type="dxa"/>
            <w:shd w:val="clear" w:color="auto" w:fill="FFFFFF"/>
          </w:tcPr>
          <w:p w14:paraId="18E8C228" w14:textId="77777777" w:rsidR="00095D41" w:rsidRPr="0010721D" w:rsidRDefault="00095D41" w:rsidP="00095D41">
            <w:pPr>
              <w:spacing w:before="60"/>
              <w:rPr>
                <w:sz w:val="18"/>
                <w:szCs w:val="18"/>
              </w:rPr>
            </w:pPr>
            <w:r w:rsidRPr="0010721D">
              <w:rPr>
                <w:sz w:val="18"/>
                <w:szCs w:val="18"/>
              </w:rPr>
              <w:t xml:space="preserve">Консервативный профиль предполагает инвестирование средств в инструменты с низкой вероятностью дефолта и/или существенных потерь в условиях рыночных колебаний   </w:t>
            </w:r>
          </w:p>
        </w:tc>
        <w:tc>
          <w:tcPr>
            <w:tcW w:w="2693" w:type="dxa"/>
            <w:shd w:val="clear" w:color="auto" w:fill="FFFFFF"/>
          </w:tcPr>
          <w:p w14:paraId="346D3F7D" w14:textId="77777777" w:rsidR="00095D41" w:rsidRPr="0010721D" w:rsidRDefault="00095D41" w:rsidP="00095D41">
            <w:pPr>
              <w:spacing w:before="60"/>
              <w:rPr>
                <w:sz w:val="18"/>
                <w:szCs w:val="18"/>
              </w:rPr>
            </w:pPr>
            <w:r w:rsidRPr="0010721D">
              <w:rPr>
                <w:sz w:val="18"/>
                <w:szCs w:val="18"/>
              </w:rPr>
              <w:t xml:space="preserve"> 1 год</w:t>
            </w:r>
          </w:p>
        </w:tc>
        <w:tc>
          <w:tcPr>
            <w:tcW w:w="1588" w:type="dxa"/>
            <w:shd w:val="clear" w:color="auto" w:fill="FFFFFF"/>
          </w:tcPr>
          <w:p w14:paraId="5E2978C6" w14:textId="60587C3C" w:rsidR="00095D41" w:rsidRPr="0010721D" w:rsidRDefault="00095D41" w:rsidP="00095D41">
            <w:pPr>
              <w:spacing w:before="60"/>
              <w:rPr>
                <w:sz w:val="18"/>
                <w:szCs w:val="18"/>
              </w:rPr>
            </w:pPr>
            <w:r w:rsidRPr="0010721D">
              <w:rPr>
                <w:sz w:val="18"/>
                <w:szCs w:val="18"/>
              </w:rPr>
              <w:t xml:space="preserve">  </w:t>
            </w:r>
            <w:r w:rsidR="001C2AF2">
              <w:rPr>
                <w:sz w:val="18"/>
                <w:szCs w:val="18"/>
              </w:rPr>
              <w:t>5</w:t>
            </w:r>
            <w:r w:rsidRPr="0010721D">
              <w:rPr>
                <w:sz w:val="18"/>
                <w:szCs w:val="18"/>
              </w:rPr>
              <w:t>% USD**</w:t>
            </w:r>
          </w:p>
        </w:tc>
      </w:tr>
    </w:tbl>
    <w:p w14:paraId="5DD81C5B" w14:textId="77777777" w:rsidR="00095D41" w:rsidRPr="0010721D" w:rsidRDefault="00095D41" w:rsidP="00095D41">
      <w:pPr>
        <w:ind w:left="-142"/>
        <w:jc w:val="both"/>
        <w:rPr>
          <w:sz w:val="14"/>
          <w:szCs w:val="14"/>
        </w:rPr>
      </w:pPr>
      <w:r w:rsidRPr="0010721D">
        <w:rPr>
          <w:sz w:val="14"/>
          <w:szCs w:val="14"/>
        </w:rPr>
        <w:t>* ожидаемая доходность стандартной инвестиционной стратегии не гарантируется Управляющим и не является идентичной фактической доходности управления имуществом Учредителя управления, переданного в доверительное управление по Договору, приводится до вычета комиссий, расходов и налогов.</w:t>
      </w:r>
    </w:p>
    <w:p w14:paraId="71E534E7" w14:textId="77777777" w:rsidR="001C2AF2" w:rsidRPr="001C2AF2" w:rsidRDefault="001C2AF2" w:rsidP="001C2AF2">
      <w:pPr>
        <w:ind w:left="-142"/>
        <w:jc w:val="both"/>
        <w:rPr>
          <w:sz w:val="14"/>
          <w:szCs w:val="14"/>
        </w:rPr>
      </w:pPr>
      <w:r w:rsidRPr="001C2AF2">
        <w:rPr>
          <w:sz w:val="14"/>
          <w:szCs w:val="14"/>
        </w:rPr>
        <w:t xml:space="preserve">**расчет произведен по состоянию на 06.02.2023 согласно методике «Расчет целевой (ожидаемой) доходности портфелей и инвестиционных продуктов», Редакция 3.2. опубликованной на сайте Управляющего по адресу http://www.alfacapital.ru в разделе раскрытие информации - информация для клиентов. </w:t>
      </w:r>
    </w:p>
    <w:p w14:paraId="012B7DB4" w14:textId="382F2CE1" w:rsidR="001C2AF2" w:rsidRPr="001C2AF2" w:rsidRDefault="001C2AF2" w:rsidP="001C2AF2">
      <w:pPr>
        <w:ind w:left="-142"/>
        <w:jc w:val="both"/>
        <w:rPr>
          <w:sz w:val="14"/>
          <w:szCs w:val="14"/>
        </w:rPr>
      </w:pPr>
      <w:r w:rsidRPr="001C2AF2">
        <w:rPr>
          <w:sz w:val="14"/>
          <w:szCs w:val="14"/>
        </w:rPr>
        <w:t xml:space="preserve">Ранее действующие и определенные значения соответствующего показателя: </w:t>
      </w:r>
      <w:r>
        <w:rPr>
          <w:sz w:val="14"/>
          <w:szCs w:val="14"/>
        </w:rPr>
        <w:t>2,6</w:t>
      </w:r>
      <w:r w:rsidRPr="001C2AF2">
        <w:rPr>
          <w:sz w:val="14"/>
          <w:szCs w:val="14"/>
        </w:rPr>
        <w:t xml:space="preserve"> % USD</w:t>
      </w:r>
      <w:r>
        <w:rPr>
          <w:sz w:val="14"/>
          <w:szCs w:val="14"/>
        </w:rPr>
        <w:t xml:space="preserve"> </w:t>
      </w:r>
      <w:r w:rsidRPr="001C2AF2">
        <w:rPr>
          <w:sz w:val="14"/>
          <w:szCs w:val="14"/>
        </w:rPr>
        <w:t xml:space="preserve">по состоянию на </w:t>
      </w:r>
      <w:r>
        <w:rPr>
          <w:sz w:val="14"/>
          <w:szCs w:val="14"/>
        </w:rPr>
        <w:t>05</w:t>
      </w:r>
      <w:r w:rsidRPr="001C2AF2">
        <w:rPr>
          <w:sz w:val="14"/>
          <w:szCs w:val="14"/>
        </w:rPr>
        <w:t>.</w:t>
      </w:r>
      <w:r>
        <w:rPr>
          <w:sz w:val="14"/>
          <w:szCs w:val="14"/>
        </w:rPr>
        <w:t>03</w:t>
      </w:r>
      <w:r w:rsidRPr="001C2AF2">
        <w:rPr>
          <w:sz w:val="14"/>
          <w:szCs w:val="14"/>
        </w:rPr>
        <w:t>.202</w:t>
      </w:r>
      <w:r>
        <w:rPr>
          <w:sz w:val="14"/>
          <w:szCs w:val="14"/>
        </w:rPr>
        <w:t>0</w:t>
      </w:r>
      <w:r w:rsidRPr="001C2AF2">
        <w:rPr>
          <w:sz w:val="14"/>
          <w:szCs w:val="14"/>
        </w:rPr>
        <w:t>. Все расчеты произведены согласно методики расчета целевой доходности, действующей на момент соответствующего расчета.</w:t>
      </w:r>
    </w:p>
    <w:p w14:paraId="05F71E89" w14:textId="77777777" w:rsidR="00095D41" w:rsidRPr="0010721D" w:rsidRDefault="00095D41" w:rsidP="00095D41">
      <w:pPr>
        <w:ind w:left="-142"/>
        <w:jc w:val="both"/>
        <w:rPr>
          <w:b/>
          <w:sz w:val="18"/>
          <w:szCs w:val="18"/>
        </w:rPr>
      </w:pPr>
      <w:r w:rsidRPr="0010721D">
        <w:rPr>
          <w:sz w:val="14"/>
          <w:szCs w:val="14"/>
        </w:rPr>
        <w:t xml:space="preserve"> </w:t>
      </w:r>
    </w:p>
    <w:p w14:paraId="745B1C99" w14:textId="77777777" w:rsidR="00095D41" w:rsidRPr="0010721D" w:rsidRDefault="00095D41" w:rsidP="00095D41">
      <w:pPr>
        <w:numPr>
          <w:ilvl w:val="0"/>
          <w:numId w:val="110"/>
        </w:numPr>
        <w:spacing w:after="120"/>
        <w:rPr>
          <w:b/>
          <w:sz w:val="18"/>
          <w:szCs w:val="18"/>
        </w:rPr>
      </w:pPr>
      <w:r w:rsidRPr="0010721D">
        <w:rPr>
          <w:b/>
          <w:sz w:val="18"/>
          <w:szCs w:val="18"/>
        </w:rPr>
        <w:t>Перечень (состав) и структура объектов доверительного управления</w:t>
      </w:r>
    </w:p>
    <w:tbl>
      <w:tblPr>
        <w:tblW w:w="10632" w:type="dxa"/>
        <w:tblInd w:w="-14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ook w:val="01E0" w:firstRow="1" w:lastRow="1" w:firstColumn="1" w:lastColumn="1" w:noHBand="0" w:noVBand="0"/>
      </w:tblPr>
      <w:tblGrid>
        <w:gridCol w:w="597"/>
        <w:gridCol w:w="8466"/>
        <w:gridCol w:w="1569"/>
      </w:tblGrid>
      <w:tr w:rsidR="00095D41" w:rsidRPr="0010721D" w14:paraId="5D86A341" w14:textId="77777777" w:rsidTr="005E7FA6">
        <w:tc>
          <w:tcPr>
            <w:tcW w:w="597" w:type="dxa"/>
            <w:shd w:val="clear" w:color="auto" w:fill="D9D9D9"/>
          </w:tcPr>
          <w:p w14:paraId="66650793" w14:textId="77777777" w:rsidR="00095D41" w:rsidRPr="0010721D" w:rsidRDefault="00095D41" w:rsidP="00095D41">
            <w:pPr>
              <w:spacing w:before="60" w:after="60"/>
              <w:rPr>
                <w:b/>
                <w:sz w:val="18"/>
                <w:szCs w:val="18"/>
              </w:rPr>
            </w:pPr>
            <w:r w:rsidRPr="0010721D">
              <w:rPr>
                <w:b/>
                <w:sz w:val="18"/>
                <w:szCs w:val="18"/>
              </w:rPr>
              <w:t>№ п/п</w:t>
            </w:r>
          </w:p>
        </w:tc>
        <w:tc>
          <w:tcPr>
            <w:tcW w:w="8466" w:type="dxa"/>
            <w:shd w:val="clear" w:color="auto" w:fill="D9D9D9"/>
          </w:tcPr>
          <w:p w14:paraId="4CE0851E" w14:textId="77777777" w:rsidR="00095D41" w:rsidRPr="0010721D" w:rsidRDefault="00095D41" w:rsidP="00095D41">
            <w:pPr>
              <w:spacing w:before="60" w:after="60"/>
              <w:rPr>
                <w:b/>
                <w:sz w:val="18"/>
                <w:szCs w:val="18"/>
              </w:rPr>
            </w:pPr>
            <w:r w:rsidRPr="0010721D">
              <w:rPr>
                <w:b/>
                <w:sz w:val="18"/>
                <w:szCs w:val="18"/>
              </w:rPr>
              <w:t>Вид объекта</w:t>
            </w:r>
          </w:p>
        </w:tc>
        <w:tc>
          <w:tcPr>
            <w:tcW w:w="1569" w:type="dxa"/>
            <w:shd w:val="clear" w:color="auto" w:fill="D9D9D9"/>
          </w:tcPr>
          <w:p w14:paraId="5C5FAD42" w14:textId="77777777" w:rsidR="00095D41" w:rsidRPr="0010721D" w:rsidRDefault="00095D41" w:rsidP="00095D41">
            <w:pPr>
              <w:spacing w:before="60" w:after="60"/>
              <w:rPr>
                <w:b/>
                <w:sz w:val="18"/>
                <w:szCs w:val="18"/>
              </w:rPr>
            </w:pPr>
            <w:r w:rsidRPr="0010721D">
              <w:rPr>
                <w:b/>
                <w:sz w:val="18"/>
                <w:szCs w:val="18"/>
              </w:rPr>
              <w:t>Максимальная доля в портфеле</w:t>
            </w:r>
          </w:p>
        </w:tc>
      </w:tr>
      <w:tr w:rsidR="00095D41" w:rsidRPr="0010721D" w14:paraId="48CF2D94" w14:textId="77777777" w:rsidTr="005E7FA6">
        <w:trPr>
          <w:trHeight w:val="423"/>
        </w:trPr>
        <w:tc>
          <w:tcPr>
            <w:tcW w:w="597" w:type="dxa"/>
            <w:shd w:val="clear" w:color="auto" w:fill="FFFFFF"/>
          </w:tcPr>
          <w:p w14:paraId="1131CC22" w14:textId="77777777" w:rsidR="00095D41" w:rsidRPr="0010721D" w:rsidRDefault="00095D41" w:rsidP="00095D41">
            <w:pPr>
              <w:spacing w:before="60"/>
              <w:rPr>
                <w:sz w:val="18"/>
                <w:szCs w:val="18"/>
              </w:rPr>
            </w:pPr>
            <w:r w:rsidRPr="0010721D">
              <w:rPr>
                <w:sz w:val="18"/>
                <w:szCs w:val="18"/>
              </w:rPr>
              <w:t>1</w:t>
            </w:r>
          </w:p>
        </w:tc>
        <w:tc>
          <w:tcPr>
            <w:tcW w:w="8466" w:type="dxa"/>
            <w:shd w:val="clear" w:color="auto" w:fill="FFFFFF"/>
          </w:tcPr>
          <w:p w14:paraId="3E70EDD2" w14:textId="77777777" w:rsidR="00095D41" w:rsidRPr="0010721D" w:rsidRDefault="00095D41" w:rsidP="00095D41">
            <w:pPr>
              <w:spacing w:before="60"/>
              <w:rPr>
                <w:sz w:val="18"/>
                <w:szCs w:val="18"/>
              </w:rPr>
            </w:pPr>
            <w:r w:rsidRPr="0010721D">
              <w:rPr>
                <w:sz w:val="18"/>
                <w:szCs w:val="18"/>
              </w:rPr>
              <w:t>Облигации иностранных эмитентов, допущенные к обращению на российской бирже</w:t>
            </w:r>
          </w:p>
        </w:tc>
        <w:tc>
          <w:tcPr>
            <w:tcW w:w="1569" w:type="dxa"/>
            <w:shd w:val="clear" w:color="auto" w:fill="FFFFFF"/>
          </w:tcPr>
          <w:p w14:paraId="0D607758" w14:textId="77777777" w:rsidR="00095D41" w:rsidRPr="0010721D" w:rsidRDefault="00095D41" w:rsidP="00095D41">
            <w:pPr>
              <w:spacing w:before="60"/>
              <w:rPr>
                <w:sz w:val="18"/>
                <w:szCs w:val="18"/>
              </w:rPr>
            </w:pPr>
            <w:r w:rsidRPr="0010721D">
              <w:rPr>
                <w:sz w:val="18"/>
                <w:szCs w:val="18"/>
              </w:rPr>
              <w:t>100%</w:t>
            </w:r>
          </w:p>
        </w:tc>
      </w:tr>
      <w:tr w:rsidR="00095D41" w:rsidRPr="0010721D" w14:paraId="58D5F84E" w14:textId="77777777" w:rsidTr="005E7FA6">
        <w:tc>
          <w:tcPr>
            <w:tcW w:w="597" w:type="dxa"/>
            <w:shd w:val="clear" w:color="auto" w:fill="FFFFFF"/>
          </w:tcPr>
          <w:p w14:paraId="4F1472F6" w14:textId="77777777" w:rsidR="00095D41" w:rsidRPr="0010721D" w:rsidRDefault="00095D41" w:rsidP="00095D41">
            <w:pPr>
              <w:spacing w:before="60"/>
              <w:rPr>
                <w:sz w:val="18"/>
                <w:szCs w:val="18"/>
              </w:rPr>
            </w:pPr>
            <w:r w:rsidRPr="0010721D">
              <w:rPr>
                <w:sz w:val="18"/>
                <w:szCs w:val="18"/>
              </w:rPr>
              <w:t>2</w:t>
            </w:r>
          </w:p>
        </w:tc>
        <w:tc>
          <w:tcPr>
            <w:tcW w:w="8466" w:type="dxa"/>
            <w:shd w:val="clear" w:color="auto" w:fill="FFFFFF"/>
          </w:tcPr>
          <w:p w14:paraId="5E8B2C4B" w14:textId="77777777" w:rsidR="00095D41" w:rsidRPr="0010721D" w:rsidRDefault="00095D41" w:rsidP="00095D41">
            <w:pPr>
              <w:spacing w:before="60"/>
              <w:rPr>
                <w:sz w:val="18"/>
                <w:szCs w:val="18"/>
              </w:rPr>
            </w:pPr>
            <w:r w:rsidRPr="0010721D">
              <w:rPr>
                <w:sz w:val="18"/>
                <w:szCs w:val="18"/>
              </w:rPr>
              <w:t>Государственные ценные бумаги Российской Федерации, номинированные в иностранной валюте, допущенные к обращению на российской бирже</w:t>
            </w:r>
          </w:p>
        </w:tc>
        <w:tc>
          <w:tcPr>
            <w:tcW w:w="1569" w:type="dxa"/>
            <w:shd w:val="clear" w:color="auto" w:fill="FFFFFF"/>
          </w:tcPr>
          <w:p w14:paraId="1C2F2CCA" w14:textId="77777777" w:rsidR="00095D41" w:rsidRPr="0010721D" w:rsidRDefault="00095D41" w:rsidP="00095D41">
            <w:r w:rsidRPr="0010721D">
              <w:rPr>
                <w:sz w:val="18"/>
                <w:szCs w:val="18"/>
              </w:rPr>
              <w:t>100%</w:t>
            </w:r>
          </w:p>
        </w:tc>
      </w:tr>
      <w:tr w:rsidR="00095D41" w:rsidRPr="0010721D" w14:paraId="16EC6D49" w14:textId="77777777" w:rsidTr="005E7FA6">
        <w:tc>
          <w:tcPr>
            <w:tcW w:w="597" w:type="dxa"/>
            <w:shd w:val="clear" w:color="auto" w:fill="FFFFFF"/>
          </w:tcPr>
          <w:p w14:paraId="23A3A7A6" w14:textId="77777777" w:rsidR="00095D41" w:rsidRPr="0010721D" w:rsidRDefault="00095D41" w:rsidP="00095D41">
            <w:pPr>
              <w:spacing w:before="60"/>
              <w:rPr>
                <w:sz w:val="18"/>
                <w:szCs w:val="18"/>
              </w:rPr>
            </w:pPr>
            <w:r w:rsidRPr="0010721D">
              <w:rPr>
                <w:sz w:val="18"/>
                <w:szCs w:val="18"/>
              </w:rPr>
              <w:t>3</w:t>
            </w:r>
          </w:p>
        </w:tc>
        <w:tc>
          <w:tcPr>
            <w:tcW w:w="8466" w:type="dxa"/>
            <w:shd w:val="clear" w:color="auto" w:fill="FFFFFF"/>
          </w:tcPr>
          <w:p w14:paraId="58634094" w14:textId="77777777" w:rsidR="00095D41" w:rsidRPr="0010721D" w:rsidRDefault="00095D41" w:rsidP="00095D41">
            <w:pPr>
              <w:spacing w:before="60"/>
              <w:rPr>
                <w:b/>
                <w:sz w:val="18"/>
                <w:szCs w:val="18"/>
              </w:rPr>
            </w:pPr>
            <w:r w:rsidRPr="0010721D">
              <w:rPr>
                <w:sz w:val="18"/>
                <w:szCs w:val="18"/>
              </w:rPr>
              <w:t>Облигации российских эмитентов, номинированные в иностранной валюте</w:t>
            </w:r>
          </w:p>
        </w:tc>
        <w:tc>
          <w:tcPr>
            <w:tcW w:w="1569" w:type="dxa"/>
            <w:shd w:val="clear" w:color="auto" w:fill="FFFFFF"/>
          </w:tcPr>
          <w:p w14:paraId="72B14D39" w14:textId="77777777" w:rsidR="00095D41" w:rsidRPr="0010721D" w:rsidRDefault="00095D41" w:rsidP="00095D41">
            <w:pPr>
              <w:rPr>
                <w:sz w:val="18"/>
                <w:szCs w:val="18"/>
              </w:rPr>
            </w:pPr>
            <w:r w:rsidRPr="0010721D">
              <w:rPr>
                <w:sz w:val="18"/>
                <w:szCs w:val="18"/>
              </w:rPr>
              <w:t>100%</w:t>
            </w:r>
          </w:p>
        </w:tc>
      </w:tr>
      <w:tr w:rsidR="00095D41" w:rsidRPr="0010721D" w14:paraId="7BACFDAF" w14:textId="77777777" w:rsidTr="005E7FA6">
        <w:tc>
          <w:tcPr>
            <w:tcW w:w="597" w:type="dxa"/>
            <w:shd w:val="clear" w:color="auto" w:fill="FFFFFF"/>
          </w:tcPr>
          <w:p w14:paraId="07293A74" w14:textId="77777777" w:rsidR="00095D41" w:rsidRPr="0010721D" w:rsidRDefault="00095D41" w:rsidP="00095D41">
            <w:pPr>
              <w:spacing w:before="60"/>
              <w:rPr>
                <w:sz w:val="18"/>
                <w:szCs w:val="18"/>
              </w:rPr>
            </w:pPr>
          </w:p>
        </w:tc>
        <w:tc>
          <w:tcPr>
            <w:tcW w:w="8466" w:type="dxa"/>
            <w:shd w:val="clear" w:color="auto" w:fill="FFFFFF"/>
          </w:tcPr>
          <w:p w14:paraId="53B418B4" w14:textId="77777777" w:rsidR="00095D41" w:rsidRPr="0010721D" w:rsidRDefault="00095D41" w:rsidP="00095D41">
            <w:pPr>
              <w:spacing w:before="60"/>
              <w:rPr>
                <w:sz w:val="18"/>
                <w:szCs w:val="18"/>
              </w:rPr>
            </w:pPr>
            <w:r w:rsidRPr="0010721D">
              <w:rPr>
                <w:b/>
                <w:sz w:val="18"/>
                <w:szCs w:val="18"/>
              </w:rPr>
              <w:t xml:space="preserve">Всего, облигации   </w:t>
            </w:r>
          </w:p>
        </w:tc>
        <w:tc>
          <w:tcPr>
            <w:tcW w:w="1569" w:type="dxa"/>
            <w:shd w:val="clear" w:color="auto" w:fill="FFFFFF"/>
          </w:tcPr>
          <w:p w14:paraId="3F24A3CE" w14:textId="77777777" w:rsidR="00095D41" w:rsidRPr="0010721D" w:rsidRDefault="00095D41" w:rsidP="00095D41">
            <w:pPr>
              <w:rPr>
                <w:sz w:val="18"/>
                <w:szCs w:val="18"/>
              </w:rPr>
            </w:pPr>
            <w:r w:rsidRPr="0010721D">
              <w:rPr>
                <w:sz w:val="18"/>
                <w:szCs w:val="18"/>
              </w:rPr>
              <w:t>100%</w:t>
            </w:r>
          </w:p>
        </w:tc>
      </w:tr>
      <w:tr w:rsidR="00095D41" w:rsidRPr="0010721D" w14:paraId="76D651D3" w14:textId="77777777" w:rsidTr="005E7FA6">
        <w:tc>
          <w:tcPr>
            <w:tcW w:w="597" w:type="dxa"/>
            <w:shd w:val="clear" w:color="auto" w:fill="FFFFFF"/>
          </w:tcPr>
          <w:p w14:paraId="368D1956" w14:textId="77777777" w:rsidR="00095D41" w:rsidRPr="0010721D" w:rsidRDefault="00095D41" w:rsidP="00095D41">
            <w:pPr>
              <w:spacing w:before="60"/>
              <w:rPr>
                <w:sz w:val="18"/>
                <w:szCs w:val="18"/>
              </w:rPr>
            </w:pPr>
            <w:r w:rsidRPr="0010721D">
              <w:rPr>
                <w:sz w:val="18"/>
                <w:szCs w:val="18"/>
              </w:rPr>
              <w:t>4</w:t>
            </w:r>
          </w:p>
        </w:tc>
        <w:tc>
          <w:tcPr>
            <w:tcW w:w="8466" w:type="dxa"/>
            <w:shd w:val="clear" w:color="auto" w:fill="FFFFFF"/>
          </w:tcPr>
          <w:p w14:paraId="5E11CE55" w14:textId="77777777" w:rsidR="00095D41" w:rsidRPr="0010721D" w:rsidRDefault="00095D41" w:rsidP="00095D41">
            <w:pPr>
              <w:spacing w:before="60"/>
              <w:rPr>
                <w:sz w:val="18"/>
                <w:szCs w:val="18"/>
              </w:rPr>
            </w:pPr>
            <w:r w:rsidRPr="0010721D">
              <w:rPr>
                <w:sz w:val="18"/>
                <w:szCs w:val="18"/>
              </w:rPr>
              <w:t>Денежные средства на расчетных счетах и денежные средства на брокерском счете, суммарно</w:t>
            </w:r>
          </w:p>
        </w:tc>
        <w:tc>
          <w:tcPr>
            <w:tcW w:w="1569" w:type="dxa"/>
            <w:shd w:val="clear" w:color="auto" w:fill="FFFFFF"/>
          </w:tcPr>
          <w:p w14:paraId="6C2587C4" w14:textId="77777777" w:rsidR="00095D41" w:rsidRPr="0010721D" w:rsidRDefault="00095D41" w:rsidP="00095D41">
            <w:pPr>
              <w:rPr>
                <w:sz w:val="18"/>
                <w:szCs w:val="18"/>
              </w:rPr>
            </w:pPr>
            <w:r w:rsidRPr="0010721D">
              <w:rPr>
                <w:sz w:val="18"/>
                <w:szCs w:val="18"/>
              </w:rPr>
              <w:t>100%</w:t>
            </w:r>
          </w:p>
        </w:tc>
      </w:tr>
    </w:tbl>
    <w:p w14:paraId="170E13F3" w14:textId="77777777" w:rsidR="00095D41" w:rsidRPr="0010721D" w:rsidRDefault="00095D41" w:rsidP="00095D41">
      <w:pPr>
        <w:numPr>
          <w:ilvl w:val="0"/>
          <w:numId w:val="110"/>
        </w:numPr>
        <w:tabs>
          <w:tab w:val="left" w:pos="284"/>
          <w:tab w:val="left" w:pos="720"/>
        </w:tabs>
        <w:spacing w:after="120"/>
        <w:ind w:left="-142" w:firstLine="0"/>
        <w:jc w:val="both"/>
        <w:rPr>
          <w:sz w:val="18"/>
          <w:szCs w:val="18"/>
        </w:rPr>
      </w:pPr>
      <w:r w:rsidRPr="0010721D">
        <w:rPr>
          <w:sz w:val="18"/>
          <w:szCs w:val="18"/>
        </w:rPr>
        <w:t>Управляющий вправе совершать любые виды операций и сделок с имуществом Учредителя управления, включая, но не ограничиваясь биржевые (безадресные, переговорные) и внебиржевые сделки, сделки РЕПО, сделки с производными финансовыми инструментами, сделки с ценными бумагами, как включенными, так и не включенными в котировальные списки.</w:t>
      </w:r>
    </w:p>
    <w:p w14:paraId="12201457" w14:textId="77777777" w:rsidR="00095D41" w:rsidRPr="0010721D" w:rsidRDefault="00095D41" w:rsidP="00095D41">
      <w:pPr>
        <w:numPr>
          <w:ilvl w:val="0"/>
          <w:numId w:val="110"/>
        </w:numPr>
        <w:tabs>
          <w:tab w:val="left" w:pos="284"/>
          <w:tab w:val="left" w:pos="993"/>
        </w:tabs>
        <w:spacing w:after="120"/>
        <w:ind w:left="-142" w:firstLine="0"/>
        <w:jc w:val="both"/>
        <w:rPr>
          <w:sz w:val="18"/>
          <w:szCs w:val="18"/>
        </w:rPr>
      </w:pPr>
      <w:r w:rsidRPr="0010721D">
        <w:rPr>
          <w:sz w:val="18"/>
          <w:szCs w:val="18"/>
        </w:rPr>
        <w:t xml:space="preserve">Минимальная стоимость имущества, первоначально передаваемого Учредителем управления в управление по Договору, должна составлять не менее </w:t>
      </w:r>
      <w:r w:rsidRPr="0010721D">
        <w:rPr>
          <w:b/>
          <w:sz w:val="18"/>
          <w:szCs w:val="18"/>
        </w:rPr>
        <w:t>350 000 (Триста пятьдесят тысяч) рублей</w:t>
      </w:r>
      <w:r w:rsidRPr="0010721D">
        <w:rPr>
          <w:sz w:val="18"/>
          <w:szCs w:val="18"/>
        </w:rPr>
        <w:t xml:space="preserve">. Минимальная стоимость имущества, дополнительно передаваемого Учредителем управления в управление по Договору должна составлять не менее </w:t>
      </w:r>
      <w:r w:rsidRPr="0010721D">
        <w:rPr>
          <w:b/>
          <w:sz w:val="18"/>
          <w:szCs w:val="18"/>
        </w:rPr>
        <w:t>50 000 (Пятьдесят тысяч) рублей.</w:t>
      </w:r>
      <w:r w:rsidRPr="0010721D" w:rsidDel="00D75C03">
        <w:rPr>
          <w:b/>
          <w:sz w:val="18"/>
          <w:szCs w:val="18"/>
        </w:rPr>
        <w:t xml:space="preserve"> </w:t>
      </w:r>
      <w:r w:rsidRPr="0010721D">
        <w:rPr>
          <w:sz w:val="18"/>
          <w:szCs w:val="18"/>
        </w:rPr>
        <w:t xml:space="preserve">В случае перечисления суммы, меньшей указанной в настоящем пункте, Управляющий оставляет за собой </w:t>
      </w:r>
      <w:r w:rsidRPr="0010721D">
        <w:rPr>
          <w:sz w:val="18"/>
          <w:szCs w:val="18"/>
        </w:rPr>
        <w:lastRenderedPageBreak/>
        <w:t>право вернуть денежные средства Учредителю управления, перечисленные с нарушением условий настоящей Инвестиционной стратегии на банковский счет, с которого они поступили.</w:t>
      </w:r>
    </w:p>
    <w:p w14:paraId="73B916E2" w14:textId="77777777" w:rsidR="00095D41" w:rsidRPr="0010721D" w:rsidRDefault="00095D41" w:rsidP="00095D41">
      <w:pPr>
        <w:numPr>
          <w:ilvl w:val="0"/>
          <w:numId w:val="110"/>
        </w:numPr>
        <w:tabs>
          <w:tab w:val="left" w:pos="284"/>
          <w:tab w:val="left" w:pos="709"/>
          <w:tab w:val="left" w:pos="993"/>
        </w:tabs>
        <w:spacing w:after="120"/>
        <w:ind w:left="-142" w:firstLine="0"/>
        <w:contextualSpacing/>
        <w:jc w:val="both"/>
        <w:rPr>
          <w:sz w:val="18"/>
          <w:szCs w:val="18"/>
        </w:rPr>
      </w:pPr>
      <w:r w:rsidRPr="0010721D">
        <w:rPr>
          <w:sz w:val="18"/>
          <w:szCs w:val="18"/>
        </w:rPr>
        <w:t xml:space="preserve">Вознаграждение Управляющего состоит из «вознаграждения за управления»: </w:t>
      </w:r>
    </w:p>
    <w:p w14:paraId="1EAFCEAB" w14:textId="77777777" w:rsidR="00095D41" w:rsidRPr="0010721D" w:rsidRDefault="00095D41" w:rsidP="00095D41">
      <w:pPr>
        <w:tabs>
          <w:tab w:val="left" w:pos="284"/>
          <w:tab w:val="left" w:pos="993"/>
        </w:tabs>
        <w:spacing w:after="120"/>
        <w:ind w:left="-142"/>
        <w:contextualSpacing/>
        <w:jc w:val="both"/>
        <w:rPr>
          <w:sz w:val="18"/>
          <w:szCs w:val="18"/>
        </w:rPr>
      </w:pPr>
      <w:r w:rsidRPr="0010721D">
        <w:rPr>
          <w:b/>
          <w:sz w:val="18"/>
          <w:szCs w:val="18"/>
        </w:rPr>
        <w:t>«Вознаграждение за управление»</w:t>
      </w:r>
      <w:r w:rsidRPr="0010721D">
        <w:rPr>
          <w:sz w:val="18"/>
          <w:szCs w:val="18"/>
        </w:rPr>
        <w:t xml:space="preserve"> начисляется и удерживается в размере </w:t>
      </w:r>
      <w:r w:rsidRPr="0010721D">
        <w:rPr>
          <w:b/>
          <w:sz w:val="18"/>
          <w:szCs w:val="18"/>
        </w:rPr>
        <w:t xml:space="preserve">0,25% (Ноль целых двадцать пять сотых) </w:t>
      </w:r>
      <w:r w:rsidRPr="0010721D">
        <w:rPr>
          <w:sz w:val="18"/>
          <w:szCs w:val="18"/>
        </w:rPr>
        <w:t>процента от средней стоимости имущества, находящегося в управлении, за Отчетный период. Для целей расчета вознаграждения за управление, средняя стоимость имущества, находящегося в управлении, рассчитывается на Отчетную дату как сумма оценочных стоимостей имущества, находящегося в управлении, на последний день каждого месяца, деленная на количество месяцев в Отчетном периоде.</w:t>
      </w:r>
    </w:p>
    <w:p w14:paraId="5998459E" w14:textId="77777777" w:rsidR="00095D41" w:rsidRPr="0010721D" w:rsidRDefault="00095D41" w:rsidP="00095D41">
      <w:pPr>
        <w:tabs>
          <w:tab w:val="left" w:pos="284"/>
          <w:tab w:val="left" w:pos="993"/>
        </w:tabs>
        <w:spacing w:after="120"/>
        <w:ind w:left="-142"/>
        <w:contextualSpacing/>
        <w:jc w:val="both"/>
        <w:rPr>
          <w:sz w:val="18"/>
          <w:szCs w:val="18"/>
        </w:rPr>
      </w:pPr>
      <w:r w:rsidRPr="0010721D">
        <w:rPr>
          <w:sz w:val="18"/>
          <w:szCs w:val="18"/>
        </w:rPr>
        <w:t xml:space="preserve">При заключении договора внутри квартала «Вознаграждение за управление» удерживается, исходя из фактического срока с момента заключения договора до конца квартала. </w:t>
      </w:r>
    </w:p>
    <w:p w14:paraId="41B3B3E3" w14:textId="77777777" w:rsidR="00095D41" w:rsidRPr="0010721D" w:rsidRDefault="00095D41" w:rsidP="00095D41">
      <w:pPr>
        <w:tabs>
          <w:tab w:val="left" w:pos="284"/>
          <w:tab w:val="left" w:pos="567"/>
          <w:tab w:val="left" w:pos="993"/>
        </w:tabs>
        <w:spacing w:after="120"/>
        <w:ind w:left="-142"/>
        <w:contextualSpacing/>
        <w:jc w:val="both"/>
        <w:rPr>
          <w:sz w:val="18"/>
          <w:szCs w:val="18"/>
        </w:rPr>
      </w:pPr>
      <w:r w:rsidRPr="0010721D">
        <w:rPr>
          <w:sz w:val="18"/>
          <w:szCs w:val="18"/>
        </w:rPr>
        <w:t xml:space="preserve">Вознаграждение Управляющего, указанное в настоящем пункте, начисляется в рублях, НДС не облагается на основании подпункта 12.2 пункта 2 статьи 149 Налогового Кодекса РФ. </w:t>
      </w:r>
    </w:p>
    <w:p w14:paraId="2608DE1D" w14:textId="77777777" w:rsidR="00095D41" w:rsidRPr="0010721D" w:rsidRDefault="00095D41" w:rsidP="00095D41">
      <w:pPr>
        <w:tabs>
          <w:tab w:val="left" w:pos="284"/>
          <w:tab w:val="left" w:pos="567"/>
          <w:tab w:val="left" w:pos="993"/>
        </w:tabs>
        <w:spacing w:after="120"/>
        <w:ind w:left="-142"/>
        <w:contextualSpacing/>
        <w:jc w:val="both"/>
        <w:rPr>
          <w:sz w:val="18"/>
          <w:szCs w:val="18"/>
        </w:rPr>
      </w:pPr>
    </w:p>
    <w:p w14:paraId="3D3DBF6C" w14:textId="77777777" w:rsidR="00095D41" w:rsidRPr="0010721D" w:rsidRDefault="00095D41" w:rsidP="00095D41">
      <w:pPr>
        <w:numPr>
          <w:ilvl w:val="0"/>
          <w:numId w:val="110"/>
        </w:numPr>
        <w:tabs>
          <w:tab w:val="left" w:pos="284"/>
          <w:tab w:val="left" w:pos="709"/>
          <w:tab w:val="left" w:pos="993"/>
        </w:tabs>
        <w:spacing w:after="120"/>
        <w:ind w:left="-142" w:firstLine="0"/>
        <w:jc w:val="both"/>
        <w:rPr>
          <w:sz w:val="18"/>
          <w:szCs w:val="18"/>
        </w:rPr>
      </w:pPr>
      <w:r w:rsidRPr="0010721D">
        <w:rPr>
          <w:sz w:val="18"/>
          <w:szCs w:val="18"/>
        </w:rPr>
        <w:t>Учредитель управления обязуется перечислить денежные средства Управляющему единым платежом, в срок не позднее 1-го месяца с даты подписания Договора. В случае не перечисления Учредителем управления денежных средств Управляющему в указанный срок, либо перечисления денежных средств в указанный срок в размере менее установленной минимальной суммы и/ или перечисления денежных средств в указанный срок несколькими платежами, Управляющий оставляет за собой право считать Договор незаключенным и/ или вернуть денежные средства, перечисленные с нарушением условий настоящего пункта, Учредителю управления.</w:t>
      </w:r>
    </w:p>
    <w:p w14:paraId="04E5779E" w14:textId="77777777" w:rsidR="00095D41" w:rsidRPr="0010721D" w:rsidRDefault="00095D41" w:rsidP="00095D41">
      <w:pPr>
        <w:numPr>
          <w:ilvl w:val="0"/>
          <w:numId w:val="110"/>
        </w:numPr>
        <w:tabs>
          <w:tab w:val="left" w:pos="284"/>
          <w:tab w:val="left" w:pos="709"/>
          <w:tab w:val="left" w:pos="993"/>
        </w:tabs>
        <w:spacing w:after="120"/>
        <w:ind w:left="-142" w:firstLine="0"/>
        <w:jc w:val="both"/>
        <w:rPr>
          <w:sz w:val="18"/>
          <w:szCs w:val="18"/>
        </w:rPr>
      </w:pPr>
      <w:r w:rsidRPr="0010721D">
        <w:rPr>
          <w:bCs/>
          <w:sz w:val="18"/>
          <w:szCs w:val="18"/>
        </w:rPr>
        <w:t>Сумма фактически переданных Учредителем управления Управляющему денежных средств может отличаться от указанной на размер банковской комиссии, взимаемой банком, осуществляющим перечисление денежных средств Учредителя управления на Специальный счет Управляющего.</w:t>
      </w:r>
    </w:p>
    <w:p w14:paraId="722A92A8" w14:textId="77777777" w:rsidR="00095D41" w:rsidRPr="0010721D" w:rsidRDefault="00095D41" w:rsidP="00095D41">
      <w:pPr>
        <w:numPr>
          <w:ilvl w:val="0"/>
          <w:numId w:val="110"/>
        </w:numPr>
        <w:tabs>
          <w:tab w:val="left" w:pos="284"/>
          <w:tab w:val="left" w:pos="567"/>
          <w:tab w:val="left" w:pos="993"/>
        </w:tabs>
        <w:spacing w:after="120"/>
        <w:ind w:left="-142" w:firstLine="0"/>
        <w:jc w:val="both"/>
        <w:rPr>
          <w:sz w:val="18"/>
          <w:szCs w:val="18"/>
        </w:rPr>
      </w:pPr>
      <w:r w:rsidRPr="0010721D">
        <w:rPr>
          <w:sz w:val="18"/>
          <w:szCs w:val="18"/>
        </w:rPr>
        <w:t>Возврат части имущества из управления Учредителю управления до истечения срока действия Договора не допускается.</w:t>
      </w:r>
    </w:p>
    <w:p w14:paraId="664921F4" w14:textId="293FF9A3" w:rsidR="00095D41" w:rsidRPr="0010721D" w:rsidRDefault="00095D41" w:rsidP="00095D41">
      <w:pPr>
        <w:numPr>
          <w:ilvl w:val="0"/>
          <w:numId w:val="110"/>
        </w:numPr>
        <w:tabs>
          <w:tab w:val="left" w:pos="-142"/>
          <w:tab w:val="left" w:pos="284"/>
          <w:tab w:val="left" w:pos="567"/>
        </w:tabs>
        <w:spacing w:after="120"/>
        <w:ind w:left="-142" w:firstLine="0"/>
        <w:jc w:val="both"/>
        <w:rPr>
          <w:sz w:val="18"/>
          <w:szCs w:val="18"/>
        </w:rPr>
      </w:pPr>
      <w:r w:rsidRPr="0010721D">
        <w:rPr>
          <w:sz w:val="18"/>
          <w:szCs w:val="18"/>
        </w:rPr>
        <w:lastRenderedPageBreak/>
        <w:t>Возврат имущества в полном объеме из управления в виде денежных средств возможен только в валюте – российский рубль. В случае наличия иностранной валюты в составе имущества по Договору на момент получения Распоряжения о возврате имущества в полном объеме, исполнение которого предполагает возврат денежных средств, либо наступления иных оснований для возврата имущества Учредителя управления в виде денежных средств, Управляющий вправе осуществить конвертацию иностранной валюты в российский рубль для целей исполнения возврата имущества.</w:t>
      </w:r>
    </w:p>
    <w:p w14:paraId="4F488C06" w14:textId="4F13D0D2" w:rsidR="007F06A6" w:rsidRPr="0010721D" w:rsidRDefault="007F06A6" w:rsidP="0010721D">
      <w:pPr>
        <w:pStyle w:val="af9"/>
        <w:numPr>
          <w:ilvl w:val="0"/>
          <w:numId w:val="110"/>
        </w:numPr>
        <w:tabs>
          <w:tab w:val="left" w:pos="284"/>
        </w:tabs>
        <w:ind w:left="-142" w:firstLine="0"/>
        <w:jc w:val="both"/>
        <w:rPr>
          <w:sz w:val="18"/>
          <w:szCs w:val="18"/>
        </w:rPr>
      </w:pPr>
      <w:r w:rsidRPr="0010721D">
        <w:rPr>
          <w:sz w:val="18"/>
          <w:szCs w:val="18"/>
        </w:rPr>
        <w:t xml:space="preserve">В случае несогласия с настоящей редакцией Стандартной инвестиционной стратегии, Учредитель управления вправе отказаться от исполнения Договора путем направления Распоряжения о возврате имущества в полном объеме или в порядке, установленном пунктом 14.2. Регламента не позднее 30 (Тридцати) календарных дней с даты вступления в силу настоящей редакции Стандартной инвестиционной стратегии. При непоступлении к Управляющему отказа Учредителя управления от Договора доверительного управления в сроки, предусмотренные настоящим пунктом, изменения в Стандартную инвестиционную стратегию, утвержденные настоящей редакцией считаются принятыми Учредителем управления. </w:t>
      </w:r>
    </w:p>
    <w:p w14:paraId="1658A8F3" w14:textId="77777777" w:rsidR="007F06A6" w:rsidRPr="0010721D" w:rsidRDefault="007F06A6" w:rsidP="0010721D">
      <w:pPr>
        <w:tabs>
          <w:tab w:val="left" w:pos="-142"/>
          <w:tab w:val="left" w:pos="284"/>
          <w:tab w:val="left" w:pos="567"/>
        </w:tabs>
        <w:spacing w:after="120"/>
        <w:ind w:left="-142"/>
        <w:jc w:val="both"/>
        <w:rPr>
          <w:sz w:val="18"/>
          <w:szCs w:val="18"/>
        </w:rPr>
      </w:pPr>
    </w:p>
    <w:p w14:paraId="1EA86F46" w14:textId="77777777" w:rsidR="00095D41" w:rsidRPr="0010721D" w:rsidRDefault="00095D41" w:rsidP="00095D41">
      <w:pPr>
        <w:tabs>
          <w:tab w:val="left" w:pos="284"/>
          <w:tab w:val="left" w:pos="567"/>
          <w:tab w:val="left" w:pos="993"/>
        </w:tabs>
        <w:spacing w:after="120"/>
        <w:jc w:val="both"/>
        <w:rPr>
          <w:sz w:val="18"/>
          <w:szCs w:val="18"/>
        </w:rPr>
      </w:pPr>
    </w:p>
    <w:p w14:paraId="47A5B540" w14:textId="6ABB4BDE" w:rsidR="00C26872" w:rsidRPr="0010721D" w:rsidRDefault="00C26872" w:rsidP="00227719">
      <w:pPr>
        <w:pStyle w:val="Default"/>
        <w:jc w:val="right"/>
        <w:rPr>
          <w:bCs/>
          <w:color w:val="auto"/>
          <w:sz w:val="18"/>
          <w:szCs w:val="18"/>
        </w:rPr>
      </w:pPr>
    </w:p>
    <w:p w14:paraId="2E5A81AE" w14:textId="3EE21A9D" w:rsidR="00C26872" w:rsidRPr="0010721D" w:rsidRDefault="00C26872" w:rsidP="00227719">
      <w:pPr>
        <w:pStyle w:val="Default"/>
        <w:jc w:val="right"/>
        <w:rPr>
          <w:bCs/>
          <w:color w:val="auto"/>
          <w:sz w:val="18"/>
          <w:szCs w:val="18"/>
        </w:rPr>
      </w:pPr>
    </w:p>
    <w:p w14:paraId="0323DB6C" w14:textId="7B34F5F2" w:rsidR="00436CE5" w:rsidRPr="0010721D" w:rsidRDefault="00436CE5" w:rsidP="00227719">
      <w:pPr>
        <w:pStyle w:val="Default"/>
        <w:jc w:val="right"/>
        <w:rPr>
          <w:bCs/>
          <w:color w:val="auto"/>
          <w:sz w:val="18"/>
          <w:szCs w:val="18"/>
        </w:rPr>
      </w:pPr>
    </w:p>
    <w:p w14:paraId="39CC44D1" w14:textId="01FF3CD6" w:rsidR="00436CE5" w:rsidRPr="0010721D" w:rsidRDefault="00436CE5" w:rsidP="00227719">
      <w:pPr>
        <w:pStyle w:val="Default"/>
        <w:jc w:val="right"/>
        <w:rPr>
          <w:bCs/>
          <w:color w:val="auto"/>
          <w:sz w:val="18"/>
          <w:szCs w:val="18"/>
        </w:rPr>
      </w:pPr>
    </w:p>
    <w:p w14:paraId="37CD7FC3" w14:textId="10F5CDEF" w:rsidR="00436CE5" w:rsidRPr="0010721D" w:rsidRDefault="00436CE5" w:rsidP="00227719">
      <w:pPr>
        <w:pStyle w:val="Default"/>
        <w:jc w:val="right"/>
        <w:rPr>
          <w:bCs/>
          <w:color w:val="auto"/>
          <w:sz w:val="18"/>
          <w:szCs w:val="18"/>
        </w:rPr>
      </w:pPr>
    </w:p>
    <w:p w14:paraId="40EA1581" w14:textId="0E863045" w:rsidR="00436CE5" w:rsidRPr="0010721D" w:rsidRDefault="00436CE5" w:rsidP="00227719">
      <w:pPr>
        <w:pStyle w:val="Default"/>
        <w:jc w:val="right"/>
        <w:rPr>
          <w:bCs/>
          <w:color w:val="auto"/>
          <w:sz w:val="18"/>
          <w:szCs w:val="18"/>
        </w:rPr>
      </w:pPr>
    </w:p>
    <w:p w14:paraId="4CF68003" w14:textId="589CAADB" w:rsidR="00436CE5" w:rsidRPr="0010721D" w:rsidRDefault="00436CE5" w:rsidP="00227719">
      <w:pPr>
        <w:pStyle w:val="Default"/>
        <w:jc w:val="right"/>
        <w:rPr>
          <w:bCs/>
          <w:color w:val="auto"/>
          <w:sz w:val="18"/>
          <w:szCs w:val="18"/>
        </w:rPr>
      </w:pPr>
    </w:p>
    <w:p w14:paraId="0D5366BB" w14:textId="36A3C12E" w:rsidR="00436CE5" w:rsidRPr="0010721D" w:rsidRDefault="00436CE5" w:rsidP="00227719">
      <w:pPr>
        <w:pStyle w:val="Default"/>
        <w:jc w:val="right"/>
        <w:rPr>
          <w:bCs/>
          <w:color w:val="auto"/>
          <w:sz w:val="18"/>
          <w:szCs w:val="18"/>
        </w:rPr>
      </w:pPr>
    </w:p>
    <w:p w14:paraId="4336C7B2" w14:textId="6C369C95" w:rsidR="00436CE5" w:rsidRPr="0010721D" w:rsidRDefault="00436CE5" w:rsidP="00227719">
      <w:pPr>
        <w:pStyle w:val="Default"/>
        <w:jc w:val="right"/>
        <w:rPr>
          <w:bCs/>
          <w:color w:val="auto"/>
          <w:sz w:val="18"/>
          <w:szCs w:val="18"/>
        </w:rPr>
      </w:pPr>
    </w:p>
    <w:p w14:paraId="0621F3AC" w14:textId="0548DA3B" w:rsidR="00436CE5" w:rsidRPr="0010721D" w:rsidRDefault="00436CE5" w:rsidP="00227719">
      <w:pPr>
        <w:pStyle w:val="Default"/>
        <w:jc w:val="right"/>
        <w:rPr>
          <w:bCs/>
          <w:color w:val="auto"/>
          <w:sz w:val="18"/>
          <w:szCs w:val="18"/>
        </w:rPr>
      </w:pPr>
    </w:p>
    <w:p w14:paraId="56E8AAED" w14:textId="26E40531" w:rsidR="00436CE5" w:rsidRPr="0010721D" w:rsidRDefault="00436CE5" w:rsidP="00227719">
      <w:pPr>
        <w:pStyle w:val="Default"/>
        <w:jc w:val="right"/>
        <w:rPr>
          <w:bCs/>
          <w:color w:val="auto"/>
          <w:sz w:val="18"/>
          <w:szCs w:val="18"/>
        </w:rPr>
      </w:pPr>
    </w:p>
    <w:p w14:paraId="14A7ED83" w14:textId="3A4BF668" w:rsidR="00436CE5" w:rsidRPr="0010721D" w:rsidRDefault="00436CE5" w:rsidP="00227719">
      <w:pPr>
        <w:pStyle w:val="Default"/>
        <w:jc w:val="right"/>
        <w:rPr>
          <w:bCs/>
          <w:color w:val="auto"/>
          <w:sz w:val="18"/>
          <w:szCs w:val="18"/>
        </w:rPr>
      </w:pPr>
    </w:p>
    <w:p w14:paraId="0F38D903" w14:textId="5168DC23" w:rsidR="00436CE5" w:rsidRPr="0010721D" w:rsidRDefault="00436CE5" w:rsidP="00227719">
      <w:pPr>
        <w:pStyle w:val="Default"/>
        <w:jc w:val="right"/>
        <w:rPr>
          <w:bCs/>
          <w:color w:val="auto"/>
          <w:sz w:val="18"/>
          <w:szCs w:val="18"/>
        </w:rPr>
      </w:pPr>
    </w:p>
    <w:p w14:paraId="3ED20933" w14:textId="4CE92EEA" w:rsidR="00436CE5" w:rsidRPr="0010721D" w:rsidRDefault="00436CE5" w:rsidP="00227719">
      <w:pPr>
        <w:pStyle w:val="Default"/>
        <w:jc w:val="right"/>
        <w:rPr>
          <w:bCs/>
          <w:color w:val="auto"/>
          <w:sz w:val="18"/>
          <w:szCs w:val="18"/>
        </w:rPr>
      </w:pPr>
    </w:p>
    <w:p w14:paraId="28B99DC7" w14:textId="096CCD1D" w:rsidR="00436CE5" w:rsidRPr="0010721D" w:rsidRDefault="00436CE5" w:rsidP="00227719">
      <w:pPr>
        <w:pStyle w:val="Default"/>
        <w:jc w:val="right"/>
        <w:rPr>
          <w:bCs/>
          <w:color w:val="auto"/>
          <w:sz w:val="18"/>
          <w:szCs w:val="18"/>
        </w:rPr>
      </w:pPr>
    </w:p>
    <w:p w14:paraId="2E0580F7" w14:textId="2BEF4D85" w:rsidR="00436CE5" w:rsidRPr="0010721D" w:rsidRDefault="00436CE5" w:rsidP="00227719">
      <w:pPr>
        <w:pStyle w:val="Default"/>
        <w:jc w:val="right"/>
        <w:rPr>
          <w:bCs/>
          <w:color w:val="auto"/>
          <w:sz w:val="18"/>
          <w:szCs w:val="18"/>
        </w:rPr>
      </w:pPr>
    </w:p>
    <w:p w14:paraId="167DA4FC" w14:textId="338FC65D" w:rsidR="00436CE5" w:rsidRPr="0010721D" w:rsidRDefault="00436CE5" w:rsidP="00227719">
      <w:pPr>
        <w:pStyle w:val="Default"/>
        <w:jc w:val="right"/>
        <w:rPr>
          <w:bCs/>
          <w:color w:val="auto"/>
          <w:sz w:val="18"/>
          <w:szCs w:val="18"/>
        </w:rPr>
      </w:pPr>
    </w:p>
    <w:p w14:paraId="2DB99B61" w14:textId="736E3CDD" w:rsidR="00436CE5" w:rsidRPr="0010721D" w:rsidRDefault="00436CE5" w:rsidP="00227719">
      <w:pPr>
        <w:pStyle w:val="Default"/>
        <w:jc w:val="right"/>
        <w:rPr>
          <w:bCs/>
          <w:color w:val="auto"/>
          <w:sz w:val="18"/>
          <w:szCs w:val="18"/>
        </w:rPr>
      </w:pPr>
    </w:p>
    <w:p w14:paraId="6721D9ED" w14:textId="566D1C0D" w:rsidR="00436CE5" w:rsidRPr="0010721D" w:rsidRDefault="00436CE5" w:rsidP="00227719">
      <w:pPr>
        <w:pStyle w:val="Default"/>
        <w:jc w:val="right"/>
        <w:rPr>
          <w:bCs/>
          <w:color w:val="auto"/>
          <w:sz w:val="18"/>
          <w:szCs w:val="18"/>
        </w:rPr>
      </w:pPr>
    </w:p>
    <w:p w14:paraId="32D9FB2F" w14:textId="5B21FD57" w:rsidR="00436CE5" w:rsidRPr="0010721D" w:rsidRDefault="00436CE5" w:rsidP="00227719">
      <w:pPr>
        <w:pStyle w:val="Default"/>
        <w:jc w:val="right"/>
        <w:rPr>
          <w:bCs/>
          <w:color w:val="auto"/>
          <w:sz w:val="18"/>
          <w:szCs w:val="18"/>
        </w:rPr>
      </w:pPr>
    </w:p>
    <w:p w14:paraId="4200D3F0" w14:textId="6C1509C9" w:rsidR="00436CE5" w:rsidRPr="0010721D" w:rsidRDefault="00436CE5" w:rsidP="00227719">
      <w:pPr>
        <w:pStyle w:val="Default"/>
        <w:jc w:val="right"/>
        <w:rPr>
          <w:bCs/>
          <w:color w:val="auto"/>
          <w:sz w:val="18"/>
          <w:szCs w:val="18"/>
        </w:rPr>
      </w:pPr>
    </w:p>
    <w:p w14:paraId="7E256784" w14:textId="26F78D7D" w:rsidR="00436CE5" w:rsidRPr="0010721D" w:rsidRDefault="00436CE5" w:rsidP="00227719">
      <w:pPr>
        <w:pStyle w:val="Default"/>
        <w:jc w:val="right"/>
        <w:rPr>
          <w:bCs/>
          <w:color w:val="auto"/>
          <w:sz w:val="18"/>
          <w:szCs w:val="18"/>
        </w:rPr>
      </w:pPr>
    </w:p>
    <w:p w14:paraId="01FBB59A" w14:textId="0372353B" w:rsidR="00436CE5" w:rsidRPr="0010721D" w:rsidRDefault="00436CE5" w:rsidP="00227719">
      <w:pPr>
        <w:pStyle w:val="Default"/>
        <w:jc w:val="right"/>
        <w:rPr>
          <w:bCs/>
          <w:color w:val="auto"/>
          <w:sz w:val="18"/>
          <w:szCs w:val="18"/>
        </w:rPr>
      </w:pPr>
    </w:p>
    <w:p w14:paraId="4F70D739" w14:textId="71115A46" w:rsidR="00436CE5" w:rsidRPr="0010721D" w:rsidRDefault="00436CE5" w:rsidP="00227719">
      <w:pPr>
        <w:pStyle w:val="Default"/>
        <w:jc w:val="right"/>
        <w:rPr>
          <w:bCs/>
          <w:color w:val="auto"/>
          <w:sz w:val="18"/>
          <w:szCs w:val="18"/>
        </w:rPr>
      </w:pPr>
    </w:p>
    <w:p w14:paraId="41C123F2" w14:textId="472EAA2F" w:rsidR="00436CE5" w:rsidRPr="0010721D" w:rsidRDefault="00436CE5" w:rsidP="00227719">
      <w:pPr>
        <w:pStyle w:val="Default"/>
        <w:jc w:val="right"/>
        <w:rPr>
          <w:bCs/>
          <w:color w:val="auto"/>
          <w:sz w:val="18"/>
          <w:szCs w:val="18"/>
        </w:rPr>
      </w:pPr>
    </w:p>
    <w:p w14:paraId="6443A590" w14:textId="3D0B6D64" w:rsidR="00436CE5" w:rsidRPr="0010721D" w:rsidRDefault="00436CE5" w:rsidP="00227719">
      <w:pPr>
        <w:pStyle w:val="Default"/>
        <w:jc w:val="right"/>
        <w:rPr>
          <w:bCs/>
          <w:color w:val="auto"/>
          <w:sz w:val="18"/>
          <w:szCs w:val="18"/>
        </w:rPr>
      </w:pPr>
    </w:p>
    <w:p w14:paraId="7A7069EB" w14:textId="2D7D3F33" w:rsidR="00436CE5" w:rsidRPr="0010721D" w:rsidRDefault="00436CE5" w:rsidP="00227719">
      <w:pPr>
        <w:pStyle w:val="Default"/>
        <w:jc w:val="right"/>
        <w:rPr>
          <w:bCs/>
          <w:color w:val="auto"/>
          <w:sz w:val="18"/>
          <w:szCs w:val="18"/>
        </w:rPr>
      </w:pPr>
    </w:p>
    <w:p w14:paraId="38EE4D49" w14:textId="2E7C72FC" w:rsidR="00436CE5" w:rsidRPr="0010721D" w:rsidRDefault="00436CE5" w:rsidP="00227719">
      <w:pPr>
        <w:pStyle w:val="Default"/>
        <w:jc w:val="right"/>
        <w:rPr>
          <w:bCs/>
          <w:color w:val="auto"/>
          <w:sz w:val="18"/>
          <w:szCs w:val="18"/>
        </w:rPr>
      </w:pPr>
    </w:p>
    <w:p w14:paraId="7753EB5C" w14:textId="3F0D634D" w:rsidR="00436CE5" w:rsidRPr="0010721D" w:rsidRDefault="00436CE5" w:rsidP="00227719">
      <w:pPr>
        <w:pStyle w:val="Default"/>
        <w:jc w:val="right"/>
        <w:rPr>
          <w:bCs/>
          <w:color w:val="auto"/>
          <w:sz w:val="18"/>
          <w:szCs w:val="18"/>
        </w:rPr>
      </w:pPr>
    </w:p>
    <w:p w14:paraId="7FA74AEC" w14:textId="48AE4521" w:rsidR="00436CE5" w:rsidRPr="0010721D" w:rsidRDefault="00436CE5" w:rsidP="00227719">
      <w:pPr>
        <w:pStyle w:val="Default"/>
        <w:jc w:val="right"/>
        <w:rPr>
          <w:bCs/>
          <w:color w:val="auto"/>
          <w:sz w:val="18"/>
          <w:szCs w:val="18"/>
        </w:rPr>
      </w:pPr>
    </w:p>
    <w:p w14:paraId="609ED63B" w14:textId="6A454612" w:rsidR="00436CE5" w:rsidRPr="0010721D" w:rsidRDefault="00436CE5" w:rsidP="00227719">
      <w:pPr>
        <w:pStyle w:val="Default"/>
        <w:jc w:val="right"/>
        <w:rPr>
          <w:bCs/>
          <w:color w:val="auto"/>
          <w:sz w:val="18"/>
          <w:szCs w:val="18"/>
        </w:rPr>
      </w:pPr>
    </w:p>
    <w:p w14:paraId="7E9E07DD" w14:textId="6FEC2C97" w:rsidR="00436CE5" w:rsidRPr="0010721D" w:rsidRDefault="00436CE5" w:rsidP="00227719">
      <w:pPr>
        <w:pStyle w:val="Default"/>
        <w:jc w:val="right"/>
        <w:rPr>
          <w:bCs/>
          <w:color w:val="auto"/>
          <w:sz w:val="18"/>
          <w:szCs w:val="18"/>
        </w:rPr>
      </w:pPr>
    </w:p>
    <w:p w14:paraId="52778A40" w14:textId="72CC38E2" w:rsidR="00436CE5" w:rsidRPr="0010721D" w:rsidRDefault="00436CE5" w:rsidP="00227719">
      <w:pPr>
        <w:pStyle w:val="Default"/>
        <w:jc w:val="right"/>
        <w:rPr>
          <w:bCs/>
          <w:color w:val="auto"/>
          <w:sz w:val="18"/>
          <w:szCs w:val="18"/>
        </w:rPr>
      </w:pPr>
    </w:p>
    <w:p w14:paraId="1FAF1E67" w14:textId="3C9D6D82" w:rsidR="00436CE5" w:rsidRPr="0010721D" w:rsidRDefault="00436CE5" w:rsidP="00227719">
      <w:pPr>
        <w:pStyle w:val="Default"/>
        <w:jc w:val="right"/>
        <w:rPr>
          <w:bCs/>
          <w:color w:val="auto"/>
          <w:sz w:val="18"/>
          <w:szCs w:val="18"/>
        </w:rPr>
      </w:pPr>
    </w:p>
    <w:p w14:paraId="7E7EE482" w14:textId="6C7D53F4" w:rsidR="00436CE5" w:rsidRPr="0010721D" w:rsidRDefault="00436CE5" w:rsidP="00227719">
      <w:pPr>
        <w:pStyle w:val="Default"/>
        <w:jc w:val="right"/>
        <w:rPr>
          <w:bCs/>
          <w:color w:val="auto"/>
          <w:sz w:val="18"/>
          <w:szCs w:val="18"/>
        </w:rPr>
      </w:pPr>
    </w:p>
    <w:p w14:paraId="1F0AACC2" w14:textId="1E5D8FAD" w:rsidR="00436CE5" w:rsidRPr="0010721D" w:rsidRDefault="00436CE5" w:rsidP="00227719">
      <w:pPr>
        <w:pStyle w:val="Default"/>
        <w:jc w:val="right"/>
        <w:rPr>
          <w:bCs/>
          <w:color w:val="auto"/>
          <w:sz w:val="18"/>
          <w:szCs w:val="18"/>
        </w:rPr>
      </w:pPr>
    </w:p>
    <w:p w14:paraId="065DAB01" w14:textId="2551880A" w:rsidR="00436CE5" w:rsidRPr="0010721D" w:rsidRDefault="00436CE5" w:rsidP="00227719">
      <w:pPr>
        <w:pStyle w:val="Default"/>
        <w:jc w:val="right"/>
        <w:rPr>
          <w:bCs/>
          <w:color w:val="auto"/>
          <w:sz w:val="18"/>
          <w:szCs w:val="18"/>
        </w:rPr>
      </w:pPr>
    </w:p>
    <w:p w14:paraId="43DCA0BA" w14:textId="69D9B0BD" w:rsidR="00436CE5" w:rsidRPr="0010721D" w:rsidRDefault="00436CE5" w:rsidP="00227719">
      <w:pPr>
        <w:pStyle w:val="Default"/>
        <w:jc w:val="right"/>
        <w:rPr>
          <w:bCs/>
          <w:color w:val="auto"/>
          <w:sz w:val="18"/>
          <w:szCs w:val="18"/>
        </w:rPr>
      </w:pPr>
    </w:p>
    <w:p w14:paraId="5F5E2484" w14:textId="6166A1E9" w:rsidR="00436CE5" w:rsidRPr="0010721D" w:rsidRDefault="00436CE5" w:rsidP="00227719">
      <w:pPr>
        <w:pStyle w:val="Default"/>
        <w:jc w:val="right"/>
        <w:rPr>
          <w:bCs/>
          <w:color w:val="auto"/>
          <w:sz w:val="18"/>
          <w:szCs w:val="18"/>
        </w:rPr>
      </w:pPr>
    </w:p>
    <w:p w14:paraId="395E624E" w14:textId="223AC954" w:rsidR="00436CE5" w:rsidRPr="0010721D" w:rsidRDefault="00436CE5" w:rsidP="00227719">
      <w:pPr>
        <w:pStyle w:val="Default"/>
        <w:jc w:val="right"/>
        <w:rPr>
          <w:bCs/>
          <w:color w:val="auto"/>
          <w:sz w:val="18"/>
          <w:szCs w:val="18"/>
        </w:rPr>
      </w:pPr>
    </w:p>
    <w:p w14:paraId="444A60C0" w14:textId="6AA21AF6" w:rsidR="00436CE5" w:rsidRPr="0010721D" w:rsidRDefault="00436CE5" w:rsidP="00227719">
      <w:pPr>
        <w:pStyle w:val="Default"/>
        <w:jc w:val="right"/>
        <w:rPr>
          <w:bCs/>
          <w:color w:val="auto"/>
          <w:sz w:val="18"/>
          <w:szCs w:val="18"/>
        </w:rPr>
      </w:pPr>
    </w:p>
    <w:p w14:paraId="67F14C92" w14:textId="66FBDA93" w:rsidR="00436CE5" w:rsidRPr="0010721D" w:rsidRDefault="00436CE5" w:rsidP="00227719">
      <w:pPr>
        <w:pStyle w:val="Default"/>
        <w:jc w:val="right"/>
        <w:rPr>
          <w:bCs/>
          <w:color w:val="auto"/>
          <w:sz w:val="18"/>
          <w:szCs w:val="18"/>
        </w:rPr>
      </w:pPr>
    </w:p>
    <w:p w14:paraId="66FD14E3" w14:textId="3568A30B" w:rsidR="00436CE5" w:rsidRPr="0010721D" w:rsidRDefault="00436CE5" w:rsidP="00227719">
      <w:pPr>
        <w:pStyle w:val="Default"/>
        <w:jc w:val="right"/>
        <w:rPr>
          <w:bCs/>
          <w:color w:val="auto"/>
          <w:sz w:val="18"/>
          <w:szCs w:val="18"/>
        </w:rPr>
      </w:pPr>
    </w:p>
    <w:p w14:paraId="0A43A1B5" w14:textId="78C21A5A" w:rsidR="00436CE5" w:rsidRPr="0010721D" w:rsidRDefault="00436CE5" w:rsidP="00227719">
      <w:pPr>
        <w:pStyle w:val="Default"/>
        <w:jc w:val="right"/>
        <w:rPr>
          <w:bCs/>
          <w:color w:val="auto"/>
          <w:sz w:val="18"/>
          <w:szCs w:val="18"/>
        </w:rPr>
      </w:pPr>
    </w:p>
    <w:p w14:paraId="4979DE0A" w14:textId="4700B5F3" w:rsidR="00436CE5" w:rsidRPr="0010721D" w:rsidRDefault="00436CE5" w:rsidP="00227719">
      <w:pPr>
        <w:pStyle w:val="Default"/>
        <w:jc w:val="right"/>
        <w:rPr>
          <w:bCs/>
          <w:color w:val="auto"/>
          <w:sz w:val="18"/>
          <w:szCs w:val="18"/>
        </w:rPr>
      </w:pPr>
    </w:p>
    <w:p w14:paraId="0150F409" w14:textId="606598D1" w:rsidR="00436CE5" w:rsidRDefault="00436CE5" w:rsidP="00227719">
      <w:pPr>
        <w:pStyle w:val="Default"/>
        <w:jc w:val="right"/>
        <w:rPr>
          <w:bCs/>
          <w:color w:val="auto"/>
          <w:sz w:val="18"/>
          <w:szCs w:val="18"/>
        </w:rPr>
      </w:pPr>
    </w:p>
    <w:p w14:paraId="34A460C5" w14:textId="77777777" w:rsidR="00346C11" w:rsidRPr="0010721D" w:rsidRDefault="00346C11" w:rsidP="00227719">
      <w:pPr>
        <w:pStyle w:val="Default"/>
        <w:jc w:val="right"/>
        <w:rPr>
          <w:bCs/>
          <w:color w:val="auto"/>
          <w:sz w:val="18"/>
          <w:szCs w:val="18"/>
        </w:rPr>
      </w:pPr>
    </w:p>
    <w:p w14:paraId="2A861108" w14:textId="5E7E7008" w:rsidR="00436CE5" w:rsidRPr="0010721D" w:rsidRDefault="00436CE5" w:rsidP="00227719">
      <w:pPr>
        <w:pStyle w:val="Default"/>
        <w:jc w:val="right"/>
        <w:rPr>
          <w:bCs/>
          <w:color w:val="auto"/>
          <w:sz w:val="18"/>
          <w:szCs w:val="18"/>
        </w:rPr>
      </w:pPr>
    </w:p>
    <w:p w14:paraId="339CC12B" w14:textId="4D1038F8" w:rsidR="00436CE5" w:rsidRPr="0010721D" w:rsidRDefault="00436CE5" w:rsidP="00227719">
      <w:pPr>
        <w:pStyle w:val="Default"/>
        <w:jc w:val="right"/>
        <w:rPr>
          <w:bCs/>
          <w:color w:val="auto"/>
          <w:sz w:val="18"/>
          <w:szCs w:val="18"/>
        </w:rPr>
      </w:pPr>
    </w:p>
    <w:p w14:paraId="0266641B" w14:textId="7E988ABB" w:rsidR="00436CE5" w:rsidRPr="0010721D" w:rsidRDefault="00436CE5" w:rsidP="00227719">
      <w:pPr>
        <w:pStyle w:val="Default"/>
        <w:jc w:val="right"/>
        <w:rPr>
          <w:bCs/>
          <w:color w:val="auto"/>
          <w:sz w:val="18"/>
          <w:szCs w:val="18"/>
        </w:rPr>
      </w:pPr>
    </w:p>
    <w:p w14:paraId="5F307BAE" w14:textId="2E4811F9" w:rsidR="00D46F85" w:rsidRPr="0010721D" w:rsidRDefault="00D46F85" w:rsidP="00D46F85">
      <w:pPr>
        <w:autoSpaceDE w:val="0"/>
        <w:autoSpaceDN w:val="0"/>
        <w:adjustRightInd w:val="0"/>
        <w:jc w:val="right"/>
        <w:rPr>
          <w:sz w:val="18"/>
          <w:szCs w:val="18"/>
        </w:rPr>
      </w:pPr>
      <w:r w:rsidRPr="0010721D">
        <w:rPr>
          <w:sz w:val="18"/>
          <w:szCs w:val="18"/>
        </w:rPr>
        <w:t>Приложение № 6</w:t>
      </w:r>
      <w:r w:rsidR="00346C11">
        <w:rPr>
          <w:sz w:val="18"/>
          <w:szCs w:val="18"/>
        </w:rPr>
        <w:t>ш</w:t>
      </w:r>
      <w:r w:rsidRPr="0010721D">
        <w:rPr>
          <w:sz w:val="18"/>
          <w:szCs w:val="18"/>
        </w:rPr>
        <w:t xml:space="preserve"> </w:t>
      </w:r>
    </w:p>
    <w:p w14:paraId="62059874" w14:textId="77777777" w:rsidR="00D46F85" w:rsidRPr="0010721D" w:rsidRDefault="00D46F85" w:rsidP="00D46F85">
      <w:pPr>
        <w:autoSpaceDE w:val="0"/>
        <w:autoSpaceDN w:val="0"/>
        <w:adjustRightInd w:val="0"/>
        <w:jc w:val="right"/>
        <w:rPr>
          <w:sz w:val="18"/>
          <w:szCs w:val="18"/>
        </w:rPr>
      </w:pPr>
      <w:r w:rsidRPr="0010721D">
        <w:rPr>
          <w:bCs/>
          <w:sz w:val="18"/>
          <w:szCs w:val="18"/>
        </w:rPr>
        <w:t>к Договору</w:t>
      </w:r>
    </w:p>
    <w:p w14:paraId="0BB6769B" w14:textId="77777777" w:rsidR="00D46F85" w:rsidRPr="0010721D" w:rsidRDefault="00D46F85" w:rsidP="00D46F85">
      <w:pPr>
        <w:autoSpaceDE w:val="0"/>
        <w:autoSpaceDN w:val="0"/>
        <w:adjustRightInd w:val="0"/>
        <w:jc w:val="right"/>
        <w:rPr>
          <w:sz w:val="18"/>
          <w:szCs w:val="18"/>
        </w:rPr>
      </w:pPr>
      <w:r w:rsidRPr="0010721D">
        <w:rPr>
          <w:bCs/>
          <w:sz w:val="18"/>
          <w:szCs w:val="18"/>
        </w:rPr>
        <w:t>доверительного управления ценными</w:t>
      </w:r>
    </w:p>
    <w:p w14:paraId="71F0D154" w14:textId="77777777" w:rsidR="00D46F85" w:rsidRPr="0010721D" w:rsidRDefault="00D46F85" w:rsidP="00D46F85">
      <w:pPr>
        <w:autoSpaceDE w:val="0"/>
        <w:autoSpaceDN w:val="0"/>
        <w:adjustRightInd w:val="0"/>
        <w:jc w:val="right"/>
        <w:rPr>
          <w:sz w:val="18"/>
          <w:szCs w:val="18"/>
        </w:rPr>
      </w:pPr>
      <w:r w:rsidRPr="0010721D">
        <w:rPr>
          <w:bCs/>
          <w:sz w:val="18"/>
          <w:szCs w:val="18"/>
        </w:rPr>
        <w:t>бумагами и средствами инвестирования в ценные бумаги</w:t>
      </w:r>
    </w:p>
    <w:p w14:paraId="6AA98E99" w14:textId="77777777" w:rsidR="00D46F85" w:rsidRPr="0010721D" w:rsidRDefault="00D46F85" w:rsidP="00D46F85">
      <w:pPr>
        <w:ind w:left="360"/>
        <w:rPr>
          <w:sz w:val="18"/>
          <w:szCs w:val="18"/>
        </w:rPr>
      </w:pPr>
    </w:p>
    <w:p w14:paraId="05D06D89" w14:textId="77777777" w:rsidR="00D46F85" w:rsidRPr="0010721D" w:rsidRDefault="00D46F85" w:rsidP="00D46F85">
      <w:pPr>
        <w:jc w:val="center"/>
        <w:rPr>
          <w:b/>
          <w:sz w:val="18"/>
          <w:szCs w:val="18"/>
        </w:rPr>
      </w:pPr>
      <w:r w:rsidRPr="0010721D">
        <w:rPr>
          <w:b/>
          <w:sz w:val="18"/>
          <w:szCs w:val="18"/>
        </w:rPr>
        <w:t>СТАНДАРТНАЯ ИНВЕСТИЦИОННАЯ СТРАТЕГИЯ</w:t>
      </w:r>
    </w:p>
    <w:p w14:paraId="2806CE1A" w14:textId="7C0A7935" w:rsidR="00D46F85" w:rsidRPr="0010721D" w:rsidRDefault="00D46F85" w:rsidP="00D46F85">
      <w:pPr>
        <w:spacing w:line="288" w:lineRule="auto"/>
        <w:jc w:val="center"/>
        <w:rPr>
          <w:b/>
          <w:caps/>
          <w:sz w:val="18"/>
          <w:szCs w:val="18"/>
        </w:rPr>
      </w:pPr>
      <w:r w:rsidRPr="0010721D">
        <w:rPr>
          <w:b/>
          <w:caps/>
          <w:sz w:val="18"/>
          <w:szCs w:val="18"/>
        </w:rPr>
        <w:t>«Альфа</w:t>
      </w:r>
      <w:r>
        <w:rPr>
          <w:b/>
          <w:caps/>
          <w:sz w:val="18"/>
          <w:szCs w:val="18"/>
        </w:rPr>
        <w:t xml:space="preserve"> МАКСИМАЛЬНЫЙ эффект 2.0</w:t>
      </w:r>
      <w:r w:rsidRPr="0010721D">
        <w:rPr>
          <w:b/>
          <w:caps/>
          <w:sz w:val="18"/>
          <w:szCs w:val="18"/>
        </w:rPr>
        <w:t>»</w:t>
      </w:r>
    </w:p>
    <w:p w14:paraId="281D912A" w14:textId="784806EC" w:rsidR="00D46F85" w:rsidRDefault="00D46F85" w:rsidP="00D46F85">
      <w:pPr>
        <w:spacing w:line="288" w:lineRule="auto"/>
        <w:jc w:val="center"/>
        <w:rPr>
          <w:b/>
          <w:caps/>
          <w:sz w:val="18"/>
          <w:szCs w:val="18"/>
        </w:rPr>
      </w:pPr>
      <w:r w:rsidRPr="0010721D">
        <w:rPr>
          <w:b/>
          <w:caps/>
          <w:sz w:val="18"/>
          <w:szCs w:val="18"/>
        </w:rPr>
        <w:t>АГРЕССИВНЫЙ ПРОФИЛЬ</w:t>
      </w:r>
    </w:p>
    <w:p w14:paraId="7E3E84AA" w14:textId="77777777" w:rsidR="00327F70" w:rsidRPr="0010721D" w:rsidRDefault="00327F70" w:rsidP="00D46F85">
      <w:pPr>
        <w:spacing w:line="288" w:lineRule="auto"/>
        <w:jc w:val="center"/>
        <w:rPr>
          <w:b/>
          <w:caps/>
          <w:sz w:val="18"/>
          <w:szCs w:val="18"/>
        </w:rPr>
      </w:pPr>
    </w:p>
    <w:p w14:paraId="1156CA4F" w14:textId="77777777" w:rsidR="00D46F85" w:rsidRPr="0010721D" w:rsidRDefault="00D46F85" w:rsidP="00D46F85">
      <w:pPr>
        <w:spacing w:line="288" w:lineRule="auto"/>
        <w:jc w:val="center"/>
        <w:rPr>
          <w:b/>
          <w:caps/>
          <w:sz w:val="18"/>
          <w:szCs w:val="18"/>
        </w:rPr>
      </w:pPr>
      <w:r w:rsidRPr="0010721D">
        <w:rPr>
          <w:b/>
          <w:caps/>
          <w:sz w:val="18"/>
          <w:szCs w:val="18"/>
        </w:rPr>
        <w:t>ТОЛЬКО ДЛЯ КВАЛИФИЦИРОВАННЫХ ИНВЕСТОРОВ</w:t>
      </w:r>
    </w:p>
    <w:p w14:paraId="7D27F2DF" w14:textId="77777777" w:rsidR="00D46F85" w:rsidRPr="0010721D" w:rsidRDefault="00D46F85" w:rsidP="00D46F85">
      <w:pPr>
        <w:spacing w:line="288" w:lineRule="auto"/>
        <w:jc w:val="both"/>
        <w:rPr>
          <w:b/>
          <w:caps/>
          <w:sz w:val="18"/>
          <w:szCs w:val="18"/>
        </w:rPr>
      </w:pPr>
    </w:p>
    <w:p w14:paraId="009D4901" w14:textId="77777777" w:rsidR="00D46F85" w:rsidRPr="0010721D" w:rsidRDefault="00D46F85" w:rsidP="00D46F85">
      <w:pPr>
        <w:numPr>
          <w:ilvl w:val="0"/>
          <w:numId w:val="113"/>
        </w:numPr>
        <w:spacing w:after="120" w:line="288" w:lineRule="auto"/>
        <w:contextualSpacing/>
        <w:jc w:val="center"/>
        <w:rPr>
          <w:b/>
          <w:caps/>
          <w:sz w:val="16"/>
          <w:szCs w:val="16"/>
        </w:rPr>
      </w:pPr>
      <w:r w:rsidRPr="0010721D">
        <w:rPr>
          <w:b/>
          <w:sz w:val="18"/>
          <w:szCs w:val="18"/>
        </w:rPr>
        <w:t>Описание инвестиционного профиля стандартной инвестиционной стратегии</w:t>
      </w:r>
    </w:p>
    <w:tbl>
      <w:tblPr>
        <w:tblW w:w="10632" w:type="dxa"/>
        <w:tblInd w:w="-14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ook w:val="01E0" w:firstRow="1" w:lastRow="1" w:firstColumn="1" w:lastColumn="1" w:noHBand="0" w:noVBand="0"/>
      </w:tblPr>
      <w:tblGrid>
        <w:gridCol w:w="5925"/>
        <w:gridCol w:w="3006"/>
        <w:gridCol w:w="1701"/>
      </w:tblGrid>
      <w:tr w:rsidR="00D46F85" w:rsidRPr="0010721D" w14:paraId="62179153" w14:textId="77777777" w:rsidTr="00782B4E">
        <w:tc>
          <w:tcPr>
            <w:tcW w:w="5925" w:type="dxa"/>
            <w:shd w:val="clear" w:color="auto" w:fill="D9D9D9"/>
          </w:tcPr>
          <w:p w14:paraId="2D0665BC" w14:textId="77777777" w:rsidR="00D46F85" w:rsidRPr="0010721D" w:rsidRDefault="00D46F85" w:rsidP="00782B4E">
            <w:pPr>
              <w:spacing w:before="60" w:after="60"/>
              <w:jc w:val="center"/>
              <w:rPr>
                <w:b/>
                <w:sz w:val="18"/>
                <w:szCs w:val="18"/>
              </w:rPr>
            </w:pPr>
            <w:r w:rsidRPr="0010721D">
              <w:rPr>
                <w:b/>
                <w:sz w:val="18"/>
                <w:szCs w:val="18"/>
              </w:rPr>
              <w:t>Допустимый риск</w:t>
            </w:r>
          </w:p>
        </w:tc>
        <w:tc>
          <w:tcPr>
            <w:tcW w:w="3006" w:type="dxa"/>
            <w:shd w:val="clear" w:color="auto" w:fill="D9D9D9"/>
          </w:tcPr>
          <w:p w14:paraId="6979A3E1" w14:textId="77777777" w:rsidR="00D46F85" w:rsidRPr="0010721D" w:rsidRDefault="00D46F85" w:rsidP="00782B4E">
            <w:pPr>
              <w:spacing w:before="60" w:after="60"/>
              <w:jc w:val="center"/>
              <w:rPr>
                <w:b/>
                <w:sz w:val="18"/>
                <w:szCs w:val="18"/>
              </w:rPr>
            </w:pPr>
            <w:r w:rsidRPr="0010721D">
              <w:rPr>
                <w:b/>
                <w:sz w:val="18"/>
                <w:szCs w:val="18"/>
              </w:rPr>
              <w:t>Инвестиционный</w:t>
            </w:r>
          </w:p>
          <w:p w14:paraId="7A90D81F" w14:textId="77777777" w:rsidR="00D46F85" w:rsidRPr="0010721D" w:rsidRDefault="00D46F85" w:rsidP="00782B4E">
            <w:pPr>
              <w:spacing w:before="60" w:after="60"/>
              <w:jc w:val="center"/>
              <w:rPr>
                <w:b/>
                <w:sz w:val="18"/>
                <w:szCs w:val="18"/>
              </w:rPr>
            </w:pPr>
            <w:r w:rsidRPr="0010721D">
              <w:rPr>
                <w:b/>
                <w:sz w:val="18"/>
                <w:szCs w:val="18"/>
              </w:rPr>
              <w:t>горизонт</w:t>
            </w:r>
          </w:p>
        </w:tc>
        <w:tc>
          <w:tcPr>
            <w:tcW w:w="1701" w:type="dxa"/>
            <w:shd w:val="clear" w:color="auto" w:fill="D9D9D9"/>
          </w:tcPr>
          <w:p w14:paraId="21C01CA4" w14:textId="77777777" w:rsidR="00D46F85" w:rsidRPr="0010721D" w:rsidRDefault="00D46F85" w:rsidP="00782B4E">
            <w:pPr>
              <w:spacing w:before="60" w:after="60"/>
              <w:jc w:val="center"/>
              <w:rPr>
                <w:b/>
                <w:sz w:val="18"/>
                <w:szCs w:val="18"/>
              </w:rPr>
            </w:pPr>
            <w:r w:rsidRPr="0010721D">
              <w:rPr>
                <w:b/>
                <w:sz w:val="18"/>
                <w:szCs w:val="18"/>
              </w:rPr>
              <w:t>Ожидаемая доходность* (в % годовых)</w:t>
            </w:r>
          </w:p>
        </w:tc>
      </w:tr>
      <w:tr w:rsidR="00D46F85" w:rsidRPr="0010721D" w14:paraId="6875572A" w14:textId="77777777" w:rsidTr="00782B4E">
        <w:tc>
          <w:tcPr>
            <w:tcW w:w="5925" w:type="dxa"/>
            <w:shd w:val="clear" w:color="auto" w:fill="FFFFFF"/>
          </w:tcPr>
          <w:p w14:paraId="3D2EFD83" w14:textId="77777777" w:rsidR="00D46F85" w:rsidRPr="0010721D" w:rsidRDefault="00D46F85" w:rsidP="00782B4E">
            <w:pPr>
              <w:spacing w:before="60"/>
              <w:rPr>
                <w:sz w:val="18"/>
                <w:szCs w:val="18"/>
              </w:rPr>
            </w:pPr>
            <w:r w:rsidRPr="0010721D">
              <w:rPr>
                <w:sz w:val="18"/>
                <w:szCs w:val="18"/>
              </w:rPr>
              <w:t>Агрессивный профиль предполагает инвестирование в инструменты эмитентов с вероятностью дефолта выше среднего и потенциально неограниченными потерями на любых промежутках времени</w:t>
            </w:r>
          </w:p>
        </w:tc>
        <w:tc>
          <w:tcPr>
            <w:tcW w:w="3006" w:type="dxa"/>
            <w:shd w:val="clear" w:color="auto" w:fill="FFFFFF"/>
          </w:tcPr>
          <w:p w14:paraId="4EC054B1" w14:textId="77777777" w:rsidR="00D46F85" w:rsidRPr="0010721D" w:rsidRDefault="00D46F85" w:rsidP="00782B4E">
            <w:pPr>
              <w:spacing w:before="60"/>
              <w:rPr>
                <w:sz w:val="18"/>
                <w:szCs w:val="18"/>
              </w:rPr>
            </w:pPr>
            <w:r w:rsidRPr="0010721D">
              <w:rPr>
                <w:sz w:val="18"/>
                <w:szCs w:val="18"/>
              </w:rPr>
              <w:t xml:space="preserve"> 1 год</w:t>
            </w:r>
          </w:p>
        </w:tc>
        <w:tc>
          <w:tcPr>
            <w:tcW w:w="1701" w:type="dxa"/>
            <w:shd w:val="clear" w:color="auto" w:fill="FFFFFF"/>
          </w:tcPr>
          <w:p w14:paraId="437DFCCB" w14:textId="218A56D2" w:rsidR="00D46F85" w:rsidRPr="0010721D" w:rsidRDefault="00D46F85" w:rsidP="00782B4E">
            <w:pPr>
              <w:spacing w:before="60"/>
              <w:rPr>
                <w:sz w:val="18"/>
                <w:szCs w:val="18"/>
              </w:rPr>
            </w:pPr>
            <w:r w:rsidRPr="0010721D">
              <w:rPr>
                <w:sz w:val="18"/>
                <w:szCs w:val="18"/>
              </w:rPr>
              <w:t xml:space="preserve">   </w:t>
            </w:r>
            <w:r w:rsidR="00AB613B" w:rsidRPr="007B3AAC">
              <w:rPr>
                <w:sz w:val="18"/>
                <w:szCs w:val="18"/>
              </w:rPr>
              <w:t>25</w:t>
            </w:r>
            <w:r w:rsidRPr="007B3AAC">
              <w:rPr>
                <w:sz w:val="18"/>
                <w:szCs w:val="18"/>
              </w:rPr>
              <w:t>% RUB**</w:t>
            </w:r>
            <w:r w:rsidRPr="0010721D">
              <w:rPr>
                <w:sz w:val="18"/>
                <w:szCs w:val="18"/>
              </w:rPr>
              <w:t xml:space="preserve"> </w:t>
            </w:r>
          </w:p>
          <w:p w14:paraId="5357C033" w14:textId="77777777" w:rsidR="00D46F85" w:rsidRPr="0010721D" w:rsidRDefault="00D46F85" w:rsidP="00782B4E">
            <w:pPr>
              <w:spacing w:before="60"/>
              <w:rPr>
                <w:sz w:val="18"/>
                <w:szCs w:val="18"/>
              </w:rPr>
            </w:pPr>
            <w:r w:rsidRPr="0010721D">
              <w:rPr>
                <w:sz w:val="18"/>
                <w:szCs w:val="18"/>
              </w:rPr>
              <w:t xml:space="preserve"> </w:t>
            </w:r>
          </w:p>
        </w:tc>
      </w:tr>
    </w:tbl>
    <w:p w14:paraId="789DE303" w14:textId="77777777" w:rsidR="00D46F85" w:rsidRPr="0010721D" w:rsidRDefault="00D46F85" w:rsidP="00D46F85">
      <w:pPr>
        <w:ind w:left="-142" w:right="-11"/>
        <w:jc w:val="both"/>
        <w:rPr>
          <w:sz w:val="14"/>
          <w:szCs w:val="14"/>
        </w:rPr>
      </w:pPr>
      <w:r w:rsidRPr="0010721D">
        <w:rPr>
          <w:sz w:val="14"/>
          <w:szCs w:val="14"/>
        </w:rPr>
        <w:t>*ожидаемая доходность стандартной инвестиционной стратегии не гарантируется Управляющим и не является идентичной фактической доходности управления имуществом Учредителя управления, переданного в доверительное управление по Договору, приводится до вычета комиссий, расходов и налогов.</w:t>
      </w:r>
    </w:p>
    <w:p w14:paraId="5C1AD47D" w14:textId="798D7862" w:rsidR="00D46F85" w:rsidRPr="0010721D" w:rsidRDefault="00D46F85" w:rsidP="00D46F85">
      <w:pPr>
        <w:ind w:left="-142"/>
        <w:contextualSpacing/>
        <w:jc w:val="both"/>
        <w:rPr>
          <w:sz w:val="14"/>
          <w:szCs w:val="14"/>
        </w:rPr>
      </w:pPr>
      <w:r w:rsidRPr="0010721D">
        <w:rPr>
          <w:sz w:val="14"/>
          <w:szCs w:val="14"/>
        </w:rPr>
        <w:t>**рас</w:t>
      </w:r>
      <w:r>
        <w:rPr>
          <w:sz w:val="14"/>
          <w:szCs w:val="14"/>
        </w:rPr>
        <w:t>чет произведен по состоянию на 06</w:t>
      </w:r>
      <w:r w:rsidRPr="0010721D">
        <w:rPr>
          <w:sz w:val="14"/>
          <w:szCs w:val="14"/>
        </w:rPr>
        <w:t>.0</w:t>
      </w:r>
      <w:r>
        <w:rPr>
          <w:sz w:val="14"/>
          <w:szCs w:val="14"/>
        </w:rPr>
        <w:t>2</w:t>
      </w:r>
      <w:r w:rsidRPr="0010721D">
        <w:rPr>
          <w:sz w:val="14"/>
          <w:szCs w:val="14"/>
        </w:rPr>
        <w:t>.202</w:t>
      </w:r>
      <w:r>
        <w:rPr>
          <w:sz w:val="14"/>
          <w:szCs w:val="14"/>
        </w:rPr>
        <w:t>3</w:t>
      </w:r>
      <w:r w:rsidRPr="0010721D">
        <w:rPr>
          <w:sz w:val="14"/>
          <w:szCs w:val="14"/>
        </w:rPr>
        <w:t xml:space="preserve"> согласно методике «Расчет целевой (ожидаемой) доходности портфелей и инвестиционных продуктов», Редакция 3.2. опубликованной на сайте Управляющего по адресу http://www.alfacapital.ru в разделе раскрытие информации - информация для клиентов. </w:t>
      </w:r>
    </w:p>
    <w:p w14:paraId="0C56968E" w14:textId="77777777" w:rsidR="00D46F85" w:rsidRPr="0010721D" w:rsidRDefault="00D46F85" w:rsidP="00D46F85">
      <w:pPr>
        <w:ind w:left="-142" w:right="-11"/>
        <w:contextualSpacing/>
        <w:jc w:val="both"/>
        <w:rPr>
          <w:sz w:val="14"/>
          <w:szCs w:val="14"/>
        </w:rPr>
      </w:pPr>
      <w:r w:rsidRPr="0010721D">
        <w:rPr>
          <w:sz w:val="14"/>
          <w:szCs w:val="14"/>
        </w:rPr>
        <w:t xml:space="preserve"> </w:t>
      </w:r>
    </w:p>
    <w:p w14:paraId="70DA8293" w14:textId="77777777" w:rsidR="00D46F85" w:rsidRPr="0010721D" w:rsidRDefault="00D46F85" w:rsidP="00D46F85">
      <w:pPr>
        <w:numPr>
          <w:ilvl w:val="0"/>
          <w:numId w:val="113"/>
        </w:numPr>
        <w:spacing w:after="120"/>
        <w:contextualSpacing/>
        <w:jc w:val="center"/>
        <w:rPr>
          <w:b/>
          <w:sz w:val="18"/>
          <w:szCs w:val="18"/>
        </w:rPr>
      </w:pPr>
      <w:r w:rsidRPr="0010721D">
        <w:rPr>
          <w:sz w:val="14"/>
          <w:szCs w:val="14"/>
        </w:rPr>
        <w:t xml:space="preserve"> </w:t>
      </w:r>
      <w:r w:rsidRPr="0010721D">
        <w:rPr>
          <w:b/>
          <w:sz w:val="18"/>
          <w:szCs w:val="18"/>
        </w:rPr>
        <w:t>Перечень (состав) и структура объектов доверительного управления</w:t>
      </w:r>
    </w:p>
    <w:tbl>
      <w:tblPr>
        <w:tblW w:w="10632" w:type="dxa"/>
        <w:tblInd w:w="-14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ook w:val="01E0" w:firstRow="1" w:lastRow="1" w:firstColumn="1" w:lastColumn="1" w:noHBand="0" w:noVBand="0"/>
      </w:tblPr>
      <w:tblGrid>
        <w:gridCol w:w="595"/>
        <w:gridCol w:w="8336"/>
        <w:gridCol w:w="1701"/>
      </w:tblGrid>
      <w:tr w:rsidR="00D46F85" w:rsidRPr="0010721D" w14:paraId="0B77D684" w14:textId="77777777" w:rsidTr="00782B4E">
        <w:tc>
          <w:tcPr>
            <w:tcW w:w="595" w:type="dxa"/>
            <w:shd w:val="clear" w:color="auto" w:fill="D0CECE"/>
            <w:vAlign w:val="center"/>
          </w:tcPr>
          <w:p w14:paraId="09D03C10" w14:textId="77777777" w:rsidR="00D46F85" w:rsidRPr="0010721D" w:rsidRDefault="00D46F85" w:rsidP="00782B4E">
            <w:pPr>
              <w:spacing w:before="60" w:after="60"/>
              <w:rPr>
                <w:b/>
                <w:sz w:val="18"/>
                <w:szCs w:val="18"/>
              </w:rPr>
            </w:pPr>
            <w:r w:rsidRPr="0010721D">
              <w:rPr>
                <w:b/>
                <w:sz w:val="18"/>
                <w:szCs w:val="18"/>
              </w:rPr>
              <w:t>№ п/п</w:t>
            </w:r>
          </w:p>
        </w:tc>
        <w:tc>
          <w:tcPr>
            <w:tcW w:w="8336" w:type="dxa"/>
            <w:shd w:val="clear" w:color="auto" w:fill="D0CECE"/>
            <w:vAlign w:val="center"/>
          </w:tcPr>
          <w:p w14:paraId="149CF2A1" w14:textId="77777777" w:rsidR="00D46F85" w:rsidRPr="0010721D" w:rsidRDefault="00D46F85" w:rsidP="00782B4E">
            <w:pPr>
              <w:spacing w:before="60" w:after="60"/>
              <w:rPr>
                <w:b/>
                <w:sz w:val="18"/>
                <w:szCs w:val="18"/>
              </w:rPr>
            </w:pPr>
            <w:r w:rsidRPr="0010721D">
              <w:rPr>
                <w:b/>
                <w:sz w:val="18"/>
                <w:szCs w:val="18"/>
              </w:rPr>
              <w:t>Вид объекта</w:t>
            </w:r>
          </w:p>
        </w:tc>
        <w:tc>
          <w:tcPr>
            <w:tcW w:w="1701" w:type="dxa"/>
            <w:shd w:val="clear" w:color="auto" w:fill="D0CECE"/>
            <w:vAlign w:val="center"/>
          </w:tcPr>
          <w:p w14:paraId="6414C288" w14:textId="77777777" w:rsidR="00D46F85" w:rsidRPr="0010721D" w:rsidRDefault="00D46F85" w:rsidP="00782B4E">
            <w:pPr>
              <w:spacing w:before="60" w:after="60"/>
              <w:rPr>
                <w:b/>
                <w:sz w:val="18"/>
                <w:szCs w:val="18"/>
              </w:rPr>
            </w:pPr>
            <w:r w:rsidRPr="0010721D">
              <w:rPr>
                <w:b/>
                <w:sz w:val="18"/>
                <w:szCs w:val="18"/>
              </w:rPr>
              <w:t>Максимальная доля в портфеле</w:t>
            </w:r>
          </w:p>
        </w:tc>
      </w:tr>
      <w:tr w:rsidR="00D46F85" w:rsidRPr="0010721D" w14:paraId="555127F7" w14:textId="77777777" w:rsidTr="00782B4E">
        <w:tc>
          <w:tcPr>
            <w:tcW w:w="595" w:type="dxa"/>
            <w:shd w:val="clear" w:color="auto" w:fill="FFFFFF"/>
          </w:tcPr>
          <w:p w14:paraId="0F6D4A24" w14:textId="77777777" w:rsidR="00D46F85" w:rsidRPr="0010721D" w:rsidRDefault="00D46F85" w:rsidP="00782B4E">
            <w:pPr>
              <w:spacing w:before="60"/>
              <w:rPr>
                <w:sz w:val="18"/>
                <w:szCs w:val="18"/>
              </w:rPr>
            </w:pPr>
            <w:r w:rsidRPr="0010721D">
              <w:rPr>
                <w:sz w:val="18"/>
                <w:szCs w:val="18"/>
              </w:rPr>
              <w:t>1</w:t>
            </w:r>
          </w:p>
        </w:tc>
        <w:tc>
          <w:tcPr>
            <w:tcW w:w="8336" w:type="dxa"/>
            <w:shd w:val="clear" w:color="auto" w:fill="FFFFFF"/>
            <w:vAlign w:val="center"/>
          </w:tcPr>
          <w:p w14:paraId="6EC205CA" w14:textId="7DA7C2D9" w:rsidR="00D46F85" w:rsidRPr="0010721D" w:rsidRDefault="00782B4E" w:rsidP="00782B4E">
            <w:pPr>
              <w:jc w:val="both"/>
              <w:rPr>
                <w:sz w:val="16"/>
                <w:szCs w:val="16"/>
              </w:rPr>
            </w:pPr>
            <w:r w:rsidRPr="0010721D">
              <w:rPr>
                <w:sz w:val="18"/>
                <w:szCs w:val="18"/>
              </w:rPr>
              <w:t xml:space="preserve">Структурные облигации </w:t>
            </w:r>
            <w:r>
              <w:rPr>
                <w:sz w:val="18"/>
                <w:szCs w:val="18"/>
              </w:rPr>
              <w:t>российских эмитентов</w:t>
            </w:r>
          </w:p>
        </w:tc>
        <w:tc>
          <w:tcPr>
            <w:tcW w:w="1701" w:type="dxa"/>
            <w:shd w:val="clear" w:color="auto" w:fill="FFFFFF"/>
            <w:vAlign w:val="center"/>
          </w:tcPr>
          <w:p w14:paraId="246517DC" w14:textId="77777777" w:rsidR="00D46F85" w:rsidRPr="0010721D" w:rsidRDefault="00D46F85" w:rsidP="00782B4E">
            <w:pPr>
              <w:spacing w:before="60"/>
              <w:rPr>
                <w:sz w:val="18"/>
                <w:szCs w:val="18"/>
              </w:rPr>
            </w:pPr>
            <w:r w:rsidRPr="0010721D">
              <w:rPr>
                <w:sz w:val="18"/>
                <w:szCs w:val="18"/>
              </w:rPr>
              <w:t>100%</w:t>
            </w:r>
          </w:p>
        </w:tc>
      </w:tr>
      <w:tr w:rsidR="00D46F85" w:rsidRPr="0010721D" w14:paraId="0A467749" w14:textId="77777777" w:rsidTr="00782B4E">
        <w:tc>
          <w:tcPr>
            <w:tcW w:w="595" w:type="dxa"/>
            <w:shd w:val="clear" w:color="auto" w:fill="FFFFFF"/>
          </w:tcPr>
          <w:p w14:paraId="25770ECA" w14:textId="77777777" w:rsidR="00D46F85" w:rsidRPr="0010721D" w:rsidRDefault="00D46F85" w:rsidP="00782B4E">
            <w:pPr>
              <w:spacing w:before="60"/>
              <w:rPr>
                <w:sz w:val="18"/>
                <w:szCs w:val="18"/>
              </w:rPr>
            </w:pPr>
            <w:r w:rsidRPr="0010721D">
              <w:rPr>
                <w:sz w:val="18"/>
                <w:szCs w:val="18"/>
              </w:rPr>
              <w:t>2</w:t>
            </w:r>
          </w:p>
        </w:tc>
        <w:tc>
          <w:tcPr>
            <w:tcW w:w="8336" w:type="dxa"/>
            <w:shd w:val="clear" w:color="auto" w:fill="FFFFFF"/>
            <w:vAlign w:val="center"/>
          </w:tcPr>
          <w:p w14:paraId="637F2FFA" w14:textId="36EB4821" w:rsidR="00D46F85" w:rsidRPr="0010721D" w:rsidRDefault="00782B4E" w:rsidP="00782B4E">
            <w:pPr>
              <w:jc w:val="both"/>
              <w:rPr>
                <w:sz w:val="18"/>
                <w:szCs w:val="18"/>
              </w:rPr>
            </w:pPr>
            <w:r>
              <w:rPr>
                <w:sz w:val="18"/>
                <w:szCs w:val="18"/>
              </w:rPr>
              <w:t xml:space="preserve">Внебиржевые производные </w:t>
            </w:r>
            <w:r w:rsidR="00760136">
              <w:rPr>
                <w:sz w:val="18"/>
                <w:szCs w:val="18"/>
              </w:rPr>
              <w:t>финансовые инструменты</w:t>
            </w:r>
          </w:p>
        </w:tc>
        <w:tc>
          <w:tcPr>
            <w:tcW w:w="1701" w:type="dxa"/>
            <w:shd w:val="clear" w:color="auto" w:fill="FFFFFF"/>
            <w:vAlign w:val="center"/>
          </w:tcPr>
          <w:p w14:paraId="2160666F" w14:textId="77777777" w:rsidR="00D46F85" w:rsidRPr="0010721D" w:rsidRDefault="00D46F85" w:rsidP="00782B4E">
            <w:pPr>
              <w:spacing w:before="60"/>
              <w:rPr>
                <w:sz w:val="18"/>
                <w:szCs w:val="18"/>
              </w:rPr>
            </w:pPr>
            <w:r w:rsidRPr="0010721D">
              <w:rPr>
                <w:sz w:val="18"/>
                <w:szCs w:val="18"/>
              </w:rPr>
              <w:t>100%</w:t>
            </w:r>
          </w:p>
        </w:tc>
      </w:tr>
      <w:tr w:rsidR="00D46F85" w:rsidRPr="0010721D" w14:paraId="296E0000" w14:textId="77777777" w:rsidTr="00782B4E">
        <w:tc>
          <w:tcPr>
            <w:tcW w:w="595" w:type="dxa"/>
            <w:shd w:val="clear" w:color="auto" w:fill="FFFFFF"/>
          </w:tcPr>
          <w:p w14:paraId="4C5ADF85" w14:textId="77777777" w:rsidR="00D46F85" w:rsidRPr="0010721D" w:rsidRDefault="00D46F85" w:rsidP="00782B4E">
            <w:pPr>
              <w:spacing w:before="60"/>
              <w:rPr>
                <w:sz w:val="18"/>
                <w:szCs w:val="18"/>
              </w:rPr>
            </w:pPr>
            <w:r w:rsidRPr="0010721D">
              <w:rPr>
                <w:sz w:val="18"/>
                <w:szCs w:val="18"/>
              </w:rPr>
              <w:t>3</w:t>
            </w:r>
          </w:p>
        </w:tc>
        <w:tc>
          <w:tcPr>
            <w:tcW w:w="8336" w:type="dxa"/>
            <w:shd w:val="clear" w:color="auto" w:fill="FFFFFF"/>
            <w:vAlign w:val="center"/>
          </w:tcPr>
          <w:p w14:paraId="553DCD67" w14:textId="23451CE2" w:rsidR="00D46F85" w:rsidRPr="0010721D" w:rsidRDefault="00D46F85" w:rsidP="00782B4E">
            <w:pPr>
              <w:spacing w:before="60"/>
              <w:rPr>
                <w:color w:val="FF0000"/>
                <w:sz w:val="18"/>
                <w:szCs w:val="18"/>
              </w:rPr>
            </w:pPr>
            <w:r w:rsidRPr="0010721D">
              <w:rPr>
                <w:sz w:val="18"/>
                <w:szCs w:val="18"/>
              </w:rPr>
              <w:t>Облигации российских эмитентов</w:t>
            </w:r>
            <w:r w:rsidR="00782B4E">
              <w:rPr>
                <w:sz w:val="18"/>
                <w:szCs w:val="18"/>
              </w:rPr>
              <w:t>, за исключением структурных облигаций российских эмитентов</w:t>
            </w:r>
            <w:r w:rsidRPr="0010721D">
              <w:rPr>
                <w:sz w:val="18"/>
                <w:szCs w:val="18"/>
              </w:rPr>
              <w:t>***</w:t>
            </w:r>
          </w:p>
        </w:tc>
        <w:tc>
          <w:tcPr>
            <w:tcW w:w="1701" w:type="dxa"/>
            <w:shd w:val="clear" w:color="auto" w:fill="FFFFFF"/>
            <w:vAlign w:val="center"/>
          </w:tcPr>
          <w:p w14:paraId="3EFDCB53" w14:textId="77777777" w:rsidR="00D46F85" w:rsidRPr="0010721D" w:rsidRDefault="00D46F85" w:rsidP="00782B4E">
            <w:pPr>
              <w:spacing w:before="60"/>
              <w:rPr>
                <w:sz w:val="18"/>
                <w:szCs w:val="18"/>
              </w:rPr>
            </w:pPr>
            <w:r w:rsidRPr="0010721D">
              <w:rPr>
                <w:sz w:val="18"/>
                <w:szCs w:val="18"/>
              </w:rPr>
              <w:t>100%</w:t>
            </w:r>
          </w:p>
        </w:tc>
      </w:tr>
      <w:tr w:rsidR="00782B4E" w:rsidRPr="0010721D" w14:paraId="0C25C3A9" w14:textId="77777777" w:rsidTr="00782B4E">
        <w:tc>
          <w:tcPr>
            <w:tcW w:w="595" w:type="dxa"/>
            <w:shd w:val="clear" w:color="auto" w:fill="FFFFFF"/>
          </w:tcPr>
          <w:p w14:paraId="7C02D976" w14:textId="77777777" w:rsidR="00782B4E" w:rsidRPr="0010721D" w:rsidRDefault="00782B4E" w:rsidP="00782B4E">
            <w:pPr>
              <w:spacing w:before="60"/>
              <w:rPr>
                <w:sz w:val="18"/>
                <w:szCs w:val="18"/>
              </w:rPr>
            </w:pPr>
            <w:r w:rsidRPr="0010721D">
              <w:rPr>
                <w:sz w:val="18"/>
                <w:szCs w:val="18"/>
              </w:rPr>
              <w:t>4</w:t>
            </w:r>
          </w:p>
        </w:tc>
        <w:tc>
          <w:tcPr>
            <w:tcW w:w="8336" w:type="dxa"/>
            <w:shd w:val="clear" w:color="auto" w:fill="FFFFFF"/>
            <w:vAlign w:val="center"/>
          </w:tcPr>
          <w:p w14:paraId="145D7F6D" w14:textId="11F47824" w:rsidR="00782B4E" w:rsidRPr="0010721D" w:rsidRDefault="00782B4E" w:rsidP="00782B4E">
            <w:pPr>
              <w:spacing w:before="60"/>
              <w:rPr>
                <w:sz w:val="18"/>
                <w:szCs w:val="18"/>
              </w:rPr>
            </w:pPr>
            <w:r w:rsidRPr="0010721D">
              <w:rPr>
                <w:sz w:val="18"/>
                <w:szCs w:val="18"/>
              </w:rPr>
              <w:t>Депозиты в кредитных организациях</w:t>
            </w:r>
            <w:r>
              <w:rPr>
                <w:sz w:val="18"/>
                <w:szCs w:val="18"/>
              </w:rPr>
              <w:t xml:space="preserve">, </w:t>
            </w:r>
            <w:r w:rsidRPr="0010721D">
              <w:rPr>
                <w:sz w:val="18"/>
                <w:szCs w:val="18"/>
              </w:rPr>
              <w:t xml:space="preserve">в том числе с ограниченным правом на досрочное расторжение в валюте Российской Федерации </w:t>
            </w:r>
            <w:r w:rsidR="00760136">
              <w:rPr>
                <w:sz w:val="18"/>
                <w:szCs w:val="18"/>
              </w:rPr>
              <w:t>на срок не более 1 месяца</w:t>
            </w:r>
          </w:p>
        </w:tc>
        <w:tc>
          <w:tcPr>
            <w:tcW w:w="1701" w:type="dxa"/>
            <w:shd w:val="clear" w:color="auto" w:fill="FFFFFF"/>
            <w:vAlign w:val="center"/>
          </w:tcPr>
          <w:p w14:paraId="61EE404D" w14:textId="77777777" w:rsidR="00782B4E" w:rsidRPr="0010721D" w:rsidRDefault="00782B4E" w:rsidP="00782B4E">
            <w:pPr>
              <w:spacing w:before="60"/>
              <w:rPr>
                <w:sz w:val="18"/>
                <w:szCs w:val="18"/>
              </w:rPr>
            </w:pPr>
            <w:r w:rsidRPr="0010721D">
              <w:rPr>
                <w:sz w:val="18"/>
                <w:szCs w:val="18"/>
              </w:rPr>
              <w:t>100%</w:t>
            </w:r>
          </w:p>
        </w:tc>
      </w:tr>
      <w:tr w:rsidR="00782B4E" w:rsidRPr="0010721D" w14:paraId="12FD4756" w14:textId="77777777" w:rsidTr="00782B4E">
        <w:tc>
          <w:tcPr>
            <w:tcW w:w="595" w:type="dxa"/>
            <w:shd w:val="clear" w:color="auto" w:fill="FFFFFF"/>
          </w:tcPr>
          <w:p w14:paraId="1FCFDD46" w14:textId="77777777" w:rsidR="00782B4E" w:rsidRPr="0010721D" w:rsidRDefault="00782B4E" w:rsidP="00782B4E">
            <w:pPr>
              <w:spacing w:before="60"/>
              <w:rPr>
                <w:sz w:val="18"/>
                <w:szCs w:val="18"/>
              </w:rPr>
            </w:pPr>
            <w:r w:rsidRPr="0010721D">
              <w:rPr>
                <w:sz w:val="18"/>
                <w:szCs w:val="18"/>
              </w:rPr>
              <w:t>5</w:t>
            </w:r>
          </w:p>
        </w:tc>
        <w:tc>
          <w:tcPr>
            <w:tcW w:w="8336" w:type="dxa"/>
            <w:shd w:val="clear" w:color="auto" w:fill="FFFFFF"/>
            <w:vAlign w:val="center"/>
          </w:tcPr>
          <w:p w14:paraId="046886B9" w14:textId="5CE9D0B7" w:rsidR="00782B4E" w:rsidRPr="0010721D" w:rsidRDefault="00782B4E" w:rsidP="00782B4E">
            <w:pPr>
              <w:spacing w:before="60"/>
              <w:rPr>
                <w:sz w:val="18"/>
                <w:szCs w:val="18"/>
              </w:rPr>
            </w:pPr>
            <w:r w:rsidRPr="0010721D">
              <w:rPr>
                <w:sz w:val="18"/>
                <w:szCs w:val="18"/>
              </w:rPr>
              <w:t>Денежные средства на расчетном счете и денежные средства на брокерском счете</w:t>
            </w:r>
          </w:p>
        </w:tc>
        <w:tc>
          <w:tcPr>
            <w:tcW w:w="1701" w:type="dxa"/>
            <w:shd w:val="clear" w:color="auto" w:fill="FFFFFF"/>
            <w:vAlign w:val="center"/>
          </w:tcPr>
          <w:p w14:paraId="390514D7" w14:textId="77777777" w:rsidR="00782B4E" w:rsidRPr="0010721D" w:rsidRDefault="00782B4E" w:rsidP="00782B4E">
            <w:pPr>
              <w:spacing w:before="60"/>
              <w:rPr>
                <w:sz w:val="18"/>
                <w:szCs w:val="18"/>
              </w:rPr>
            </w:pPr>
            <w:r w:rsidRPr="0010721D">
              <w:rPr>
                <w:sz w:val="18"/>
                <w:szCs w:val="18"/>
              </w:rPr>
              <w:t>100%</w:t>
            </w:r>
          </w:p>
        </w:tc>
      </w:tr>
      <w:tr w:rsidR="00782B4E" w:rsidRPr="0010721D" w14:paraId="6977CA50" w14:textId="77777777" w:rsidTr="00782B4E">
        <w:tc>
          <w:tcPr>
            <w:tcW w:w="595" w:type="dxa"/>
            <w:shd w:val="clear" w:color="auto" w:fill="FFFFFF"/>
          </w:tcPr>
          <w:p w14:paraId="19A66FCF" w14:textId="5139E135" w:rsidR="00782B4E" w:rsidRPr="0010721D" w:rsidRDefault="00782B4E" w:rsidP="00782B4E">
            <w:pPr>
              <w:spacing w:before="60"/>
              <w:rPr>
                <w:sz w:val="18"/>
                <w:szCs w:val="18"/>
              </w:rPr>
            </w:pPr>
          </w:p>
        </w:tc>
        <w:tc>
          <w:tcPr>
            <w:tcW w:w="8336" w:type="dxa"/>
            <w:shd w:val="clear" w:color="auto" w:fill="FFFFFF"/>
            <w:vAlign w:val="center"/>
          </w:tcPr>
          <w:p w14:paraId="211C0934" w14:textId="10F8F365" w:rsidR="00782B4E" w:rsidRPr="0010721D" w:rsidRDefault="00782B4E" w:rsidP="007B3AAC">
            <w:pPr>
              <w:spacing w:before="60"/>
              <w:jc w:val="right"/>
              <w:rPr>
                <w:sz w:val="18"/>
                <w:szCs w:val="18"/>
              </w:rPr>
            </w:pPr>
            <w:r w:rsidRPr="0010721D">
              <w:rPr>
                <w:sz w:val="18"/>
                <w:szCs w:val="18"/>
              </w:rPr>
              <w:t>Итого:</w:t>
            </w:r>
          </w:p>
        </w:tc>
        <w:tc>
          <w:tcPr>
            <w:tcW w:w="1701" w:type="dxa"/>
            <w:shd w:val="clear" w:color="auto" w:fill="FFFFFF"/>
            <w:vAlign w:val="center"/>
          </w:tcPr>
          <w:p w14:paraId="4B99E1C9" w14:textId="77777777" w:rsidR="00782B4E" w:rsidRPr="0010721D" w:rsidRDefault="00782B4E" w:rsidP="00782B4E">
            <w:pPr>
              <w:spacing w:before="60"/>
              <w:rPr>
                <w:sz w:val="18"/>
                <w:szCs w:val="18"/>
              </w:rPr>
            </w:pPr>
            <w:r w:rsidRPr="0010721D">
              <w:rPr>
                <w:sz w:val="18"/>
                <w:szCs w:val="18"/>
              </w:rPr>
              <w:t>100%</w:t>
            </w:r>
          </w:p>
        </w:tc>
      </w:tr>
    </w:tbl>
    <w:p w14:paraId="4CBEA0BF" w14:textId="1C15EF6C" w:rsidR="00D46F85" w:rsidRPr="0010721D" w:rsidRDefault="00D46F85" w:rsidP="00D46F85">
      <w:pPr>
        <w:spacing w:line="288" w:lineRule="auto"/>
        <w:ind w:left="-142"/>
        <w:jc w:val="both"/>
        <w:rPr>
          <w:sz w:val="14"/>
          <w:szCs w:val="14"/>
        </w:rPr>
      </w:pPr>
      <w:r w:rsidRPr="0010721D">
        <w:rPr>
          <w:sz w:val="14"/>
          <w:szCs w:val="14"/>
        </w:rPr>
        <w:lastRenderedPageBreak/>
        <w:t>***Инвестирование в указанные виды объектов носит вспомогательный характер и осуществляется в целях временного размещения свободных денежных средств путем совершения сделок обратного биржевого РЕПО</w:t>
      </w:r>
    </w:p>
    <w:p w14:paraId="4829A7C3" w14:textId="77777777" w:rsidR="00D46F85" w:rsidRPr="0010721D" w:rsidRDefault="00D46F85" w:rsidP="00D46F85">
      <w:pPr>
        <w:spacing w:line="288" w:lineRule="auto"/>
        <w:ind w:left="-142"/>
        <w:jc w:val="both"/>
        <w:rPr>
          <w:b/>
          <w:sz w:val="18"/>
          <w:szCs w:val="18"/>
        </w:rPr>
      </w:pPr>
    </w:p>
    <w:p w14:paraId="56CB7054" w14:textId="76E92080" w:rsidR="00782B4E" w:rsidRPr="007B3AAC" w:rsidRDefault="00782B4E" w:rsidP="007B3AAC">
      <w:pPr>
        <w:pStyle w:val="af9"/>
        <w:numPr>
          <w:ilvl w:val="0"/>
          <w:numId w:val="113"/>
        </w:numPr>
        <w:spacing w:line="288" w:lineRule="auto"/>
        <w:ind w:left="284" w:hanging="426"/>
        <w:jc w:val="both"/>
        <w:rPr>
          <w:b/>
          <w:sz w:val="18"/>
          <w:szCs w:val="18"/>
        </w:rPr>
      </w:pPr>
      <w:r w:rsidRPr="007B3AAC">
        <w:rPr>
          <w:b/>
          <w:sz w:val="18"/>
          <w:szCs w:val="18"/>
        </w:rPr>
        <w:t xml:space="preserve">Условия продукта «АЛЬФА </w:t>
      </w:r>
      <w:r w:rsidRPr="007B3AAC">
        <w:rPr>
          <w:b/>
          <w:caps/>
          <w:sz w:val="18"/>
          <w:szCs w:val="18"/>
        </w:rPr>
        <w:t>Максимальный эффект</w:t>
      </w:r>
      <w:r>
        <w:rPr>
          <w:b/>
          <w:caps/>
          <w:sz w:val="18"/>
          <w:szCs w:val="18"/>
        </w:rPr>
        <w:t xml:space="preserve"> 2.0</w:t>
      </w:r>
      <w:r w:rsidRPr="00782B4E">
        <w:rPr>
          <w:b/>
          <w:sz w:val="18"/>
          <w:szCs w:val="18"/>
        </w:rPr>
        <w:t>»</w:t>
      </w:r>
    </w:p>
    <w:p w14:paraId="55A139E7" w14:textId="3FD2FCB1" w:rsidR="00782B4E" w:rsidRPr="00511B60" w:rsidRDefault="00782B4E" w:rsidP="00327F70">
      <w:pPr>
        <w:spacing w:line="288" w:lineRule="auto"/>
        <w:ind w:left="-142" w:firstLine="426"/>
        <w:jc w:val="both"/>
        <w:rPr>
          <w:b/>
          <w:sz w:val="18"/>
          <w:szCs w:val="18"/>
        </w:rPr>
      </w:pPr>
      <w:r w:rsidRPr="00511B60">
        <w:rPr>
          <w:b/>
          <w:sz w:val="18"/>
          <w:szCs w:val="18"/>
        </w:rPr>
        <w:t>Условия инвестиционной стратегии предусматривают инвестирование в ценные бумаги, предназначенные для квалифицированных инвесторов, и не могут предлагаться неограниченному кругу лиц, в том числе с использованием рекламы, а также лицам, не являющимся</w:t>
      </w:r>
      <w:r>
        <w:rPr>
          <w:b/>
          <w:sz w:val="18"/>
          <w:szCs w:val="18"/>
        </w:rPr>
        <w:t xml:space="preserve"> квалифицированными инвесторами</w:t>
      </w:r>
    </w:p>
    <w:p w14:paraId="253748A2" w14:textId="561E9B35" w:rsidR="00782B4E" w:rsidRPr="00511B60" w:rsidRDefault="00782B4E" w:rsidP="00782B4E">
      <w:pPr>
        <w:spacing w:line="288" w:lineRule="auto"/>
        <w:ind w:left="-142"/>
        <w:jc w:val="both"/>
        <w:rPr>
          <w:b/>
          <w:sz w:val="18"/>
          <w:szCs w:val="18"/>
        </w:rPr>
      </w:pPr>
      <w:r w:rsidRPr="00511B60">
        <w:rPr>
          <w:b/>
          <w:bCs/>
          <w:sz w:val="18"/>
          <w:szCs w:val="18"/>
        </w:rPr>
        <w:t>Инвестиционная стратегия не предусматривает защиту капитала по истечении сро</w:t>
      </w:r>
      <w:r>
        <w:rPr>
          <w:b/>
          <w:bCs/>
          <w:sz w:val="18"/>
          <w:szCs w:val="18"/>
        </w:rPr>
        <w:t>ка действия Договора</w:t>
      </w:r>
    </w:p>
    <w:p w14:paraId="3741CA86" w14:textId="58CB4465" w:rsidR="00782B4E" w:rsidRPr="00511B60" w:rsidRDefault="00782B4E" w:rsidP="00782B4E">
      <w:pPr>
        <w:spacing w:line="288" w:lineRule="auto"/>
        <w:ind w:left="-142"/>
        <w:jc w:val="both"/>
        <w:rPr>
          <w:b/>
          <w:sz w:val="18"/>
          <w:szCs w:val="18"/>
        </w:rPr>
      </w:pPr>
      <w:r w:rsidRPr="00511B60">
        <w:rPr>
          <w:b/>
          <w:bCs/>
          <w:sz w:val="18"/>
          <w:szCs w:val="18"/>
        </w:rPr>
        <w:t>Валюта:</w:t>
      </w:r>
      <w:r w:rsidRPr="00511B60">
        <w:rPr>
          <w:b/>
          <w:sz w:val="18"/>
          <w:szCs w:val="18"/>
        </w:rPr>
        <w:t xml:space="preserve"> </w:t>
      </w:r>
      <w:r>
        <w:rPr>
          <w:b/>
          <w:sz w:val="18"/>
          <w:szCs w:val="18"/>
        </w:rPr>
        <w:t>Российский рубль</w:t>
      </w:r>
    </w:p>
    <w:p w14:paraId="720336D1" w14:textId="77777777" w:rsidR="00782B4E" w:rsidRPr="00511B60" w:rsidRDefault="00782B4E" w:rsidP="00782B4E">
      <w:pPr>
        <w:spacing w:line="288" w:lineRule="auto"/>
        <w:jc w:val="both"/>
        <w:rPr>
          <w:sz w:val="18"/>
          <w:szCs w:val="18"/>
        </w:rPr>
      </w:pPr>
    </w:p>
    <w:p w14:paraId="0115BEA8" w14:textId="19159784" w:rsidR="00D46F85" w:rsidRPr="0010721D" w:rsidRDefault="00D46F85" w:rsidP="00D46F85">
      <w:pPr>
        <w:numPr>
          <w:ilvl w:val="0"/>
          <w:numId w:val="113"/>
        </w:numPr>
        <w:tabs>
          <w:tab w:val="left" w:pos="284"/>
          <w:tab w:val="left" w:pos="720"/>
          <w:tab w:val="left" w:pos="851"/>
          <w:tab w:val="left" w:pos="1134"/>
        </w:tabs>
        <w:spacing w:after="120"/>
        <w:ind w:left="-142" w:firstLine="0"/>
        <w:jc w:val="both"/>
        <w:rPr>
          <w:sz w:val="18"/>
          <w:szCs w:val="18"/>
        </w:rPr>
      </w:pPr>
      <w:r w:rsidRPr="0010721D">
        <w:rPr>
          <w:sz w:val="18"/>
          <w:szCs w:val="18"/>
        </w:rPr>
        <w:t>Управляющий вправе совершать любые виды операций и сделок с имуществом Учредителя управления, включая, но не ограничиваясь биржевые (безадресные, переговорные) и внебиржевые сделки, сделки РЕПО, сделки с производными финансовыми инструментами, сделки с ценными бумагами, как включенными, так и не включенными в котировальные списки.</w:t>
      </w:r>
    </w:p>
    <w:p w14:paraId="3A3FEC34" w14:textId="2695CDEC" w:rsidR="00D46F85" w:rsidRPr="0010721D" w:rsidRDefault="00D46F85" w:rsidP="00D46F85">
      <w:pPr>
        <w:numPr>
          <w:ilvl w:val="0"/>
          <w:numId w:val="113"/>
        </w:numPr>
        <w:tabs>
          <w:tab w:val="left" w:pos="284"/>
          <w:tab w:val="left" w:pos="720"/>
          <w:tab w:val="left" w:pos="1134"/>
        </w:tabs>
        <w:spacing w:after="120"/>
        <w:ind w:left="-142" w:firstLine="0"/>
        <w:jc w:val="both"/>
        <w:rPr>
          <w:sz w:val="18"/>
          <w:szCs w:val="18"/>
        </w:rPr>
      </w:pPr>
      <w:r w:rsidRPr="0010721D">
        <w:rPr>
          <w:sz w:val="18"/>
          <w:szCs w:val="18"/>
        </w:rPr>
        <w:t xml:space="preserve">Минимальная стоимость имущества, первоначально передаваемого Учредителем управления в управление по Договору, должна составлять не менее </w:t>
      </w:r>
      <w:r w:rsidR="00782B4E">
        <w:rPr>
          <w:b/>
          <w:sz w:val="18"/>
          <w:szCs w:val="18"/>
        </w:rPr>
        <w:t>100 000 (С</w:t>
      </w:r>
      <w:r w:rsidRPr="0010721D">
        <w:rPr>
          <w:b/>
          <w:sz w:val="18"/>
          <w:szCs w:val="18"/>
        </w:rPr>
        <w:t>то тысяч) рублей.</w:t>
      </w:r>
      <w:r w:rsidRPr="0010721D">
        <w:rPr>
          <w:sz w:val="18"/>
          <w:szCs w:val="18"/>
        </w:rPr>
        <w:t xml:space="preserve"> Минимальная стоимость имущества, дополнительно передаваемого Учредителем управления в управление по Договору не ограничена.</w:t>
      </w:r>
    </w:p>
    <w:p w14:paraId="41555112" w14:textId="77777777" w:rsidR="00D46F85" w:rsidRPr="0010721D" w:rsidRDefault="00D46F85" w:rsidP="00D46F85">
      <w:pPr>
        <w:numPr>
          <w:ilvl w:val="0"/>
          <w:numId w:val="113"/>
        </w:numPr>
        <w:tabs>
          <w:tab w:val="left" w:pos="284"/>
        </w:tabs>
        <w:spacing w:after="120"/>
        <w:ind w:left="-142" w:firstLine="0"/>
        <w:jc w:val="both"/>
        <w:rPr>
          <w:b/>
          <w:sz w:val="18"/>
          <w:szCs w:val="18"/>
        </w:rPr>
      </w:pPr>
      <w:r w:rsidRPr="0010721D">
        <w:rPr>
          <w:b/>
          <w:sz w:val="18"/>
          <w:szCs w:val="18"/>
        </w:rPr>
        <w:t>Вознаграждение Управляющего состоит из «Вознаграждения за управление» и «Вознаграждение за успех»:</w:t>
      </w:r>
    </w:p>
    <w:p w14:paraId="799CA129" w14:textId="77777777" w:rsidR="00782B4E" w:rsidRDefault="00D46F85" w:rsidP="007B3AAC">
      <w:pPr>
        <w:ind w:left="-142"/>
        <w:jc w:val="both"/>
        <w:rPr>
          <w:sz w:val="18"/>
          <w:szCs w:val="18"/>
        </w:rPr>
      </w:pPr>
      <w:r w:rsidRPr="0010721D">
        <w:rPr>
          <w:b/>
          <w:sz w:val="18"/>
          <w:szCs w:val="18"/>
        </w:rPr>
        <w:t xml:space="preserve">«Вознаграждение за управление» </w:t>
      </w:r>
      <w:r w:rsidRPr="0010721D">
        <w:rPr>
          <w:sz w:val="18"/>
          <w:szCs w:val="18"/>
        </w:rPr>
        <w:t xml:space="preserve">начисляется и удерживается в размере </w:t>
      </w:r>
      <w:r w:rsidRPr="0010721D">
        <w:rPr>
          <w:b/>
          <w:sz w:val="18"/>
          <w:szCs w:val="18"/>
        </w:rPr>
        <w:t xml:space="preserve">4% (Четыре) </w:t>
      </w:r>
      <w:r w:rsidRPr="0010721D">
        <w:rPr>
          <w:sz w:val="18"/>
          <w:szCs w:val="18"/>
        </w:rPr>
        <w:t xml:space="preserve">процента от суммы каждой сделки покупки финансового инструмента. Вознаграждение за управление начисляется после поставки в состав имущества финансового инструмента и удерживается при наличии в составе имущества денежных средств в течение 30 (Тридцати) календарных дней с даты поставки финансового инструмента.  </w:t>
      </w:r>
    </w:p>
    <w:p w14:paraId="1ECEEEE4" w14:textId="77777777" w:rsidR="00782B4E" w:rsidRDefault="00782B4E" w:rsidP="007B3AAC">
      <w:pPr>
        <w:tabs>
          <w:tab w:val="left" w:pos="284"/>
        </w:tabs>
        <w:spacing w:after="120"/>
        <w:ind w:left="-142"/>
        <w:jc w:val="both"/>
        <w:rPr>
          <w:sz w:val="18"/>
          <w:szCs w:val="18"/>
        </w:rPr>
      </w:pPr>
    </w:p>
    <w:p w14:paraId="7707E7C2" w14:textId="73BC51C6" w:rsidR="00D46F85" w:rsidRPr="0010721D" w:rsidRDefault="00D46F85" w:rsidP="00D46F85">
      <w:pPr>
        <w:tabs>
          <w:tab w:val="left" w:pos="284"/>
        </w:tabs>
        <w:spacing w:after="120"/>
        <w:ind w:left="-142"/>
        <w:jc w:val="both"/>
        <w:rPr>
          <w:color w:val="000000"/>
          <w:sz w:val="18"/>
          <w:szCs w:val="18"/>
          <w:lang w:val="x-none"/>
        </w:rPr>
      </w:pPr>
      <w:r w:rsidRPr="0010721D">
        <w:rPr>
          <w:color w:val="000000"/>
          <w:sz w:val="18"/>
          <w:szCs w:val="18"/>
          <w:lang w:val="x-none"/>
        </w:rPr>
        <w:t>«</w:t>
      </w:r>
      <w:r w:rsidRPr="0010721D">
        <w:rPr>
          <w:b/>
          <w:bCs/>
          <w:color w:val="000000"/>
          <w:sz w:val="18"/>
          <w:szCs w:val="18"/>
          <w:lang w:val="x-none"/>
        </w:rPr>
        <w:t>Вознаграждение за успех</w:t>
      </w:r>
      <w:r w:rsidRPr="0010721D">
        <w:rPr>
          <w:color w:val="000000"/>
          <w:sz w:val="18"/>
          <w:szCs w:val="18"/>
          <w:lang w:val="x-none"/>
        </w:rPr>
        <w:t>»</w:t>
      </w:r>
      <w:r w:rsidRPr="0010721D">
        <w:rPr>
          <w:sz w:val="18"/>
          <w:szCs w:val="18"/>
        </w:rPr>
        <w:t xml:space="preserve"> </w:t>
      </w:r>
      <w:r w:rsidRPr="0010721D">
        <w:rPr>
          <w:color w:val="000000"/>
          <w:sz w:val="18"/>
          <w:szCs w:val="18"/>
        </w:rPr>
        <w:t>начисляется Управляющим</w:t>
      </w:r>
      <w:r w:rsidRPr="0010721D">
        <w:rPr>
          <w:color w:val="000000"/>
          <w:sz w:val="18"/>
          <w:szCs w:val="18"/>
          <w:lang w:val="x-none"/>
        </w:rPr>
        <w:t xml:space="preserve"> в размере</w:t>
      </w:r>
      <w:r w:rsidRPr="0010721D">
        <w:rPr>
          <w:color w:val="000000"/>
          <w:sz w:val="18"/>
          <w:szCs w:val="18"/>
        </w:rPr>
        <w:t xml:space="preserve"> </w:t>
      </w:r>
      <w:r w:rsidRPr="0010721D">
        <w:rPr>
          <w:b/>
          <w:color w:val="000000"/>
          <w:sz w:val="18"/>
          <w:szCs w:val="18"/>
        </w:rPr>
        <w:t>10</w:t>
      </w:r>
      <w:r w:rsidRPr="0010721D">
        <w:rPr>
          <w:b/>
          <w:color w:val="000000"/>
          <w:sz w:val="18"/>
          <w:szCs w:val="18"/>
          <w:lang w:val="x-none"/>
        </w:rPr>
        <w:t>% (</w:t>
      </w:r>
      <w:r w:rsidRPr="0010721D">
        <w:rPr>
          <w:b/>
          <w:color w:val="000000"/>
          <w:sz w:val="18"/>
          <w:szCs w:val="18"/>
        </w:rPr>
        <w:t>десять)</w:t>
      </w:r>
      <w:r w:rsidRPr="0010721D">
        <w:rPr>
          <w:color w:val="000000"/>
          <w:sz w:val="18"/>
          <w:szCs w:val="18"/>
        </w:rPr>
        <w:t xml:space="preserve"> процентов</w:t>
      </w:r>
      <w:r w:rsidRPr="0010721D">
        <w:rPr>
          <w:color w:val="000000"/>
          <w:sz w:val="18"/>
          <w:szCs w:val="18"/>
          <w:lang w:val="x-none"/>
        </w:rPr>
        <w:t xml:space="preserve"> от дохода за отчетный период. </w:t>
      </w:r>
    </w:p>
    <w:p w14:paraId="05530627" w14:textId="77777777" w:rsidR="00D46F85" w:rsidRPr="0010721D" w:rsidRDefault="00D46F85" w:rsidP="00D46F85">
      <w:pPr>
        <w:spacing w:after="120"/>
        <w:ind w:left="-142"/>
        <w:jc w:val="both"/>
        <w:rPr>
          <w:color w:val="000000"/>
          <w:sz w:val="18"/>
          <w:szCs w:val="18"/>
        </w:rPr>
      </w:pPr>
      <w:r w:rsidRPr="0010721D">
        <w:rPr>
          <w:color w:val="000000"/>
          <w:sz w:val="18"/>
          <w:szCs w:val="18"/>
          <w:lang w:val="x-none"/>
        </w:rPr>
        <w:t>Вознаграждение за успех начисляется ежеквартально и выплачивается в конце каждого</w:t>
      </w:r>
      <w:r w:rsidRPr="0010721D">
        <w:rPr>
          <w:sz w:val="18"/>
          <w:szCs w:val="18"/>
          <w:lang w:eastAsia="en-US"/>
        </w:rPr>
        <w:t xml:space="preserve"> </w:t>
      </w:r>
      <w:r w:rsidRPr="0010721D">
        <w:rPr>
          <w:color w:val="000000"/>
          <w:sz w:val="18"/>
          <w:szCs w:val="18"/>
          <w:lang w:val="x-none"/>
        </w:rPr>
        <w:t>квартала в рублях РФ</w:t>
      </w:r>
      <w:r w:rsidRPr="0010721D">
        <w:rPr>
          <w:color w:val="000000"/>
          <w:sz w:val="18"/>
          <w:szCs w:val="18"/>
        </w:rPr>
        <w:t xml:space="preserve">. </w:t>
      </w:r>
    </w:p>
    <w:p w14:paraId="5D1FAACE" w14:textId="77777777" w:rsidR="00D46F85" w:rsidRPr="0010721D" w:rsidRDefault="00D46F85" w:rsidP="00D46F85">
      <w:pPr>
        <w:ind w:left="-142"/>
        <w:jc w:val="both"/>
        <w:rPr>
          <w:color w:val="000000"/>
          <w:sz w:val="18"/>
          <w:szCs w:val="18"/>
          <w:lang w:val="x-none"/>
        </w:rPr>
      </w:pPr>
      <w:r w:rsidRPr="0010721D">
        <w:rPr>
          <w:color w:val="000000"/>
          <w:sz w:val="18"/>
          <w:szCs w:val="18"/>
          <w:lang w:val="x-none"/>
        </w:rPr>
        <w:t>Вознаграждение за успех рассчитывается в следующем порядке:</w:t>
      </w:r>
    </w:p>
    <w:p w14:paraId="22E89A39" w14:textId="77777777" w:rsidR="00D46F85" w:rsidRPr="0010721D" w:rsidRDefault="00D46F85" w:rsidP="00D46F85">
      <w:pPr>
        <w:ind w:left="-142"/>
        <w:jc w:val="both"/>
        <w:rPr>
          <w:sz w:val="18"/>
          <w:szCs w:val="18"/>
        </w:rPr>
      </w:pPr>
    </w:p>
    <w:p w14:paraId="50713A13" w14:textId="77777777" w:rsidR="00D46F85" w:rsidRPr="0010721D" w:rsidRDefault="00D46F85" w:rsidP="00D46F85">
      <w:pPr>
        <w:spacing w:after="120"/>
        <w:ind w:left="-142"/>
        <w:jc w:val="both"/>
        <w:rPr>
          <w:b/>
          <w:bCs/>
          <w:color w:val="000000"/>
          <w:sz w:val="18"/>
          <w:szCs w:val="18"/>
        </w:rPr>
      </w:pPr>
      <w:r w:rsidRPr="0010721D">
        <w:rPr>
          <w:color w:val="000000"/>
          <w:sz w:val="18"/>
          <w:szCs w:val="18"/>
          <w:lang w:val="x-none"/>
        </w:rPr>
        <w:t xml:space="preserve">SF (Вознаграждение за успех), </w:t>
      </w:r>
    </w:p>
    <w:p w14:paraId="22CDBBAD" w14:textId="77777777" w:rsidR="00D46F85" w:rsidRPr="0010721D" w:rsidRDefault="00D46F85" w:rsidP="00D46F85">
      <w:pPr>
        <w:spacing w:after="120"/>
        <w:ind w:left="-142"/>
        <w:jc w:val="both"/>
        <w:rPr>
          <w:color w:val="000000"/>
          <w:sz w:val="18"/>
          <w:szCs w:val="18"/>
          <w:lang w:val="x-none"/>
        </w:rPr>
      </w:pPr>
      <w:r w:rsidRPr="0010721D">
        <w:rPr>
          <w:b/>
          <w:bCs/>
          <w:color w:val="000000"/>
          <w:sz w:val="18"/>
          <w:szCs w:val="18"/>
        </w:rPr>
        <w:fldChar w:fldCharType="begin"/>
      </w:r>
      <w:r w:rsidRPr="0010721D">
        <w:rPr>
          <w:b/>
          <w:bCs/>
          <w:color w:val="000000"/>
          <w:sz w:val="18"/>
          <w:szCs w:val="18"/>
        </w:rPr>
        <w:instrText xml:space="preserve"> INCLUDEPICTURE  "cid:image001.png@01CE6DD6.9873FC10" \* MERGEFORMATINET </w:instrText>
      </w:r>
      <w:r w:rsidRPr="0010721D">
        <w:rPr>
          <w:b/>
          <w:bCs/>
          <w:color w:val="000000"/>
          <w:sz w:val="18"/>
          <w:szCs w:val="18"/>
        </w:rPr>
        <w:fldChar w:fldCharType="separate"/>
      </w:r>
      <w:r w:rsidRPr="0010721D">
        <w:rPr>
          <w:b/>
          <w:bCs/>
          <w:color w:val="000000"/>
          <w:sz w:val="18"/>
          <w:szCs w:val="18"/>
        </w:rPr>
        <w:fldChar w:fldCharType="begin"/>
      </w:r>
      <w:r w:rsidRPr="0010721D">
        <w:rPr>
          <w:b/>
          <w:bCs/>
          <w:color w:val="000000"/>
          <w:sz w:val="18"/>
          <w:szCs w:val="18"/>
        </w:rPr>
        <w:instrText xml:space="preserve"> INCLUDEPICTURE  "cid:image001.png@01CE6DD6.9873FC10" \* MERGEFORMATINET </w:instrText>
      </w:r>
      <w:r w:rsidRPr="0010721D">
        <w:rPr>
          <w:b/>
          <w:bCs/>
          <w:color w:val="000000"/>
          <w:sz w:val="18"/>
          <w:szCs w:val="18"/>
        </w:rPr>
        <w:fldChar w:fldCharType="separate"/>
      </w:r>
      <w:r w:rsidRPr="0010721D">
        <w:rPr>
          <w:b/>
          <w:bCs/>
          <w:color w:val="000000"/>
          <w:sz w:val="18"/>
          <w:szCs w:val="18"/>
        </w:rPr>
        <w:fldChar w:fldCharType="begin"/>
      </w:r>
      <w:r w:rsidRPr="0010721D">
        <w:rPr>
          <w:b/>
          <w:bCs/>
          <w:color w:val="000000"/>
          <w:sz w:val="18"/>
          <w:szCs w:val="18"/>
        </w:rPr>
        <w:instrText xml:space="preserve"> INCLUDEPICTURE  "cid:image001.png@01CE6DD6.9873FC10" \* MERGEFORMATINET </w:instrText>
      </w:r>
      <w:r w:rsidRPr="0010721D">
        <w:rPr>
          <w:b/>
          <w:bCs/>
          <w:color w:val="000000"/>
          <w:sz w:val="18"/>
          <w:szCs w:val="18"/>
        </w:rPr>
        <w:fldChar w:fldCharType="separate"/>
      </w:r>
      <w:r w:rsidRPr="0010721D">
        <w:rPr>
          <w:b/>
          <w:bCs/>
          <w:color w:val="000000"/>
          <w:sz w:val="18"/>
          <w:szCs w:val="18"/>
        </w:rPr>
        <w:fldChar w:fldCharType="begin"/>
      </w:r>
      <w:r w:rsidRPr="0010721D">
        <w:rPr>
          <w:b/>
          <w:bCs/>
          <w:color w:val="000000"/>
          <w:sz w:val="18"/>
          <w:szCs w:val="18"/>
        </w:rPr>
        <w:instrText xml:space="preserve"> INCLUDEPICTURE  "cid:image001.png@01CE6DD6.9873FC10" \* MERGEFORMATINET </w:instrText>
      </w:r>
      <w:r w:rsidRPr="0010721D">
        <w:rPr>
          <w:b/>
          <w:bCs/>
          <w:color w:val="000000"/>
          <w:sz w:val="18"/>
          <w:szCs w:val="18"/>
        </w:rPr>
        <w:fldChar w:fldCharType="separate"/>
      </w:r>
      <w:r w:rsidRPr="0010721D">
        <w:rPr>
          <w:b/>
          <w:bCs/>
          <w:color w:val="000000"/>
          <w:sz w:val="18"/>
          <w:szCs w:val="18"/>
        </w:rPr>
        <w:fldChar w:fldCharType="begin"/>
      </w:r>
      <w:r w:rsidRPr="0010721D">
        <w:rPr>
          <w:b/>
          <w:bCs/>
          <w:color w:val="000000"/>
          <w:sz w:val="18"/>
          <w:szCs w:val="18"/>
        </w:rPr>
        <w:instrText xml:space="preserve"> INCLUDEPICTURE  "cid:image001.png@01CE6DD6.9873FC10" \* MERGEFORMATINET </w:instrText>
      </w:r>
      <w:r w:rsidRPr="0010721D">
        <w:rPr>
          <w:b/>
          <w:bCs/>
          <w:color w:val="000000"/>
          <w:sz w:val="18"/>
          <w:szCs w:val="18"/>
        </w:rPr>
        <w:fldChar w:fldCharType="separate"/>
      </w:r>
      <w:r w:rsidRPr="0010721D">
        <w:rPr>
          <w:b/>
          <w:bCs/>
          <w:color w:val="000000"/>
          <w:sz w:val="18"/>
          <w:szCs w:val="18"/>
        </w:rPr>
        <w:fldChar w:fldCharType="begin"/>
      </w:r>
      <w:r w:rsidRPr="0010721D">
        <w:rPr>
          <w:b/>
          <w:bCs/>
          <w:color w:val="000000"/>
          <w:sz w:val="18"/>
          <w:szCs w:val="18"/>
        </w:rPr>
        <w:instrText xml:space="preserve"> INCLUDEPICTURE  "cid:image001.png@01CE6DD6.9873FC10" \* MERGEFORMATINET </w:instrText>
      </w:r>
      <w:r w:rsidRPr="0010721D">
        <w:rPr>
          <w:b/>
          <w:bCs/>
          <w:color w:val="000000"/>
          <w:sz w:val="18"/>
          <w:szCs w:val="18"/>
        </w:rPr>
        <w:fldChar w:fldCharType="separate"/>
      </w:r>
      <w:r w:rsidRPr="0010721D">
        <w:rPr>
          <w:b/>
          <w:bCs/>
          <w:color w:val="000000"/>
          <w:sz w:val="18"/>
          <w:szCs w:val="18"/>
        </w:rPr>
        <w:fldChar w:fldCharType="begin"/>
      </w:r>
      <w:r w:rsidRPr="0010721D">
        <w:rPr>
          <w:b/>
          <w:bCs/>
          <w:color w:val="000000"/>
          <w:sz w:val="18"/>
          <w:szCs w:val="18"/>
        </w:rPr>
        <w:instrText xml:space="preserve"> INCLUDEPICTURE  "cid:image001.png@01CE6DD6.9873FC10" \* MERGEFORMATINET </w:instrText>
      </w:r>
      <w:r w:rsidRPr="0010721D">
        <w:rPr>
          <w:b/>
          <w:bCs/>
          <w:color w:val="000000"/>
          <w:sz w:val="18"/>
          <w:szCs w:val="18"/>
        </w:rPr>
        <w:fldChar w:fldCharType="separate"/>
      </w:r>
      <w:r w:rsidRPr="0010721D">
        <w:rPr>
          <w:b/>
          <w:bCs/>
          <w:color w:val="000000"/>
          <w:sz w:val="18"/>
          <w:szCs w:val="18"/>
        </w:rPr>
        <w:fldChar w:fldCharType="begin"/>
      </w:r>
      <w:r w:rsidRPr="0010721D">
        <w:rPr>
          <w:b/>
          <w:bCs/>
          <w:color w:val="000000"/>
          <w:sz w:val="18"/>
          <w:szCs w:val="18"/>
        </w:rPr>
        <w:instrText xml:space="preserve"> INCLUDEPICTURE  "cid:image001.png@01CE6DD6.9873FC10" \* MERGEFORMATINET </w:instrText>
      </w:r>
      <w:r w:rsidRPr="0010721D">
        <w:rPr>
          <w:b/>
          <w:bCs/>
          <w:color w:val="000000"/>
          <w:sz w:val="18"/>
          <w:szCs w:val="18"/>
        </w:rPr>
        <w:fldChar w:fldCharType="separate"/>
      </w:r>
      <w:r w:rsidRPr="0010721D">
        <w:rPr>
          <w:b/>
          <w:bCs/>
          <w:color w:val="000000"/>
          <w:sz w:val="18"/>
          <w:szCs w:val="18"/>
        </w:rPr>
        <w:fldChar w:fldCharType="begin"/>
      </w:r>
      <w:r w:rsidRPr="0010721D">
        <w:rPr>
          <w:b/>
          <w:bCs/>
          <w:color w:val="000000"/>
          <w:sz w:val="18"/>
          <w:szCs w:val="18"/>
        </w:rPr>
        <w:instrText xml:space="preserve"> INCLUDEPICTURE  "cid:image001.png@01CE6DD6.9873FC10" \* MERGEFORMATINET </w:instrText>
      </w:r>
      <w:r w:rsidRPr="0010721D">
        <w:rPr>
          <w:b/>
          <w:bCs/>
          <w:color w:val="000000"/>
          <w:sz w:val="18"/>
          <w:szCs w:val="18"/>
        </w:rPr>
        <w:fldChar w:fldCharType="separate"/>
      </w:r>
      <w:r w:rsidRPr="0010721D">
        <w:rPr>
          <w:b/>
          <w:bCs/>
          <w:color w:val="000000"/>
          <w:sz w:val="18"/>
          <w:szCs w:val="18"/>
        </w:rPr>
        <w:fldChar w:fldCharType="begin"/>
      </w:r>
      <w:r w:rsidRPr="0010721D">
        <w:rPr>
          <w:b/>
          <w:bCs/>
          <w:color w:val="000000"/>
          <w:sz w:val="18"/>
          <w:szCs w:val="18"/>
        </w:rPr>
        <w:instrText xml:space="preserve"> INCLUDEPICTURE  "cid:image001.png@01CE6DD6.9873FC10" \* MERGEFORMATINET </w:instrText>
      </w:r>
      <w:r w:rsidRPr="0010721D">
        <w:rPr>
          <w:b/>
          <w:bCs/>
          <w:color w:val="000000"/>
          <w:sz w:val="18"/>
          <w:szCs w:val="18"/>
        </w:rPr>
        <w:fldChar w:fldCharType="separate"/>
      </w:r>
      <w:r w:rsidRPr="0010721D">
        <w:rPr>
          <w:b/>
          <w:bCs/>
          <w:color w:val="000000"/>
          <w:sz w:val="18"/>
          <w:szCs w:val="18"/>
        </w:rPr>
        <w:fldChar w:fldCharType="begin"/>
      </w:r>
      <w:r w:rsidRPr="0010721D">
        <w:rPr>
          <w:b/>
          <w:bCs/>
          <w:color w:val="000000"/>
          <w:sz w:val="18"/>
          <w:szCs w:val="18"/>
        </w:rPr>
        <w:instrText xml:space="preserve"> INCLUDEPICTURE  "cid:image001.png@01CE6DD6.9873FC10" \* MERGEFORMATINET </w:instrText>
      </w:r>
      <w:r w:rsidRPr="0010721D">
        <w:rPr>
          <w:b/>
          <w:bCs/>
          <w:color w:val="000000"/>
          <w:sz w:val="18"/>
          <w:szCs w:val="18"/>
        </w:rPr>
        <w:fldChar w:fldCharType="separate"/>
      </w:r>
      <w:r w:rsidRPr="0010721D">
        <w:rPr>
          <w:b/>
          <w:bCs/>
          <w:color w:val="000000"/>
          <w:sz w:val="18"/>
          <w:szCs w:val="18"/>
        </w:rPr>
        <w:fldChar w:fldCharType="begin"/>
      </w:r>
      <w:r w:rsidRPr="0010721D">
        <w:rPr>
          <w:b/>
          <w:bCs/>
          <w:color w:val="000000"/>
          <w:sz w:val="18"/>
          <w:szCs w:val="18"/>
        </w:rPr>
        <w:instrText xml:space="preserve"> INCLUDEPICTURE  "cid:image001.png@01CE6DD6.9873FC10" \* MERGEFORMATINET </w:instrText>
      </w:r>
      <w:r w:rsidRPr="0010721D">
        <w:rPr>
          <w:b/>
          <w:bCs/>
          <w:color w:val="000000"/>
          <w:sz w:val="18"/>
          <w:szCs w:val="18"/>
        </w:rPr>
        <w:fldChar w:fldCharType="separate"/>
      </w:r>
      <w:r w:rsidRPr="0010721D">
        <w:rPr>
          <w:b/>
          <w:bCs/>
          <w:color w:val="000000"/>
          <w:sz w:val="18"/>
          <w:szCs w:val="18"/>
        </w:rPr>
        <w:fldChar w:fldCharType="begin"/>
      </w:r>
      <w:r w:rsidRPr="0010721D">
        <w:rPr>
          <w:b/>
          <w:bCs/>
          <w:color w:val="000000"/>
          <w:sz w:val="18"/>
          <w:szCs w:val="18"/>
        </w:rPr>
        <w:instrText xml:space="preserve"> INCLUDEPICTURE  "cid:image001.png@01CE6DD6.9873FC10" \* MERGEFORMATINET </w:instrText>
      </w:r>
      <w:r w:rsidRPr="0010721D">
        <w:rPr>
          <w:b/>
          <w:bCs/>
          <w:color w:val="000000"/>
          <w:sz w:val="18"/>
          <w:szCs w:val="18"/>
        </w:rPr>
        <w:fldChar w:fldCharType="separate"/>
      </w:r>
      <w:r w:rsidRPr="0010721D">
        <w:rPr>
          <w:b/>
          <w:bCs/>
          <w:color w:val="000000"/>
          <w:sz w:val="18"/>
          <w:szCs w:val="18"/>
        </w:rPr>
        <w:fldChar w:fldCharType="begin"/>
      </w:r>
      <w:r w:rsidRPr="0010721D">
        <w:rPr>
          <w:b/>
          <w:bCs/>
          <w:color w:val="000000"/>
          <w:sz w:val="18"/>
          <w:szCs w:val="18"/>
        </w:rPr>
        <w:instrText xml:space="preserve"> INCLUDEPICTURE  "cid:image001.png@01CE6DD6.9873FC10" \* MERGEFORMATINET </w:instrText>
      </w:r>
      <w:r w:rsidRPr="0010721D">
        <w:rPr>
          <w:b/>
          <w:bCs/>
          <w:color w:val="000000"/>
          <w:sz w:val="18"/>
          <w:szCs w:val="18"/>
        </w:rPr>
        <w:fldChar w:fldCharType="separate"/>
      </w:r>
      <w:r w:rsidRPr="0010721D">
        <w:rPr>
          <w:b/>
          <w:bCs/>
          <w:color w:val="000000"/>
          <w:sz w:val="18"/>
          <w:szCs w:val="18"/>
        </w:rPr>
        <w:fldChar w:fldCharType="begin"/>
      </w:r>
      <w:r w:rsidRPr="0010721D">
        <w:rPr>
          <w:b/>
          <w:bCs/>
          <w:color w:val="000000"/>
          <w:sz w:val="18"/>
          <w:szCs w:val="18"/>
        </w:rPr>
        <w:instrText xml:space="preserve"> INCLUDEPICTURE  "cid:image001.png@01CE6DD6.9873FC10" \* MERGEFORMATINET </w:instrText>
      </w:r>
      <w:r w:rsidRPr="0010721D">
        <w:rPr>
          <w:b/>
          <w:bCs/>
          <w:color w:val="000000"/>
          <w:sz w:val="18"/>
          <w:szCs w:val="18"/>
        </w:rPr>
        <w:fldChar w:fldCharType="separate"/>
      </w:r>
      <w:r w:rsidRPr="0010721D">
        <w:rPr>
          <w:b/>
          <w:bCs/>
          <w:color w:val="000000"/>
          <w:sz w:val="18"/>
          <w:szCs w:val="18"/>
        </w:rPr>
        <w:fldChar w:fldCharType="begin"/>
      </w:r>
      <w:r w:rsidRPr="0010721D">
        <w:rPr>
          <w:b/>
          <w:bCs/>
          <w:color w:val="000000"/>
          <w:sz w:val="18"/>
          <w:szCs w:val="18"/>
        </w:rPr>
        <w:instrText xml:space="preserve"> INCLUDEPICTURE  "cid:image001.png@01CE6DD6.9873FC10" \* MERGEFORMATINET </w:instrText>
      </w:r>
      <w:r w:rsidRPr="0010721D">
        <w:rPr>
          <w:b/>
          <w:bCs/>
          <w:color w:val="000000"/>
          <w:sz w:val="18"/>
          <w:szCs w:val="18"/>
        </w:rPr>
        <w:fldChar w:fldCharType="separate"/>
      </w:r>
      <w:r w:rsidRPr="0010721D">
        <w:rPr>
          <w:b/>
          <w:bCs/>
          <w:color w:val="000000"/>
          <w:sz w:val="18"/>
          <w:szCs w:val="18"/>
        </w:rPr>
        <w:fldChar w:fldCharType="begin"/>
      </w:r>
      <w:r w:rsidRPr="0010721D">
        <w:rPr>
          <w:b/>
          <w:bCs/>
          <w:color w:val="000000"/>
          <w:sz w:val="18"/>
          <w:szCs w:val="18"/>
        </w:rPr>
        <w:instrText xml:space="preserve"> INCLUDEPICTURE  "cid:image001.png@01CE6DD6.9873FC10" \* MERGEFORMATINET </w:instrText>
      </w:r>
      <w:r w:rsidRPr="0010721D">
        <w:rPr>
          <w:b/>
          <w:bCs/>
          <w:color w:val="000000"/>
          <w:sz w:val="18"/>
          <w:szCs w:val="18"/>
        </w:rPr>
        <w:fldChar w:fldCharType="separate"/>
      </w:r>
      <w:r w:rsidRPr="0010721D">
        <w:rPr>
          <w:b/>
          <w:bCs/>
          <w:color w:val="000000"/>
          <w:sz w:val="18"/>
          <w:szCs w:val="18"/>
        </w:rPr>
        <w:fldChar w:fldCharType="begin"/>
      </w:r>
      <w:r w:rsidRPr="0010721D">
        <w:rPr>
          <w:b/>
          <w:bCs/>
          <w:color w:val="000000"/>
          <w:sz w:val="18"/>
          <w:szCs w:val="18"/>
        </w:rPr>
        <w:instrText xml:space="preserve"> INCLUDEPICTURE  "cid:image001.png@01CE6DD6.9873FC10" \* MERGEFORMATINET </w:instrText>
      </w:r>
      <w:r w:rsidRPr="0010721D">
        <w:rPr>
          <w:b/>
          <w:bCs/>
          <w:color w:val="000000"/>
          <w:sz w:val="18"/>
          <w:szCs w:val="18"/>
        </w:rPr>
        <w:fldChar w:fldCharType="separate"/>
      </w:r>
      <w:r w:rsidRPr="0010721D">
        <w:rPr>
          <w:b/>
          <w:bCs/>
          <w:color w:val="000000"/>
          <w:sz w:val="18"/>
          <w:szCs w:val="18"/>
        </w:rPr>
        <w:fldChar w:fldCharType="begin"/>
      </w:r>
      <w:r w:rsidRPr="0010721D">
        <w:rPr>
          <w:b/>
          <w:bCs/>
          <w:color w:val="000000"/>
          <w:sz w:val="18"/>
          <w:szCs w:val="18"/>
        </w:rPr>
        <w:instrText xml:space="preserve"> INCLUDEPICTURE  "cid:image001.png@01CE6DD6.9873FC10" \* MERGEFORMATINET </w:instrText>
      </w:r>
      <w:r w:rsidRPr="0010721D">
        <w:rPr>
          <w:b/>
          <w:bCs/>
          <w:color w:val="000000"/>
          <w:sz w:val="18"/>
          <w:szCs w:val="18"/>
        </w:rPr>
        <w:fldChar w:fldCharType="separate"/>
      </w:r>
      <w:r w:rsidRPr="0010721D">
        <w:rPr>
          <w:b/>
          <w:bCs/>
          <w:color w:val="000000"/>
          <w:sz w:val="18"/>
          <w:szCs w:val="18"/>
        </w:rPr>
        <w:fldChar w:fldCharType="begin"/>
      </w:r>
      <w:r w:rsidRPr="0010721D">
        <w:rPr>
          <w:b/>
          <w:bCs/>
          <w:color w:val="000000"/>
          <w:sz w:val="18"/>
          <w:szCs w:val="18"/>
        </w:rPr>
        <w:instrText xml:space="preserve"> INCLUDEPICTURE  "cid:image001.png@01CE6DD6.9873FC10" \* MERGEFORMATINET </w:instrText>
      </w:r>
      <w:r w:rsidRPr="0010721D">
        <w:rPr>
          <w:b/>
          <w:bCs/>
          <w:color w:val="000000"/>
          <w:sz w:val="18"/>
          <w:szCs w:val="18"/>
        </w:rPr>
        <w:fldChar w:fldCharType="separate"/>
      </w:r>
      <w:r w:rsidRPr="0010721D">
        <w:rPr>
          <w:b/>
          <w:bCs/>
          <w:color w:val="000000"/>
          <w:sz w:val="18"/>
          <w:szCs w:val="18"/>
        </w:rPr>
        <w:fldChar w:fldCharType="begin"/>
      </w:r>
      <w:r w:rsidRPr="0010721D">
        <w:rPr>
          <w:b/>
          <w:bCs/>
          <w:color w:val="000000"/>
          <w:sz w:val="18"/>
          <w:szCs w:val="18"/>
        </w:rPr>
        <w:instrText xml:space="preserve"> INCLUDEPICTURE  "cid:image001.png@01CE6DD6.9873FC10" \* MERGEFORMATINET </w:instrText>
      </w:r>
      <w:r w:rsidRPr="0010721D">
        <w:rPr>
          <w:b/>
          <w:bCs/>
          <w:color w:val="000000"/>
          <w:sz w:val="18"/>
          <w:szCs w:val="18"/>
        </w:rPr>
        <w:fldChar w:fldCharType="separate"/>
      </w:r>
      <w:r w:rsidRPr="0010721D">
        <w:rPr>
          <w:b/>
          <w:bCs/>
          <w:color w:val="000000"/>
          <w:sz w:val="18"/>
          <w:szCs w:val="18"/>
        </w:rPr>
        <w:fldChar w:fldCharType="begin"/>
      </w:r>
      <w:r w:rsidRPr="0010721D">
        <w:rPr>
          <w:b/>
          <w:bCs/>
          <w:color w:val="000000"/>
          <w:sz w:val="18"/>
          <w:szCs w:val="18"/>
        </w:rPr>
        <w:instrText xml:space="preserve"> INCLUDEPICTURE  "cid:image001.png@01CE6DD6.9873FC10" \* MERGEFORMATINET </w:instrText>
      </w:r>
      <w:r w:rsidRPr="0010721D">
        <w:rPr>
          <w:b/>
          <w:bCs/>
          <w:color w:val="000000"/>
          <w:sz w:val="18"/>
          <w:szCs w:val="18"/>
        </w:rPr>
        <w:fldChar w:fldCharType="separate"/>
      </w:r>
      <w:r w:rsidRPr="0010721D">
        <w:rPr>
          <w:b/>
          <w:bCs/>
          <w:color w:val="000000"/>
          <w:sz w:val="18"/>
          <w:szCs w:val="18"/>
        </w:rPr>
        <w:fldChar w:fldCharType="begin"/>
      </w:r>
      <w:r w:rsidRPr="0010721D">
        <w:rPr>
          <w:b/>
          <w:bCs/>
          <w:color w:val="000000"/>
          <w:sz w:val="18"/>
          <w:szCs w:val="18"/>
        </w:rPr>
        <w:instrText xml:space="preserve"> INCLUDEPICTURE  "cid:image001.png@01CE6DD6.9873FC10" \* MERGEFORMATINET </w:instrText>
      </w:r>
      <w:r w:rsidRPr="0010721D">
        <w:rPr>
          <w:b/>
          <w:bCs/>
          <w:color w:val="000000"/>
          <w:sz w:val="18"/>
          <w:szCs w:val="18"/>
        </w:rPr>
        <w:fldChar w:fldCharType="separate"/>
      </w:r>
      <w:r w:rsidRPr="0010721D">
        <w:rPr>
          <w:b/>
          <w:bCs/>
          <w:color w:val="000000"/>
          <w:sz w:val="18"/>
          <w:szCs w:val="18"/>
        </w:rPr>
        <w:fldChar w:fldCharType="begin"/>
      </w:r>
      <w:r w:rsidRPr="0010721D">
        <w:rPr>
          <w:b/>
          <w:bCs/>
          <w:color w:val="000000"/>
          <w:sz w:val="18"/>
          <w:szCs w:val="18"/>
        </w:rPr>
        <w:instrText xml:space="preserve"> INCLUDEPICTURE  "cid:image001.png@01CE6DD6.9873FC10" \* MERGEFORMATINET </w:instrText>
      </w:r>
      <w:r w:rsidRPr="0010721D">
        <w:rPr>
          <w:b/>
          <w:bCs/>
          <w:color w:val="000000"/>
          <w:sz w:val="18"/>
          <w:szCs w:val="18"/>
        </w:rPr>
        <w:fldChar w:fldCharType="separate"/>
      </w:r>
      <w:r w:rsidRPr="0010721D">
        <w:rPr>
          <w:b/>
          <w:bCs/>
          <w:color w:val="000000"/>
          <w:sz w:val="18"/>
          <w:szCs w:val="18"/>
        </w:rPr>
        <w:fldChar w:fldCharType="begin"/>
      </w:r>
      <w:r w:rsidRPr="0010721D">
        <w:rPr>
          <w:b/>
          <w:bCs/>
          <w:color w:val="000000"/>
          <w:sz w:val="18"/>
          <w:szCs w:val="18"/>
        </w:rPr>
        <w:instrText xml:space="preserve"> INCLUDEPICTURE  "cid:image001.png@01CE6DD6.9873FC10" \* MERGEFORMATINET </w:instrText>
      </w:r>
      <w:r w:rsidRPr="0010721D">
        <w:rPr>
          <w:b/>
          <w:bCs/>
          <w:color w:val="000000"/>
          <w:sz w:val="18"/>
          <w:szCs w:val="18"/>
        </w:rPr>
        <w:fldChar w:fldCharType="separate"/>
      </w:r>
      <w:r w:rsidRPr="0010721D">
        <w:rPr>
          <w:b/>
          <w:bCs/>
          <w:color w:val="000000"/>
          <w:sz w:val="18"/>
          <w:szCs w:val="18"/>
        </w:rPr>
        <w:fldChar w:fldCharType="begin"/>
      </w:r>
      <w:r w:rsidRPr="0010721D">
        <w:rPr>
          <w:b/>
          <w:bCs/>
          <w:color w:val="000000"/>
          <w:sz w:val="18"/>
          <w:szCs w:val="18"/>
        </w:rPr>
        <w:instrText xml:space="preserve"> INCLUDEPICTURE  "cid:image001.png@01CE6DD6.9873FC10" \* MERGEFORMATINET </w:instrText>
      </w:r>
      <w:r w:rsidRPr="0010721D">
        <w:rPr>
          <w:b/>
          <w:bCs/>
          <w:color w:val="000000"/>
          <w:sz w:val="18"/>
          <w:szCs w:val="18"/>
        </w:rPr>
        <w:fldChar w:fldCharType="separate"/>
      </w:r>
      <w:r w:rsidRPr="0010721D">
        <w:rPr>
          <w:b/>
          <w:bCs/>
          <w:color w:val="000000"/>
          <w:sz w:val="18"/>
          <w:szCs w:val="18"/>
        </w:rPr>
        <w:fldChar w:fldCharType="begin"/>
      </w:r>
      <w:r w:rsidRPr="0010721D">
        <w:rPr>
          <w:b/>
          <w:bCs/>
          <w:color w:val="000000"/>
          <w:sz w:val="18"/>
          <w:szCs w:val="18"/>
        </w:rPr>
        <w:instrText xml:space="preserve"> INCLUDEPICTURE  "cid:image001.png@01CE6DD6.9873FC10" \* MERGEFORMATINET </w:instrText>
      </w:r>
      <w:r w:rsidRPr="0010721D">
        <w:rPr>
          <w:b/>
          <w:bCs/>
          <w:color w:val="000000"/>
          <w:sz w:val="18"/>
          <w:szCs w:val="18"/>
        </w:rPr>
        <w:fldChar w:fldCharType="separate"/>
      </w:r>
      <w:r w:rsidRPr="0010721D">
        <w:rPr>
          <w:b/>
          <w:bCs/>
          <w:color w:val="000000"/>
          <w:sz w:val="18"/>
          <w:szCs w:val="18"/>
        </w:rPr>
        <w:fldChar w:fldCharType="begin"/>
      </w:r>
      <w:r w:rsidRPr="0010721D">
        <w:rPr>
          <w:b/>
          <w:bCs/>
          <w:color w:val="000000"/>
          <w:sz w:val="18"/>
          <w:szCs w:val="18"/>
        </w:rPr>
        <w:instrText xml:space="preserve"> INCLUDEPICTURE  "cid:image001.png@01CE6DD6.9873FC10" \* MERGEFORMATINET </w:instrText>
      </w:r>
      <w:r w:rsidRPr="0010721D">
        <w:rPr>
          <w:b/>
          <w:bCs/>
          <w:color w:val="000000"/>
          <w:sz w:val="18"/>
          <w:szCs w:val="18"/>
        </w:rPr>
        <w:fldChar w:fldCharType="separate"/>
      </w:r>
      <w:r w:rsidRPr="0010721D">
        <w:rPr>
          <w:b/>
          <w:bCs/>
          <w:color w:val="000000"/>
          <w:sz w:val="18"/>
          <w:szCs w:val="18"/>
        </w:rPr>
        <w:fldChar w:fldCharType="begin"/>
      </w:r>
      <w:r w:rsidRPr="0010721D">
        <w:rPr>
          <w:b/>
          <w:bCs/>
          <w:color w:val="000000"/>
          <w:sz w:val="18"/>
          <w:szCs w:val="18"/>
        </w:rPr>
        <w:instrText xml:space="preserve"> INCLUDEPICTURE  "cid:image001.png@01CE6DD6.9873FC10" \* MERGEFORMATINET </w:instrText>
      </w:r>
      <w:r w:rsidRPr="0010721D">
        <w:rPr>
          <w:b/>
          <w:bCs/>
          <w:color w:val="000000"/>
          <w:sz w:val="18"/>
          <w:szCs w:val="18"/>
        </w:rPr>
        <w:fldChar w:fldCharType="separate"/>
      </w:r>
      <w:r w:rsidRPr="0010721D">
        <w:rPr>
          <w:b/>
          <w:bCs/>
          <w:color w:val="000000"/>
          <w:sz w:val="18"/>
          <w:szCs w:val="18"/>
        </w:rPr>
        <w:fldChar w:fldCharType="begin"/>
      </w:r>
      <w:r w:rsidRPr="0010721D">
        <w:rPr>
          <w:b/>
          <w:bCs/>
          <w:color w:val="000000"/>
          <w:sz w:val="18"/>
          <w:szCs w:val="18"/>
        </w:rPr>
        <w:instrText xml:space="preserve"> INCLUDEPICTURE  "cid:image001.png@01CE6DD6.9873FC10" \* MERGEFORMATINET </w:instrText>
      </w:r>
      <w:r w:rsidRPr="0010721D">
        <w:rPr>
          <w:b/>
          <w:bCs/>
          <w:color w:val="000000"/>
          <w:sz w:val="18"/>
          <w:szCs w:val="18"/>
        </w:rPr>
        <w:fldChar w:fldCharType="separate"/>
      </w:r>
      <w:r w:rsidRPr="0010721D">
        <w:rPr>
          <w:b/>
          <w:bCs/>
          <w:color w:val="000000"/>
          <w:sz w:val="18"/>
          <w:szCs w:val="18"/>
        </w:rPr>
        <w:fldChar w:fldCharType="begin"/>
      </w:r>
      <w:r w:rsidRPr="0010721D">
        <w:rPr>
          <w:b/>
          <w:bCs/>
          <w:color w:val="000000"/>
          <w:sz w:val="18"/>
          <w:szCs w:val="18"/>
        </w:rPr>
        <w:instrText xml:space="preserve"> INCLUDEPICTURE  "cid:image001.png@01CE6DD6.9873FC10" \* MERGEFORMATINET </w:instrText>
      </w:r>
      <w:r w:rsidRPr="0010721D">
        <w:rPr>
          <w:b/>
          <w:bCs/>
          <w:color w:val="000000"/>
          <w:sz w:val="18"/>
          <w:szCs w:val="18"/>
        </w:rPr>
        <w:fldChar w:fldCharType="separate"/>
      </w:r>
      <w:r w:rsidRPr="0010721D">
        <w:rPr>
          <w:b/>
          <w:bCs/>
          <w:color w:val="000000"/>
          <w:sz w:val="18"/>
          <w:szCs w:val="18"/>
        </w:rPr>
        <w:fldChar w:fldCharType="begin"/>
      </w:r>
      <w:r w:rsidRPr="0010721D">
        <w:rPr>
          <w:b/>
          <w:bCs/>
          <w:color w:val="000000"/>
          <w:sz w:val="18"/>
          <w:szCs w:val="18"/>
        </w:rPr>
        <w:instrText xml:space="preserve"> INCLUDEPICTURE  "cid:image001.png@01CE6DD6.9873FC10" \* MERGEFORMATINET </w:instrText>
      </w:r>
      <w:r w:rsidRPr="0010721D">
        <w:rPr>
          <w:b/>
          <w:bCs/>
          <w:color w:val="000000"/>
          <w:sz w:val="18"/>
          <w:szCs w:val="18"/>
        </w:rPr>
        <w:fldChar w:fldCharType="separate"/>
      </w:r>
      <w:r w:rsidRPr="0010721D">
        <w:rPr>
          <w:b/>
          <w:bCs/>
          <w:color w:val="000000"/>
          <w:sz w:val="18"/>
          <w:szCs w:val="18"/>
        </w:rPr>
        <w:fldChar w:fldCharType="begin"/>
      </w:r>
      <w:r w:rsidRPr="0010721D">
        <w:rPr>
          <w:b/>
          <w:bCs/>
          <w:color w:val="000000"/>
          <w:sz w:val="18"/>
          <w:szCs w:val="18"/>
        </w:rPr>
        <w:instrText xml:space="preserve"> INCLUDEPICTURE  "cid:image001.png@01CE6DD6.9873FC10" \* MERGEFORMATINET </w:instrText>
      </w:r>
      <w:r w:rsidRPr="0010721D">
        <w:rPr>
          <w:b/>
          <w:bCs/>
          <w:color w:val="000000"/>
          <w:sz w:val="18"/>
          <w:szCs w:val="18"/>
        </w:rPr>
        <w:fldChar w:fldCharType="separate"/>
      </w:r>
      <w:r w:rsidRPr="0010721D">
        <w:rPr>
          <w:b/>
          <w:bCs/>
          <w:color w:val="000000"/>
          <w:sz w:val="18"/>
          <w:szCs w:val="18"/>
        </w:rPr>
        <w:fldChar w:fldCharType="begin"/>
      </w:r>
      <w:r w:rsidRPr="0010721D">
        <w:rPr>
          <w:b/>
          <w:bCs/>
          <w:color w:val="000000"/>
          <w:sz w:val="18"/>
          <w:szCs w:val="18"/>
        </w:rPr>
        <w:instrText xml:space="preserve"> INCLUDEPICTURE  "cid:image001.png@01CE6DD6.9873FC10" \* MERGEFORMATINET </w:instrText>
      </w:r>
      <w:r w:rsidRPr="0010721D">
        <w:rPr>
          <w:b/>
          <w:bCs/>
          <w:color w:val="000000"/>
          <w:sz w:val="18"/>
          <w:szCs w:val="18"/>
        </w:rPr>
        <w:fldChar w:fldCharType="separate"/>
      </w:r>
      <w:r w:rsidRPr="0010721D">
        <w:rPr>
          <w:b/>
          <w:bCs/>
          <w:color w:val="000000"/>
          <w:sz w:val="18"/>
          <w:szCs w:val="18"/>
        </w:rPr>
        <w:fldChar w:fldCharType="begin"/>
      </w:r>
      <w:r w:rsidRPr="0010721D">
        <w:rPr>
          <w:b/>
          <w:bCs/>
          <w:color w:val="000000"/>
          <w:sz w:val="18"/>
          <w:szCs w:val="18"/>
        </w:rPr>
        <w:instrText xml:space="preserve"> INCLUDEPICTURE  "cid:image001.png@01CE6DD6.9873FC10" \* MERGEFORMATINET </w:instrText>
      </w:r>
      <w:r w:rsidRPr="0010721D">
        <w:rPr>
          <w:b/>
          <w:bCs/>
          <w:color w:val="000000"/>
          <w:sz w:val="18"/>
          <w:szCs w:val="18"/>
        </w:rPr>
        <w:fldChar w:fldCharType="separate"/>
      </w:r>
      <w:r w:rsidRPr="0010721D">
        <w:rPr>
          <w:b/>
          <w:bCs/>
          <w:color w:val="000000"/>
          <w:sz w:val="18"/>
          <w:szCs w:val="18"/>
        </w:rPr>
        <w:fldChar w:fldCharType="begin"/>
      </w:r>
      <w:r w:rsidRPr="0010721D">
        <w:rPr>
          <w:b/>
          <w:bCs/>
          <w:color w:val="000000"/>
          <w:sz w:val="18"/>
          <w:szCs w:val="18"/>
        </w:rPr>
        <w:instrText xml:space="preserve"> INCLUDEPICTURE  "cid:image001.png@01CE6DD6.9873FC10" \* MERGEFORMATINET </w:instrText>
      </w:r>
      <w:r w:rsidRPr="0010721D">
        <w:rPr>
          <w:b/>
          <w:bCs/>
          <w:color w:val="000000"/>
          <w:sz w:val="18"/>
          <w:szCs w:val="18"/>
        </w:rPr>
        <w:fldChar w:fldCharType="separate"/>
      </w:r>
      <w:r w:rsidRPr="0010721D">
        <w:rPr>
          <w:b/>
          <w:bCs/>
          <w:color w:val="000000"/>
          <w:sz w:val="18"/>
          <w:szCs w:val="18"/>
        </w:rPr>
        <w:fldChar w:fldCharType="begin"/>
      </w:r>
      <w:r w:rsidRPr="0010721D">
        <w:rPr>
          <w:b/>
          <w:bCs/>
          <w:color w:val="000000"/>
          <w:sz w:val="18"/>
          <w:szCs w:val="18"/>
        </w:rPr>
        <w:instrText xml:space="preserve"> INCLUDEPICTURE  "cid:image001.png@01CE6DD6.9873FC10" \* MERGEFORMATINET </w:instrText>
      </w:r>
      <w:r w:rsidRPr="0010721D">
        <w:rPr>
          <w:b/>
          <w:bCs/>
          <w:color w:val="000000"/>
          <w:sz w:val="18"/>
          <w:szCs w:val="18"/>
        </w:rPr>
        <w:fldChar w:fldCharType="separate"/>
      </w:r>
      <w:r w:rsidRPr="0010721D">
        <w:rPr>
          <w:b/>
          <w:bCs/>
          <w:color w:val="000000"/>
          <w:sz w:val="18"/>
          <w:szCs w:val="18"/>
        </w:rPr>
        <w:fldChar w:fldCharType="begin"/>
      </w:r>
      <w:r w:rsidRPr="0010721D">
        <w:rPr>
          <w:b/>
          <w:bCs/>
          <w:color w:val="000000"/>
          <w:sz w:val="18"/>
          <w:szCs w:val="18"/>
        </w:rPr>
        <w:instrText xml:space="preserve"> INCLUDEPICTURE  "cid:image001.png@01CE6DD6.9873FC10" \* MERGEFORMATINET </w:instrText>
      </w:r>
      <w:r w:rsidRPr="0010721D">
        <w:rPr>
          <w:b/>
          <w:bCs/>
          <w:color w:val="000000"/>
          <w:sz w:val="18"/>
          <w:szCs w:val="18"/>
        </w:rPr>
        <w:fldChar w:fldCharType="separate"/>
      </w:r>
      <w:r w:rsidRPr="0010721D">
        <w:rPr>
          <w:b/>
          <w:bCs/>
          <w:color w:val="000000"/>
          <w:sz w:val="18"/>
          <w:szCs w:val="18"/>
        </w:rPr>
        <w:fldChar w:fldCharType="begin"/>
      </w:r>
      <w:r w:rsidRPr="0010721D">
        <w:rPr>
          <w:b/>
          <w:bCs/>
          <w:color w:val="000000"/>
          <w:sz w:val="18"/>
          <w:szCs w:val="18"/>
        </w:rPr>
        <w:instrText xml:space="preserve"> INCLUDEPICTURE  "cid:image001.png@01CE6DD6.9873FC10" \* MERGEFORMATINET </w:instrText>
      </w:r>
      <w:r w:rsidRPr="0010721D">
        <w:rPr>
          <w:b/>
          <w:bCs/>
          <w:color w:val="000000"/>
          <w:sz w:val="18"/>
          <w:szCs w:val="18"/>
        </w:rPr>
        <w:fldChar w:fldCharType="separate"/>
      </w:r>
      <w:r w:rsidRPr="0010721D">
        <w:rPr>
          <w:b/>
          <w:bCs/>
          <w:color w:val="000000"/>
          <w:sz w:val="18"/>
          <w:szCs w:val="18"/>
        </w:rPr>
        <w:fldChar w:fldCharType="begin"/>
      </w:r>
      <w:r w:rsidRPr="0010721D">
        <w:rPr>
          <w:b/>
          <w:bCs/>
          <w:color w:val="000000"/>
          <w:sz w:val="18"/>
          <w:szCs w:val="18"/>
        </w:rPr>
        <w:instrText xml:space="preserve"> INCLUDEPICTURE  "cid:image001.png@01CE6DD6.9873FC10" \* MERGEFORMATINET </w:instrText>
      </w:r>
      <w:r w:rsidRPr="0010721D">
        <w:rPr>
          <w:b/>
          <w:bCs/>
          <w:color w:val="000000"/>
          <w:sz w:val="18"/>
          <w:szCs w:val="18"/>
        </w:rPr>
        <w:fldChar w:fldCharType="separate"/>
      </w:r>
      <w:r w:rsidRPr="0010721D">
        <w:rPr>
          <w:b/>
          <w:bCs/>
          <w:color w:val="000000"/>
          <w:sz w:val="18"/>
          <w:szCs w:val="18"/>
        </w:rPr>
        <w:fldChar w:fldCharType="begin"/>
      </w:r>
      <w:r w:rsidRPr="0010721D">
        <w:rPr>
          <w:b/>
          <w:bCs/>
          <w:color w:val="000000"/>
          <w:sz w:val="18"/>
          <w:szCs w:val="18"/>
        </w:rPr>
        <w:instrText xml:space="preserve"> INCLUDEPICTURE  "cid:image001.png@01CE6DD6.9873FC10" \* MERGEFORMATINET </w:instrText>
      </w:r>
      <w:r w:rsidRPr="0010721D">
        <w:rPr>
          <w:b/>
          <w:bCs/>
          <w:color w:val="000000"/>
          <w:sz w:val="18"/>
          <w:szCs w:val="18"/>
        </w:rPr>
        <w:fldChar w:fldCharType="separate"/>
      </w:r>
      <w:r w:rsidRPr="0010721D">
        <w:rPr>
          <w:b/>
          <w:bCs/>
          <w:color w:val="000000"/>
          <w:sz w:val="18"/>
          <w:szCs w:val="18"/>
        </w:rPr>
        <w:fldChar w:fldCharType="begin"/>
      </w:r>
      <w:r w:rsidRPr="0010721D">
        <w:rPr>
          <w:b/>
          <w:bCs/>
          <w:color w:val="000000"/>
          <w:sz w:val="18"/>
          <w:szCs w:val="18"/>
        </w:rPr>
        <w:instrText xml:space="preserve"> INCLUDEPICTURE  "cid:image001.png@01CE6DD6.9873FC10" \* MERGEFORMATINET </w:instrText>
      </w:r>
      <w:r w:rsidRPr="0010721D">
        <w:rPr>
          <w:b/>
          <w:bCs/>
          <w:color w:val="000000"/>
          <w:sz w:val="18"/>
          <w:szCs w:val="18"/>
        </w:rPr>
        <w:fldChar w:fldCharType="separate"/>
      </w:r>
      <w:r w:rsidRPr="0010721D">
        <w:rPr>
          <w:b/>
          <w:bCs/>
          <w:color w:val="000000"/>
          <w:sz w:val="18"/>
          <w:szCs w:val="18"/>
        </w:rPr>
        <w:fldChar w:fldCharType="begin"/>
      </w:r>
      <w:r w:rsidRPr="0010721D">
        <w:rPr>
          <w:b/>
          <w:bCs/>
          <w:color w:val="000000"/>
          <w:sz w:val="18"/>
          <w:szCs w:val="18"/>
        </w:rPr>
        <w:instrText xml:space="preserve"> INCLUDEPICTURE  "cid:image001.png@01CE6DD6.9873FC10" \* MERGEFORMATINET </w:instrText>
      </w:r>
      <w:r w:rsidRPr="0010721D">
        <w:rPr>
          <w:b/>
          <w:bCs/>
          <w:color w:val="000000"/>
          <w:sz w:val="18"/>
          <w:szCs w:val="18"/>
        </w:rPr>
        <w:fldChar w:fldCharType="separate"/>
      </w:r>
      <w:r w:rsidRPr="0010721D">
        <w:rPr>
          <w:b/>
          <w:bCs/>
          <w:color w:val="000000"/>
          <w:sz w:val="18"/>
          <w:szCs w:val="18"/>
        </w:rPr>
        <w:fldChar w:fldCharType="begin"/>
      </w:r>
      <w:r w:rsidRPr="0010721D">
        <w:rPr>
          <w:b/>
          <w:bCs/>
          <w:color w:val="000000"/>
          <w:sz w:val="18"/>
          <w:szCs w:val="18"/>
        </w:rPr>
        <w:instrText xml:space="preserve"> INCLUDEPICTURE  "cid:image001.png@01CE6DD6.9873FC10" \* MERGEFORMATINET </w:instrText>
      </w:r>
      <w:r w:rsidRPr="0010721D">
        <w:rPr>
          <w:b/>
          <w:bCs/>
          <w:color w:val="000000"/>
          <w:sz w:val="18"/>
          <w:szCs w:val="18"/>
        </w:rPr>
        <w:fldChar w:fldCharType="separate"/>
      </w:r>
      <w:r w:rsidRPr="0010721D">
        <w:rPr>
          <w:b/>
          <w:bCs/>
          <w:color w:val="000000"/>
          <w:sz w:val="18"/>
          <w:szCs w:val="18"/>
        </w:rPr>
        <w:fldChar w:fldCharType="begin"/>
      </w:r>
      <w:r w:rsidRPr="0010721D">
        <w:rPr>
          <w:b/>
          <w:bCs/>
          <w:color w:val="000000"/>
          <w:sz w:val="18"/>
          <w:szCs w:val="18"/>
        </w:rPr>
        <w:instrText xml:space="preserve"> INCLUDEPICTURE  "cid:image001.png@01CE6DD6.9873FC10" \* MERGEFORMATINET </w:instrText>
      </w:r>
      <w:r w:rsidRPr="0010721D">
        <w:rPr>
          <w:b/>
          <w:bCs/>
          <w:color w:val="000000"/>
          <w:sz w:val="18"/>
          <w:szCs w:val="18"/>
        </w:rPr>
        <w:fldChar w:fldCharType="separate"/>
      </w:r>
      <w:r w:rsidRPr="0010721D">
        <w:rPr>
          <w:b/>
          <w:bCs/>
          <w:color w:val="000000"/>
          <w:sz w:val="18"/>
          <w:szCs w:val="18"/>
        </w:rPr>
        <w:fldChar w:fldCharType="begin"/>
      </w:r>
      <w:r w:rsidRPr="0010721D">
        <w:rPr>
          <w:b/>
          <w:bCs/>
          <w:color w:val="000000"/>
          <w:sz w:val="18"/>
          <w:szCs w:val="18"/>
        </w:rPr>
        <w:instrText xml:space="preserve"> INCLUDEPICTURE  "cid:image001.png@01CE6DD6.9873FC10" \* MERGEFORMATINET </w:instrText>
      </w:r>
      <w:r w:rsidRPr="0010721D">
        <w:rPr>
          <w:b/>
          <w:bCs/>
          <w:color w:val="000000"/>
          <w:sz w:val="18"/>
          <w:szCs w:val="18"/>
        </w:rPr>
        <w:fldChar w:fldCharType="separate"/>
      </w:r>
      <w:r w:rsidRPr="0010721D">
        <w:rPr>
          <w:b/>
          <w:bCs/>
          <w:color w:val="000000"/>
          <w:sz w:val="18"/>
          <w:szCs w:val="18"/>
        </w:rPr>
        <w:fldChar w:fldCharType="begin"/>
      </w:r>
      <w:r w:rsidRPr="0010721D">
        <w:rPr>
          <w:b/>
          <w:bCs/>
          <w:color w:val="000000"/>
          <w:sz w:val="18"/>
          <w:szCs w:val="18"/>
        </w:rPr>
        <w:instrText xml:space="preserve"> INCLUDEPICTURE  "cid:image001.png@01CE6DD6.9873FC10" \* MERGEFORMATINET </w:instrText>
      </w:r>
      <w:r w:rsidRPr="0010721D">
        <w:rPr>
          <w:b/>
          <w:bCs/>
          <w:color w:val="000000"/>
          <w:sz w:val="18"/>
          <w:szCs w:val="18"/>
        </w:rPr>
        <w:fldChar w:fldCharType="separate"/>
      </w:r>
      <w:r w:rsidRPr="0010721D">
        <w:rPr>
          <w:b/>
          <w:bCs/>
          <w:color w:val="000000"/>
          <w:sz w:val="18"/>
          <w:szCs w:val="18"/>
        </w:rPr>
        <w:fldChar w:fldCharType="begin"/>
      </w:r>
      <w:r w:rsidRPr="0010721D">
        <w:rPr>
          <w:b/>
          <w:bCs/>
          <w:color w:val="000000"/>
          <w:sz w:val="18"/>
          <w:szCs w:val="18"/>
        </w:rPr>
        <w:instrText xml:space="preserve"> INCLUDEPICTURE  "cid:image001.png@01CE6DD6.9873FC10" \* MERGEFORMATINET </w:instrText>
      </w:r>
      <w:r w:rsidRPr="0010721D">
        <w:rPr>
          <w:b/>
          <w:bCs/>
          <w:color w:val="000000"/>
          <w:sz w:val="18"/>
          <w:szCs w:val="18"/>
        </w:rPr>
        <w:fldChar w:fldCharType="separate"/>
      </w:r>
      <w:r w:rsidRPr="0010721D">
        <w:rPr>
          <w:b/>
          <w:bCs/>
          <w:color w:val="000000"/>
          <w:sz w:val="18"/>
          <w:szCs w:val="18"/>
        </w:rPr>
        <w:fldChar w:fldCharType="begin"/>
      </w:r>
      <w:r w:rsidRPr="0010721D">
        <w:rPr>
          <w:b/>
          <w:bCs/>
          <w:color w:val="000000"/>
          <w:sz w:val="18"/>
          <w:szCs w:val="18"/>
        </w:rPr>
        <w:instrText xml:space="preserve"> INCLUDEPICTURE  "cid:image001.png@01CE6DD6.9873FC10" \* MERGEFORMATINET </w:instrText>
      </w:r>
      <w:r w:rsidRPr="0010721D">
        <w:rPr>
          <w:b/>
          <w:bCs/>
          <w:color w:val="000000"/>
          <w:sz w:val="18"/>
          <w:szCs w:val="18"/>
        </w:rPr>
        <w:fldChar w:fldCharType="separate"/>
      </w:r>
      <w:r w:rsidRPr="0010721D">
        <w:rPr>
          <w:b/>
          <w:bCs/>
          <w:color w:val="000000"/>
          <w:sz w:val="18"/>
          <w:szCs w:val="18"/>
        </w:rPr>
        <w:fldChar w:fldCharType="begin"/>
      </w:r>
      <w:r w:rsidRPr="0010721D">
        <w:rPr>
          <w:b/>
          <w:bCs/>
          <w:color w:val="000000"/>
          <w:sz w:val="18"/>
          <w:szCs w:val="18"/>
        </w:rPr>
        <w:instrText xml:space="preserve"> INCLUDEPICTURE  "cid:image001.png@01CE6DD6.9873FC10" \* MERGEFORMATINET </w:instrText>
      </w:r>
      <w:r w:rsidRPr="0010721D">
        <w:rPr>
          <w:b/>
          <w:bCs/>
          <w:color w:val="000000"/>
          <w:sz w:val="18"/>
          <w:szCs w:val="18"/>
        </w:rPr>
        <w:fldChar w:fldCharType="separate"/>
      </w:r>
      <w:r w:rsidRPr="0010721D">
        <w:rPr>
          <w:b/>
          <w:bCs/>
          <w:color w:val="000000"/>
          <w:sz w:val="18"/>
          <w:szCs w:val="18"/>
        </w:rPr>
        <w:fldChar w:fldCharType="begin"/>
      </w:r>
      <w:r w:rsidRPr="0010721D">
        <w:rPr>
          <w:b/>
          <w:bCs/>
          <w:color w:val="000000"/>
          <w:sz w:val="18"/>
          <w:szCs w:val="18"/>
        </w:rPr>
        <w:instrText xml:space="preserve"> INCLUDEPICTURE  "cid:image001.png@01CE6DD6.9873FC10" \* MERGEFORMATINET </w:instrText>
      </w:r>
      <w:r w:rsidRPr="0010721D">
        <w:rPr>
          <w:b/>
          <w:bCs/>
          <w:color w:val="000000"/>
          <w:sz w:val="18"/>
          <w:szCs w:val="18"/>
        </w:rPr>
        <w:fldChar w:fldCharType="separate"/>
      </w:r>
      <w:r w:rsidRPr="0010721D">
        <w:rPr>
          <w:b/>
          <w:bCs/>
          <w:color w:val="000000"/>
          <w:sz w:val="18"/>
          <w:szCs w:val="18"/>
        </w:rPr>
        <w:fldChar w:fldCharType="begin"/>
      </w:r>
      <w:r w:rsidRPr="0010721D">
        <w:rPr>
          <w:b/>
          <w:bCs/>
          <w:color w:val="000000"/>
          <w:sz w:val="18"/>
          <w:szCs w:val="18"/>
        </w:rPr>
        <w:instrText xml:space="preserve"> INCLUDEPICTURE  "cid:image001.png@01CE6DD6.9873FC10" \* MERGEFORMATINET </w:instrText>
      </w:r>
      <w:r w:rsidRPr="0010721D">
        <w:rPr>
          <w:b/>
          <w:bCs/>
          <w:color w:val="000000"/>
          <w:sz w:val="18"/>
          <w:szCs w:val="18"/>
        </w:rPr>
        <w:fldChar w:fldCharType="separate"/>
      </w:r>
      <w:r w:rsidRPr="0010721D">
        <w:rPr>
          <w:b/>
          <w:bCs/>
          <w:color w:val="000000"/>
          <w:sz w:val="18"/>
          <w:szCs w:val="18"/>
        </w:rPr>
        <w:fldChar w:fldCharType="begin"/>
      </w:r>
      <w:r w:rsidRPr="0010721D">
        <w:rPr>
          <w:b/>
          <w:bCs/>
          <w:color w:val="000000"/>
          <w:sz w:val="18"/>
          <w:szCs w:val="18"/>
        </w:rPr>
        <w:instrText xml:space="preserve"> INCLUDEPICTURE  "cid:image001.png@01CE6DD6.9873FC10" \* MERGEFORMATINET </w:instrText>
      </w:r>
      <w:r w:rsidRPr="0010721D">
        <w:rPr>
          <w:b/>
          <w:bCs/>
          <w:color w:val="000000"/>
          <w:sz w:val="18"/>
          <w:szCs w:val="18"/>
        </w:rPr>
        <w:fldChar w:fldCharType="separate"/>
      </w:r>
      <w:r w:rsidRPr="0010721D">
        <w:rPr>
          <w:b/>
          <w:bCs/>
          <w:color w:val="000000"/>
          <w:sz w:val="18"/>
          <w:szCs w:val="18"/>
        </w:rPr>
        <w:fldChar w:fldCharType="begin"/>
      </w:r>
      <w:r w:rsidRPr="0010721D">
        <w:rPr>
          <w:b/>
          <w:bCs/>
          <w:color w:val="000000"/>
          <w:sz w:val="18"/>
          <w:szCs w:val="18"/>
        </w:rPr>
        <w:instrText xml:space="preserve"> INCLUDEPICTURE  "cid:image001.png@01CE6DD6.9873FC10" \* MERGEFORMATINET </w:instrText>
      </w:r>
      <w:r w:rsidRPr="0010721D">
        <w:rPr>
          <w:b/>
          <w:bCs/>
          <w:color w:val="000000"/>
          <w:sz w:val="18"/>
          <w:szCs w:val="18"/>
        </w:rPr>
        <w:fldChar w:fldCharType="separate"/>
      </w:r>
      <w:r w:rsidRPr="0010721D">
        <w:rPr>
          <w:b/>
          <w:bCs/>
          <w:color w:val="000000"/>
          <w:sz w:val="18"/>
          <w:szCs w:val="18"/>
        </w:rPr>
        <w:fldChar w:fldCharType="begin"/>
      </w:r>
      <w:r w:rsidRPr="0010721D">
        <w:rPr>
          <w:b/>
          <w:bCs/>
          <w:color w:val="000000"/>
          <w:sz w:val="18"/>
          <w:szCs w:val="18"/>
        </w:rPr>
        <w:instrText xml:space="preserve"> INCLUDEPICTURE  "cid:image001.png@01CE6DD6.9873FC10" \* MERGEFORMATINET </w:instrText>
      </w:r>
      <w:r w:rsidRPr="0010721D">
        <w:rPr>
          <w:b/>
          <w:bCs/>
          <w:color w:val="000000"/>
          <w:sz w:val="18"/>
          <w:szCs w:val="18"/>
        </w:rPr>
        <w:fldChar w:fldCharType="separate"/>
      </w:r>
      <w:r w:rsidRPr="0010721D">
        <w:rPr>
          <w:b/>
          <w:bCs/>
          <w:color w:val="000000"/>
          <w:sz w:val="18"/>
          <w:szCs w:val="18"/>
        </w:rPr>
        <w:fldChar w:fldCharType="begin"/>
      </w:r>
      <w:r w:rsidRPr="0010721D">
        <w:rPr>
          <w:b/>
          <w:bCs/>
          <w:color w:val="000000"/>
          <w:sz w:val="18"/>
          <w:szCs w:val="18"/>
        </w:rPr>
        <w:instrText xml:space="preserve"> INCLUDEPICTURE  "cid:image001.png@01CE6DD6.9873FC10" \* MERGEFORMATINET </w:instrText>
      </w:r>
      <w:r w:rsidRPr="0010721D">
        <w:rPr>
          <w:b/>
          <w:bCs/>
          <w:color w:val="000000"/>
          <w:sz w:val="18"/>
          <w:szCs w:val="18"/>
        </w:rPr>
        <w:fldChar w:fldCharType="separate"/>
      </w:r>
      <w:r w:rsidRPr="0010721D">
        <w:rPr>
          <w:b/>
          <w:bCs/>
          <w:color w:val="000000"/>
          <w:sz w:val="18"/>
          <w:szCs w:val="18"/>
        </w:rPr>
        <w:fldChar w:fldCharType="begin"/>
      </w:r>
      <w:r w:rsidRPr="0010721D">
        <w:rPr>
          <w:b/>
          <w:bCs/>
          <w:color w:val="000000"/>
          <w:sz w:val="18"/>
          <w:szCs w:val="18"/>
        </w:rPr>
        <w:instrText xml:space="preserve"> INCLUDEPICTURE  "cid:image001.png@01CE6DD6.9873FC10" \* MERGEFORMATINET </w:instrText>
      </w:r>
      <w:r w:rsidRPr="0010721D">
        <w:rPr>
          <w:b/>
          <w:bCs/>
          <w:color w:val="000000"/>
          <w:sz w:val="18"/>
          <w:szCs w:val="18"/>
        </w:rPr>
        <w:fldChar w:fldCharType="separate"/>
      </w:r>
      <w:r w:rsidRPr="0010721D">
        <w:rPr>
          <w:b/>
          <w:bCs/>
          <w:color w:val="000000"/>
          <w:sz w:val="18"/>
          <w:szCs w:val="18"/>
        </w:rPr>
        <w:fldChar w:fldCharType="begin"/>
      </w:r>
      <w:r w:rsidRPr="0010721D">
        <w:rPr>
          <w:b/>
          <w:bCs/>
          <w:color w:val="000000"/>
          <w:sz w:val="18"/>
          <w:szCs w:val="18"/>
        </w:rPr>
        <w:instrText xml:space="preserve"> INCLUDEPICTURE  "cid:image001.png@01CE6DD6.9873FC10" \* MERGEFORMATINET </w:instrText>
      </w:r>
      <w:r w:rsidRPr="0010721D">
        <w:rPr>
          <w:b/>
          <w:bCs/>
          <w:color w:val="000000"/>
          <w:sz w:val="18"/>
          <w:szCs w:val="18"/>
        </w:rPr>
        <w:fldChar w:fldCharType="separate"/>
      </w:r>
      <w:r w:rsidRPr="0010721D">
        <w:rPr>
          <w:b/>
          <w:bCs/>
          <w:color w:val="000000"/>
          <w:sz w:val="18"/>
          <w:szCs w:val="18"/>
        </w:rPr>
        <w:fldChar w:fldCharType="begin"/>
      </w:r>
      <w:r w:rsidRPr="0010721D">
        <w:rPr>
          <w:b/>
          <w:bCs/>
          <w:color w:val="000000"/>
          <w:sz w:val="18"/>
          <w:szCs w:val="18"/>
        </w:rPr>
        <w:instrText xml:space="preserve"> INCLUDEPICTURE  "cid:image001.png@01CE6DD6.9873FC10" \* MERGEFORMATINET </w:instrText>
      </w:r>
      <w:r w:rsidRPr="0010721D">
        <w:rPr>
          <w:b/>
          <w:bCs/>
          <w:color w:val="000000"/>
          <w:sz w:val="18"/>
          <w:szCs w:val="18"/>
        </w:rPr>
        <w:fldChar w:fldCharType="separate"/>
      </w:r>
      <w:r w:rsidRPr="0010721D">
        <w:rPr>
          <w:b/>
          <w:bCs/>
          <w:color w:val="000000"/>
          <w:sz w:val="18"/>
          <w:szCs w:val="18"/>
        </w:rPr>
        <w:fldChar w:fldCharType="begin"/>
      </w:r>
      <w:r w:rsidRPr="0010721D">
        <w:rPr>
          <w:b/>
          <w:bCs/>
          <w:color w:val="000000"/>
          <w:sz w:val="18"/>
          <w:szCs w:val="18"/>
        </w:rPr>
        <w:instrText xml:space="preserve"> INCLUDEPICTURE  "cid:image001.png@01CE6DD6.9873FC10" \* MERGEFORMATINET </w:instrText>
      </w:r>
      <w:r w:rsidRPr="0010721D">
        <w:rPr>
          <w:b/>
          <w:bCs/>
          <w:color w:val="000000"/>
          <w:sz w:val="18"/>
          <w:szCs w:val="18"/>
        </w:rPr>
        <w:fldChar w:fldCharType="separate"/>
      </w:r>
      <w:r w:rsidRPr="0010721D">
        <w:rPr>
          <w:b/>
          <w:bCs/>
          <w:color w:val="000000"/>
          <w:sz w:val="18"/>
          <w:szCs w:val="18"/>
        </w:rPr>
        <w:fldChar w:fldCharType="begin"/>
      </w:r>
      <w:r w:rsidRPr="0010721D">
        <w:rPr>
          <w:b/>
          <w:bCs/>
          <w:color w:val="000000"/>
          <w:sz w:val="18"/>
          <w:szCs w:val="18"/>
        </w:rPr>
        <w:instrText xml:space="preserve"> INCLUDEPICTURE  "cid:image001.png@01CE6DD6.9873FC10" \* MERGEFORMATINET </w:instrText>
      </w:r>
      <w:r w:rsidRPr="0010721D">
        <w:rPr>
          <w:b/>
          <w:bCs/>
          <w:color w:val="000000"/>
          <w:sz w:val="18"/>
          <w:szCs w:val="18"/>
        </w:rPr>
        <w:fldChar w:fldCharType="separate"/>
      </w:r>
      <w:r w:rsidRPr="0010721D">
        <w:rPr>
          <w:b/>
          <w:bCs/>
          <w:color w:val="000000"/>
          <w:sz w:val="18"/>
          <w:szCs w:val="18"/>
        </w:rPr>
        <w:fldChar w:fldCharType="begin"/>
      </w:r>
      <w:r w:rsidRPr="0010721D">
        <w:rPr>
          <w:b/>
          <w:bCs/>
          <w:color w:val="000000"/>
          <w:sz w:val="18"/>
          <w:szCs w:val="18"/>
        </w:rPr>
        <w:instrText xml:space="preserve"> INCLUDEPICTURE  "cid:image001.png@01CE6DD6.9873FC10" \* MERGEFORMATINET </w:instrText>
      </w:r>
      <w:r w:rsidRPr="0010721D">
        <w:rPr>
          <w:b/>
          <w:bCs/>
          <w:color w:val="000000"/>
          <w:sz w:val="18"/>
          <w:szCs w:val="18"/>
        </w:rPr>
        <w:fldChar w:fldCharType="separate"/>
      </w:r>
      <w:r w:rsidRPr="0010721D">
        <w:rPr>
          <w:b/>
          <w:bCs/>
          <w:color w:val="000000"/>
          <w:sz w:val="18"/>
          <w:szCs w:val="18"/>
        </w:rPr>
        <w:fldChar w:fldCharType="begin"/>
      </w:r>
      <w:r w:rsidRPr="0010721D">
        <w:rPr>
          <w:b/>
          <w:bCs/>
          <w:color w:val="000000"/>
          <w:sz w:val="18"/>
          <w:szCs w:val="18"/>
        </w:rPr>
        <w:instrText xml:space="preserve"> INCLUDEPICTURE  "cid:image001.png@01CE6DD6.9873FC10" \* MERGEFORMATINET </w:instrText>
      </w:r>
      <w:r w:rsidRPr="0010721D">
        <w:rPr>
          <w:b/>
          <w:bCs/>
          <w:color w:val="000000"/>
          <w:sz w:val="18"/>
          <w:szCs w:val="18"/>
        </w:rPr>
        <w:fldChar w:fldCharType="separate"/>
      </w:r>
      <w:r w:rsidRPr="0010721D">
        <w:rPr>
          <w:b/>
          <w:bCs/>
          <w:color w:val="000000"/>
          <w:sz w:val="18"/>
          <w:szCs w:val="18"/>
        </w:rPr>
        <w:fldChar w:fldCharType="begin"/>
      </w:r>
      <w:r w:rsidRPr="0010721D">
        <w:rPr>
          <w:b/>
          <w:bCs/>
          <w:color w:val="000000"/>
          <w:sz w:val="18"/>
          <w:szCs w:val="18"/>
        </w:rPr>
        <w:instrText xml:space="preserve"> INCLUDEPICTURE  "cid:image001.png@01CE6DD6.9873FC10" \* MERGEFORMATINET </w:instrText>
      </w:r>
      <w:r w:rsidRPr="0010721D">
        <w:rPr>
          <w:b/>
          <w:bCs/>
          <w:color w:val="000000"/>
          <w:sz w:val="18"/>
          <w:szCs w:val="18"/>
        </w:rPr>
        <w:fldChar w:fldCharType="separate"/>
      </w:r>
      <w:r w:rsidRPr="0010721D">
        <w:rPr>
          <w:b/>
          <w:bCs/>
          <w:color w:val="000000"/>
          <w:sz w:val="18"/>
          <w:szCs w:val="18"/>
        </w:rPr>
        <w:fldChar w:fldCharType="begin"/>
      </w:r>
      <w:r w:rsidRPr="0010721D">
        <w:rPr>
          <w:b/>
          <w:bCs/>
          <w:color w:val="000000"/>
          <w:sz w:val="18"/>
          <w:szCs w:val="18"/>
        </w:rPr>
        <w:instrText xml:space="preserve"> INCLUDEPICTURE  "cid:image001.png@01CE6DD6.9873FC10" \* MERGEFORMATINET </w:instrText>
      </w:r>
      <w:r w:rsidRPr="0010721D">
        <w:rPr>
          <w:b/>
          <w:bCs/>
          <w:color w:val="000000"/>
          <w:sz w:val="18"/>
          <w:szCs w:val="18"/>
        </w:rPr>
        <w:fldChar w:fldCharType="separate"/>
      </w:r>
      <w:r w:rsidRPr="0010721D">
        <w:rPr>
          <w:b/>
          <w:bCs/>
          <w:color w:val="000000"/>
          <w:sz w:val="18"/>
          <w:szCs w:val="18"/>
        </w:rPr>
        <w:fldChar w:fldCharType="begin"/>
      </w:r>
      <w:r w:rsidRPr="0010721D">
        <w:rPr>
          <w:b/>
          <w:bCs/>
          <w:color w:val="000000"/>
          <w:sz w:val="18"/>
          <w:szCs w:val="18"/>
        </w:rPr>
        <w:instrText xml:space="preserve"> INCLUDEPICTURE  "cid:image001.png@01CE6DD6.9873FC10" \* MERGEFORMATINET </w:instrText>
      </w:r>
      <w:r w:rsidRPr="0010721D">
        <w:rPr>
          <w:b/>
          <w:bCs/>
          <w:color w:val="000000"/>
          <w:sz w:val="18"/>
          <w:szCs w:val="18"/>
        </w:rPr>
        <w:fldChar w:fldCharType="separate"/>
      </w:r>
      <w:r w:rsidRPr="0010721D">
        <w:rPr>
          <w:b/>
          <w:bCs/>
          <w:color w:val="000000"/>
          <w:sz w:val="18"/>
          <w:szCs w:val="18"/>
        </w:rPr>
        <w:fldChar w:fldCharType="begin"/>
      </w:r>
      <w:r w:rsidRPr="0010721D">
        <w:rPr>
          <w:b/>
          <w:bCs/>
          <w:color w:val="000000"/>
          <w:sz w:val="18"/>
          <w:szCs w:val="18"/>
        </w:rPr>
        <w:instrText xml:space="preserve"> INCLUDEPICTURE  "cid:image001.png@01CE6DD6.9873FC10" \* MERGEFORMATINET </w:instrText>
      </w:r>
      <w:r w:rsidRPr="0010721D">
        <w:rPr>
          <w:b/>
          <w:bCs/>
          <w:color w:val="000000"/>
          <w:sz w:val="18"/>
          <w:szCs w:val="18"/>
        </w:rPr>
        <w:fldChar w:fldCharType="separate"/>
      </w:r>
      <w:r w:rsidRPr="0010721D">
        <w:rPr>
          <w:b/>
          <w:bCs/>
          <w:color w:val="000000"/>
          <w:sz w:val="18"/>
          <w:szCs w:val="18"/>
        </w:rPr>
        <w:fldChar w:fldCharType="begin"/>
      </w:r>
      <w:r w:rsidRPr="0010721D">
        <w:rPr>
          <w:b/>
          <w:bCs/>
          <w:color w:val="000000"/>
          <w:sz w:val="18"/>
          <w:szCs w:val="18"/>
        </w:rPr>
        <w:instrText xml:space="preserve"> INCLUDEPICTURE  "cid:image001.png@01CE6DD6.9873FC10" \* MERGEFORMATINET </w:instrText>
      </w:r>
      <w:r w:rsidRPr="0010721D">
        <w:rPr>
          <w:b/>
          <w:bCs/>
          <w:color w:val="000000"/>
          <w:sz w:val="18"/>
          <w:szCs w:val="18"/>
        </w:rPr>
        <w:fldChar w:fldCharType="separate"/>
      </w:r>
      <w:r w:rsidRPr="0010721D">
        <w:rPr>
          <w:b/>
          <w:bCs/>
          <w:color w:val="000000"/>
          <w:sz w:val="18"/>
          <w:szCs w:val="18"/>
        </w:rPr>
        <w:fldChar w:fldCharType="begin"/>
      </w:r>
      <w:r w:rsidRPr="0010721D">
        <w:rPr>
          <w:b/>
          <w:bCs/>
          <w:color w:val="000000"/>
          <w:sz w:val="18"/>
          <w:szCs w:val="18"/>
        </w:rPr>
        <w:instrText xml:space="preserve"> INCLUDEPICTURE  "cid:image001.png@01CE6DD6.9873FC10" \* MERGEFORMATINET </w:instrText>
      </w:r>
      <w:r w:rsidRPr="0010721D">
        <w:rPr>
          <w:b/>
          <w:bCs/>
          <w:color w:val="000000"/>
          <w:sz w:val="18"/>
          <w:szCs w:val="18"/>
        </w:rPr>
        <w:fldChar w:fldCharType="separate"/>
      </w:r>
      <w:r w:rsidRPr="0010721D">
        <w:rPr>
          <w:b/>
          <w:bCs/>
          <w:color w:val="000000"/>
          <w:sz w:val="18"/>
          <w:szCs w:val="18"/>
        </w:rPr>
        <w:fldChar w:fldCharType="begin"/>
      </w:r>
      <w:r w:rsidRPr="0010721D">
        <w:rPr>
          <w:b/>
          <w:bCs/>
          <w:color w:val="000000"/>
          <w:sz w:val="18"/>
          <w:szCs w:val="18"/>
        </w:rPr>
        <w:instrText xml:space="preserve"> INCLUDEPICTURE  "cid:image001.png@01CE6DD6.9873FC10" \* MERGEFORMATINET </w:instrText>
      </w:r>
      <w:r w:rsidRPr="0010721D">
        <w:rPr>
          <w:b/>
          <w:bCs/>
          <w:color w:val="000000"/>
          <w:sz w:val="18"/>
          <w:szCs w:val="18"/>
        </w:rPr>
        <w:fldChar w:fldCharType="separate"/>
      </w:r>
      <w:r w:rsidRPr="0010721D">
        <w:rPr>
          <w:b/>
          <w:bCs/>
          <w:color w:val="000000"/>
          <w:sz w:val="18"/>
          <w:szCs w:val="18"/>
        </w:rPr>
        <w:fldChar w:fldCharType="begin"/>
      </w:r>
      <w:r w:rsidRPr="0010721D">
        <w:rPr>
          <w:b/>
          <w:bCs/>
          <w:color w:val="000000"/>
          <w:sz w:val="18"/>
          <w:szCs w:val="18"/>
        </w:rPr>
        <w:instrText xml:space="preserve"> INCLUDEPICTURE  "cid:image001.png@01CE6DD6.9873FC10" \* MERGEFORMATINET </w:instrText>
      </w:r>
      <w:r w:rsidRPr="0010721D">
        <w:rPr>
          <w:b/>
          <w:bCs/>
          <w:color w:val="000000"/>
          <w:sz w:val="18"/>
          <w:szCs w:val="18"/>
        </w:rPr>
        <w:fldChar w:fldCharType="separate"/>
      </w:r>
      <w:r>
        <w:rPr>
          <w:b/>
          <w:bCs/>
          <w:color w:val="000000"/>
          <w:sz w:val="18"/>
          <w:szCs w:val="18"/>
        </w:rPr>
        <w:fldChar w:fldCharType="begin"/>
      </w:r>
      <w:r>
        <w:rPr>
          <w:b/>
          <w:bCs/>
          <w:color w:val="000000"/>
          <w:sz w:val="18"/>
          <w:szCs w:val="18"/>
        </w:rPr>
        <w:instrText xml:space="preserve"> INCLUDEPICTURE  "cid:image001.png@01CE6DD6.9873FC10" \* MERGEFORMATINET </w:instrText>
      </w:r>
      <w:r>
        <w:rPr>
          <w:b/>
          <w:bCs/>
          <w:color w:val="000000"/>
          <w:sz w:val="18"/>
          <w:szCs w:val="18"/>
        </w:rPr>
        <w:fldChar w:fldCharType="separate"/>
      </w:r>
      <w:r>
        <w:rPr>
          <w:b/>
          <w:bCs/>
          <w:color w:val="000000"/>
          <w:sz w:val="18"/>
          <w:szCs w:val="18"/>
        </w:rPr>
        <w:fldChar w:fldCharType="begin"/>
      </w:r>
      <w:r>
        <w:rPr>
          <w:b/>
          <w:bCs/>
          <w:color w:val="000000"/>
          <w:sz w:val="18"/>
          <w:szCs w:val="18"/>
        </w:rPr>
        <w:instrText xml:space="preserve"> INCLUDEPICTURE  "cid:image001.png@01CE6DD6.9873FC10" \* MERGEFORMATINET </w:instrText>
      </w:r>
      <w:r>
        <w:rPr>
          <w:b/>
          <w:bCs/>
          <w:color w:val="000000"/>
          <w:sz w:val="18"/>
          <w:szCs w:val="18"/>
        </w:rPr>
        <w:fldChar w:fldCharType="separate"/>
      </w:r>
      <w:r>
        <w:rPr>
          <w:b/>
          <w:bCs/>
          <w:color w:val="000000"/>
          <w:sz w:val="18"/>
          <w:szCs w:val="18"/>
        </w:rPr>
        <w:fldChar w:fldCharType="begin"/>
      </w:r>
      <w:r>
        <w:rPr>
          <w:b/>
          <w:bCs/>
          <w:color w:val="000000"/>
          <w:sz w:val="18"/>
          <w:szCs w:val="18"/>
        </w:rPr>
        <w:instrText xml:space="preserve"> INCLUDEPICTURE  "cid:image001.png@01CE6DD6.9873FC10" \* MERGEFORMATINET </w:instrText>
      </w:r>
      <w:r>
        <w:rPr>
          <w:b/>
          <w:bCs/>
          <w:color w:val="000000"/>
          <w:sz w:val="18"/>
          <w:szCs w:val="18"/>
        </w:rPr>
        <w:fldChar w:fldCharType="separate"/>
      </w:r>
      <w:r>
        <w:rPr>
          <w:b/>
          <w:bCs/>
          <w:color w:val="000000"/>
          <w:sz w:val="18"/>
          <w:szCs w:val="18"/>
        </w:rPr>
        <w:fldChar w:fldCharType="begin"/>
      </w:r>
      <w:r>
        <w:rPr>
          <w:b/>
          <w:bCs/>
          <w:color w:val="000000"/>
          <w:sz w:val="18"/>
          <w:szCs w:val="18"/>
        </w:rPr>
        <w:instrText xml:space="preserve"> INCLUDEPICTURE  "cid:image001.png@01CE6DD6.9873FC10" \* MERGEFORMATINET </w:instrText>
      </w:r>
      <w:r>
        <w:rPr>
          <w:b/>
          <w:bCs/>
          <w:color w:val="000000"/>
          <w:sz w:val="18"/>
          <w:szCs w:val="18"/>
        </w:rPr>
        <w:fldChar w:fldCharType="separate"/>
      </w:r>
      <w:r>
        <w:rPr>
          <w:b/>
          <w:bCs/>
          <w:color w:val="000000"/>
          <w:sz w:val="18"/>
          <w:szCs w:val="18"/>
        </w:rPr>
        <w:fldChar w:fldCharType="begin"/>
      </w:r>
      <w:r>
        <w:rPr>
          <w:b/>
          <w:bCs/>
          <w:color w:val="000000"/>
          <w:sz w:val="18"/>
          <w:szCs w:val="18"/>
        </w:rPr>
        <w:instrText xml:space="preserve"> INCLUDEPICTURE  "cid:image001.png@01CE6DD6.9873FC10" \* MERGEFORMATINET </w:instrText>
      </w:r>
      <w:r>
        <w:rPr>
          <w:b/>
          <w:bCs/>
          <w:color w:val="000000"/>
          <w:sz w:val="18"/>
          <w:szCs w:val="18"/>
        </w:rPr>
        <w:fldChar w:fldCharType="separate"/>
      </w:r>
      <w:r w:rsidR="0096254F">
        <w:rPr>
          <w:b/>
          <w:bCs/>
          <w:color w:val="000000"/>
          <w:sz w:val="18"/>
          <w:szCs w:val="18"/>
        </w:rPr>
        <w:fldChar w:fldCharType="begin"/>
      </w:r>
      <w:r w:rsidR="0096254F">
        <w:rPr>
          <w:b/>
          <w:bCs/>
          <w:color w:val="000000"/>
          <w:sz w:val="18"/>
          <w:szCs w:val="18"/>
        </w:rPr>
        <w:instrText xml:space="preserve"> INCLUDEPICTURE  "cid:image001.png@01CE6DD6.9873FC10" \* MERGEFORMATINET </w:instrText>
      </w:r>
      <w:r w:rsidR="0096254F">
        <w:rPr>
          <w:b/>
          <w:bCs/>
          <w:color w:val="000000"/>
          <w:sz w:val="18"/>
          <w:szCs w:val="18"/>
        </w:rPr>
        <w:fldChar w:fldCharType="separate"/>
      </w:r>
      <w:r w:rsidR="00760136">
        <w:rPr>
          <w:b/>
          <w:bCs/>
          <w:color w:val="000000"/>
          <w:sz w:val="18"/>
          <w:szCs w:val="18"/>
        </w:rPr>
        <w:fldChar w:fldCharType="begin"/>
      </w:r>
      <w:r w:rsidR="00760136">
        <w:rPr>
          <w:b/>
          <w:bCs/>
          <w:color w:val="000000"/>
          <w:sz w:val="18"/>
          <w:szCs w:val="18"/>
        </w:rPr>
        <w:instrText xml:space="preserve"> INCLUDEPICTURE  "cid:image001.png@01CE6DD6.9873FC10" \* MERGEFORMATINET </w:instrText>
      </w:r>
      <w:r w:rsidR="00760136">
        <w:rPr>
          <w:b/>
          <w:bCs/>
          <w:color w:val="000000"/>
          <w:sz w:val="18"/>
          <w:szCs w:val="18"/>
        </w:rPr>
        <w:fldChar w:fldCharType="separate"/>
      </w:r>
      <w:r w:rsidR="00D25449">
        <w:rPr>
          <w:b/>
          <w:bCs/>
          <w:color w:val="000000"/>
          <w:sz w:val="18"/>
          <w:szCs w:val="18"/>
        </w:rPr>
        <w:fldChar w:fldCharType="begin"/>
      </w:r>
      <w:r w:rsidR="00D25449">
        <w:rPr>
          <w:b/>
          <w:bCs/>
          <w:color w:val="000000"/>
          <w:sz w:val="18"/>
          <w:szCs w:val="18"/>
        </w:rPr>
        <w:instrText xml:space="preserve"> INCLUDEPICTURE  "cid:image001.png@01CE6DD6.9873FC10" \* MERGEFORMATINET </w:instrText>
      </w:r>
      <w:r w:rsidR="00D25449">
        <w:rPr>
          <w:b/>
          <w:bCs/>
          <w:color w:val="000000"/>
          <w:sz w:val="18"/>
          <w:szCs w:val="18"/>
        </w:rPr>
        <w:fldChar w:fldCharType="separate"/>
      </w:r>
      <w:r w:rsidR="00657E40">
        <w:rPr>
          <w:b/>
          <w:bCs/>
          <w:color w:val="000000"/>
          <w:sz w:val="18"/>
          <w:szCs w:val="18"/>
        </w:rPr>
        <w:fldChar w:fldCharType="begin"/>
      </w:r>
      <w:r w:rsidR="00657E40">
        <w:rPr>
          <w:b/>
          <w:bCs/>
          <w:color w:val="000000"/>
          <w:sz w:val="18"/>
          <w:szCs w:val="18"/>
        </w:rPr>
        <w:instrText xml:space="preserve"> INCLUDEPICTURE  "cid:image001.png@01CE6DD6.9873FC10" \* MERGEFORMATINET </w:instrText>
      </w:r>
      <w:r w:rsidR="00657E40">
        <w:rPr>
          <w:b/>
          <w:bCs/>
          <w:color w:val="000000"/>
          <w:sz w:val="18"/>
          <w:szCs w:val="18"/>
        </w:rPr>
        <w:fldChar w:fldCharType="separate"/>
      </w:r>
      <w:r w:rsidR="00573469">
        <w:rPr>
          <w:b/>
          <w:bCs/>
          <w:color w:val="000000"/>
          <w:sz w:val="18"/>
          <w:szCs w:val="18"/>
        </w:rPr>
        <w:fldChar w:fldCharType="begin"/>
      </w:r>
      <w:r w:rsidR="00573469">
        <w:rPr>
          <w:b/>
          <w:bCs/>
          <w:color w:val="000000"/>
          <w:sz w:val="18"/>
          <w:szCs w:val="18"/>
        </w:rPr>
        <w:instrText xml:space="preserve"> INCLUDEPICTURE  "cid:image001.png@01CE6DD6.9873FC10" \* MERGEFORMATINET </w:instrText>
      </w:r>
      <w:r w:rsidR="00573469">
        <w:rPr>
          <w:b/>
          <w:bCs/>
          <w:color w:val="000000"/>
          <w:sz w:val="18"/>
          <w:szCs w:val="18"/>
        </w:rPr>
        <w:fldChar w:fldCharType="separate"/>
      </w:r>
      <w:r w:rsidR="003C73E7">
        <w:rPr>
          <w:b/>
          <w:bCs/>
          <w:color w:val="000000"/>
          <w:sz w:val="18"/>
          <w:szCs w:val="18"/>
        </w:rPr>
        <w:fldChar w:fldCharType="begin"/>
      </w:r>
      <w:r w:rsidR="003C73E7">
        <w:rPr>
          <w:b/>
          <w:bCs/>
          <w:color w:val="000000"/>
          <w:sz w:val="18"/>
          <w:szCs w:val="18"/>
        </w:rPr>
        <w:instrText xml:space="preserve"> INCLUDEPICTURE  "cid:image001.png@01CE6DD6.9873FC10" \* MERGEFORMATINET </w:instrText>
      </w:r>
      <w:r w:rsidR="003C73E7">
        <w:rPr>
          <w:b/>
          <w:bCs/>
          <w:color w:val="000000"/>
          <w:sz w:val="18"/>
          <w:szCs w:val="18"/>
        </w:rPr>
        <w:fldChar w:fldCharType="separate"/>
      </w:r>
      <w:r w:rsidR="008068D8">
        <w:rPr>
          <w:b/>
          <w:bCs/>
          <w:color w:val="000000"/>
          <w:sz w:val="18"/>
          <w:szCs w:val="18"/>
        </w:rPr>
        <w:fldChar w:fldCharType="begin"/>
      </w:r>
      <w:r w:rsidR="008068D8">
        <w:rPr>
          <w:b/>
          <w:bCs/>
          <w:color w:val="000000"/>
          <w:sz w:val="18"/>
          <w:szCs w:val="18"/>
        </w:rPr>
        <w:instrText xml:space="preserve"> INCLUDEPICTURE  "cid:image001.png@01CE6DD6.9873FC10" \* MERGEFORMATINET </w:instrText>
      </w:r>
      <w:r w:rsidR="008068D8">
        <w:rPr>
          <w:b/>
          <w:bCs/>
          <w:color w:val="000000"/>
          <w:sz w:val="18"/>
          <w:szCs w:val="18"/>
        </w:rPr>
        <w:fldChar w:fldCharType="separate"/>
      </w:r>
      <w:r w:rsidR="008B7E5D">
        <w:rPr>
          <w:b/>
          <w:bCs/>
          <w:color w:val="000000"/>
          <w:sz w:val="18"/>
          <w:szCs w:val="18"/>
        </w:rPr>
        <w:fldChar w:fldCharType="begin"/>
      </w:r>
      <w:r w:rsidR="008B7E5D">
        <w:rPr>
          <w:b/>
          <w:bCs/>
          <w:color w:val="000000"/>
          <w:sz w:val="18"/>
          <w:szCs w:val="18"/>
        </w:rPr>
        <w:instrText xml:space="preserve"> INCLUDEPICTURE  "cid:image001.png@01CE6DD6.9873FC10" \* MERGEFORMATINET </w:instrText>
      </w:r>
      <w:r w:rsidR="008B7E5D">
        <w:rPr>
          <w:b/>
          <w:bCs/>
          <w:color w:val="000000"/>
          <w:sz w:val="18"/>
          <w:szCs w:val="18"/>
        </w:rPr>
        <w:fldChar w:fldCharType="separate"/>
      </w:r>
      <w:r w:rsidR="00706168">
        <w:rPr>
          <w:b/>
          <w:bCs/>
          <w:color w:val="000000"/>
          <w:sz w:val="18"/>
          <w:szCs w:val="18"/>
        </w:rPr>
        <w:fldChar w:fldCharType="begin"/>
      </w:r>
      <w:r w:rsidR="00706168">
        <w:rPr>
          <w:b/>
          <w:bCs/>
          <w:color w:val="000000"/>
          <w:sz w:val="18"/>
          <w:szCs w:val="18"/>
        </w:rPr>
        <w:instrText xml:space="preserve"> INCLUDEPICTURE  "cid:image001.png@01CE6DD6.9873FC10" \* MERGEFORMATINET </w:instrText>
      </w:r>
      <w:r w:rsidR="00706168">
        <w:rPr>
          <w:b/>
          <w:bCs/>
          <w:color w:val="000000"/>
          <w:sz w:val="18"/>
          <w:szCs w:val="18"/>
        </w:rPr>
        <w:fldChar w:fldCharType="separate"/>
      </w:r>
      <w:r w:rsidR="00812348">
        <w:rPr>
          <w:b/>
          <w:bCs/>
          <w:color w:val="000000"/>
          <w:sz w:val="18"/>
          <w:szCs w:val="18"/>
        </w:rPr>
        <w:fldChar w:fldCharType="begin"/>
      </w:r>
      <w:r w:rsidR="00812348">
        <w:rPr>
          <w:b/>
          <w:bCs/>
          <w:color w:val="000000"/>
          <w:sz w:val="18"/>
          <w:szCs w:val="18"/>
        </w:rPr>
        <w:instrText xml:space="preserve"> INCLUDEPICTURE  "cid:image001.png@01CE6DD6.9873FC10" \* MERGEFORMATINET </w:instrText>
      </w:r>
      <w:r w:rsidR="00812348">
        <w:rPr>
          <w:b/>
          <w:bCs/>
          <w:color w:val="000000"/>
          <w:sz w:val="18"/>
          <w:szCs w:val="18"/>
        </w:rPr>
        <w:fldChar w:fldCharType="separate"/>
      </w:r>
      <w:r w:rsidR="00527BBD">
        <w:rPr>
          <w:b/>
          <w:bCs/>
          <w:color w:val="000000"/>
          <w:sz w:val="18"/>
          <w:szCs w:val="18"/>
        </w:rPr>
        <w:fldChar w:fldCharType="begin"/>
      </w:r>
      <w:r w:rsidR="00527BBD">
        <w:rPr>
          <w:b/>
          <w:bCs/>
          <w:color w:val="000000"/>
          <w:sz w:val="18"/>
          <w:szCs w:val="18"/>
        </w:rPr>
        <w:instrText xml:space="preserve"> INCLUDEPICTURE  "cid:image001.png@01CE6DD6.9873FC10" \* MERGEFORMATINET </w:instrText>
      </w:r>
      <w:r w:rsidR="00527BBD">
        <w:rPr>
          <w:b/>
          <w:bCs/>
          <w:color w:val="000000"/>
          <w:sz w:val="18"/>
          <w:szCs w:val="18"/>
        </w:rPr>
        <w:fldChar w:fldCharType="separate"/>
      </w:r>
      <w:r w:rsidR="007A4DB8">
        <w:rPr>
          <w:b/>
          <w:bCs/>
          <w:color w:val="000000"/>
          <w:sz w:val="18"/>
          <w:szCs w:val="18"/>
        </w:rPr>
        <w:fldChar w:fldCharType="begin"/>
      </w:r>
      <w:r w:rsidR="007A4DB8">
        <w:rPr>
          <w:b/>
          <w:bCs/>
          <w:color w:val="000000"/>
          <w:sz w:val="18"/>
          <w:szCs w:val="18"/>
        </w:rPr>
        <w:instrText xml:space="preserve"> INCLUDEPICTURE  "cid:image001.png@01CE6DD6.9873FC10" \* MERGEFORMATINET </w:instrText>
      </w:r>
      <w:r w:rsidR="007A4DB8">
        <w:rPr>
          <w:b/>
          <w:bCs/>
          <w:color w:val="000000"/>
          <w:sz w:val="18"/>
          <w:szCs w:val="18"/>
        </w:rPr>
        <w:fldChar w:fldCharType="separate"/>
      </w:r>
      <w:r w:rsidR="001258E7">
        <w:rPr>
          <w:b/>
          <w:bCs/>
          <w:color w:val="000000"/>
          <w:sz w:val="18"/>
          <w:szCs w:val="18"/>
        </w:rPr>
        <w:fldChar w:fldCharType="begin"/>
      </w:r>
      <w:r w:rsidR="001258E7">
        <w:rPr>
          <w:b/>
          <w:bCs/>
          <w:color w:val="000000"/>
          <w:sz w:val="18"/>
          <w:szCs w:val="18"/>
        </w:rPr>
        <w:instrText xml:space="preserve"> INCLUDEPICTURE  "cid:image001.png@01CE6DD6.9873FC10" \* MERGEFORMATINET </w:instrText>
      </w:r>
      <w:r w:rsidR="001258E7">
        <w:rPr>
          <w:b/>
          <w:bCs/>
          <w:color w:val="000000"/>
          <w:sz w:val="18"/>
          <w:szCs w:val="18"/>
        </w:rPr>
        <w:fldChar w:fldCharType="separate"/>
      </w:r>
      <w:r w:rsidR="0000577A">
        <w:rPr>
          <w:b/>
          <w:bCs/>
          <w:color w:val="000000"/>
          <w:sz w:val="18"/>
          <w:szCs w:val="18"/>
        </w:rPr>
        <w:fldChar w:fldCharType="begin"/>
      </w:r>
      <w:r w:rsidR="0000577A">
        <w:rPr>
          <w:b/>
          <w:bCs/>
          <w:color w:val="000000"/>
          <w:sz w:val="18"/>
          <w:szCs w:val="18"/>
        </w:rPr>
        <w:instrText xml:space="preserve"> INCLUDEPICTURE  "cid:image001.png@01CE6DD6.9873FC10" \* MERGEFORMATINET </w:instrText>
      </w:r>
      <w:r w:rsidR="0000577A">
        <w:rPr>
          <w:b/>
          <w:bCs/>
          <w:color w:val="000000"/>
          <w:sz w:val="18"/>
          <w:szCs w:val="18"/>
        </w:rPr>
        <w:fldChar w:fldCharType="separate"/>
      </w:r>
      <w:r w:rsidR="007A7B8F">
        <w:rPr>
          <w:b/>
          <w:bCs/>
          <w:color w:val="000000"/>
          <w:sz w:val="18"/>
          <w:szCs w:val="18"/>
        </w:rPr>
        <w:fldChar w:fldCharType="begin"/>
      </w:r>
      <w:r w:rsidR="007A7B8F">
        <w:rPr>
          <w:b/>
          <w:bCs/>
          <w:color w:val="000000"/>
          <w:sz w:val="18"/>
          <w:szCs w:val="18"/>
        </w:rPr>
        <w:instrText xml:space="preserve"> INCLUDEPICTURE  "cid:image001.png@01CE6DD6.9873FC10" \* MERGEFORMATINET </w:instrText>
      </w:r>
      <w:r w:rsidR="007A7B8F">
        <w:rPr>
          <w:b/>
          <w:bCs/>
          <w:color w:val="000000"/>
          <w:sz w:val="18"/>
          <w:szCs w:val="18"/>
        </w:rPr>
        <w:fldChar w:fldCharType="separate"/>
      </w:r>
      <w:r w:rsidR="00AE4B00">
        <w:rPr>
          <w:b/>
          <w:bCs/>
          <w:color w:val="000000"/>
          <w:sz w:val="18"/>
          <w:szCs w:val="18"/>
        </w:rPr>
        <w:fldChar w:fldCharType="begin"/>
      </w:r>
      <w:r w:rsidR="00AE4B00">
        <w:rPr>
          <w:b/>
          <w:bCs/>
          <w:color w:val="000000"/>
          <w:sz w:val="18"/>
          <w:szCs w:val="18"/>
        </w:rPr>
        <w:instrText xml:space="preserve"> INCLUDEPICTURE  "cid:image001.png@01CE6DD6.9873FC10" \* MERGEFORMATINET </w:instrText>
      </w:r>
      <w:r w:rsidR="00AE4B00">
        <w:rPr>
          <w:b/>
          <w:bCs/>
          <w:color w:val="000000"/>
          <w:sz w:val="18"/>
          <w:szCs w:val="18"/>
        </w:rPr>
        <w:fldChar w:fldCharType="separate"/>
      </w:r>
      <w:r w:rsidR="00E64F21">
        <w:rPr>
          <w:b/>
          <w:bCs/>
          <w:color w:val="000000"/>
          <w:sz w:val="18"/>
          <w:szCs w:val="18"/>
        </w:rPr>
        <w:fldChar w:fldCharType="begin"/>
      </w:r>
      <w:r w:rsidR="00E64F21">
        <w:rPr>
          <w:b/>
          <w:bCs/>
          <w:color w:val="000000"/>
          <w:sz w:val="18"/>
          <w:szCs w:val="18"/>
        </w:rPr>
        <w:instrText xml:space="preserve"> INCLUDEPICTURE  "cid:image001.png@01CE6DD6.9873FC10" \* MERGEFORMATINET </w:instrText>
      </w:r>
      <w:r w:rsidR="00E64F21">
        <w:rPr>
          <w:b/>
          <w:bCs/>
          <w:color w:val="000000"/>
          <w:sz w:val="18"/>
          <w:szCs w:val="18"/>
        </w:rPr>
        <w:fldChar w:fldCharType="separate"/>
      </w:r>
      <w:r w:rsidR="00311A2B">
        <w:rPr>
          <w:b/>
          <w:bCs/>
          <w:color w:val="000000"/>
          <w:sz w:val="18"/>
          <w:szCs w:val="18"/>
        </w:rPr>
        <w:fldChar w:fldCharType="begin"/>
      </w:r>
      <w:r w:rsidR="00311A2B">
        <w:rPr>
          <w:b/>
          <w:bCs/>
          <w:color w:val="000000"/>
          <w:sz w:val="18"/>
          <w:szCs w:val="18"/>
        </w:rPr>
        <w:instrText xml:space="preserve"> INCLUDEPICTURE  "cid:image001.png@01CE6DD6.9873FC10" \* MERGEFORMATINET </w:instrText>
      </w:r>
      <w:r w:rsidR="00311A2B">
        <w:rPr>
          <w:b/>
          <w:bCs/>
          <w:color w:val="000000"/>
          <w:sz w:val="18"/>
          <w:szCs w:val="18"/>
        </w:rPr>
        <w:fldChar w:fldCharType="separate"/>
      </w:r>
      <w:r w:rsidR="00A83D68">
        <w:rPr>
          <w:b/>
          <w:bCs/>
          <w:color w:val="000000"/>
          <w:sz w:val="18"/>
          <w:szCs w:val="18"/>
        </w:rPr>
        <w:fldChar w:fldCharType="begin"/>
      </w:r>
      <w:r w:rsidR="00A83D68">
        <w:rPr>
          <w:b/>
          <w:bCs/>
          <w:color w:val="000000"/>
          <w:sz w:val="18"/>
          <w:szCs w:val="18"/>
        </w:rPr>
        <w:instrText xml:space="preserve"> INCLUDEPICTURE  "cid:image001.png@01CE6DD6.9873FC10" \* MERGEFORMATINET </w:instrText>
      </w:r>
      <w:r w:rsidR="00A83D68">
        <w:rPr>
          <w:b/>
          <w:bCs/>
          <w:color w:val="000000"/>
          <w:sz w:val="18"/>
          <w:szCs w:val="18"/>
        </w:rPr>
        <w:fldChar w:fldCharType="separate"/>
      </w:r>
      <w:r w:rsidR="009C5985">
        <w:rPr>
          <w:b/>
          <w:bCs/>
          <w:color w:val="000000"/>
          <w:sz w:val="18"/>
          <w:szCs w:val="18"/>
        </w:rPr>
        <w:fldChar w:fldCharType="begin"/>
      </w:r>
      <w:r w:rsidR="009C5985">
        <w:rPr>
          <w:b/>
          <w:bCs/>
          <w:color w:val="000000"/>
          <w:sz w:val="18"/>
          <w:szCs w:val="18"/>
        </w:rPr>
        <w:instrText xml:space="preserve"> INCLUDEPICTURE  "cid:image001.png@01CE6DD6.9873FC10" \* MERGEFORMATINET </w:instrText>
      </w:r>
      <w:r w:rsidR="009C5985">
        <w:rPr>
          <w:b/>
          <w:bCs/>
          <w:color w:val="000000"/>
          <w:sz w:val="18"/>
          <w:szCs w:val="18"/>
        </w:rPr>
        <w:fldChar w:fldCharType="separate"/>
      </w:r>
      <w:r w:rsidR="0067066C">
        <w:rPr>
          <w:b/>
          <w:bCs/>
          <w:color w:val="000000"/>
          <w:sz w:val="18"/>
          <w:szCs w:val="18"/>
        </w:rPr>
        <w:fldChar w:fldCharType="begin"/>
      </w:r>
      <w:r w:rsidR="0067066C">
        <w:rPr>
          <w:b/>
          <w:bCs/>
          <w:color w:val="000000"/>
          <w:sz w:val="18"/>
          <w:szCs w:val="18"/>
        </w:rPr>
        <w:instrText xml:space="preserve"> </w:instrText>
      </w:r>
      <w:r w:rsidR="0067066C">
        <w:rPr>
          <w:b/>
          <w:bCs/>
          <w:color w:val="000000"/>
          <w:sz w:val="18"/>
          <w:szCs w:val="18"/>
        </w:rPr>
        <w:instrText>INCLUDEPICTURE  "cid:image001.png@01CE6DD6.9873FC10" \* MERGEFORMATINET</w:instrText>
      </w:r>
      <w:r w:rsidR="0067066C">
        <w:rPr>
          <w:b/>
          <w:bCs/>
          <w:color w:val="000000"/>
          <w:sz w:val="18"/>
          <w:szCs w:val="18"/>
        </w:rPr>
        <w:instrText xml:space="preserve"> </w:instrText>
      </w:r>
      <w:r w:rsidR="0067066C">
        <w:rPr>
          <w:b/>
          <w:bCs/>
          <w:color w:val="000000"/>
          <w:sz w:val="18"/>
          <w:szCs w:val="18"/>
        </w:rPr>
        <w:fldChar w:fldCharType="separate"/>
      </w:r>
      <w:r w:rsidR="00F338CC">
        <w:rPr>
          <w:b/>
          <w:bCs/>
          <w:color w:val="000000"/>
          <w:sz w:val="18"/>
          <w:szCs w:val="18"/>
        </w:rPr>
        <w:pict w14:anchorId="4CC5E6B5">
          <v:shape id="_x0000_i1028" type="#_x0000_t75" alt="cid:image001.png@01CE5307.BE8B9BE0" style="width:225.6pt;height:14.4pt">
            <v:imagedata r:id="rId23" r:href="rId29"/>
          </v:shape>
        </w:pict>
      </w:r>
      <w:r w:rsidR="0067066C">
        <w:rPr>
          <w:b/>
          <w:bCs/>
          <w:color w:val="000000"/>
          <w:sz w:val="18"/>
          <w:szCs w:val="18"/>
        </w:rPr>
        <w:fldChar w:fldCharType="end"/>
      </w:r>
      <w:r w:rsidR="009C5985">
        <w:rPr>
          <w:b/>
          <w:bCs/>
          <w:color w:val="000000"/>
          <w:sz w:val="18"/>
          <w:szCs w:val="18"/>
        </w:rPr>
        <w:fldChar w:fldCharType="end"/>
      </w:r>
      <w:r w:rsidR="00A83D68">
        <w:rPr>
          <w:b/>
          <w:bCs/>
          <w:color w:val="000000"/>
          <w:sz w:val="18"/>
          <w:szCs w:val="18"/>
        </w:rPr>
        <w:fldChar w:fldCharType="end"/>
      </w:r>
      <w:r w:rsidR="00311A2B">
        <w:rPr>
          <w:b/>
          <w:bCs/>
          <w:color w:val="000000"/>
          <w:sz w:val="18"/>
          <w:szCs w:val="18"/>
        </w:rPr>
        <w:fldChar w:fldCharType="end"/>
      </w:r>
      <w:r w:rsidR="00E64F21">
        <w:rPr>
          <w:b/>
          <w:bCs/>
          <w:color w:val="000000"/>
          <w:sz w:val="18"/>
          <w:szCs w:val="18"/>
        </w:rPr>
        <w:fldChar w:fldCharType="end"/>
      </w:r>
      <w:r w:rsidR="00AE4B00">
        <w:rPr>
          <w:b/>
          <w:bCs/>
          <w:color w:val="000000"/>
          <w:sz w:val="18"/>
          <w:szCs w:val="18"/>
        </w:rPr>
        <w:fldChar w:fldCharType="end"/>
      </w:r>
      <w:r w:rsidR="007A7B8F">
        <w:rPr>
          <w:b/>
          <w:bCs/>
          <w:color w:val="000000"/>
          <w:sz w:val="18"/>
          <w:szCs w:val="18"/>
        </w:rPr>
        <w:fldChar w:fldCharType="end"/>
      </w:r>
      <w:r w:rsidR="0000577A">
        <w:rPr>
          <w:b/>
          <w:bCs/>
          <w:color w:val="000000"/>
          <w:sz w:val="18"/>
          <w:szCs w:val="18"/>
        </w:rPr>
        <w:fldChar w:fldCharType="end"/>
      </w:r>
      <w:r w:rsidR="001258E7">
        <w:rPr>
          <w:b/>
          <w:bCs/>
          <w:color w:val="000000"/>
          <w:sz w:val="18"/>
          <w:szCs w:val="18"/>
        </w:rPr>
        <w:fldChar w:fldCharType="end"/>
      </w:r>
      <w:r w:rsidR="007A4DB8">
        <w:rPr>
          <w:b/>
          <w:bCs/>
          <w:color w:val="000000"/>
          <w:sz w:val="18"/>
          <w:szCs w:val="18"/>
        </w:rPr>
        <w:fldChar w:fldCharType="end"/>
      </w:r>
      <w:r w:rsidR="00527BBD">
        <w:rPr>
          <w:b/>
          <w:bCs/>
          <w:color w:val="000000"/>
          <w:sz w:val="18"/>
          <w:szCs w:val="18"/>
        </w:rPr>
        <w:fldChar w:fldCharType="end"/>
      </w:r>
      <w:r w:rsidR="00812348">
        <w:rPr>
          <w:b/>
          <w:bCs/>
          <w:color w:val="000000"/>
          <w:sz w:val="18"/>
          <w:szCs w:val="18"/>
        </w:rPr>
        <w:fldChar w:fldCharType="end"/>
      </w:r>
      <w:r w:rsidR="00706168">
        <w:rPr>
          <w:b/>
          <w:bCs/>
          <w:color w:val="000000"/>
          <w:sz w:val="18"/>
          <w:szCs w:val="18"/>
        </w:rPr>
        <w:fldChar w:fldCharType="end"/>
      </w:r>
      <w:r w:rsidR="008B7E5D">
        <w:rPr>
          <w:b/>
          <w:bCs/>
          <w:color w:val="000000"/>
          <w:sz w:val="18"/>
          <w:szCs w:val="18"/>
        </w:rPr>
        <w:fldChar w:fldCharType="end"/>
      </w:r>
      <w:r w:rsidR="008068D8">
        <w:rPr>
          <w:b/>
          <w:bCs/>
          <w:color w:val="000000"/>
          <w:sz w:val="18"/>
          <w:szCs w:val="18"/>
        </w:rPr>
        <w:fldChar w:fldCharType="end"/>
      </w:r>
      <w:r w:rsidR="003C73E7">
        <w:rPr>
          <w:b/>
          <w:bCs/>
          <w:color w:val="000000"/>
          <w:sz w:val="18"/>
          <w:szCs w:val="18"/>
        </w:rPr>
        <w:fldChar w:fldCharType="end"/>
      </w:r>
      <w:r w:rsidR="00573469">
        <w:rPr>
          <w:b/>
          <w:bCs/>
          <w:color w:val="000000"/>
          <w:sz w:val="18"/>
          <w:szCs w:val="18"/>
        </w:rPr>
        <w:fldChar w:fldCharType="end"/>
      </w:r>
      <w:r w:rsidR="00657E40">
        <w:rPr>
          <w:b/>
          <w:bCs/>
          <w:color w:val="000000"/>
          <w:sz w:val="18"/>
          <w:szCs w:val="18"/>
        </w:rPr>
        <w:fldChar w:fldCharType="end"/>
      </w:r>
      <w:r w:rsidR="00D25449">
        <w:rPr>
          <w:b/>
          <w:bCs/>
          <w:color w:val="000000"/>
          <w:sz w:val="18"/>
          <w:szCs w:val="18"/>
        </w:rPr>
        <w:fldChar w:fldCharType="end"/>
      </w:r>
      <w:r w:rsidR="00760136">
        <w:rPr>
          <w:b/>
          <w:bCs/>
          <w:color w:val="000000"/>
          <w:sz w:val="18"/>
          <w:szCs w:val="18"/>
        </w:rPr>
        <w:fldChar w:fldCharType="end"/>
      </w:r>
      <w:r w:rsidR="0096254F">
        <w:rPr>
          <w:b/>
          <w:bCs/>
          <w:color w:val="000000"/>
          <w:sz w:val="18"/>
          <w:szCs w:val="18"/>
        </w:rPr>
        <w:fldChar w:fldCharType="end"/>
      </w:r>
      <w:r>
        <w:rPr>
          <w:b/>
          <w:bCs/>
          <w:color w:val="000000"/>
          <w:sz w:val="18"/>
          <w:szCs w:val="18"/>
        </w:rPr>
        <w:fldChar w:fldCharType="end"/>
      </w:r>
      <w:r>
        <w:rPr>
          <w:b/>
          <w:bCs/>
          <w:color w:val="000000"/>
          <w:sz w:val="18"/>
          <w:szCs w:val="18"/>
        </w:rPr>
        <w:fldChar w:fldCharType="end"/>
      </w:r>
      <w:r>
        <w:rPr>
          <w:b/>
          <w:bCs/>
          <w:color w:val="000000"/>
          <w:sz w:val="18"/>
          <w:szCs w:val="18"/>
        </w:rPr>
        <w:fldChar w:fldCharType="end"/>
      </w:r>
      <w:r>
        <w:rPr>
          <w:b/>
          <w:bCs/>
          <w:color w:val="000000"/>
          <w:sz w:val="18"/>
          <w:szCs w:val="18"/>
        </w:rPr>
        <w:fldChar w:fldCharType="end"/>
      </w:r>
      <w:r>
        <w:rPr>
          <w:b/>
          <w:bCs/>
          <w:color w:val="000000"/>
          <w:sz w:val="18"/>
          <w:szCs w:val="18"/>
        </w:rPr>
        <w:fldChar w:fldCharType="end"/>
      </w:r>
      <w:r w:rsidRPr="0010721D">
        <w:rPr>
          <w:b/>
          <w:bCs/>
          <w:color w:val="000000"/>
          <w:sz w:val="18"/>
          <w:szCs w:val="18"/>
        </w:rPr>
        <w:fldChar w:fldCharType="end"/>
      </w:r>
      <w:r w:rsidRPr="0010721D">
        <w:rPr>
          <w:b/>
          <w:bCs/>
          <w:color w:val="000000"/>
          <w:sz w:val="18"/>
          <w:szCs w:val="18"/>
        </w:rPr>
        <w:fldChar w:fldCharType="end"/>
      </w:r>
      <w:r w:rsidRPr="0010721D">
        <w:rPr>
          <w:b/>
          <w:bCs/>
          <w:color w:val="000000"/>
          <w:sz w:val="18"/>
          <w:szCs w:val="18"/>
        </w:rPr>
        <w:fldChar w:fldCharType="end"/>
      </w:r>
      <w:r w:rsidRPr="0010721D">
        <w:rPr>
          <w:b/>
          <w:bCs/>
          <w:color w:val="000000"/>
          <w:sz w:val="18"/>
          <w:szCs w:val="18"/>
        </w:rPr>
        <w:fldChar w:fldCharType="end"/>
      </w:r>
      <w:r w:rsidRPr="0010721D">
        <w:rPr>
          <w:b/>
          <w:bCs/>
          <w:color w:val="000000"/>
          <w:sz w:val="18"/>
          <w:szCs w:val="18"/>
        </w:rPr>
        <w:fldChar w:fldCharType="end"/>
      </w:r>
      <w:r w:rsidRPr="0010721D">
        <w:rPr>
          <w:b/>
          <w:bCs/>
          <w:color w:val="000000"/>
          <w:sz w:val="18"/>
          <w:szCs w:val="18"/>
        </w:rPr>
        <w:fldChar w:fldCharType="end"/>
      </w:r>
      <w:r w:rsidRPr="0010721D">
        <w:rPr>
          <w:b/>
          <w:bCs/>
          <w:color w:val="000000"/>
          <w:sz w:val="18"/>
          <w:szCs w:val="18"/>
        </w:rPr>
        <w:fldChar w:fldCharType="end"/>
      </w:r>
      <w:r w:rsidRPr="0010721D">
        <w:rPr>
          <w:b/>
          <w:bCs/>
          <w:color w:val="000000"/>
          <w:sz w:val="18"/>
          <w:szCs w:val="18"/>
        </w:rPr>
        <w:fldChar w:fldCharType="end"/>
      </w:r>
      <w:r w:rsidRPr="0010721D">
        <w:rPr>
          <w:b/>
          <w:bCs/>
          <w:color w:val="000000"/>
          <w:sz w:val="18"/>
          <w:szCs w:val="18"/>
        </w:rPr>
        <w:fldChar w:fldCharType="end"/>
      </w:r>
      <w:r w:rsidRPr="0010721D">
        <w:rPr>
          <w:b/>
          <w:bCs/>
          <w:color w:val="000000"/>
          <w:sz w:val="18"/>
          <w:szCs w:val="18"/>
        </w:rPr>
        <w:fldChar w:fldCharType="end"/>
      </w:r>
      <w:r w:rsidRPr="0010721D">
        <w:rPr>
          <w:b/>
          <w:bCs/>
          <w:color w:val="000000"/>
          <w:sz w:val="18"/>
          <w:szCs w:val="18"/>
        </w:rPr>
        <w:fldChar w:fldCharType="end"/>
      </w:r>
      <w:r w:rsidRPr="0010721D">
        <w:rPr>
          <w:b/>
          <w:bCs/>
          <w:color w:val="000000"/>
          <w:sz w:val="18"/>
          <w:szCs w:val="18"/>
        </w:rPr>
        <w:fldChar w:fldCharType="end"/>
      </w:r>
      <w:r w:rsidRPr="0010721D">
        <w:rPr>
          <w:b/>
          <w:bCs/>
          <w:color w:val="000000"/>
          <w:sz w:val="18"/>
          <w:szCs w:val="18"/>
        </w:rPr>
        <w:fldChar w:fldCharType="end"/>
      </w:r>
      <w:r w:rsidRPr="0010721D">
        <w:rPr>
          <w:b/>
          <w:bCs/>
          <w:color w:val="000000"/>
          <w:sz w:val="18"/>
          <w:szCs w:val="18"/>
        </w:rPr>
        <w:fldChar w:fldCharType="end"/>
      </w:r>
      <w:r w:rsidRPr="0010721D">
        <w:rPr>
          <w:b/>
          <w:bCs/>
          <w:color w:val="000000"/>
          <w:sz w:val="18"/>
          <w:szCs w:val="18"/>
        </w:rPr>
        <w:fldChar w:fldCharType="end"/>
      </w:r>
      <w:r w:rsidRPr="0010721D">
        <w:rPr>
          <w:b/>
          <w:bCs/>
          <w:color w:val="000000"/>
          <w:sz w:val="18"/>
          <w:szCs w:val="18"/>
        </w:rPr>
        <w:fldChar w:fldCharType="end"/>
      </w:r>
      <w:r w:rsidRPr="0010721D">
        <w:rPr>
          <w:b/>
          <w:bCs/>
          <w:color w:val="000000"/>
          <w:sz w:val="18"/>
          <w:szCs w:val="18"/>
        </w:rPr>
        <w:fldChar w:fldCharType="end"/>
      </w:r>
      <w:r w:rsidRPr="0010721D">
        <w:rPr>
          <w:b/>
          <w:bCs/>
          <w:color w:val="000000"/>
          <w:sz w:val="18"/>
          <w:szCs w:val="18"/>
        </w:rPr>
        <w:fldChar w:fldCharType="end"/>
      </w:r>
      <w:r w:rsidRPr="0010721D">
        <w:rPr>
          <w:b/>
          <w:bCs/>
          <w:color w:val="000000"/>
          <w:sz w:val="18"/>
          <w:szCs w:val="18"/>
        </w:rPr>
        <w:fldChar w:fldCharType="end"/>
      </w:r>
      <w:r w:rsidRPr="0010721D">
        <w:rPr>
          <w:b/>
          <w:bCs/>
          <w:color w:val="000000"/>
          <w:sz w:val="18"/>
          <w:szCs w:val="18"/>
        </w:rPr>
        <w:fldChar w:fldCharType="end"/>
      </w:r>
      <w:r w:rsidRPr="0010721D">
        <w:rPr>
          <w:b/>
          <w:bCs/>
          <w:color w:val="000000"/>
          <w:sz w:val="18"/>
          <w:szCs w:val="18"/>
        </w:rPr>
        <w:fldChar w:fldCharType="end"/>
      </w:r>
      <w:r w:rsidRPr="0010721D">
        <w:rPr>
          <w:b/>
          <w:bCs/>
          <w:color w:val="000000"/>
          <w:sz w:val="18"/>
          <w:szCs w:val="18"/>
        </w:rPr>
        <w:fldChar w:fldCharType="end"/>
      </w:r>
      <w:r w:rsidRPr="0010721D">
        <w:rPr>
          <w:b/>
          <w:bCs/>
          <w:color w:val="000000"/>
          <w:sz w:val="18"/>
          <w:szCs w:val="18"/>
        </w:rPr>
        <w:fldChar w:fldCharType="end"/>
      </w:r>
      <w:r w:rsidRPr="0010721D">
        <w:rPr>
          <w:b/>
          <w:bCs/>
          <w:color w:val="000000"/>
          <w:sz w:val="18"/>
          <w:szCs w:val="18"/>
        </w:rPr>
        <w:fldChar w:fldCharType="end"/>
      </w:r>
      <w:r w:rsidRPr="0010721D">
        <w:rPr>
          <w:b/>
          <w:bCs/>
          <w:color w:val="000000"/>
          <w:sz w:val="18"/>
          <w:szCs w:val="18"/>
        </w:rPr>
        <w:fldChar w:fldCharType="end"/>
      </w:r>
      <w:r w:rsidRPr="0010721D">
        <w:rPr>
          <w:b/>
          <w:bCs/>
          <w:color w:val="000000"/>
          <w:sz w:val="18"/>
          <w:szCs w:val="18"/>
        </w:rPr>
        <w:fldChar w:fldCharType="end"/>
      </w:r>
      <w:r w:rsidRPr="0010721D">
        <w:rPr>
          <w:b/>
          <w:bCs/>
          <w:color w:val="000000"/>
          <w:sz w:val="18"/>
          <w:szCs w:val="18"/>
        </w:rPr>
        <w:fldChar w:fldCharType="end"/>
      </w:r>
      <w:r w:rsidRPr="0010721D">
        <w:rPr>
          <w:b/>
          <w:bCs/>
          <w:color w:val="000000"/>
          <w:sz w:val="18"/>
          <w:szCs w:val="18"/>
        </w:rPr>
        <w:fldChar w:fldCharType="end"/>
      </w:r>
      <w:r w:rsidRPr="0010721D">
        <w:rPr>
          <w:b/>
          <w:bCs/>
          <w:color w:val="000000"/>
          <w:sz w:val="18"/>
          <w:szCs w:val="18"/>
        </w:rPr>
        <w:fldChar w:fldCharType="end"/>
      </w:r>
      <w:r w:rsidRPr="0010721D">
        <w:rPr>
          <w:b/>
          <w:bCs/>
          <w:color w:val="000000"/>
          <w:sz w:val="18"/>
          <w:szCs w:val="18"/>
        </w:rPr>
        <w:fldChar w:fldCharType="end"/>
      </w:r>
      <w:r w:rsidRPr="0010721D">
        <w:rPr>
          <w:b/>
          <w:bCs/>
          <w:color w:val="000000"/>
          <w:sz w:val="18"/>
          <w:szCs w:val="18"/>
        </w:rPr>
        <w:fldChar w:fldCharType="end"/>
      </w:r>
      <w:r w:rsidRPr="0010721D">
        <w:rPr>
          <w:b/>
          <w:bCs/>
          <w:color w:val="000000"/>
          <w:sz w:val="18"/>
          <w:szCs w:val="18"/>
        </w:rPr>
        <w:fldChar w:fldCharType="end"/>
      </w:r>
      <w:r w:rsidRPr="0010721D">
        <w:rPr>
          <w:b/>
          <w:bCs/>
          <w:color w:val="000000"/>
          <w:sz w:val="18"/>
          <w:szCs w:val="18"/>
        </w:rPr>
        <w:fldChar w:fldCharType="end"/>
      </w:r>
      <w:r w:rsidRPr="0010721D">
        <w:rPr>
          <w:b/>
          <w:bCs/>
          <w:color w:val="000000"/>
          <w:sz w:val="18"/>
          <w:szCs w:val="18"/>
        </w:rPr>
        <w:fldChar w:fldCharType="end"/>
      </w:r>
      <w:r w:rsidRPr="0010721D">
        <w:rPr>
          <w:b/>
          <w:bCs/>
          <w:color w:val="000000"/>
          <w:sz w:val="18"/>
          <w:szCs w:val="18"/>
        </w:rPr>
        <w:fldChar w:fldCharType="end"/>
      </w:r>
      <w:r w:rsidRPr="0010721D">
        <w:rPr>
          <w:b/>
          <w:bCs/>
          <w:color w:val="000000"/>
          <w:sz w:val="18"/>
          <w:szCs w:val="18"/>
        </w:rPr>
        <w:fldChar w:fldCharType="end"/>
      </w:r>
      <w:r w:rsidRPr="0010721D">
        <w:rPr>
          <w:b/>
          <w:bCs/>
          <w:color w:val="000000"/>
          <w:sz w:val="18"/>
          <w:szCs w:val="18"/>
        </w:rPr>
        <w:fldChar w:fldCharType="end"/>
      </w:r>
      <w:r w:rsidRPr="0010721D">
        <w:rPr>
          <w:b/>
          <w:bCs/>
          <w:color w:val="000000"/>
          <w:sz w:val="18"/>
          <w:szCs w:val="18"/>
        </w:rPr>
        <w:fldChar w:fldCharType="end"/>
      </w:r>
      <w:r w:rsidRPr="0010721D">
        <w:rPr>
          <w:b/>
          <w:bCs/>
          <w:color w:val="000000"/>
          <w:sz w:val="18"/>
          <w:szCs w:val="18"/>
        </w:rPr>
        <w:fldChar w:fldCharType="end"/>
      </w:r>
      <w:r w:rsidRPr="0010721D">
        <w:rPr>
          <w:b/>
          <w:bCs/>
          <w:color w:val="000000"/>
          <w:sz w:val="18"/>
          <w:szCs w:val="18"/>
        </w:rPr>
        <w:fldChar w:fldCharType="end"/>
      </w:r>
      <w:r w:rsidRPr="0010721D">
        <w:rPr>
          <w:b/>
          <w:bCs/>
          <w:color w:val="000000"/>
          <w:sz w:val="18"/>
          <w:szCs w:val="18"/>
        </w:rPr>
        <w:fldChar w:fldCharType="end"/>
      </w:r>
      <w:r w:rsidRPr="0010721D">
        <w:rPr>
          <w:b/>
          <w:bCs/>
          <w:color w:val="000000"/>
          <w:sz w:val="18"/>
          <w:szCs w:val="18"/>
        </w:rPr>
        <w:fldChar w:fldCharType="end"/>
      </w:r>
      <w:r w:rsidRPr="0010721D">
        <w:rPr>
          <w:b/>
          <w:bCs/>
          <w:color w:val="000000"/>
          <w:sz w:val="18"/>
          <w:szCs w:val="18"/>
        </w:rPr>
        <w:fldChar w:fldCharType="end"/>
      </w:r>
      <w:r w:rsidRPr="0010721D">
        <w:rPr>
          <w:b/>
          <w:bCs/>
          <w:color w:val="000000"/>
          <w:sz w:val="18"/>
          <w:szCs w:val="18"/>
        </w:rPr>
        <w:fldChar w:fldCharType="end"/>
      </w:r>
      <w:r w:rsidRPr="0010721D">
        <w:rPr>
          <w:b/>
          <w:bCs/>
          <w:color w:val="000000"/>
          <w:sz w:val="18"/>
          <w:szCs w:val="18"/>
        </w:rPr>
        <w:fldChar w:fldCharType="end"/>
      </w:r>
      <w:r w:rsidRPr="0010721D">
        <w:rPr>
          <w:b/>
          <w:bCs/>
          <w:color w:val="000000"/>
          <w:sz w:val="18"/>
          <w:szCs w:val="18"/>
        </w:rPr>
        <w:fldChar w:fldCharType="end"/>
      </w:r>
      <w:r w:rsidRPr="0010721D">
        <w:rPr>
          <w:b/>
          <w:bCs/>
          <w:color w:val="000000"/>
          <w:sz w:val="18"/>
          <w:szCs w:val="18"/>
        </w:rPr>
        <w:fldChar w:fldCharType="end"/>
      </w:r>
      <w:r w:rsidRPr="0010721D">
        <w:rPr>
          <w:b/>
          <w:bCs/>
          <w:color w:val="000000"/>
          <w:sz w:val="18"/>
          <w:szCs w:val="18"/>
        </w:rPr>
        <w:fldChar w:fldCharType="end"/>
      </w:r>
      <w:r w:rsidRPr="0010721D">
        <w:rPr>
          <w:b/>
          <w:bCs/>
          <w:color w:val="000000"/>
          <w:sz w:val="18"/>
          <w:szCs w:val="18"/>
        </w:rPr>
        <w:fldChar w:fldCharType="end"/>
      </w:r>
      <w:r w:rsidRPr="0010721D">
        <w:rPr>
          <w:b/>
          <w:bCs/>
          <w:color w:val="000000"/>
          <w:sz w:val="18"/>
          <w:szCs w:val="18"/>
        </w:rPr>
        <w:fldChar w:fldCharType="end"/>
      </w:r>
      <w:r w:rsidRPr="0010721D">
        <w:rPr>
          <w:b/>
          <w:bCs/>
          <w:color w:val="000000"/>
          <w:sz w:val="18"/>
          <w:szCs w:val="18"/>
        </w:rPr>
        <w:fldChar w:fldCharType="end"/>
      </w:r>
      <w:r w:rsidRPr="0010721D">
        <w:rPr>
          <w:b/>
          <w:bCs/>
          <w:color w:val="000000"/>
          <w:sz w:val="18"/>
          <w:szCs w:val="18"/>
        </w:rPr>
        <w:fldChar w:fldCharType="end"/>
      </w:r>
      <w:r w:rsidRPr="0010721D">
        <w:rPr>
          <w:b/>
          <w:bCs/>
          <w:color w:val="000000"/>
          <w:sz w:val="18"/>
          <w:szCs w:val="18"/>
        </w:rPr>
        <w:fldChar w:fldCharType="end"/>
      </w:r>
      <w:r w:rsidRPr="0010721D">
        <w:rPr>
          <w:b/>
          <w:bCs/>
          <w:color w:val="000000"/>
          <w:sz w:val="18"/>
          <w:szCs w:val="18"/>
        </w:rPr>
        <w:fldChar w:fldCharType="end"/>
      </w:r>
      <w:r w:rsidRPr="0010721D">
        <w:rPr>
          <w:b/>
          <w:bCs/>
          <w:color w:val="000000"/>
          <w:sz w:val="18"/>
          <w:szCs w:val="18"/>
        </w:rPr>
        <w:fldChar w:fldCharType="end"/>
      </w:r>
      <w:r w:rsidRPr="0010721D">
        <w:rPr>
          <w:b/>
          <w:bCs/>
          <w:color w:val="000000"/>
          <w:sz w:val="18"/>
          <w:szCs w:val="18"/>
        </w:rPr>
        <w:fldChar w:fldCharType="end"/>
      </w:r>
      <w:r w:rsidRPr="0010721D">
        <w:rPr>
          <w:b/>
          <w:bCs/>
          <w:color w:val="000000"/>
          <w:sz w:val="18"/>
          <w:szCs w:val="18"/>
        </w:rPr>
        <w:fldChar w:fldCharType="end"/>
      </w:r>
      <w:r w:rsidRPr="0010721D">
        <w:rPr>
          <w:b/>
          <w:bCs/>
          <w:color w:val="000000"/>
          <w:sz w:val="18"/>
          <w:szCs w:val="18"/>
        </w:rPr>
        <w:fldChar w:fldCharType="end"/>
      </w:r>
      <w:r w:rsidRPr="0010721D">
        <w:rPr>
          <w:b/>
          <w:bCs/>
          <w:color w:val="000000"/>
          <w:sz w:val="18"/>
          <w:szCs w:val="18"/>
        </w:rPr>
        <w:fldChar w:fldCharType="end"/>
      </w:r>
      <w:r w:rsidRPr="0010721D">
        <w:rPr>
          <w:b/>
          <w:bCs/>
          <w:color w:val="000000"/>
          <w:sz w:val="18"/>
          <w:szCs w:val="18"/>
        </w:rPr>
        <w:fldChar w:fldCharType="end"/>
      </w:r>
      <w:r w:rsidRPr="0010721D">
        <w:rPr>
          <w:b/>
          <w:bCs/>
          <w:color w:val="000000"/>
          <w:sz w:val="18"/>
          <w:szCs w:val="18"/>
        </w:rPr>
        <w:fldChar w:fldCharType="end"/>
      </w:r>
      <w:r w:rsidRPr="0010721D">
        <w:rPr>
          <w:b/>
          <w:bCs/>
          <w:color w:val="000000"/>
          <w:sz w:val="18"/>
          <w:szCs w:val="18"/>
        </w:rPr>
        <w:fldChar w:fldCharType="end"/>
      </w:r>
      <w:r w:rsidRPr="0010721D">
        <w:rPr>
          <w:b/>
          <w:bCs/>
          <w:color w:val="000000"/>
          <w:sz w:val="18"/>
          <w:szCs w:val="18"/>
        </w:rPr>
        <w:fldChar w:fldCharType="end"/>
      </w:r>
      <w:r w:rsidRPr="0010721D">
        <w:rPr>
          <w:b/>
          <w:bCs/>
          <w:color w:val="000000"/>
          <w:sz w:val="18"/>
          <w:szCs w:val="18"/>
        </w:rPr>
        <w:fldChar w:fldCharType="end"/>
      </w:r>
      <w:r w:rsidRPr="0010721D">
        <w:rPr>
          <w:b/>
          <w:bCs/>
          <w:color w:val="000000"/>
          <w:sz w:val="18"/>
          <w:szCs w:val="18"/>
        </w:rPr>
        <w:fldChar w:fldCharType="end"/>
      </w:r>
      <w:r w:rsidRPr="0010721D">
        <w:rPr>
          <w:b/>
          <w:bCs/>
          <w:color w:val="000000"/>
          <w:sz w:val="18"/>
          <w:szCs w:val="18"/>
        </w:rPr>
        <w:fldChar w:fldCharType="end"/>
      </w:r>
      <w:r w:rsidRPr="0010721D">
        <w:rPr>
          <w:b/>
          <w:bCs/>
          <w:color w:val="000000"/>
          <w:sz w:val="18"/>
          <w:szCs w:val="18"/>
        </w:rPr>
        <w:fldChar w:fldCharType="end"/>
      </w:r>
      <w:r w:rsidRPr="0010721D">
        <w:rPr>
          <w:b/>
          <w:bCs/>
          <w:color w:val="000000"/>
          <w:sz w:val="18"/>
          <w:szCs w:val="18"/>
        </w:rPr>
        <w:fldChar w:fldCharType="end"/>
      </w:r>
      <w:r w:rsidRPr="0010721D">
        <w:rPr>
          <w:b/>
          <w:bCs/>
          <w:color w:val="000000"/>
          <w:sz w:val="18"/>
          <w:szCs w:val="18"/>
        </w:rPr>
        <w:fldChar w:fldCharType="end"/>
      </w:r>
      <w:r w:rsidRPr="0010721D">
        <w:rPr>
          <w:b/>
          <w:bCs/>
          <w:color w:val="000000"/>
          <w:sz w:val="18"/>
          <w:szCs w:val="18"/>
        </w:rPr>
        <w:fldChar w:fldCharType="end"/>
      </w:r>
      <w:r w:rsidRPr="0010721D">
        <w:rPr>
          <w:b/>
          <w:bCs/>
          <w:color w:val="000000"/>
          <w:sz w:val="18"/>
          <w:szCs w:val="18"/>
        </w:rPr>
        <w:fldChar w:fldCharType="end"/>
      </w:r>
      <w:r w:rsidRPr="0010721D">
        <w:rPr>
          <w:b/>
          <w:bCs/>
          <w:color w:val="000000"/>
          <w:sz w:val="18"/>
          <w:szCs w:val="18"/>
        </w:rPr>
        <w:t>,</w:t>
      </w:r>
      <w:r w:rsidRPr="0010721D">
        <w:rPr>
          <w:color w:val="000000"/>
          <w:sz w:val="18"/>
          <w:szCs w:val="18"/>
          <w:lang w:val="x-none"/>
        </w:rPr>
        <w:t xml:space="preserve"> где</w:t>
      </w:r>
    </w:p>
    <w:p w14:paraId="49A5AE58" w14:textId="77777777" w:rsidR="00D46F85" w:rsidRPr="0010721D" w:rsidRDefault="00D46F85" w:rsidP="00D46F85">
      <w:pPr>
        <w:spacing w:after="120"/>
        <w:ind w:left="-142"/>
        <w:jc w:val="both"/>
        <w:rPr>
          <w:color w:val="000000"/>
          <w:sz w:val="18"/>
          <w:szCs w:val="18"/>
        </w:rPr>
      </w:pPr>
      <w:r w:rsidRPr="0010721D">
        <w:rPr>
          <w:color w:val="000000"/>
          <w:sz w:val="18"/>
          <w:szCs w:val="18"/>
          <w:lang w:val="x-none"/>
        </w:rPr>
        <w:t xml:space="preserve">Sj </w:t>
      </w:r>
      <w:r w:rsidRPr="0010721D">
        <w:rPr>
          <w:color w:val="000000"/>
          <w:sz w:val="18"/>
          <w:szCs w:val="18"/>
        </w:rPr>
        <w:t xml:space="preserve"> </w:t>
      </w:r>
      <w:r w:rsidRPr="0010721D">
        <w:rPr>
          <w:color w:val="000000"/>
          <w:sz w:val="18"/>
          <w:szCs w:val="18"/>
          <w:lang w:val="x-none"/>
        </w:rPr>
        <w:t xml:space="preserve"> </w:t>
      </w:r>
      <w:r w:rsidRPr="0010721D">
        <w:rPr>
          <w:color w:val="000000"/>
          <w:sz w:val="18"/>
          <w:szCs w:val="18"/>
        </w:rPr>
        <w:t>-</w:t>
      </w:r>
      <w:r w:rsidRPr="0010721D">
        <w:rPr>
          <w:color w:val="000000"/>
          <w:sz w:val="18"/>
          <w:szCs w:val="18"/>
          <w:lang w:val="x-none"/>
        </w:rPr>
        <w:t xml:space="preserve"> </w:t>
      </w:r>
      <w:r w:rsidRPr="0010721D">
        <w:rPr>
          <w:color w:val="000000"/>
          <w:sz w:val="18"/>
          <w:szCs w:val="18"/>
        </w:rPr>
        <w:t xml:space="preserve">стоимость имущества под управлением на дату окончания Отчетного периода или стоимость имущества под управлением на дату получения Управляющим Распоряжения о возврате имущества в полном объеме или уведомления о прекращении договора. </w:t>
      </w:r>
    </w:p>
    <w:p w14:paraId="741E3F48" w14:textId="77777777" w:rsidR="00D46F85" w:rsidRPr="0010721D" w:rsidRDefault="00D46F85" w:rsidP="00D46F85">
      <w:pPr>
        <w:spacing w:after="120"/>
        <w:ind w:left="-142"/>
        <w:jc w:val="both"/>
        <w:rPr>
          <w:sz w:val="18"/>
          <w:szCs w:val="18"/>
        </w:rPr>
      </w:pPr>
      <w:r w:rsidRPr="0010721D">
        <w:rPr>
          <w:color w:val="000000"/>
          <w:sz w:val="18"/>
          <w:szCs w:val="18"/>
          <w:lang w:val="x-none"/>
        </w:rPr>
        <w:t xml:space="preserve">Smax </w:t>
      </w:r>
      <w:r w:rsidRPr="0010721D">
        <w:rPr>
          <w:color w:val="000000"/>
          <w:sz w:val="18"/>
          <w:szCs w:val="18"/>
        </w:rPr>
        <w:t xml:space="preserve"> </w:t>
      </w:r>
      <w:r w:rsidRPr="0010721D">
        <w:rPr>
          <w:color w:val="000000"/>
          <w:sz w:val="18"/>
          <w:szCs w:val="18"/>
          <w:lang w:val="x-none"/>
        </w:rPr>
        <w:t xml:space="preserve"> </w:t>
      </w:r>
      <w:r w:rsidRPr="0010721D">
        <w:rPr>
          <w:color w:val="000000"/>
          <w:sz w:val="18"/>
          <w:szCs w:val="18"/>
        </w:rPr>
        <w:t>-</w:t>
      </w:r>
      <w:r w:rsidRPr="0010721D">
        <w:rPr>
          <w:color w:val="000000"/>
          <w:sz w:val="18"/>
          <w:szCs w:val="18"/>
          <w:lang w:val="x-none"/>
        </w:rPr>
        <w:t xml:space="preserve"> </w:t>
      </w:r>
      <w:r w:rsidRPr="0010721D">
        <w:rPr>
          <w:sz w:val="18"/>
          <w:szCs w:val="18"/>
        </w:rPr>
        <w:t>стоимость имущества под управлением на дату окончания Отчетного периода, в котором в предыдущий раз взималось вознаграждение за успех. При отсутствии Отчетного периода в котором в предыдущий раз взималось вознаграждение за успех, стоимость первоначально переданного в доверительное управление имущества по Договору</w:t>
      </w:r>
      <w:r w:rsidRPr="0010721D">
        <w:rPr>
          <w:color w:val="000000"/>
          <w:sz w:val="18"/>
          <w:szCs w:val="18"/>
        </w:rPr>
        <w:t>.</w:t>
      </w:r>
    </w:p>
    <w:p w14:paraId="476E9AC7" w14:textId="77777777" w:rsidR="00D46F85" w:rsidRPr="0010721D" w:rsidRDefault="00D46F85" w:rsidP="00D46F85">
      <w:pPr>
        <w:spacing w:after="120"/>
        <w:ind w:left="-142"/>
        <w:rPr>
          <w:color w:val="000000"/>
          <w:sz w:val="18"/>
          <w:szCs w:val="18"/>
        </w:rPr>
      </w:pPr>
      <w:r w:rsidRPr="0010721D">
        <w:rPr>
          <w:color w:val="000000"/>
          <w:sz w:val="18"/>
          <w:szCs w:val="18"/>
          <w:lang w:val="x-none"/>
        </w:rPr>
        <w:t xml:space="preserve">Inflow – </w:t>
      </w:r>
      <w:r w:rsidRPr="0010721D">
        <w:rPr>
          <w:color w:val="000000"/>
          <w:sz w:val="18"/>
          <w:szCs w:val="18"/>
        </w:rPr>
        <w:t>стоимость имущества, дополнительно переданного в доверительное управление за период с даты расчета Smax  на дату окончания текущего Отчетного периода.</w:t>
      </w:r>
    </w:p>
    <w:p w14:paraId="7934943D" w14:textId="77777777" w:rsidR="00D46F85" w:rsidRPr="0010721D" w:rsidRDefault="00D46F85" w:rsidP="00D46F85">
      <w:pPr>
        <w:spacing w:after="120"/>
        <w:ind w:left="-142"/>
        <w:rPr>
          <w:color w:val="000000"/>
          <w:sz w:val="18"/>
          <w:szCs w:val="18"/>
        </w:rPr>
      </w:pPr>
      <w:r w:rsidRPr="0010721D">
        <w:rPr>
          <w:color w:val="000000"/>
          <w:sz w:val="18"/>
          <w:szCs w:val="18"/>
        </w:rPr>
        <w:t>Outflow  - стоимость имущества, выведенного из доверительного управления за период с даты расчета Smax  на дату окончания текущего Отчетного периода.</w:t>
      </w:r>
    </w:p>
    <w:p w14:paraId="7127E117" w14:textId="31032D87" w:rsidR="00D46F85" w:rsidRPr="0010721D" w:rsidRDefault="00D46F85" w:rsidP="00D46F85">
      <w:pPr>
        <w:spacing w:after="120"/>
        <w:ind w:left="-142"/>
        <w:rPr>
          <w:color w:val="000000"/>
          <w:sz w:val="18"/>
          <w:szCs w:val="18"/>
        </w:rPr>
      </w:pPr>
      <w:r w:rsidRPr="0010721D">
        <w:rPr>
          <w:color w:val="000000"/>
          <w:sz w:val="18"/>
          <w:szCs w:val="18"/>
        </w:rPr>
        <w:t>MF – Вознаграждение за управление за Отчетный период.</w:t>
      </w:r>
    </w:p>
    <w:p w14:paraId="21F33627" w14:textId="77777777" w:rsidR="00D46F85" w:rsidRPr="0010721D" w:rsidRDefault="00D46F85" w:rsidP="00D46F85">
      <w:pPr>
        <w:spacing w:after="120"/>
        <w:ind w:left="-142"/>
        <w:jc w:val="both"/>
        <w:rPr>
          <w:color w:val="000000"/>
          <w:sz w:val="18"/>
          <w:szCs w:val="18"/>
        </w:rPr>
      </w:pPr>
      <w:r w:rsidRPr="0010721D">
        <w:rPr>
          <w:color w:val="000000"/>
          <w:sz w:val="18"/>
          <w:szCs w:val="18"/>
          <w:lang w:val="x-none"/>
        </w:rPr>
        <w:t>% - ставка Вознаграждения за успех</w:t>
      </w:r>
      <w:r w:rsidRPr="0010721D">
        <w:rPr>
          <w:color w:val="000000"/>
          <w:sz w:val="18"/>
          <w:szCs w:val="18"/>
        </w:rPr>
        <w:t xml:space="preserve">. </w:t>
      </w:r>
    </w:p>
    <w:p w14:paraId="0A714752" w14:textId="77777777" w:rsidR="00D46F85" w:rsidRPr="0010721D" w:rsidRDefault="00D46F85" w:rsidP="00D46F85">
      <w:pPr>
        <w:spacing w:after="120"/>
        <w:ind w:left="-142"/>
        <w:jc w:val="both"/>
        <w:rPr>
          <w:color w:val="000000"/>
          <w:sz w:val="18"/>
          <w:szCs w:val="18"/>
        </w:rPr>
      </w:pPr>
      <w:r w:rsidRPr="0010721D">
        <w:rPr>
          <w:color w:val="000000"/>
          <w:sz w:val="18"/>
          <w:szCs w:val="18"/>
        </w:rPr>
        <w:lastRenderedPageBreak/>
        <w:t xml:space="preserve">При прекращении договора вознаграждение за успех начисляется на дату получения Распоряжения о возврате имущества в полном объеме или уведомления, предусмотренного условиями Договора. </w:t>
      </w:r>
    </w:p>
    <w:p w14:paraId="36C9BD67" w14:textId="77777777" w:rsidR="00D46F85" w:rsidRPr="0010721D" w:rsidRDefault="00D46F85" w:rsidP="00D46F85">
      <w:pPr>
        <w:ind w:left="-142"/>
        <w:jc w:val="both"/>
        <w:rPr>
          <w:sz w:val="18"/>
          <w:szCs w:val="18"/>
        </w:rPr>
      </w:pPr>
      <w:r w:rsidRPr="0010721D">
        <w:rPr>
          <w:sz w:val="18"/>
          <w:szCs w:val="18"/>
        </w:rPr>
        <w:t xml:space="preserve">Вознаграждение Управляющего, указанное в настоящем пункте, НДС не облагается на основании подпункта 12.2 пункта 2 статьи 149 Налогового Кодекса РФ. </w:t>
      </w:r>
    </w:p>
    <w:p w14:paraId="7473DD20" w14:textId="77777777" w:rsidR="00D46F85" w:rsidRPr="0010721D" w:rsidRDefault="00D46F85" w:rsidP="00D46F85">
      <w:pPr>
        <w:tabs>
          <w:tab w:val="left" w:pos="284"/>
        </w:tabs>
        <w:spacing w:after="120"/>
        <w:ind w:left="-142"/>
        <w:jc w:val="both"/>
        <w:rPr>
          <w:sz w:val="18"/>
          <w:szCs w:val="18"/>
        </w:rPr>
      </w:pPr>
    </w:p>
    <w:p w14:paraId="1BF7041F" w14:textId="77777777" w:rsidR="00D46F85" w:rsidRPr="0010721D" w:rsidRDefault="00D46F85" w:rsidP="00D46F85">
      <w:pPr>
        <w:numPr>
          <w:ilvl w:val="0"/>
          <w:numId w:val="113"/>
        </w:numPr>
        <w:tabs>
          <w:tab w:val="left" w:pos="284"/>
        </w:tabs>
        <w:spacing w:after="120"/>
        <w:ind w:left="-142" w:firstLine="0"/>
        <w:jc w:val="both"/>
        <w:rPr>
          <w:sz w:val="18"/>
          <w:szCs w:val="18"/>
        </w:rPr>
      </w:pPr>
      <w:r w:rsidRPr="0010721D">
        <w:rPr>
          <w:sz w:val="18"/>
          <w:szCs w:val="18"/>
        </w:rPr>
        <w:t>Учредитель управления обязуется перечислить денежные средства Управляющему единым платежом, в срок не позднее 14 (Четырнадцать)</w:t>
      </w:r>
      <w:r w:rsidRPr="0010721D">
        <w:t xml:space="preserve"> </w:t>
      </w:r>
      <w:r w:rsidRPr="0010721D">
        <w:rPr>
          <w:sz w:val="18"/>
          <w:szCs w:val="18"/>
        </w:rPr>
        <w:t>календарных дней с даты подписания Заявления о присоединении к Договору. В случае не перечисления Учредителем управления денежных средств Управляющему в указанный срок, либо перечисления денежных средств в указанный срок в размере менее установленной минимальной суммы и/ или перечисления денежных средств в указанный срок несколькими платежами, Управляющий оставляет за собой право считать Договор незаключенным и/ или вернуть денежные средства, перечисленные с нарушением условий настоящего пункта, Учредителю управления.</w:t>
      </w:r>
    </w:p>
    <w:p w14:paraId="6E65D786" w14:textId="77777777" w:rsidR="00D46F85" w:rsidRPr="0010721D" w:rsidRDefault="00D46F85" w:rsidP="00D46F85">
      <w:pPr>
        <w:numPr>
          <w:ilvl w:val="0"/>
          <w:numId w:val="113"/>
        </w:numPr>
        <w:tabs>
          <w:tab w:val="left" w:pos="284"/>
        </w:tabs>
        <w:spacing w:after="120"/>
        <w:ind w:left="-142" w:firstLine="0"/>
        <w:jc w:val="both"/>
        <w:rPr>
          <w:sz w:val="18"/>
          <w:szCs w:val="18"/>
        </w:rPr>
      </w:pPr>
      <w:r w:rsidRPr="0010721D">
        <w:rPr>
          <w:bCs/>
          <w:sz w:val="18"/>
          <w:szCs w:val="18"/>
        </w:rPr>
        <w:t>Сумма фактически переданных Учредителем управления Управляющему денежных средств может отличаться от указанной на размер банковской комиссии, взимаемой банком, осуществляющим перечисление денежных средств Учредителя управления на Специальный счет Управляющего.</w:t>
      </w:r>
    </w:p>
    <w:p w14:paraId="540A2DB5" w14:textId="6C06F907" w:rsidR="00D46F85" w:rsidRPr="0010721D" w:rsidRDefault="00D46F85" w:rsidP="00D46F85">
      <w:pPr>
        <w:numPr>
          <w:ilvl w:val="0"/>
          <w:numId w:val="113"/>
        </w:numPr>
        <w:tabs>
          <w:tab w:val="left" w:pos="284"/>
        </w:tabs>
        <w:spacing w:after="120"/>
        <w:ind w:left="-142" w:firstLine="0"/>
        <w:jc w:val="both"/>
        <w:rPr>
          <w:sz w:val="18"/>
          <w:szCs w:val="18"/>
        </w:rPr>
      </w:pPr>
      <w:r w:rsidRPr="0010721D">
        <w:rPr>
          <w:sz w:val="18"/>
          <w:szCs w:val="18"/>
        </w:rPr>
        <w:t>Возврат из управления части имущества Учредителю управления до истечения срока действия Договора допускается</w:t>
      </w:r>
      <w:r w:rsidR="00E41695">
        <w:rPr>
          <w:sz w:val="18"/>
          <w:szCs w:val="18"/>
        </w:rPr>
        <w:t xml:space="preserve"> только</w:t>
      </w:r>
      <w:r w:rsidRPr="0010721D">
        <w:rPr>
          <w:sz w:val="18"/>
          <w:szCs w:val="18"/>
        </w:rPr>
        <w:t xml:space="preserve"> в виде денежных средств.</w:t>
      </w:r>
    </w:p>
    <w:p w14:paraId="374615DE" w14:textId="77777777" w:rsidR="00782B4E" w:rsidRPr="0010721D" w:rsidRDefault="00782B4E" w:rsidP="00782B4E">
      <w:pPr>
        <w:numPr>
          <w:ilvl w:val="0"/>
          <w:numId w:val="113"/>
        </w:numPr>
        <w:tabs>
          <w:tab w:val="left" w:pos="284"/>
          <w:tab w:val="left" w:pos="720"/>
        </w:tabs>
        <w:spacing w:after="120"/>
        <w:ind w:right="-8" w:hanging="1222"/>
        <w:jc w:val="both"/>
        <w:rPr>
          <w:sz w:val="18"/>
          <w:szCs w:val="18"/>
        </w:rPr>
      </w:pPr>
      <w:r w:rsidRPr="0010721D">
        <w:rPr>
          <w:sz w:val="18"/>
          <w:szCs w:val="18"/>
        </w:rPr>
        <w:t>Возврат имущества из управления в полном объеме допускается только в виде денежных средств.</w:t>
      </w:r>
    </w:p>
    <w:p w14:paraId="258866AD" w14:textId="59542131" w:rsidR="00D46F85" w:rsidRPr="0010721D" w:rsidRDefault="00D46F85" w:rsidP="00D46F85">
      <w:pPr>
        <w:numPr>
          <w:ilvl w:val="0"/>
          <w:numId w:val="113"/>
        </w:numPr>
        <w:tabs>
          <w:tab w:val="left" w:pos="284"/>
          <w:tab w:val="left" w:pos="1134"/>
        </w:tabs>
        <w:spacing w:after="120"/>
        <w:ind w:left="-142" w:right="-8" w:firstLine="0"/>
        <w:jc w:val="both"/>
        <w:rPr>
          <w:sz w:val="18"/>
          <w:szCs w:val="18"/>
        </w:rPr>
      </w:pPr>
      <w:r w:rsidRPr="0010721D">
        <w:rPr>
          <w:sz w:val="18"/>
          <w:szCs w:val="18"/>
        </w:rPr>
        <w:t>Договор действует в течение 5 (Пяти) лет с даты заключения. При отсутствии заявления одной из Сторон о прекращении Договора до окончания срока его действия, он считается продленным на тот же срок на тех же условиях. Таким образом, срок Договора может быть продлен неограниченное количество раз.</w:t>
      </w:r>
    </w:p>
    <w:p w14:paraId="4CF2D040" w14:textId="77777777" w:rsidR="00D46F85" w:rsidRDefault="00D46F85" w:rsidP="00227719">
      <w:pPr>
        <w:pStyle w:val="Default"/>
        <w:jc w:val="right"/>
        <w:rPr>
          <w:bCs/>
          <w:color w:val="auto"/>
          <w:sz w:val="18"/>
          <w:szCs w:val="18"/>
        </w:rPr>
      </w:pPr>
    </w:p>
    <w:p w14:paraId="62CD0A69" w14:textId="0EEB435F" w:rsidR="00D46F85" w:rsidRDefault="00D46F85" w:rsidP="00227719">
      <w:pPr>
        <w:pStyle w:val="Default"/>
        <w:jc w:val="right"/>
        <w:rPr>
          <w:bCs/>
          <w:color w:val="auto"/>
          <w:sz w:val="18"/>
          <w:szCs w:val="18"/>
        </w:rPr>
      </w:pPr>
    </w:p>
    <w:p w14:paraId="72845EE3" w14:textId="1904AF93" w:rsidR="00782B4E" w:rsidRDefault="00782B4E" w:rsidP="00227719">
      <w:pPr>
        <w:pStyle w:val="Default"/>
        <w:jc w:val="right"/>
        <w:rPr>
          <w:bCs/>
          <w:color w:val="auto"/>
          <w:sz w:val="18"/>
          <w:szCs w:val="18"/>
        </w:rPr>
      </w:pPr>
    </w:p>
    <w:p w14:paraId="63D056DE" w14:textId="3E42A714" w:rsidR="00782B4E" w:rsidRDefault="00782B4E" w:rsidP="00227719">
      <w:pPr>
        <w:pStyle w:val="Default"/>
        <w:jc w:val="right"/>
        <w:rPr>
          <w:bCs/>
          <w:color w:val="auto"/>
          <w:sz w:val="18"/>
          <w:szCs w:val="18"/>
        </w:rPr>
      </w:pPr>
    </w:p>
    <w:p w14:paraId="1E1085C1" w14:textId="20143FD6" w:rsidR="00782B4E" w:rsidRDefault="00782B4E" w:rsidP="00227719">
      <w:pPr>
        <w:pStyle w:val="Default"/>
        <w:jc w:val="right"/>
        <w:rPr>
          <w:bCs/>
          <w:color w:val="auto"/>
          <w:sz w:val="18"/>
          <w:szCs w:val="18"/>
        </w:rPr>
      </w:pPr>
    </w:p>
    <w:p w14:paraId="43E1B28F" w14:textId="0B5D2531" w:rsidR="00782B4E" w:rsidRDefault="00782B4E" w:rsidP="00227719">
      <w:pPr>
        <w:pStyle w:val="Default"/>
        <w:jc w:val="right"/>
        <w:rPr>
          <w:bCs/>
          <w:color w:val="auto"/>
          <w:sz w:val="18"/>
          <w:szCs w:val="18"/>
        </w:rPr>
      </w:pPr>
    </w:p>
    <w:p w14:paraId="0F687E4E" w14:textId="55D85404" w:rsidR="00782B4E" w:rsidRDefault="00782B4E" w:rsidP="00227719">
      <w:pPr>
        <w:pStyle w:val="Default"/>
        <w:jc w:val="right"/>
        <w:rPr>
          <w:bCs/>
          <w:color w:val="auto"/>
          <w:sz w:val="18"/>
          <w:szCs w:val="18"/>
        </w:rPr>
      </w:pPr>
    </w:p>
    <w:p w14:paraId="671C036E" w14:textId="4CE60CC7" w:rsidR="00782B4E" w:rsidRDefault="00782B4E" w:rsidP="00227719">
      <w:pPr>
        <w:pStyle w:val="Default"/>
        <w:jc w:val="right"/>
        <w:rPr>
          <w:bCs/>
          <w:color w:val="auto"/>
          <w:sz w:val="18"/>
          <w:szCs w:val="18"/>
        </w:rPr>
      </w:pPr>
    </w:p>
    <w:p w14:paraId="30851BC4" w14:textId="35D13821" w:rsidR="00782B4E" w:rsidRDefault="00782B4E" w:rsidP="00227719">
      <w:pPr>
        <w:pStyle w:val="Default"/>
        <w:jc w:val="right"/>
        <w:rPr>
          <w:bCs/>
          <w:color w:val="auto"/>
          <w:sz w:val="18"/>
          <w:szCs w:val="18"/>
        </w:rPr>
      </w:pPr>
    </w:p>
    <w:p w14:paraId="3663113F" w14:textId="7AD6A582" w:rsidR="00782B4E" w:rsidRDefault="00782B4E" w:rsidP="00227719">
      <w:pPr>
        <w:pStyle w:val="Default"/>
        <w:jc w:val="right"/>
        <w:rPr>
          <w:bCs/>
          <w:color w:val="auto"/>
          <w:sz w:val="18"/>
          <w:szCs w:val="18"/>
        </w:rPr>
      </w:pPr>
    </w:p>
    <w:p w14:paraId="17986876" w14:textId="3416D290" w:rsidR="00782B4E" w:rsidRDefault="00782B4E" w:rsidP="00227719">
      <w:pPr>
        <w:pStyle w:val="Default"/>
        <w:jc w:val="right"/>
        <w:rPr>
          <w:bCs/>
          <w:color w:val="auto"/>
          <w:sz w:val="18"/>
          <w:szCs w:val="18"/>
        </w:rPr>
      </w:pPr>
    </w:p>
    <w:p w14:paraId="6A98B6F3" w14:textId="1C31548E" w:rsidR="00782B4E" w:rsidRDefault="00782B4E" w:rsidP="00227719">
      <w:pPr>
        <w:pStyle w:val="Default"/>
        <w:jc w:val="right"/>
        <w:rPr>
          <w:bCs/>
          <w:color w:val="auto"/>
          <w:sz w:val="18"/>
          <w:szCs w:val="18"/>
        </w:rPr>
      </w:pPr>
    </w:p>
    <w:p w14:paraId="2B859431" w14:textId="1CE27310" w:rsidR="00782B4E" w:rsidRDefault="00782B4E" w:rsidP="00227719">
      <w:pPr>
        <w:pStyle w:val="Default"/>
        <w:jc w:val="right"/>
        <w:rPr>
          <w:bCs/>
          <w:color w:val="auto"/>
          <w:sz w:val="18"/>
          <w:szCs w:val="18"/>
        </w:rPr>
      </w:pPr>
    </w:p>
    <w:p w14:paraId="3664DF9D" w14:textId="473D176C" w:rsidR="00BD641F" w:rsidRDefault="00BD641F" w:rsidP="00227719">
      <w:pPr>
        <w:pStyle w:val="Default"/>
        <w:jc w:val="right"/>
        <w:rPr>
          <w:bCs/>
          <w:color w:val="auto"/>
          <w:sz w:val="18"/>
          <w:szCs w:val="18"/>
        </w:rPr>
      </w:pPr>
    </w:p>
    <w:p w14:paraId="0DB865E0" w14:textId="5B3A0607" w:rsidR="00BD641F" w:rsidRDefault="00BD641F" w:rsidP="00227719">
      <w:pPr>
        <w:pStyle w:val="Default"/>
        <w:jc w:val="right"/>
        <w:rPr>
          <w:bCs/>
          <w:color w:val="auto"/>
          <w:sz w:val="18"/>
          <w:szCs w:val="18"/>
        </w:rPr>
      </w:pPr>
    </w:p>
    <w:p w14:paraId="5C062E88" w14:textId="718D32D8" w:rsidR="00BD641F" w:rsidRDefault="00BD641F" w:rsidP="00227719">
      <w:pPr>
        <w:pStyle w:val="Default"/>
        <w:jc w:val="right"/>
        <w:rPr>
          <w:bCs/>
          <w:color w:val="auto"/>
          <w:sz w:val="18"/>
          <w:szCs w:val="18"/>
        </w:rPr>
      </w:pPr>
    </w:p>
    <w:p w14:paraId="50E46A66" w14:textId="77777777" w:rsidR="00BD641F" w:rsidRDefault="00BD641F" w:rsidP="00227719">
      <w:pPr>
        <w:pStyle w:val="Default"/>
        <w:jc w:val="right"/>
        <w:rPr>
          <w:bCs/>
          <w:color w:val="auto"/>
          <w:sz w:val="18"/>
          <w:szCs w:val="18"/>
        </w:rPr>
      </w:pPr>
    </w:p>
    <w:p w14:paraId="631A5079" w14:textId="62CC29D3" w:rsidR="00782B4E" w:rsidRDefault="00782B4E" w:rsidP="00227719">
      <w:pPr>
        <w:pStyle w:val="Default"/>
        <w:jc w:val="right"/>
        <w:rPr>
          <w:bCs/>
          <w:color w:val="auto"/>
          <w:sz w:val="18"/>
          <w:szCs w:val="18"/>
        </w:rPr>
      </w:pPr>
    </w:p>
    <w:p w14:paraId="4D6D6B21" w14:textId="63666E52" w:rsidR="00782B4E" w:rsidRDefault="00782B4E" w:rsidP="00227719">
      <w:pPr>
        <w:pStyle w:val="Default"/>
        <w:jc w:val="right"/>
        <w:rPr>
          <w:bCs/>
          <w:color w:val="auto"/>
          <w:sz w:val="18"/>
          <w:szCs w:val="18"/>
        </w:rPr>
      </w:pPr>
    </w:p>
    <w:p w14:paraId="6BA339FF" w14:textId="3923226A" w:rsidR="00782B4E" w:rsidRDefault="00782B4E" w:rsidP="00227719">
      <w:pPr>
        <w:pStyle w:val="Default"/>
        <w:jc w:val="right"/>
        <w:rPr>
          <w:bCs/>
          <w:color w:val="auto"/>
          <w:sz w:val="18"/>
          <w:szCs w:val="18"/>
        </w:rPr>
      </w:pPr>
    </w:p>
    <w:p w14:paraId="13EC1FB7" w14:textId="6B5DC8F6" w:rsidR="00782B4E" w:rsidRDefault="00782B4E" w:rsidP="00227719">
      <w:pPr>
        <w:pStyle w:val="Default"/>
        <w:jc w:val="right"/>
        <w:rPr>
          <w:bCs/>
          <w:color w:val="auto"/>
          <w:sz w:val="18"/>
          <w:szCs w:val="18"/>
        </w:rPr>
      </w:pPr>
    </w:p>
    <w:p w14:paraId="07F38905" w14:textId="2D432D79" w:rsidR="00782B4E" w:rsidRDefault="00782B4E" w:rsidP="00227719">
      <w:pPr>
        <w:pStyle w:val="Default"/>
        <w:jc w:val="right"/>
        <w:rPr>
          <w:bCs/>
          <w:color w:val="auto"/>
          <w:sz w:val="18"/>
          <w:szCs w:val="18"/>
        </w:rPr>
      </w:pPr>
    </w:p>
    <w:p w14:paraId="05343D6C" w14:textId="18CFEDA1" w:rsidR="00782B4E" w:rsidRDefault="00782B4E" w:rsidP="00227719">
      <w:pPr>
        <w:pStyle w:val="Default"/>
        <w:jc w:val="right"/>
        <w:rPr>
          <w:bCs/>
          <w:color w:val="auto"/>
          <w:sz w:val="18"/>
          <w:szCs w:val="18"/>
        </w:rPr>
      </w:pPr>
    </w:p>
    <w:p w14:paraId="7BDBF640" w14:textId="09710E3B" w:rsidR="00782B4E" w:rsidRDefault="00782B4E" w:rsidP="00227719">
      <w:pPr>
        <w:pStyle w:val="Default"/>
        <w:jc w:val="right"/>
        <w:rPr>
          <w:bCs/>
          <w:color w:val="auto"/>
          <w:sz w:val="18"/>
          <w:szCs w:val="18"/>
        </w:rPr>
      </w:pPr>
    </w:p>
    <w:p w14:paraId="513B9E70" w14:textId="6317230A" w:rsidR="00782B4E" w:rsidRDefault="00782B4E" w:rsidP="00227719">
      <w:pPr>
        <w:pStyle w:val="Default"/>
        <w:jc w:val="right"/>
        <w:rPr>
          <w:bCs/>
          <w:color w:val="auto"/>
          <w:sz w:val="18"/>
          <w:szCs w:val="18"/>
        </w:rPr>
      </w:pPr>
    </w:p>
    <w:p w14:paraId="09A82588" w14:textId="77777777" w:rsidR="00782B4E" w:rsidRDefault="00782B4E" w:rsidP="00227719">
      <w:pPr>
        <w:pStyle w:val="Default"/>
        <w:jc w:val="right"/>
        <w:rPr>
          <w:bCs/>
          <w:color w:val="auto"/>
          <w:sz w:val="18"/>
          <w:szCs w:val="18"/>
        </w:rPr>
      </w:pPr>
    </w:p>
    <w:p w14:paraId="77B1B7D8" w14:textId="77777777" w:rsidR="00D46F85" w:rsidRDefault="00D46F85" w:rsidP="00227719">
      <w:pPr>
        <w:pStyle w:val="Default"/>
        <w:jc w:val="right"/>
        <w:rPr>
          <w:bCs/>
          <w:color w:val="auto"/>
          <w:sz w:val="18"/>
          <w:szCs w:val="18"/>
        </w:rPr>
      </w:pPr>
    </w:p>
    <w:p w14:paraId="47324083" w14:textId="77777777" w:rsidR="00AE20A5" w:rsidRPr="00205BAF" w:rsidRDefault="00AE20A5" w:rsidP="00AE20A5">
      <w:pPr>
        <w:tabs>
          <w:tab w:val="left" w:pos="-142"/>
          <w:tab w:val="left" w:pos="284"/>
        </w:tabs>
        <w:spacing w:after="120"/>
        <w:ind w:left="-142" w:right="112"/>
        <w:jc w:val="both"/>
        <w:rPr>
          <w:sz w:val="18"/>
          <w:szCs w:val="18"/>
        </w:rPr>
      </w:pPr>
    </w:p>
    <w:p w14:paraId="59D521F7" w14:textId="7748A7CC" w:rsidR="00AE20A5" w:rsidRPr="009C7B7C" w:rsidRDefault="00AE20A5" w:rsidP="00AE20A5">
      <w:pPr>
        <w:autoSpaceDE w:val="0"/>
        <w:autoSpaceDN w:val="0"/>
        <w:adjustRightInd w:val="0"/>
        <w:ind w:left="8496"/>
        <w:jc w:val="right"/>
        <w:rPr>
          <w:sz w:val="18"/>
          <w:szCs w:val="18"/>
        </w:rPr>
      </w:pPr>
      <w:r>
        <w:rPr>
          <w:sz w:val="18"/>
          <w:szCs w:val="18"/>
        </w:rPr>
        <w:t>Приложени</w:t>
      </w:r>
      <w:r>
        <w:rPr>
          <w:sz w:val="18"/>
          <w:szCs w:val="18"/>
        </w:rPr>
        <w:lastRenderedPageBreak/>
        <w:t>е № 6а1</w:t>
      </w:r>
    </w:p>
    <w:p w14:paraId="6084F159" w14:textId="77777777" w:rsidR="00AE20A5" w:rsidRPr="009C7B7C" w:rsidRDefault="00AE20A5" w:rsidP="00AE20A5">
      <w:pPr>
        <w:autoSpaceDE w:val="0"/>
        <w:autoSpaceDN w:val="0"/>
        <w:adjustRightInd w:val="0"/>
        <w:jc w:val="right"/>
        <w:rPr>
          <w:sz w:val="18"/>
          <w:szCs w:val="18"/>
        </w:rPr>
      </w:pPr>
      <w:r w:rsidRPr="009C7B7C">
        <w:rPr>
          <w:bCs/>
          <w:sz w:val="18"/>
          <w:szCs w:val="18"/>
        </w:rPr>
        <w:t>к Договору</w:t>
      </w:r>
    </w:p>
    <w:p w14:paraId="672BBD65" w14:textId="77777777" w:rsidR="00AE20A5" w:rsidRPr="009C7B7C" w:rsidRDefault="00AE20A5" w:rsidP="00AE20A5">
      <w:pPr>
        <w:autoSpaceDE w:val="0"/>
        <w:autoSpaceDN w:val="0"/>
        <w:adjustRightInd w:val="0"/>
        <w:jc w:val="right"/>
        <w:rPr>
          <w:sz w:val="18"/>
          <w:szCs w:val="18"/>
        </w:rPr>
      </w:pPr>
      <w:r w:rsidRPr="009C7B7C">
        <w:rPr>
          <w:bCs/>
          <w:sz w:val="18"/>
          <w:szCs w:val="18"/>
        </w:rPr>
        <w:t>доверительного управления ценными</w:t>
      </w:r>
    </w:p>
    <w:p w14:paraId="140DB245" w14:textId="77777777" w:rsidR="00AE20A5" w:rsidRPr="009C7B7C" w:rsidRDefault="00AE20A5" w:rsidP="00AE20A5">
      <w:pPr>
        <w:autoSpaceDE w:val="0"/>
        <w:autoSpaceDN w:val="0"/>
        <w:adjustRightInd w:val="0"/>
        <w:jc w:val="right"/>
        <w:rPr>
          <w:sz w:val="18"/>
          <w:szCs w:val="18"/>
        </w:rPr>
      </w:pPr>
      <w:r w:rsidRPr="009C7B7C">
        <w:rPr>
          <w:bCs/>
          <w:sz w:val="18"/>
          <w:szCs w:val="18"/>
        </w:rPr>
        <w:t>бумагами и средствами инвестирования в ценные бумаги</w:t>
      </w:r>
    </w:p>
    <w:p w14:paraId="6C7CCE17" w14:textId="77777777" w:rsidR="00AE20A5" w:rsidRPr="00205BAF" w:rsidRDefault="00AE20A5" w:rsidP="00AE20A5">
      <w:pPr>
        <w:keepNext/>
        <w:tabs>
          <w:tab w:val="left" w:pos="284"/>
          <w:tab w:val="left" w:pos="5400"/>
        </w:tabs>
        <w:ind w:left="-142"/>
        <w:jc w:val="right"/>
        <w:outlineLvl w:val="0"/>
        <w:rPr>
          <w:sz w:val="18"/>
          <w:szCs w:val="18"/>
        </w:rPr>
      </w:pPr>
    </w:p>
    <w:p w14:paraId="0AFB3E12" w14:textId="77777777" w:rsidR="00AE20A5" w:rsidRDefault="00AE20A5" w:rsidP="00AE20A5">
      <w:pPr>
        <w:jc w:val="center"/>
        <w:rPr>
          <w:b/>
          <w:sz w:val="18"/>
          <w:szCs w:val="18"/>
        </w:rPr>
      </w:pPr>
    </w:p>
    <w:p w14:paraId="6388F9CD" w14:textId="77777777" w:rsidR="00AE20A5" w:rsidRPr="00205BAF" w:rsidRDefault="00AE20A5" w:rsidP="00AE20A5">
      <w:pPr>
        <w:jc w:val="center"/>
        <w:rPr>
          <w:b/>
          <w:sz w:val="18"/>
          <w:szCs w:val="18"/>
        </w:rPr>
      </w:pPr>
      <w:r w:rsidRPr="00205BAF">
        <w:rPr>
          <w:b/>
          <w:sz w:val="18"/>
          <w:szCs w:val="18"/>
        </w:rPr>
        <w:t>СТАНДАРТНАЯ ИНВЕСТИЦИОННАЯ СТРАТЕГИЯ</w:t>
      </w:r>
    </w:p>
    <w:p w14:paraId="18E40F55" w14:textId="77777777" w:rsidR="00AE20A5" w:rsidRPr="00205BAF" w:rsidRDefault="00AE20A5" w:rsidP="00AE20A5">
      <w:pPr>
        <w:spacing w:line="288" w:lineRule="auto"/>
        <w:jc w:val="center"/>
        <w:rPr>
          <w:b/>
          <w:caps/>
          <w:sz w:val="18"/>
          <w:szCs w:val="18"/>
        </w:rPr>
      </w:pPr>
      <w:r w:rsidRPr="00205BAF">
        <w:rPr>
          <w:b/>
          <w:caps/>
          <w:sz w:val="18"/>
          <w:szCs w:val="18"/>
        </w:rPr>
        <w:t xml:space="preserve">«Альфа АРЕНДНЫЙ ПОТОК» </w:t>
      </w:r>
    </w:p>
    <w:p w14:paraId="002CEBE7" w14:textId="77777777" w:rsidR="00AE20A5" w:rsidRPr="00205BAF" w:rsidRDefault="00AE20A5" w:rsidP="00AE20A5">
      <w:pPr>
        <w:spacing w:line="288" w:lineRule="auto"/>
        <w:jc w:val="center"/>
        <w:rPr>
          <w:b/>
          <w:caps/>
          <w:sz w:val="18"/>
          <w:szCs w:val="18"/>
        </w:rPr>
      </w:pPr>
      <w:r w:rsidRPr="00205BAF">
        <w:rPr>
          <w:b/>
          <w:caps/>
          <w:sz w:val="18"/>
          <w:szCs w:val="18"/>
        </w:rPr>
        <w:t>АГРЕССИВНЫЙ ПРОФИЛЬ</w:t>
      </w:r>
    </w:p>
    <w:p w14:paraId="56629CFC" w14:textId="77777777" w:rsidR="00AE20A5" w:rsidRPr="00205BAF" w:rsidRDefault="00AE20A5" w:rsidP="00AE20A5">
      <w:pPr>
        <w:spacing w:line="288" w:lineRule="auto"/>
        <w:jc w:val="both"/>
        <w:rPr>
          <w:b/>
          <w:caps/>
          <w:sz w:val="18"/>
          <w:szCs w:val="18"/>
        </w:rPr>
      </w:pPr>
    </w:p>
    <w:p w14:paraId="202D65DD" w14:textId="77777777" w:rsidR="00AE20A5" w:rsidRPr="00205BAF" w:rsidRDefault="00AE20A5" w:rsidP="00AE20A5">
      <w:pPr>
        <w:numPr>
          <w:ilvl w:val="0"/>
          <w:numId w:val="115"/>
        </w:numPr>
        <w:spacing w:after="120" w:line="288" w:lineRule="auto"/>
        <w:jc w:val="center"/>
        <w:rPr>
          <w:b/>
          <w:caps/>
          <w:sz w:val="16"/>
          <w:szCs w:val="16"/>
        </w:rPr>
      </w:pPr>
      <w:r w:rsidRPr="00205BAF">
        <w:rPr>
          <w:b/>
          <w:sz w:val="18"/>
          <w:szCs w:val="18"/>
        </w:rPr>
        <w:t>Описание инвестиционного профиля стандартной инвестиционной стратегии</w:t>
      </w:r>
    </w:p>
    <w:tbl>
      <w:tblPr>
        <w:tblW w:w="10490" w:type="dxa"/>
        <w:tblInd w:w="-14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ook w:val="01E0" w:firstRow="1" w:lastRow="1" w:firstColumn="1" w:lastColumn="1" w:noHBand="0" w:noVBand="0"/>
      </w:tblPr>
      <w:tblGrid>
        <w:gridCol w:w="6351"/>
        <w:gridCol w:w="2305"/>
        <w:gridCol w:w="1834"/>
      </w:tblGrid>
      <w:tr w:rsidR="00AE20A5" w:rsidRPr="00205BAF" w14:paraId="5DE470F3" w14:textId="77777777" w:rsidTr="00FE31D7">
        <w:tc>
          <w:tcPr>
            <w:tcW w:w="6351" w:type="dxa"/>
            <w:shd w:val="clear" w:color="auto" w:fill="D9D9D9"/>
          </w:tcPr>
          <w:p w14:paraId="08A989E2" w14:textId="77777777" w:rsidR="00AE20A5" w:rsidRPr="00205BAF" w:rsidRDefault="00AE20A5" w:rsidP="00812348">
            <w:pPr>
              <w:spacing w:before="60" w:after="60"/>
              <w:jc w:val="center"/>
              <w:rPr>
                <w:b/>
                <w:sz w:val="18"/>
                <w:szCs w:val="18"/>
              </w:rPr>
            </w:pPr>
            <w:r w:rsidRPr="00205BAF">
              <w:rPr>
                <w:b/>
                <w:sz w:val="18"/>
                <w:szCs w:val="18"/>
              </w:rPr>
              <w:t>Допустимый риск</w:t>
            </w:r>
          </w:p>
        </w:tc>
        <w:tc>
          <w:tcPr>
            <w:tcW w:w="2305" w:type="dxa"/>
            <w:shd w:val="clear" w:color="auto" w:fill="D9D9D9"/>
          </w:tcPr>
          <w:p w14:paraId="6B1B5839" w14:textId="77777777" w:rsidR="00AE20A5" w:rsidRPr="00205BAF" w:rsidRDefault="00AE20A5" w:rsidP="00812348">
            <w:pPr>
              <w:spacing w:before="60" w:after="60"/>
              <w:jc w:val="center"/>
              <w:rPr>
                <w:b/>
                <w:sz w:val="18"/>
                <w:szCs w:val="18"/>
              </w:rPr>
            </w:pPr>
            <w:r w:rsidRPr="00205BAF">
              <w:rPr>
                <w:b/>
                <w:sz w:val="18"/>
                <w:szCs w:val="18"/>
              </w:rPr>
              <w:t>Инвестиционный</w:t>
            </w:r>
          </w:p>
          <w:p w14:paraId="13147A98" w14:textId="77777777" w:rsidR="00AE20A5" w:rsidRPr="00205BAF" w:rsidRDefault="00AE20A5" w:rsidP="00812348">
            <w:pPr>
              <w:spacing w:before="60" w:after="60"/>
              <w:jc w:val="center"/>
              <w:rPr>
                <w:b/>
                <w:sz w:val="18"/>
                <w:szCs w:val="18"/>
              </w:rPr>
            </w:pPr>
            <w:r w:rsidRPr="00205BAF">
              <w:rPr>
                <w:b/>
                <w:sz w:val="18"/>
                <w:szCs w:val="18"/>
              </w:rPr>
              <w:t>горизонт</w:t>
            </w:r>
          </w:p>
        </w:tc>
        <w:tc>
          <w:tcPr>
            <w:tcW w:w="1834" w:type="dxa"/>
            <w:shd w:val="clear" w:color="auto" w:fill="D9D9D9"/>
          </w:tcPr>
          <w:p w14:paraId="13AFE4AD" w14:textId="77777777" w:rsidR="00AE20A5" w:rsidRPr="00205BAF" w:rsidRDefault="00AE20A5" w:rsidP="00812348">
            <w:pPr>
              <w:spacing w:before="60" w:after="60"/>
              <w:jc w:val="center"/>
              <w:rPr>
                <w:b/>
                <w:sz w:val="18"/>
                <w:szCs w:val="18"/>
              </w:rPr>
            </w:pPr>
            <w:r w:rsidRPr="00205BAF">
              <w:rPr>
                <w:b/>
                <w:sz w:val="18"/>
                <w:szCs w:val="18"/>
              </w:rPr>
              <w:t>Ожидаемая доходность* (в % годовых)</w:t>
            </w:r>
          </w:p>
        </w:tc>
      </w:tr>
      <w:tr w:rsidR="00AE20A5" w:rsidRPr="00205BAF" w14:paraId="661F0D66" w14:textId="77777777" w:rsidTr="00FE31D7">
        <w:tc>
          <w:tcPr>
            <w:tcW w:w="6351" w:type="dxa"/>
            <w:shd w:val="clear" w:color="auto" w:fill="FFFFFF"/>
          </w:tcPr>
          <w:p w14:paraId="1FCE0BA5" w14:textId="77777777" w:rsidR="00AE20A5" w:rsidRPr="00484F80" w:rsidRDefault="00AE20A5" w:rsidP="00812348">
            <w:pPr>
              <w:spacing w:before="60"/>
              <w:jc w:val="both"/>
              <w:rPr>
                <w:sz w:val="18"/>
                <w:szCs w:val="18"/>
              </w:rPr>
            </w:pPr>
            <w:r w:rsidRPr="00484F80">
              <w:rPr>
                <w:sz w:val="18"/>
                <w:szCs w:val="18"/>
              </w:rPr>
              <w:t xml:space="preserve">Агрессивный профиль предполагает инвестирование в инструменты эмитентов с вероятностью дефолта выше среднего и потенциально неограниченными потерями на любых промежутках времени  </w:t>
            </w:r>
          </w:p>
        </w:tc>
        <w:tc>
          <w:tcPr>
            <w:tcW w:w="2305" w:type="dxa"/>
            <w:shd w:val="clear" w:color="auto" w:fill="FFFFFF"/>
          </w:tcPr>
          <w:p w14:paraId="3EA18BF6" w14:textId="77777777" w:rsidR="00AE20A5" w:rsidRPr="00205BAF" w:rsidRDefault="00AE20A5" w:rsidP="00812348">
            <w:pPr>
              <w:spacing w:before="60"/>
              <w:rPr>
                <w:sz w:val="18"/>
                <w:szCs w:val="18"/>
              </w:rPr>
            </w:pPr>
            <w:r w:rsidRPr="00205BAF">
              <w:rPr>
                <w:sz w:val="18"/>
                <w:szCs w:val="18"/>
              </w:rPr>
              <w:t xml:space="preserve"> 1 год</w:t>
            </w:r>
          </w:p>
        </w:tc>
        <w:tc>
          <w:tcPr>
            <w:tcW w:w="1834" w:type="dxa"/>
            <w:shd w:val="clear" w:color="auto" w:fill="FFFFFF"/>
          </w:tcPr>
          <w:p w14:paraId="56834018" w14:textId="1FD2DEFE" w:rsidR="00AE20A5" w:rsidRDefault="00C241EA" w:rsidP="00812348">
            <w:pPr>
              <w:spacing w:before="60"/>
              <w:rPr>
                <w:sz w:val="18"/>
                <w:szCs w:val="18"/>
              </w:rPr>
            </w:pPr>
            <w:r>
              <w:rPr>
                <w:sz w:val="18"/>
                <w:szCs w:val="18"/>
              </w:rPr>
              <w:t xml:space="preserve"> </w:t>
            </w:r>
            <w:r w:rsidR="00484F80" w:rsidRPr="00484F80">
              <w:rPr>
                <w:sz w:val="18"/>
                <w:szCs w:val="18"/>
              </w:rPr>
              <w:t xml:space="preserve">11,98% </w:t>
            </w:r>
            <w:r w:rsidR="00AE20A5" w:rsidRPr="00484F80">
              <w:rPr>
                <w:sz w:val="18"/>
                <w:szCs w:val="18"/>
                <w:lang w:val="en-US"/>
              </w:rPr>
              <w:t>RUB</w:t>
            </w:r>
            <w:r w:rsidR="00AE20A5" w:rsidRPr="00484F80">
              <w:rPr>
                <w:sz w:val="18"/>
                <w:szCs w:val="18"/>
              </w:rPr>
              <w:t>**</w:t>
            </w:r>
          </w:p>
          <w:p w14:paraId="043ECFDC" w14:textId="772540F5" w:rsidR="00AE20A5" w:rsidRPr="00031C52" w:rsidRDefault="00C241EA" w:rsidP="00812348">
            <w:pPr>
              <w:spacing w:before="60"/>
              <w:rPr>
                <w:sz w:val="18"/>
                <w:szCs w:val="18"/>
              </w:rPr>
            </w:pPr>
            <w:r>
              <w:rPr>
                <w:sz w:val="18"/>
                <w:szCs w:val="18"/>
              </w:rPr>
              <w:t xml:space="preserve"> </w:t>
            </w:r>
          </w:p>
          <w:p w14:paraId="78B8D70D" w14:textId="77777777" w:rsidR="00AE20A5" w:rsidRPr="00031C52" w:rsidRDefault="00AE20A5" w:rsidP="00812348">
            <w:pPr>
              <w:spacing w:before="60"/>
              <w:rPr>
                <w:sz w:val="18"/>
                <w:szCs w:val="18"/>
                <w:highlight w:val="yellow"/>
              </w:rPr>
            </w:pPr>
            <w:r w:rsidRPr="00031C52">
              <w:rPr>
                <w:sz w:val="18"/>
                <w:szCs w:val="18"/>
                <w:highlight w:val="yellow"/>
              </w:rPr>
              <w:t xml:space="preserve"> </w:t>
            </w:r>
          </w:p>
        </w:tc>
      </w:tr>
    </w:tbl>
    <w:p w14:paraId="5051EFAD" w14:textId="77777777" w:rsidR="00AE20A5" w:rsidRPr="00484F80" w:rsidRDefault="00AE20A5" w:rsidP="00C241EA">
      <w:pPr>
        <w:ind w:left="-142" w:right="131"/>
        <w:jc w:val="both"/>
        <w:rPr>
          <w:sz w:val="14"/>
          <w:szCs w:val="14"/>
        </w:rPr>
      </w:pPr>
      <w:r w:rsidRPr="00205BAF">
        <w:rPr>
          <w:sz w:val="14"/>
          <w:szCs w:val="14"/>
        </w:rPr>
        <w:t xml:space="preserve">* ожидаемая доходность стандартной инвестиционной стратегии не гарантируется Управляющим и не является идентичной фактической доходности управления имуществом Учредителя управления, </w:t>
      </w:r>
      <w:r w:rsidRPr="00484F80">
        <w:rPr>
          <w:sz w:val="14"/>
          <w:szCs w:val="14"/>
        </w:rPr>
        <w:t>переданного в доверительное управление по Договору, приводится до вычета комиссий, расходов и налогов.</w:t>
      </w:r>
    </w:p>
    <w:p w14:paraId="72648FB8" w14:textId="5DF70CCA" w:rsidR="00AE20A5" w:rsidRDefault="00AE20A5" w:rsidP="00C241EA">
      <w:pPr>
        <w:ind w:left="-142" w:right="131"/>
        <w:jc w:val="both"/>
        <w:rPr>
          <w:sz w:val="14"/>
          <w:szCs w:val="14"/>
        </w:rPr>
      </w:pPr>
      <w:r w:rsidRPr="00484F80">
        <w:rPr>
          <w:sz w:val="14"/>
          <w:szCs w:val="14"/>
        </w:rPr>
        <w:t>** расчет произведен по состоянию на</w:t>
      </w:r>
      <w:r>
        <w:rPr>
          <w:sz w:val="14"/>
          <w:szCs w:val="14"/>
        </w:rPr>
        <w:t xml:space="preserve"> </w:t>
      </w:r>
      <w:r w:rsidRPr="00484F80">
        <w:rPr>
          <w:sz w:val="14"/>
          <w:szCs w:val="14"/>
        </w:rPr>
        <w:t>1</w:t>
      </w:r>
      <w:r w:rsidR="00C241EA" w:rsidRPr="00484F80">
        <w:rPr>
          <w:sz w:val="14"/>
          <w:szCs w:val="14"/>
        </w:rPr>
        <w:t>7</w:t>
      </w:r>
      <w:r w:rsidRPr="00484F80">
        <w:rPr>
          <w:sz w:val="14"/>
          <w:szCs w:val="14"/>
        </w:rPr>
        <w:t>.0</w:t>
      </w:r>
      <w:r w:rsidR="00C241EA" w:rsidRPr="00484F80">
        <w:rPr>
          <w:sz w:val="14"/>
          <w:szCs w:val="14"/>
        </w:rPr>
        <w:t>4</w:t>
      </w:r>
      <w:r w:rsidRPr="00484F80">
        <w:rPr>
          <w:sz w:val="14"/>
          <w:szCs w:val="14"/>
        </w:rPr>
        <w:t>.202</w:t>
      </w:r>
      <w:r w:rsidR="00C241EA" w:rsidRPr="00484F80">
        <w:rPr>
          <w:sz w:val="14"/>
          <w:szCs w:val="14"/>
        </w:rPr>
        <w:t>3</w:t>
      </w:r>
      <w:r w:rsidRPr="00484F80">
        <w:rPr>
          <w:sz w:val="14"/>
          <w:szCs w:val="14"/>
        </w:rPr>
        <w:t xml:space="preserve"> согласно</w:t>
      </w:r>
      <w:r w:rsidRPr="00BA7A3D">
        <w:rPr>
          <w:sz w:val="14"/>
          <w:szCs w:val="14"/>
        </w:rPr>
        <w:t xml:space="preserve"> методике «Расчет целевой (ожидаемой) доходности портфелей и инвестиционных продуктов», </w:t>
      </w:r>
      <w:r>
        <w:rPr>
          <w:sz w:val="14"/>
          <w:szCs w:val="14"/>
        </w:rPr>
        <w:t xml:space="preserve">Редакция 3.2., </w:t>
      </w:r>
      <w:r w:rsidRPr="00BA7A3D">
        <w:rPr>
          <w:sz w:val="14"/>
          <w:szCs w:val="14"/>
        </w:rPr>
        <w:t xml:space="preserve">опубликованной на сайте Управляющего по адресу http://www.alfacapital.ru в разделе раскрытие информации - информация для клиентов.    </w:t>
      </w:r>
    </w:p>
    <w:p w14:paraId="16EA77D0" w14:textId="409F48C5" w:rsidR="00AE20A5" w:rsidRPr="00205BAF" w:rsidRDefault="00C241EA" w:rsidP="00C241EA">
      <w:pPr>
        <w:ind w:left="-142" w:right="131"/>
        <w:jc w:val="both"/>
        <w:rPr>
          <w:sz w:val="14"/>
          <w:szCs w:val="14"/>
        </w:rPr>
      </w:pPr>
      <w:r>
        <w:rPr>
          <w:sz w:val="14"/>
          <w:szCs w:val="14"/>
        </w:rPr>
        <w:t>Р</w:t>
      </w:r>
      <w:r w:rsidR="00D949D5">
        <w:rPr>
          <w:sz w:val="14"/>
          <w:szCs w:val="14"/>
        </w:rPr>
        <w:t>анее действующие расчеты</w:t>
      </w:r>
      <w:r w:rsidR="00D949D5" w:rsidRPr="00D949D5">
        <w:rPr>
          <w:sz w:val="14"/>
          <w:szCs w:val="14"/>
        </w:rPr>
        <w:t xml:space="preserve"> </w:t>
      </w:r>
      <w:r w:rsidR="00D949D5">
        <w:rPr>
          <w:sz w:val="14"/>
          <w:szCs w:val="14"/>
        </w:rPr>
        <w:t>по состоянию на 12</w:t>
      </w:r>
      <w:r w:rsidR="00D949D5" w:rsidRPr="00BA7A3D">
        <w:rPr>
          <w:sz w:val="14"/>
          <w:szCs w:val="14"/>
        </w:rPr>
        <w:t>.0</w:t>
      </w:r>
      <w:r w:rsidR="00D949D5">
        <w:rPr>
          <w:sz w:val="14"/>
          <w:szCs w:val="14"/>
        </w:rPr>
        <w:t>2</w:t>
      </w:r>
      <w:r w:rsidR="00D949D5" w:rsidRPr="00BA7A3D">
        <w:rPr>
          <w:sz w:val="14"/>
          <w:szCs w:val="14"/>
        </w:rPr>
        <w:t>.202</w:t>
      </w:r>
      <w:r w:rsidR="00D949D5">
        <w:rPr>
          <w:sz w:val="14"/>
          <w:szCs w:val="14"/>
        </w:rPr>
        <w:t>1</w:t>
      </w:r>
      <w:r w:rsidR="00D949D5" w:rsidRPr="00BA7A3D">
        <w:rPr>
          <w:sz w:val="14"/>
          <w:szCs w:val="14"/>
        </w:rPr>
        <w:t xml:space="preserve"> </w:t>
      </w:r>
      <w:r w:rsidR="00484F80">
        <w:rPr>
          <w:sz w:val="14"/>
          <w:szCs w:val="14"/>
        </w:rPr>
        <w:t xml:space="preserve">- </w:t>
      </w:r>
      <w:r w:rsidR="00D949D5" w:rsidRPr="00D949D5">
        <w:rPr>
          <w:sz w:val="14"/>
          <w:szCs w:val="14"/>
        </w:rPr>
        <w:t>9,39%</w:t>
      </w:r>
      <w:r w:rsidR="00D949D5" w:rsidRPr="00FE31D7">
        <w:rPr>
          <w:sz w:val="14"/>
          <w:szCs w:val="14"/>
        </w:rPr>
        <w:t xml:space="preserve"> </w:t>
      </w:r>
      <w:r w:rsidR="00D949D5" w:rsidRPr="00D949D5">
        <w:rPr>
          <w:sz w:val="14"/>
          <w:szCs w:val="14"/>
          <w:lang w:val="en-US"/>
        </w:rPr>
        <w:t>RUB</w:t>
      </w:r>
      <w:r w:rsidR="00D949D5">
        <w:rPr>
          <w:sz w:val="14"/>
          <w:szCs w:val="14"/>
        </w:rPr>
        <w:t xml:space="preserve">, </w:t>
      </w:r>
      <w:r w:rsidR="00AE20A5" w:rsidRPr="00205BAF">
        <w:rPr>
          <w:sz w:val="14"/>
          <w:szCs w:val="14"/>
        </w:rPr>
        <w:t>по состоянию на</w:t>
      </w:r>
      <w:r w:rsidR="00AE20A5">
        <w:rPr>
          <w:sz w:val="14"/>
          <w:szCs w:val="14"/>
        </w:rPr>
        <w:t xml:space="preserve"> 26.06</w:t>
      </w:r>
      <w:r w:rsidR="00AE20A5" w:rsidRPr="00205BAF">
        <w:rPr>
          <w:sz w:val="14"/>
          <w:szCs w:val="14"/>
        </w:rPr>
        <w:t>.2020</w:t>
      </w:r>
      <w:r w:rsidR="00D949D5">
        <w:rPr>
          <w:sz w:val="14"/>
          <w:szCs w:val="14"/>
        </w:rPr>
        <w:t xml:space="preserve"> - </w:t>
      </w:r>
      <w:r w:rsidR="00D949D5" w:rsidRPr="00D949D5">
        <w:rPr>
          <w:sz w:val="14"/>
          <w:szCs w:val="14"/>
        </w:rPr>
        <w:t xml:space="preserve">13,2% </w:t>
      </w:r>
      <w:r w:rsidR="00D949D5" w:rsidRPr="00D949D5">
        <w:rPr>
          <w:sz w:val="14"/>
          <w:szCs w:val="14"/>
          <w:lang w:val="en-US"/>
        </w:rPr>
        <w:t>RUB</w:t>
      </w:r>
      <w:r w:rsidR="00AE20A5" w:rsidRPr="00205BAF">
        <w:rPr>
          <w:sz w:val="14"/>
          <w:szCs w:val="14"/>
        </w:rPr>
        <w:t xml:space="preserve"> согласно методике «Расчет целевой (ожидаемой) доходности портфелей и инвестиционных продуктов», опубликованной на сайте Управляющего по адресу </w:t>
      </w:r>
      <w:hyperlink r:id="rId30" w:history="1">
        <w:r w:rsidR="00AE20A5" w:rsidRPr="00205BAF">
          <w:rPr>
            <w:sz w:val="14"/>
            <w:szCs w:val="14"/>
            <w:u w:val="single"/>
          </w:rPr>
          <w:t>http://www.alfacapital.ru</w:t>
        </w:r>
      </w:hyperlink>
      <w:r w:rsidR="00AE20A5" w:rsidRPr="00205BAF">
        <w:rPr>
          <w:sz w:val="14"/>
          <w:szCs w:val="14"/>
        </w:rPr>
        <w:t xml:space="preserve"> в разделе раскрытие информации - информация для клиентов</w:t>
      </w:r>
      <w:r w:rsidR="00AE20A5">
        <w:rPr>
          <w:sz w:val="14"/>
          <w:szCs w:val="14"/>
        </w:rPr>
        <w:t xml:space="preserve">, </w:t>
      </w:r>
      <w:r w:rsidR="00AE20A5" w:rsidRPr="00F42F14">
        <w:rPr>
          <w:sz w:val="14"/>
          <w:szCs w:val="14"/>
        </w:rPr>
        <w:t xml:space="preserve">действующей на момент расчета.   </w:t>
      </w:r>
      <w:r w:rsidR="00AE20A5" w:rsidRPr="00205BAF">
        <w:rPr>
          <w:sz w:val="14"/>
          <w:szCs w:val="14"/>
        </w:rPr>
        <w:t xml:space="preserve">  </w:t>
      </w:r>
      <w:hyperlink r:id="rId31" w:history="1"/>
      <w:r w:rsidR="00AE20A5" w:rsidRPr="00205BAF">
        <w:rPr>
          <w:sz w:val="14"/>
          <w:szCs w:val="14"/>
        </w:rPr>
        <w:t xml:space="preserve">  </w:t>
      </w:r>
    </w:p>
    <w:p w14:paraId="3C0324AE" w14:textId="77777777" w:rsidR="00AE20A5" w:rsidRPr="00205BAF" w:rsidRDefault="00AE20A5" w:rsidP="00C241EA">
      <w:pPr>
        <w:ind w:left="-142" w:right="131" w:firstLine="142"/>
        <w:jc w:val="both"/>
        <w:rPr>
          <w:sz w:val="14"/>
          <w:szCs w:val="14"/>
        </w:rPr>
      </w:pPr>
      <w:r w:rsidRPr="00205BAF">
        <w:rPr>
          <w:sz w:val="14"/>
          <w:szCs w:val="14"/>
        </w:rPr>
        <w:t xml:space="preserve"> </w:t>
      </w:r>
    </w:p>
    <w:p w14:paraId="5FA2F0F0" w14:textId="77777777" w:rsidR="00AE20A5" w:rsidRPr="00205BAF" w:rsidRDefault="00AE20A5" w:rsidP="00AE20A5">
      <w:pPr>
        <w:ind w:left="-142"/>
        <w:jc w:val="both"/>
        <w:rPr>
          <w:b/>
          <w:caps/>
          <w:sz w:val="18"/>
          <w:szCs w:val="18"/>
        </w:rPr>
      </w:pPr>
    </w:p>
    <w:p w14:paraId="09021D34" w14:textId="77777777" w:rsidR="00AE20A5" w:rsidRPr="00205BAF" w:rsidRDefault="00AE20A5" w:rsidP="00AE20A5">
      <w:pPr>
        <w:numPr>
          <w:ilvl w:val="0"/>
          <w:numId w:val="115"/>
        </w:numPr>
        <w:spacing w:after="120" w:line="259" w:lineRule="auto"/>
        <w:jc w:val="center"/>
        <w:rPr>
          <w:b/>
          <w:sz w:val="18"/>
          <w:szCs w:val="18"/>
        </w:rPr>
      </w:pPr>
      <w:r w:rsidRPr="00205BAF">
        <w:rPr>
          <w:b/>
          <w:sz w:val="18"/>
          <w:szCs w:val="18"/>
        </w:rPr>
        <w:t>Перечень (состав) и структура объектов доверительного управления</w:t>
      </w:r>
    </w:p>
    <w:tbl>
      <w:tblPr>
        <w:tblW w:w="10490" w:type="dxa"/>
        <w:tblInd w:w="-14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ook w:val="01E0" w:firstRow="1" w:lastRow="1" w:firstColumn="1" w:lastColumn="1" w:noHBand="0" w:noVBand="0"/>
      </w:tblPr>
      <w:tblGrid>
        <w:gridCol w:w="631"/>
        <w:gridCol w:w="7988"/>
        <w:gridCol w:w="1871"/>
      </w:tblGrid>
      <w:tr w:rsidR="00AE20A5" w:rsidRPr="00205BAF" w14:paraId="51FD4927" w14:textId="77777777" w:rsidTr="00FE31D7">
        <w:tc>
          <w:tcPr>
            <w:tcW w:w="631" w:type="dxa"/>
            <w:shd w:val="clear" w:color="auto" w:fill="D0CECE"/>
            <w:vAlign w:val="center"/>
          </w:tcPr>
          <w:p w14:paraId="31270A97" w14:textId="77777777" w:rsidR="00AE20A5" w:rsidRPr="00205BAF" w:rsidRDefault="00AE20A5" w:rsidP="00812348">
            <w:pPr>
              <w:spacing w:before="60" w:after="60"/>
              <w:rPr>
                <w:b/>
                <w:sz w:val="18"/>
                <w:szCs w:val="18"/>
              </w:rPr>
            </w:pPr>
            <w:r w:rsidRPr="00205BAF">
              <w:rPr>
                <w:b/>
                <w:sz w:val="18"/>
                <w:szCs w:val="18"/>
              </w:rPr>
              <w:lastRenderedPageBreak/>
              <w:t>№ п/п</w:t>
            </w:r>
          </w:p>
        </w:tc>
        <w:tc>
          <w:tcPr>
            <w:tcW w:w="7988" w:type="dxa"/>
            <w:shd w:val="clear" w:color="auto" w:fill="D0CECE"/>
            <w:vAlign w:val="center"/>
          </w:tcPr>
          <w:p w14:paraId="41CE0D42" w14:textId="77777777" w:rsidR="00AE20A5" w:rsidRPr="00205BAF" w:rsidRDefault="00AE20A5" w:rsidP="00812348">
            <w:pPr>
              <w:spacing w:before="60" w:after="60"/>
              <w:rPr>
                <w:b/>
                <w:sz w:val="18"/>
                <w:szCs w:val="18"/>
              </w:rPr>
            </w:pPr>
            <w:r w:rsidRPr="00205BAF">
              <w:rPr>
                <w:b/>
                <w:sz w:val="18"/>
                <w:szCs w:val="18"/>
              </w:rPr>
              <w:t>Вид объекта</w:t>
            </w:r>
          </w:p>
        </w:tc>
        <w:tc>
          <w:tcPr>
            <w:tcW w:w="1871" w:type="dxa"/>
            <w:shd w:val="clear" w:color="auto" w:fill="D0CECE"/>
            <w:vAlign w:val="center"/>
          </w:tcPr>
          <w:p w14:paraId="18DF84FB" w14:textId="77777777" w:rsidR="00AE20A5" w:rsidRPr="00205BAF" w:rsidRDefault="00AE20A5" w:rsidP="00812348">
            <w:pPr>
              <w:spacing w:before="60" w:after="60"/>
              <w:rPr>
                <w:b/>
                <w:sz w:val="18"/>
                <w:szCs w:val="18"/>
              </w:rPr>
            </w:pPr>
            <w:r w:rsidRPr="00205BAF">
              <w:rPr>
                <w:b/>
                <w:sz w:val="18"/>
                <w:szCs w:val="18"/>
              </w:rPr>
              <w:t>Максимальная доля в портфеле</w:t>
            </w:r>
          </w:p>
        </w:tc>
      </w:tr>
      <w:tr w:rsidR="00AE20A5" w:rsidRPr="00205BAF" w14:paraId="460EB5AE" w14:textId="77777777" w:rsidTr="00FE31D7">
        <w:tc>
          <w:tcPr>
            <w:tcW w:w="631" w:type="dxa"/>
            <w:shd w:val="clear" w:color="auto" w:fill="FFFFFF"/>
            <w:vAlign w:val="center"/>
          </w:tcPr>
          <w:p w14:paraId="7CEC514E" w14:textId="77777777" w:rsidR="00AE20A5" w:rsidRPr="00205BAF" w:rsidRDefault="00AE20A5" w:rsidP="00812348">
            <w:pPr>
              <w:spacing w:before="60"/>
              <w:rPr>
                <w:sz w:val="18"/>
                <w:szCs w:val="18"/>
              </w:rPr>
            </w:pPr>
            <w:r w:rsidRPr="00205BAF">
              <w:rPr>
                <w:sz w:val="18"/>
                <w:szCs w:val="18"/>
              </w:rPr>
              <w:t>1</w:t>
            </w:r>
          </w:p>
        </w:tc>
        <w:tc>
          <w:tcPr>
            <w:tcW w:w="7988" w:type="dxa"/>
            <w:shd w:val="clear" w:color="auto" w:fill="FFFFFF"/>
          </w:tcPr>
          <w:p w14:paraId="10F80C02" w14:textId="77777777" w:rsidR="00AE20A5" w:rsidRPr="00205BAF" w:rsidRDefault="00AE20A5" w:rsidP="00812348">
            <w:pPr>
              <w:spacing w:before="60"/>
              <w:jc w:val="both"/>
              <w:rPr>
                <w:sz w:val="18"/>
                <w:szCs w:val="18"/>
              </w:rPr>
            </w:pPr>
            <w:r w:rsidRPr="00205BAF">
              <w:rPr>
                <w:sz w:val="18"/>
                <w:szCs w:val="18"/>
              </w:rPr>
              <w:t>Инвестиционные паи закрытых паевых инвестиционных фондов, находящиеся под управлением Управляющего</w:t>
            </w:r>
          </w:p>
        </w:tc>
        <w:tc>
          <w:tcPr>
            <w:tcW w:w="1871" w:type="dxa"/>
            <w:shd w:val="clear" w:color="auto" w:fill="FFFFFF"/>
            <w:vAlign w:val="center"/>
          </w:tcPr>
          <w:p w14:paraId="16F16725" w14:textId="77777777" w:rsidR="00AE20A5" w:rsidRPr="00205BAF" w:rsidRDefault="00AE20A5" w:rsidP="00812348">
            <w:pPr>
              <w:spacing w:before="60"/>
              <w:rPr>
                <w:sz w:val="18"/>
                <w:szCs w:val="18"/>
              </w:rPr>
            </w:pPr>
            <w:r w:rsidRPr="00205BAF">
              <w:rPr>
                <w:sz w:val="18"/>
                <w:szCs w:val="18"/>
              </w:rPr>
              <w:t>100%</w:t>
            </w:r>
          </w:p>
        </w:tc>
      </w:tr>
      <w:tr w:rsidR="00AE20A5" w:rsidRPr="00205BAF" w14:paraId="042EA97D" w14:textId="77777777" w:rsidTr="00FE31D7">
        <w:tc>
          <w:tcPr>
            <w:tcW w:w="631" w:type="dxa"/>
            <w:shd w:val="clear" w:color="auto" w:fill="FFFFFF"/>
            <w:vAlign w:val="center"/>
          </w:tcPr>
          <w:p w14:paraId="3D5CB9BD" w14:textId="77777777" w:rsidR="00AE20A5" w:rsidRPr="00205BAF" w:rsidRDefault="00AE20A5" w:rsidP="00812348">
            <w:pPr>
              <w:spacing w:before="60"/>
              <w:rPr>
                <w:sz w:val="18"/>
                <w:szCs w:val="18"/>
              </w:rPr>
            </w:pPr>
            <w:r w:rsidRPr="00205BAF">
              <w:rPr>
                <w:sz w:val="18"/>
                <w:szCs w:val="18"/>
              </w:rPr>
              <w:t>2</w:t>
            </w:r>
          </w:p>
        </w:tc>
        <w:tc>
          <w:tcPr>
            <w:tcW w:w="7988" w:type="dxa"/>
            <w:shd w:val="clear" w:color="auto" w:fill="FFFFFF"/>
          </w:tcPr>
          <w:p w14:paraId="294E6639" w14:textId="77777777" w:rsidR="00AE20A5" w:rsidRPr="00205BAF" w:rsidRDefault="00AE20A5" w:rsidP="00812348">
            <w:pPr>
              <w:spacing w:before="60"/>
              <w:jc w:val="both"/>
              <w:rPr>
                <w:sz w:val="18"/>
                <w:szCs w:val="18"/>
              </w:rPr>
            </w:pPr>
            <w:r w:rsidRPr="00205BAF">
              <w:rPr>
                <w:sz w:val="18"/>
                <w:szCs w:val="18"/>
              </w:rPr>
              <w:t xml:space="preserve">Денежные средства на расчетном счете и денежные средства на брокерском счете  </w:t>
            </w:r>
          </w:p>
        </w:tc>
        <w:tc>
          <w:tcPr>
            <w:tcW w:w="1871" w:type="dxa"/>
            <w:shd w:val="clear" w:color="auto" w:fill="FFFFFF"/>
            <w:vAlign w:val="center"/>
          </w:tcPr>
          <w:p w14:paraId="3FB45506" w14:textId="77777777" w:rsidR="00AE20A5" w:rsidRPr="00205BAF" w:rsidRDefault="00AE20A5" w:rsidP="00812348">
            <w:pPr>
              <w:spacing w:before="60"/>
              <w:rPr>
                <w:sz w:val="18"/>
                <w:szCs w:val="18"/>
              </w:rPr>
            </w:pPr>
            <w:r w:rsidRPr="00205BAF">
              <w:rPr>
                <w:sz w:val="18"/>
                <w:szCs w:val="18"/>
              </w:rPr>
              <w:t>100%</w:t>
            </w:r>
          </w:p>
        </w:tc>
      </w:tr>
      <w:tr w:rsidR="00AE20A5" w:rsidRPr="00205BAF" w14:paraId="554DD78D" w14:textId="77777777" w:rsidTr="00FE31D7">
        <w:tc>
          <w:tcPr>
            <w:tcW w:w="631" w:type="dxa"/>
            <w:shd w:val="clear" w:color="auto" w:fill="FFFFFF"/>
          </w:tcPr>
          <w:p w14:paraId="0D28DFE1" w14:textId="77777777" w:rsidR="00AE20A5" w:rsidRPr="00205BAF" w:rsidRDefault="00AE20A5" w:rsidP="00812348">
            <w:pPr>
              <w:spacing w:before="60"/>
              <w:rPr>
                <w:sz w:val="18"/>
                <w:szCs w:val="18"/>
              </w:rPr>
            </w:pPr>
            <w:r w:rsidRPr="00205BAF">
              <w:rPr>
                <w:sz w:val="18"/>
                <w:szCs w:val="18"/>
              </w:rPr>
              <w:t>3</w:t>
            </w:r>
          </w:p>
        </w:tc>
        <w:tc>
          <w:tcPr>
            <w:tcW w:w="7988" w:type="dxa"/>
            <w:shd w:val="clear" w:color="auto" w:fill="FFFFFF"/>
            <w:vAlign w:val="center"/>
          </w:tcPr>
          <w:p w14:paraId="74216871" w14:textId="77777777" w:rsidR="00AE20A5" w:rsidRPr="00205BAF" w:rsidRDefault="00AE20A5" w:rsidP="00812348">
            <w:pPr>
              <w:spacing w:before="60"/>
              <w:rPr>
                <w:sz w:val="18"/>
                <w:szCs w:val="18"/>
              </w:rPr>
            </w:pPr>
            <w:r w:rsidRPr="00205BAF">
              <w:rPr>
                <w:sz w:val="18"/>
                <w:szCs w:val="18"/>
              </w:rPr>
              <w:t>Государственные ценные бумаги Российской Федерации</w:t>
            </w:r>
          </w:p>
        </w:tc>
        <w:tc>
          <w:tcPr>
            <w:tcW w:w="1871" w:type="dxa"/>
            <w:shd w:val="clear" w:color="auto" w:fill="FFFFFF"/>
            <w:vAlign w:val="center"/>
          </w:tcPr>
          <w:p w14:paraId="40B0AF9C" w14:textId="77777777" w:rsidR="00AE20A5" w:rsidRPr="00205BAF" w:rsidRDefault="00AE20A5" w:rsidP="00812348">
            <w:pPr>
              <w:spacing w:before="60"/>
              <w:rPr>
                <w:sz w:val="18"/>
                <w:szCs w:val="18"/>
              </w:rPr>
            </w:pPr>
            <w:r w:rsidRPr="00205BAF">
              <w:rPr>
                <w:sz w:val="18"/>
                <w:szCs w:val="18"/>
              </w:rPr>
              <w:t>100%</w:t>
            </w:r>
          </w:p>
        </w:tc>
      </w:tr>
      <w:tr w:rsidR="00AE20A5" w:rsidRPr="00205BAF" w14:paraId="44998718" w14:textId="77777777" w:rsidTr="00FE31D7">
        <w:tc>
          <w:tcPr>
            <w:tcW w:w="631" w:type="dxa"/>
            <w:shd w:val="clear" w:color="auto" w:fill="FFFFFF"/>
          </w:tcPr>
          <w:p w14:paraId="26531AEF" w14:textId="77777777" w:rsidR="00AE20A5" w:rsidRPr="00205BAF" w:rsidRDefault="00AE20A5" w:rsidP="00812348">
            <w:pPr>
              <w:spacing w:before="60"/>
              <w:rPr>
                <w:sz w:val="18"/>
                <w:szCs w:val="18"/>
              </w:rPr>
            </w:pPr>
          </w:p>
        </w:tc>
        <w:tc>
          <w:tcPr>
            <w:tcW w:w="7988" w:type="dxa"/>
            <w:shd w:val="clear" w:color="auto" w:fill="FFFFFF"/>
            <w:vAlign w:val="center"/>
          </w:tcPr>
          <w:p w14:paraId="5D3D0D14" w14:textId="77777777" w:rsidR="00AE20A5" w:rsidRPr="00205BAF" w:rsidRDefault="00AE20A5" w:rsidP="00812348">
            <w:pPr>
              <w:spacing w:before="60"/>
              <w:jc w:val="right"/>
              <w:rPr>
                <w:sz w:val="18"/>
                <w:szCs w:val="18"/>
              </w:rPr>
            </w:pPr>
            <w:r w:rsidRPr="00205BAF">
              <w:rPr>
                <w:sz w:val="18"/>
                <w:szCs w:val="18"/>
              </w:rPr>
              <w:t>Итого:</w:t>
            </w:r>
          </w:p>
        </w:tc>
        <w:tc>
          <w:tcPr>
            <w:tcW w:w="1871" w:type="dxa"/>
            <w:shd w:val="clear" w:color="auto" w:fill="FFFFFF"/>
            <w:vAlign w:val="center"/>
          </w:tcPr>
          <w:p w14:paraId="0A2B9255" w14:textId="77777777" w:rsidR="00AE20A5" w:rsidRPr="00205BAF" w:rsidRDefault="00AE20A5" w:rsidP="00812348">
            <w:pPr>
              <w:spacing w:before="60"/>
              <w:rPr>
                <w:sz w:val="18"/>
                <w:szCs w:val="18"/>
              </w:rPr>
            </w:pPr>
            <w:r w:rsidRPr="00205BAF">
              <w:rPr>
                <w:sz w:val="18"/>
                <w:szCs w:val="18"/>
              </w:rPr>
              <w:t>100%</w:t>
            </w:r>
          </w:p>
        </w:tc>
      </w:tr>
    </w:tbl>
    <w:p w14:paraId="50E070BF" w14:textId="77777777" w:rsidR="00AE20A5" w:rsidRPr="00205BAF" w:rsidRDefault="00AE20A5" w:rsidP="00AE20A5">
      <w:pPr>
        <w:numPr>
          <w:ilvl w:val="0"/>
          <w:numId w:val="115"/>
        </w:numPr>
        <w:tabs>
          <w:tab w:val="left" w:pos="-284"/>
          <w:tab w:val="left" w:pos="0"/>
          <w:tab w:val="left" w:pos="142"/>
          <w:tab w:val="left" w:pos="284"/>
        </w:tabs>
        <w:spacing w:after="120" w:line="259" w:lineRule="auto"/>
        <w:ind w:left="-142" w:right="112" w:firstLine="0"/>
        <w:contextualSpacing/>
        <w:jc w:val="both"/>
        <w:rPr>
          <w:sz w:val="18"/>
          <w:szCs w:val="18"/>
        </w:rPr>
      </w:pPr>
      <w:r w:rsidRPr="00205BAF">
        <w:rPr>
          <w:sz w:val="18"/>
          <w:szCs w:val="18"/>
        </w:rPr>
        <w:t>Управляющий вправе совершать любые виды операций и сделок с имуществом Учредителя управления, включая, но не ограничиваясь биржевые (безадресные, переговорные) и внебиржевые сделки.</w:t>
      </w:r>
    </w:p>
    <w:p w14:paraId="4D521EBC" w14:textId="77777777" w:rsidR="00AE20A5" w:rsidRPr="00205BAF" w:rsidRDefault="00AE20A5" w:rsidP="00AE20A5">
      <w:pPr>
        <w:tabs>
          <w:tab w:val="left" w:pos="-142"/>
          <w:tab w:val="left" w:pos="0"/>
          <w:tab w:val="left" w:pos="142"/>
          <w:tab w:val="left" w:pos="284"/>
        </w:tabs>
        <w:spacing w:after="120" w:line="259" w:lineRule="auto"/>
        <w:ind w:left="-142" w:right="112"/>
        <w:contextualSpacing/>
        <w:jc w:val="both"/>
        <w:rPr>
          <w:sz w:val="18"/>
          <w:szCs w:val="18"/>
        </w:rPr>
      </w:pPr>
    </w:p>
    <w:p w14:paraId="6271F9D9" w14:textId="77777777" w:rsidR="00AE20A5" w:rsidRPr="00205BAF" w:rsidRDefault="00AE20A5" w:rsidP="00AE20A5">
      <w:pPr>
        <w:numPr>
          <w:ilvl w:val="0"/>
          <w:numId w:val="115"/>
        </w:numPr>
        <w:tabs>
          <w:tab w:val="left" w:pos="-142"/>
          <w:tab w:val="left" w:pos="0"/>
          <w:tab w:val="left" w:pos="142"/>
        </w:tabs>
        <w:spacing w:after="120" w:line="259" w:lineRule="auto"/>
        <w:ind w:left="-142" w:right="112" w:firstLine="0"/>
        <w:jc w:val="both"/>
        <w:rPr>
          <w:b/>
          <w:sz w:val="18"/>
          <w:szCs w:val="18"/>
        </w:rPr>
      </w:pPr>
      <w:r w:rsidRPr="00205BAF">
        <w:rPr>
          <w:b/>
          <w:sz w:val="18"/>
          <w:szCs w:val="18"/>
        </w:rPr>
        <w:t>Уведомление о конфликте интересов.</w:t>
      </w:r>
    </w:p>
    <w:p w14:paraId="498AD4B8" w14:textId="77777777" w:rsidR="00AE20A5" w:rsidRPr="00205BAF" w:rsidRDefault="00AE20A5" w:rsidP="00AE20A5">
      <w:pPr>
        <w:tabs>
          <w:tab w:val="left" w:pos="-142"/>
          <w:tab w:val="left" w:pos="284"/>
          <w:tab w:val="left" w:pos="993"/>
        </w:tabs>
        <w:spacing w:after="120"/>
        <w:ind w:left="-142" w:right="112"/>
        <w:jc w:val="both"/>
        <w:rPr>
          <w:sz w:val="18"/>
          <w:szCs w:val="18"/>
        </w:rPr>
      </w:pPr>
      <w:r w:rsidRPr="00205BAF">
        <w:rPr>
          <w:sz w:val="18"/>
          <w:szCs w:val="18"/>
        </w:rPr>
        <w:t>Учредитель управления подтверждает свое согласие на приобретение в состав имущества по Договору инвестиционных паев закрытых паевых инвестиционных фондов, находящихся под управлением Управляющего.</w:t>
      </w:r>
    </w:p>
    <w:p w14:paraId="6E0F7D58" w14:textId="77777777" w:rsidR="00AE20A5" w:rsidRPr="00205BAF" w:rsidRDefault="00AE20A5" w:rsidP="00AE20A5">
      <w:pPr>
        <w:tabs>
          <w:tab w:val="left" w:pos="-142"/>
          <w:tab w:val="left" w:pos="284"/>
          <w:tab w:val="left" w:pos="720"/>
          <w:tab w:val="left" w:pos="993"/>
        </w:tabs>
        <w:spacing w:after="120"/>
        <w:ind w:left="-142" w:right="112"/>
        <w:jc w:val="both"/>
        <w:rPr>
          <w:sz w:val="18"/>
          <w:szCs w:val="18"/>
        </w:rPr>
      </w:pPr>
      <w:r w:rsidRPr="00205BAF">
        <w:rPr>
          <w:sz w:val="18"/>
          <w:szCs w:val="18"/>
        </w:rPr>
        <w:t xml:space="preserve">В силу действующего законодательства Управляющий уведомляет Учредителя управления о возможности возникновения конфликта интересов при приобретении инвестиционных паев в состав имущества по Договору находящихся под управлением Управляющего.  </w:t>
      </w:r>
    </w:p>
    <w:p w14:paraId="63488563" w14:textId="77777777" w:rsidR="00AE20A5" w:rsidRPr="00205BAF" w:rsidRDefault="00AE20A5" w:rsidP="00AE20A5">
      <w:pPr>
        <w:tabs>
          <w:tab w:val="left" w:pos="-142"/>
          <w:tab w:val="left" w:pos="284"/>
          <w:tab w:val="left" w:pos="720"/>
          <w:tab w:val="left" w:pos="993"/>
        </w:tabs>
        <w:spacing w:after="120"/>
        <w:ind w:left="-142" w:right="112"/>
        <w:jc w:val="both"/>
        <w:rPr>
          <w:sz w:val="18"/>
          <w:szCs w:val="18"/>
        </w:rPr>
      </w:pPr>
      <w:r w:rsidRPr="00205BAF">
        <w:rPr>
          <w:sz w:val="18"/>
          <w:szCs w:val="18"/>
        </w:rPr>
        <w:t>Учредитель управления подтверждает, что надлежащим образом уведомлен о возможном конфликте интересов в указанных в настоящем пункте случае и подтверждает согласие с ним, а также не имеет и не будет иметь в дальнейшем каких-либо претензий в случае возникновения вышеуказанного конфликта интересов.</w:t>
      </w:r>
    </w:p>
    <w:p w14:paraId="703220DF" w14:textId="6519C7D8" w:rsidR="00AE20A5" w:rsidRPr="00205BAF" w:rsidRDefault="00AE20A5" w:rsidP="00AE20A5">
      <w:pPr>
        <w:tabs>
          <w:tab w:val="left" w:pos="-142"/>
          <w:tab w:val="left" w:pos="284"/>
          <w:tab w:val="left" w:pos="720"/>
          <w:tab w:val="left" w:pos="993"/>
        </w:tabs>
        <w:spacing w:after="120"/>
        <w:ind w:left="-142" w:right="112"/>
        <w:jc w:val="both"/>
        <w:rPr>
          <w:sz w:val="18"/>
          <w:szCs w:val="18"/>
        </w:rPr>
      </w:pPr>
      <w:r w:rsidRPr="00205BAF">
        <w:rPr>
          <w:sz w:val="18"/>
          <w:szCs w:val="18"/>
        </w:rPr>
        <w:t>Учредитель управления подтверждает, что</w:t>
      </w:r>
      <w:r w:rsidRPr="00205BAF">
        <w:t xml:space="preserve"> </w:t>
      </w:r>
      <w:r w:rsidRPr="00205BAF">
        <w:rPr>
          <w:sz w:val="18"/>
          <w:szCs w:val="18"/>
        </w:rPr>
        <w:t>надлежащим образом уведомлен о вознаграждении и расходах, предусмотренных правилами дов</w:t>
      </w:r>
      <w:r w:rsidR="00703BDB">
        <w:rPr>
          <w:sz w:val="18"/>
          <w:szCs w:val="18"/>
        </w:rPr>
        <w:t>ерительного управления закрытых паевых</w:t>
      </w:r>
      <w:r w:rsidRPr="00205BAF">
        <w:rPr>
          <w:sz w:val="18"/>
          <w:szCs w:val="18"/>
        </w:rPr>
        <w:t xml:space="preserve"> инвестиционн</w:t>
      </w:r>
      <w:r w:rsidR="00703BDB">
        <w:rPr>
          <w:sz w:val="18"/>
          <w:szCs w:val="18"/>
        </w:rPr>
        <w:t>ых фондов</w:t>
      </w:r>
      <w:r w:rsidRPr="00205BAF">
        <w:rPr>
          <w:sz w:val="18"/>
          <w:szCs w:val="18"/>
        </w:rPr>
        <w:t>, находящи</w:t>
      </w:r>
      <w:r w:rsidR="00703BDB">
        <w:rPr>
          <w:sz w:val="18"/>
          <w:szCs w:val="18"/>
        </w:rPr>
        <w:t>х</w:t>
      </w:r>
      <w:r w:rsidRPr="00205BAF">
        <w:rPr>
          <w:sz w:val="18"/>
          <w:szCs w:val="18"/>
        </w:rPr>
        <w:t xml:space="preserve">ся под управлением Управляющего, а также с тем, что ознакомлен с правилами доверительного управления соответствующих закрытых паевых инвестиционных фондов, находящихся под управлением Управляющего, размещенными на сайте </w:t>
      </w:r>
      <w:r w:rsidRPr="00205BAF">
        <w:rPr>
          <w:sz w:val="18"/>
          <w:szCs w:val="18"/>
          <w:lang w:val="en-US"/>
        </w:rPr>
        <w:t>www</w:t>
      </w:r>
      <w:r w:rsidRPr="00205BAF">
        <w:rPr>
          <w:sz w:val="18"/>
          <w:szCs w:val="18"/>
        </w:rPr>
        <w:t>.</w:t>
      </w:r>
      <w:r w:rsidRPr="00205BAF">
        <w:rPr>
          <w:sz w:val="18"/>
          <w:szCs w:val="18"/>
          <w:lang w:val="en-US"/>
        </w:rPr>
        <w:t>alfacapital</w:t>
      </w:r>
      <w:r w:rsidRPr="00205BAF">
        <w:rPr>
          <w:sz w:val="18"/>
          <w:szCs w:val="18"/>
        </w:rPr>
        <w:t>.</w:t>
      </w:r>
      <w:r w:rsidRPr="00205BAF">
        <w:rPr>
          <w:sz w:val="18"/>
          <w:szCs w:val="18"/>
          <w:lang w:val="en-US"/>
        </w:rPr>
        <w:t>ru</w:t>
      </w:r>
    </w:p>
    <w:p w14:paraId="4E23F928" w14:textId="77777777" w:rsidR="00AE20A5" w:rsidRPr="00205BAF" w:rsidRDefault="00AE20A5" w:rsidP="00AE20A5">
      <w:pPr>
        <w:tabs>
          <w:tab w:val="left" w:pos="-142"/>
          <w:tab w:val="left" w:pos="284"/>
          <w:tab w:val="left" w:pos="720"/>
          <w:tab w:val="left" w:pos="993"/>
        </w:tabs>
        <w:spacing w:after="120"/>
        <w:ind w:left="-142" w:right="112"/>
        <w:jc w:val="both"/>
        <w:rPr>
          <w:b/>
          <w:sz w:val="18"/>
          <w:szCs w:val="18"/>
        </w:rPr>
      </w:pPr>
      <w:r w:rsidRPr="00205BAF">
        <w:rPr>
          <w:b/>
          <w:sz w:val="18"/>
          <w:szCs w:val="18"/>
        </w:rPr>
        <w:t xml:space="preserve">5. Условия инвестирования. </w:t>
      </w:r>
    </w:p>
    <w:p w14:paraId="551A4DF8" w14:textId="77777777" w:rsidR="00AE20A5" w:rsidRPr="00205BAF" w:rsidRDefault="00AE20A5" w:rsidP="00AE20A5">
      <w:pPr>
        <w:tabs>
          <w:tab w:val="left" w:pos="-142"/>
          <w:tab w:val="left" w:pos="284"/>
          <w:tab w:val="left" w:pos="720"/>
          <w:tab w:val="left" w:pos="993"/>
        </w:tabs>
        <w:spacing w:after="120"/>
        <w:ind w:left="-142" w:right="112"/>
        <w:jc w:val="both"/>
        <w:rPr>
          <w:sz w:val="18"/>
          <w:szCs w:val="18"/>
        </w:rPr>
      </w:pPr>
      <w:r w:rsidRPr="00205BAF">
        <w:rPr>
          <w:sz w:val="18"/>
          <w:szCs w:val="18"/>
        </w:rPr>
        <w:lastRenderedPageBreak/>
        <w:t xml:space="preserve">Денежные средства Учредителя управления инвестируются в инвестиционные паи закрытых паевых инвестиционных фондов, находящихся под управлением Управляющего. </w:t>
      </w:r>
    </w:p>
    <w:p w14:paraId="6D2E0626" w14:textId="77777777" w:rsidR="00AE20A5" w:rsidRPr="00205BAF" w:rsidRDefault="00AE20A5" w:rsidP="00AE20A5">
      <w:pPr>
        <w:tabs>
          <w:tab w:val="left" w:pos="-142"/>
          <w:tab w:val="left" w:pos="284"/>
          <w:tab w:val="left" w:pos="720"/>
          <w:tab w:val="left" w:pos="993"/>
        </w:tabs>
        <w:spacing w:after="120"/>
        <w:ind w:left="-142" w:right="112"/>
        <w:jc w:val="both"/>
        <w:rPr>
          <w:sz w:val="18"/>
          <w:szCs w:val="18"/>
        </w:rPr>
      </w:pPr>
      <w:r w:rsidRPr="00205BAF">
        <w:rPr>
          <w:sz w:val="18"/>
          <w:szCs w:val="18"/>
        </w:rPr>
        <w:t xml:space="preserve">При этом правилами доверительного управления соответствующих закрытых паевых инвестиционных фондов должны быть предусмотрены выплаты дохода по инвестиционным паям. Доход по инвестиционным паям закрытых паевых инвестиционных фондов поступает в состав имущества по Договору в порядке и сроки, предусмотренные правилами доверительного управления соответствующих закрытых паевых инвестиционных фондов (далее - Инвестиционный доход).  </w:t>
      </w:r>
    </w:p>
    <w:p w14:paraId="19AEBE97" w14:textId="77777777" w:rsidR="00AE20A5" w:rsidRPr="00205BAF" w:rsidRDefault="00AE20A5" w:rsidP="00AE20A5">
      <w:pPr>
        <w:tabs>
          <w:tab w:val="left" w:pos="-142"/>
          <w:tab w:val="left" w:pos="284"/>
          <w:tab w:val="left" w:pos="720"/>
          <w:tab w:val="left" w:pos="993"/>
        </w:tabs>
        <w:spacing w:after="120"/>
        <w:ind w:left="-142" w:right="112"/>
        <w:jc w:val="both"/>
        <w:rPr>
          <w:sz w:val="18"/>
          <w:szCs w:val="18"/>
        </w:rPr>
      </w:pPr>
      <w:r w:rsidRPr="00205BAF">
        <w:rPr>
          <w:sz w:val="18"/>
          <w:szCs w:val="18"/>
        </w:rPr>
        <w:t xml:space="preserve">Управляющий приобретает инвестиционные паи в период формирования закрытого паевого инвестиционного фонда и в период дополнительной выдачи инвестиционных паев в порядке, предусмотренном правилами доверительного управления соответствующих закрытых паевых инвестиционных фондов. </w:t>
      </w:r>
    </w:p>
    <w:p w14:paraId="5FD27827" w14:textId="77777777" w:rsidR="00AE20A5" w:rsidRPr="00205BAF" w:rsidRDefault="00AE20A5" w:rsidP="00AE20A5">
      <w:pPr>
        <w:tabs>
          <w:tab w:val="left" w:pos="-142"/>
          <w:tab w:val="left" w:pos="284"/>
          <w:tab w:val="left" w:pos="720"/>
          <w:tab w:val="left" w:pos="993"/>
        </w:tabs>
        <w:spacing w:after="120"/>
        <w:ind w:left="-142" w:right="112"/>
        <w:jc w:val="both"/>
        <w:rPr>
          <w:sz w:val="18"/>
          <w:szCs w:val="18"/>
        </w:rPr>
      </w:pPr>
      <w:r w:rsidRPr="00205BAF">
        <w:rPr>
          <w:sz w:val="18"/>
          <w:szCs w:val="18"/>
        </w:rPr>
        <w:t>В случае передачи Учредителем управления имущества в управление в период, когда заявки на приобретение инвестиционных паев не принимаются, денежные средства Учредителя управления могут инвестироваться в Государственные ценные бумаги РФ (далее – ценные бумаги), предусмотренные настоящей Инвестиционной стратегией, в период до подачи заявки на приобретение инвестиционных паев в период формирования закрытого паевого инвестиционного фонда или дополнительной выдачи инвестиционных паев соответствующего закрытого паевого инвестиционного фонда в порядке и сроки предусмотренные правилами доверительного управления фонда.</w:t>
      </w:r>
    </w:p>
    <w:p w14:paraId="28584D15" w14:textId="77777777" w:rsidR="00AE20A5" w:rsidRPr="00205BAF" w:rsidRDefault="00AE20A5" w:rsidP="00AE20A5">
      <w:pPr>
        <w:tabs>
          <w:tab w:val="left" w:pos="-142"/>
          <w:tab w:val="left" w:pos="284"/>
          <w:tab w:val="left" w:pos="720"/>
          <w:tab w:val="left" w:pos="993"/>
        </w:tabs>
        <w:spacing w:after="120"/>
        <w:ind w:left="-142" w:right="112"/>
        <w:jc w:val="both"/>
        <w:rPr>
          <w:sz w:val="18"/>
          <w:szCs w:val="18"/>
        </w:rPr>
      </w:pPr>
      <w:r w:rsidRPr="00205BAF">
        <w:rPr>
          <w:sz w:val="18"/>
          <w:szCs w:val="18"/>
        </w:rPr>
        <w:t>Денежные средства, поступающие в состав имущества Учредителя управления по Договору в качестве Инвестиционного дохода перечисляются Управляющим Учредителю управления ежеквартально, за вычетом своего вознаграждения и произведенных необходимых расходов, на банковские реквизиты, указанные в Договоре не позднее 30 (Тридцати) дней со дня последнего поступления в Отчетном периоде денежных средств.</w:t>
      </w:r>
    </w:p>
    <w:p w14:paraId="5E91DB18" w14:textId="77777777" w:rsidR="00AE20A5" w:rsidRPr="00FE31D7" w:rsidRDefault="00AE20A5" w:rsidP="00AE20A5">
      <w:pPr>
        <w:tabs>
          <w:tab w:val="left" w:pos="-142"/>
          <w:tab w:val="left" w:pos="284"/>
          <w:tab w:val="left" w:pos="720"/>
          <w:tab w:val="left" w:pos="993"/>
        </w:tabs>
        <w:spacing w:after="120"/>
        <w:ind w:left="-142" w:right="112"/>
        <w:jc w:val="both"/>
        <w:rPr>
          <w:sz w:val="18"/>
          <w:szCs w:val="18"/>
        </w:rPr>
      </w:pPr>
      <w:r w:rsidRPr="00205BAF">
        <w:rPr>
          <w:sz w:val="18"/>
          <w:szCs w:val="18"/>
        </w:rPr>
        <w:t xml:space="preserve">В случае возврата имущества Учредителю управления по его требованию, в виде инвестиционных паев закрытого паевого инвестиционного фонда, возможность погашения соответствующих инвестиционных паев ограничена случаями, </w:t>
      </w:r>
      <w:r w:rsidRPr="00E150CD">
        <w:rPr>
          <w:sz w:val="18"/>
          <w:szCs w:val="18"/>
        </w:rPr>
        <w:t>предусмот</w:t>
      </w:r>
      <w:r w:rsidRPr="00E150CD">
        <w:rPr>
          <w:sz w:val="18"/>
          <w:szCs w:val="18"/>
        </w:rPr>
        <w:lastRenderedPageBreak/>
        <w:t>ренными Федеральным законом от 29.11.2001 № 156-ФЗ «Об инвестиционных фондах», а также правилами доверительного управления соответствующих закрытых паевых инвестиционн</w:t>
      </w:r>
      <w:r w:rsidRPr="00FE31D7">
        <w:rPr>
          <w:sz w:val="18"/>
          <w:szCs w:val="18"/>
        </w:rPr>
        <w:t xml:space="preserve">ых фондов.  </w:t>
      </w:r>
    </w:p>
    <w:p w14:paraId="1C8F17F7" w14:textId="1E3D76BC" w:rsidR="00AE20A5" w:rsidRPr="00205BAF" w:rsidRDefault="00AE20A5" w:rsidP="00AE20A5">
      <w:pPr>
        <w:tabs>
          <w:tab w:val="left" w:pos="-142"/>
          <w:tab w:val="left" w:pos="284"/>
          <w:tab w:val="left" w:pos="720"/>
          <w:tab w:val="left" w:pos="993"/>
        </w:tabs>
        <w:spacing w:after="120"/>
        <w:ind w:left="-142" w:right="112"/>
        <w:jc w:val="both"/>
        <w:rPr>
          <w:sz w:val="18"/>
          <w:szCs w:val="18"/>
        </w:rPr>
      </w:pPr>
      <w:r w:rsidRPr="00FE31D7">
        <w:rPr>
          <w:b/>
          <w:sz w:val="18"/>
          <w:szCs w:val="18"/>
        </w:rPr>
        <w:t>6</w:t>
      </w:r>
      <w:r w:rsidRPr="00FE31D7">
        <w:rPr>
          <w:sz w:val="18"/>
          <w:szCs w:val="18"/>
        </w:rPr>
        <w:t>. Минимальная стоимость имущества, первоначально передаваемого Учредителем управления в управ</w:t>
      </w:r>
      <w:r w:rsidR="00C241EA" w:rsidRPr="00FE31D7">
        <w:rPr>
          <w:sz w:val="18"/>
          <w:szCs w:val="18"/>
        </w:rPr>
        <w:t>ление по Договору составляет 310</w:t>
      </w:r>
      <w:r w:rsidRPr="00FE31D7">
        <w:rPr>
          <w:sz w:val="18"/>
          <w:szCs w:val="18"/>
        </w:rPr>
        <w:t xml:space="preserve"> 000 (Триста </w:t>
      </w:r>
      <w:r w:rsidR="00C241EA" w:rsidRPr="00FE31D7">
        <w:rPr>
          <w:sz w:val="18"/>
          <w:szCs w:val="18"/>
        </w:rPr>
        <w:t>десять</w:t>
      </w:r>
      <w:r w:rsidRPr="00FE31D7">
        <w:rPr>
          <w:sz w:val="18"/>
          <w:szCs w:val="18"/>
        </w:rPr>
        <w:t xml:space="preserve"> тысяч) рублей на дату перечисления денежных средств. Минимальная стоимость имущества, дополнительно передаваемого Учредителем</w:t>
      </w:r>
      <w:r w:rsidRPr="00205BAF">
        <w:rPr>
          <w:sz w:val="18"/>
          <w:szCs w:val="18"/>
        </w:rPr>
        <w:t xml:space="preserve"> управления в управление по Договору должна составлять не менее 100 000 (Сто тысяч) рублей на дату перечисления денежных средств.</w:t>
      </w:r>
    </w:p>
    <w:p w14:paraId="389715F4" w14:textId="77777777" w:rsidR="00AE20A5" w:rsidRPr="00205BAF" w:rsidRDefault="00AE20A5" w:rsidP="00AE20A5">
      <w:pPr>
        <w:tabs>
          <w:tab w:val="left" w:pos="-142"/>
          <w:tab w:val="left" w:pos="284"/>
          <w:tab w:val="left" w:pos="993"/>
        </w:tabs>
        <w:spacing w:after="120"/>
        <w:ind w:left="-142" w:right="112"/>
        <w:jc w:val="both"/>
        <w:rPr>
          <w:b/>
          <w:sz w:val="18"/>
          <w:szCs w:val="18"/>
        </w:rPr>
      </w:pPr>
      <w:r w:rsidRPr="00205BAF">
        <w:rPr>
          <w:b/>
          <w:sz w:val="18"/>
          <w:szCs w:val="18"/>
        </w:rPr>
        <w:t>7</w:t>
      </w:r>
      <w:r w:rsidRPr="00205BAF">
        <w:rPr>
          <w:sz w:val="18"/>
          <w:szCs w:val="18"/>
        </w:rPr>
        <w:t xml:space="preserve">. </w:t>
      </w:r>
      <w:r w:rsidRPr="00205BAF">
        <w:rPr>
          <w:b/>
          <w:sz w:val="18"/>
          <w:szCs w:val="18"/>
        </w:rPr>
        <w:t>Порядок возврата имущества из управления.</w:t>
      </w:r>
    </w:p>
    <w:p w14:paraId="17320676" w14:textId="77777777" w:rsidR="00AE20A5" w:rsidRPr="00205BAF" w:rsidRDefault="00AE20A5" w:rsidP="00AE20A5">
      <w:pPr>
        <w:tabs>
          <w:tab w:val="left" w:pos="-142"/>
          <w:tab w:val="left" w:pos="284"/>
          <w:tab w:val="left" w:pos="993"/>
        </w:tabs>
        <w:spacing w:after="120"/>
        <w:ind w:left="-142" w:right="112"/>
        <w:jc w:val="both"/>
        <w:rPr>
          <w:sz w:val="18"/>
          <w:szCs w:val="18"/>
        </w:rPr>
      </w:pPr>
      <w:r w:rsidRPr="00205BAF">
        <w:rPr>
          <w:sz w:val="18"/>
          <w:szCs w:val="18"/>
        </w:rPr>
        <w:t>Инвестиционные паи закрытых паевых инвестиционных фондов не подлежат реализации и возвращаются Учредителю управления в том составе, в котором они находятся на дату получения от Учредителя управления распоряжения о возврате части имущества, распоряжения о возврате имущества в полном объеме или при прекращении Договора.</w:t>
      </w:r>
    </w:p>
    <w:p w14:paraId="752EA804" w14:textId="77777777" w:rsidR="00AE20A5" w:rsidRPr="00205BAF" w:rsidRDefault="00AE20A5" w:rsidP="00AE20A5">
      <w:pPr>
        <w:tabs>
          <w:tab w:val="left" w:pos="-142"/>
          <w:tab w:val="left" w:pos="284"/>
          <w:tab w:val="left" w:pos="993"/>
        </w:tabs>
        <w:spacing w:after="120"/>
        <w:ind w:left="-142" w:right="112"/>
        <w:jc w:val="both"/>
        <w:rPr>
          <w:sz w:val="18"/>
          <w:szCs w:val="18"/>
        </w:rPr>
      </w:pPr>
      <w:r w:rsidRPr="00205BAF">
        <w:rPr>
          <w:sz w:val="18"/>
          <w:szCs w:val="18"/>
        </w:rPr>
        <w:t xml:space="preserve">Возврат части имущества из управления Учредителю управления до истечения срока действия Договора допускается по требованию Учредителя управления в виде денежных средств, ценных бумаг, в том числе инвестиционных паев закрытого паевого инвестиционного фонда. При этом, в случае подачи Учредителем управления распоряжения о возврате части имущества в виде денежных средств, Управляющий реализует ценные бумаги, за исключением инвестиционных паев закрытых инвестиционных фондов, реализация которых не производится, и они подлежат передаче Учредителю управления. </w:t>
      </w:r>
    </w:p>
    <w:p w14:paraId="19F0A8C7" w14:textId="77777777" w:rsidR="00AE20A5" w:rsidRPr="00205BAF" w:rsidRDefault="00AE20A5" w:rsidP="00AE20A5">
      <w:pPr>
        <w:tabs>
          <w:tab w:val="left" w:pos="-142"/>
          <w:tab w:val="left" w:pos="284"/>
          <w:tab w:val="left" w:pos="993"/>
        </w:tabs>
        <w:spacing w:after="120"/>
        <w:ind w:left="-142" w:right="112"/>
        <w:jc w:val="both"/>
        <w:rPr>
          <w:sz w:val="18"/>
          <w:szCs w:val="18"/>
        </w:rPr>
      </w:pPr>
      <w:r w:rsidRPr="00205BAF">
        <w:rPr>
          <w:sz w:val="18"/>
          <w:szCs w:val="18"/>
        </w:rPr>
        <w:t xml:space="preserve">При подаче распоряжения о возврате части имущества в виде инвестиционных паев закрытого паевого инвестиционного фонда, Учредитель управления обязан предоставить реквизиты лицевого счета владельца, открытого в реестре владельцев инвестиционных паев соответствующего закрытого паевого инвестиционного фонда для перевода инвестиционных паев. В случае не указания Учредителем управления реквизитов лицевого счёта для зачисления инвестиционных паев, срок исполнения Управляющим распоряжения Учредителя управления увеличивается </w:t>
      </w:r>
      <w:r w:rsidRPr="00205BAF">
        <w:rPr>
          <w:sz w:val="18"/>
          <w:szCs w:val="18"/>
        </w:rPr>
        <w:lastRenderedPageBreak/>
        <w:t xml:space="preserve">на соответствующий период до предоставления Учредителем управления необходимых сведений, а Управляющий не несет ответственности за просрочку передачи имущества.   </w:t>
      </w:r>
    </w:p>
    <w:p w14:paraId="40878F91" w14:textId="77777777" w:rsidR="00AE20A5" w:rsidRPr="00205BAF" w:rsidRDefault="00AE20A5" w:rsidP="00AE20A5">
      <w:pPr>
        <w:tabs>
          <w:tab w:val="left" w:pos="-142"/>
          <w:tab w:val="left" w:pos="284"/>
          <w:tab w:val="left" w:pos="993"/>
        </w:tabs>
        <w:spacing w:after="120"/>
        <w:ind w:left="-142" w:right="112"/>
        <w:jc w:val="both"/>
        <w:rPr>
          <w:sz w:val="18"/>
          <w:szCs w:val="18"/>
        </w:rPr>
      </w:pPr>
      <w:r w:rsidRPr="00205BAF">
        <w:rPr>
          <w:sz w:val="18"/>
          <w:szCs w:val="18"/>
        </w:rPr>
        <w:t>Возврат имущества из управления в полном объеме при прекращении Договора осуществляется в следующем порядке:</w:t>
      </w:r>
    </w:p>
    <w:p w14:paraId="2B9B8D23" w14:textId="77777777" w:rsidR="00AE20A5" w:rsidRPr="00205BAF" w:rsidRDefault="00AE20A5" w:rsidP="00AE20A5">
      <w:pPr>
        <w:tabs>
          <w:tab w:val="left" w:pos="-142"/>
          <w:tab w:val="left" w:pos="284"/>
          <w:tab w:val="left" w:pos="993"/>
        </w:tabs>
        <w:ind w:left="-142" w:right="112"/>
        <w:jc w:val="both"/>
        <w:rPr>
          <w:sz w:val="18"/>
          <w:szCs w:val="18"/>
        </w:rPr>
      </w:pPr>
      <w:r w:rsidRPr="00205BAF">
        <w:rPr>
          <w:sz w:val="18"/>
          <w:szCs w:val="18"/>
        </w:rPr>
        <w:t xml:space="preserve">Если на дату прекращения Договора в составе имущества находятся денежные средства, ценные бумаги, в том числе инвестиционные паи закрытого паевого инвестиционного фонда, Управляющий в срок не позднее 10 (Десяти) рабочих дней с момента прекращения Договора реализует  находящиеся в управлении ценные бумаги, кроме  инвестиционных паев закрытых паевых инвестиционных фондов, реализация которых не производится и они подлежат передаче Учредителю управления, а полученные от реализации денежные средства и иные находящиеся в управлении денежные средства, за вычетом своего вознаграждения и произведенных необходимых расходов, перечисляет Учредителю управления по реквизитам, указанным в договоре. </w:t>
      </w:r>
    </w:p>
    <w:p w14:paraId="09823AEE" w14:textId="77777777" w:rsidR="00AE20A5" w:rsidRPr="00205BAF" w:rsidRDefault="00AE20A5" w:rsidP="00AE20A5">
      <w:pPr>
        <w:tabs>
          <w:tab w:val="left" w:pos="-142"/>
          <w:tab w:val="left" w:pos="284"/>
          <w:tab w:val="left" w:pos="993"/>
        </w:tabs>
        <w:ind w:left="-142" w:right="112"/>
        <w:jc w:val="both"/>
        <w:rPr>
          <w:sz w:val="18"/>
          <w:szCs w:val="18"/>
        </w:rPr>
      </w:pPr>
      <w:r w:rsidRPr="00205BAF">
        <w:rPr>
          <w:sz w:val="18"/>
          <w:szCs w:val="18"/>
        </w:rPr>
        <w:t xml:space="preserve">В случае, если реализация ценных бумаг невозможна по обстоятельствам, не зависящим от Управляющего (в частности, но не ограничиваясь, случаями отсутствия торгов по ценных бумагам, необходимости расчета по сделкам, заключенным Управляющим до даты прекращения Договора), то он обязуется в срок не позднее 5 (Пяти) рабочих дней с даты прекращения действия этих обстоятельств, реализовать ценные бумаги, а полученные от реализации денежные средства за вычетом своего вознаграждения и произведенных необходимых расходов, перечислить Учредителю управления по реквизитам указанным в Договоре. </w:t>
      </w:r>
    </w:p>
    <w:p w14:paraId="641B6D50" w14:textId="77777777" w:rsidR="00AE20A5" w:rsidRPr="00205BAF" w:rsidRDefault="00AE20A5" w:rsidP="00AE20A5">
      <w:pPr>
        <w:tabs>
          <w:tab w:val="left" w:pos="-142"/>
          <w:tab w:val="left" w:pos="284"/>
          <w:tab w:val="left" w:pos="993"/>
        </w:tabs>
        <w:ind w:left="-142" w:right="112"/>
        <w:jc w:val="both"/>
        <w:rPr>
          <w:sz w:val="18"/>
          <w:szCs w:val="18"/>
        </w:rPr>
      </w:pPr>
      <w:r w:rsidRPr="00205BAF">
        <w:rPr>
          <w:sz w:val="18"/>
          <w:szCs w:val="18"/>
        </w:rPr>
        <w:t xml:space="preserve">Для целей передачи инвестиционных паев закрытых инвестиционных фондов Учредитель управления обязан предоставить реквизиты своего лицевого счета владельца, открытого в реестре соответствующего закрытого паевого инвестиционного фонда. В случае не указания Учредителем управления реквизитов своего лицевого счёта владельца для зачисления инвестиционных паев, срок возврата имущества из доверительного управления увеличивается на соответствующий период до предоставления Учредителем управления необходимых сведений, а Управляющий не несет ответственности за просрочку передачи имущества.  </w:t>
      </w:r>
    </w:p>
    <w:p w14:paraId="0B3D8064" w14:textId="77777777" w:rsidR="00AE20A5" w:rsidRPr="00205BAF" w:rsidRDefault="00AE20A5" w:rsidP="00AE20A5">
      <w:pPr>
        <w:tabs>
          <w:tab w:val="left" w:pos="-142"/>
          <w:tab w:val="left" w:pos="284"/>
          <w:tab w:val="left" w:pos="993"/>
        </w:tabs>
        <w:ind w:left="-142" w:right="112"/>
        <w:jc w:val="both"/>
        <w:rPr>
          <w:sz w:val="18"/>
          <w:szCs w:val="18"/>
        </w:rPr>
      </w:pPr>
      <w:r w:rsidRPr="00205BAF">
        <w:rPr>
          <w:sz w:val="18"/>
          <w:szCs w:val="18"/>
        </w:rPr>
        <w:t xml:space="preserve">   </w:t>
      </w:r>
    </w:p>
    <w:p w14:paraId="51732623" w14:textId="77777777" w:rsidR="00AE20A5" w:rsidRDefault="00AE20A5" w:rsidP="00AE20A5">
      <w:pPr>
        <w:tabs>
          <w:tab w:val="left" w:pos="-142"/>
          <w:tab w:val="left" w:pos="284"/>
          <w:tab w:val="left" w:pos="993"/>
        </w:tabs>
        <w:spacing w:after="120"/>
        <w:ind w:left="-142" w:right="112"/>
        <w:jc w:val="both"/>
        <w:rPr>
          <w:sz w:val="18"/>
          <w:szCs w:val="18"/>
        </w:rPr>
      </w:pPr>
      <w:r w:rsidRPr="00205BAF">
        <w:rPr>
          <w:sz w:val="18"/>
          <w:szCs w:val="18"/>
        </w:rPr>
        <w:lastRenderedPageBreak/>
        <w:t>При прекращении закрытого паевого инвестиционного фонда и погашении инвестиционных паев, входящих в состав имущества по Договору, Управляющий направляет Учредителю управления соответствующее уведомление, в порядке, предусмотренном Договором не позднее 10 (Десяти) рабочих дней с даты получения денежных средств, поступивших от погашения инвестиционных паев при прекращении закрытого паевого инвестиционного фонда. Учредитель управления вправе предоставить распоряжение о возврате имущества в полном объеме в виде денежных средств в течение 1 (Одного) месяца с даты поступления денежных средств от погашения инвестиционных паев в состав имущества по Договору. При этом, в течение указанного срока, Управляющий вправе инвестировать поступившие денежные средства в ценные бумаги, предусмотренные настоящей Инвестиционной стратегией. При отсутствии распоряжения о возврате имущества в полном объеме, по истечении 1 (Одного) месяца с даты поступления денежных средств от погашения инвестиционных паев в состав имущества по Договору, денежные средства могут быть инвестированы в инвестиционные паи другого закрытого паевого инвестиционного фонда под управлением Управляющего, соответствующего требованиям Договора.</w:t>
      </w:r>
    </w:p>
    <w:p w14:paraId="498AF431" w14:textId="77777777" w:rsidR="00AE20A5" w:rsidRPr="00205BAF" w:rsidRDefault="00AE20A5" w:rsidP="00AE20A5">
      <w:pPr>
        <w:tabs>
          <w:tab w:val="left" w:pos="-142"/>
          <w:tab w:val="left" w:pos="284"/>
          <w:tab w:val="left" w:pos="993"/>
        </w:tabs>
        <w:spacing w:after="120"/>
        <w:ind w:left="-142" w:right="112"/>
        <w:jc w:val="both"/>
        <w:rPr>
          <w:sz w:val="18"/>
          <w:szCs w:val="18"/>
        </w:rPr>
      </w:pPr>
      <w:r w:rsidRPr="00006E1A">
        <w:rPr>
          <w:sz w:val="18"/>
          <w:szCs w:val="18"/>
        </w:rPr>
        <w:t>Условия настоящей Инвестиционной стратегии не предусматривают электронное подписание Распоряжения о возврате имущества.</w:t>
      </w:r>
    </w:p>
    <w:p w14:paraId="72C6CFB8" w14:textId="77777777" w:rsidR="00AE20A5" w:rsidRPr="00031C52" w:rsidRDefault="00AE20A5" w:rsidP="00AE20A5">
      <w:pPr>
        <w:tabs>
          <w:tab w:val="left" w:pos="-142"/>
          <w:tab w:val="left" w:pos="284"/>
          <w:tab w:val="left" w:pos="993"/>
        </w:tabs>
        <w:spacing w:after="120"/>
        <w:ind w:left="-142" w:right="112"/>
        <w:jc w:val="both"/>
        <w:rPr>
          <w:b/>
          <w:sz w:val="18"/>
          <w:szCs w:val="18"/>
        </w:rPr>
      </w:pPr>
      <w:r w:rsidRPr="007D34F3">
        <w:rPr>
          <w:b/>
          <w:sz w:val="18"/>
          <w:szCs w:val="18"/>
        </w:rPr>
        <w:t>8.</w:t>
      </w:r>
      <w:r w:rsidRPr="00031C52">
        <w:rPr>
          <w:b/>
          <w:sz w:val="18"/>
          <w:szCs w:val="18"/>
        </w:rPr>
        <w:t xml:space="preserve"> Вознаграждение Управляющего.</w:t>
      </w:r>
    </w:p>
    <w:p w14:paraId="501BB077" w14:textId="77777777" w:rsidR="00AE20A5" w:rsidRPr="00205BAF" w:rsidRDefault="00AE20A5" w:rsidP="00AE20A5">
      <w:pPr>
        <w:tabs>
          <w:tab w:val="left" w:pos="-142"/>
          <w:tab w:val="left" w:pos="567"/>
        </w:tabs>
        <w:spacing w:after="120"/>
        <w:ind w:left="-142" w:right="112"/>
        <w:jc w:val="both"/>
        <w:rPr>
          <w:sz w:val="18"/>
          <w:szCs w:val="18"/>
        </w:rPr>
      </w:pPr>
      <w:r w:rsidRPr="00205BAF">
        <w:rPr>
          <w:sz w:val="18"/>
          <w:szCs w:val="18"/>
        </w:rPr>
        <w:t xml:space="preserve">«Вознаграждение за управление» начисляется и удерживается ежегодно в размере </w:t>
      </w:r>
      <w:r w:rsidRPr="00205BAF">
        <w:rPr>
          <w:b/>
          <w:sz w:val="18"/>
          <w:szCs w:val="18"/>
        </w:rPr>
        <w:t>0,5% (Ноль целых пять десятых)</w:t>
      </w:r>
      <w:r w:rsidRPr="00205BAF">
        <w:rPr>
          <w:sz w:val="18"/>
          <w:szCs w:val="18"/>
        </w:rPr>
        <w:t xml:space="preserve"> процента годовых от стоимости имущества, переданного в управление. Для целей расчета вознаграждения за управление учитывается стоимость имущества, переданного в управление на дату 31 декабря. Вознаграждение взимается в течение первого квартала года.</w:t>
      </w:r>
    </w:p>
    <w:p w14:paraId="514DB15A" w14:textId="77777777" w:rsidR="00AE20A5" w:rsidRPr="00205BAF" w:rsidRDefault="00AE20A5" w:rsidP="00AE20A5">
      <w:pPr>
        <w:tabs>
          <w:tab w:val="left" w:pos="-142"/>
          <w:tab w:val="left" w:pos="567"/>
        </w:tabs>
        <w:spacing w:after="120"/>
        <w:ind w:left="-142" w:right="112"/>
        <w:jc w:val="both"/>
        <w:rPr>
          <w:sz w:val="18"/>
          <w:szCs w:val="18"/>
        </w:rPr>
      </w:pPr>
      <w:r w:rsidRPr="00205BAF">
        <w:rPr>
          <w:sz w:val="18"/>
          <w:szCs w:val="18"/>
        </w:rPr>
        <w:t>При заключении договора внутри календарного года «Вознаграждение за управление» начисляется исходя из фактического срока нахождения имущества в управлении с момента заключения договора до даты последнего календарного дня года.</w:t>
      </w:r>
      <w:r w:rsidRPr="00205BAF" w:rsidDel="00F96BC8">
        <w:rPr>
          <w:sz w:val="18"/>
          <w:szCs w:val="18"/>
        </w:rPr>
        <w:t xml:space="preserve"> </w:t>
      </w:r>
    </w:p>
    <w:p w14:paraId="2C99A7A8" w14:textId="77777777" w:rsidR="00AE20A5" w:rsidRPr="00205BAF" w:rsidRDefault="00AE20A5" w:rsidP="00AE20A5">
      <w:pPr>
        <w:tabs>
          <w:tab w:val="left" w:pos="-142"/>
          <w:tab w:val="left" w:pos="567"/>
        </w:tabs>
        <w:spacing w:after="120"/>
        <w:ind w:left="-142" w:right="112"/>
        <w:jc w:val="both"/>
        <w:rPr>
          <w:sz w:val="18"/>
          <w:szCs w:val="18"/>
        </w:rPr>
      </w:pPr>
      <w:r w:rsidRPr="00205BAF">
        <w:rPr>
          <w:sz w:val="18"/>
          <w:szCs w:val="18"/>
        </w:rPr>
        <w:t xml:space="preserve">Вознаграждение Управляющего, указанное в настоящем пункте, НДС не облагается на основании подпункта 12.2 пункта 2 статьи 149 Налогового Кодекса РФ. </w:t>
      </w:r>
    </w:p>
    <w:p w14:paraId="1DC1A955" w14:textId="77777777" w:rsidR="00AE20A5" w:rsidRPr="00205BAF" w:rsidRDefault="00AE20A5" w:rsidP="00AE20A5">
      <w:pPr>
        <w:tabs>
          <w:tab w:val="left" w:pos="-142"/>
          <w:tab w:val="left" w:pos="284"/>
        </w:tabs>
        <w:spacing w:after="120"/>
        <w:ind w:left="-142" w:right="112"/>
        <w:jc w:val="both"/>
        <w:rPr>
          <w:sz w:val="18"/>
          <w:szCs w:val="18"/>
        </w:rPr>
      </w:pPr>
      <w:r w:rsidRPr="00205BAF">
        <w:rPr>
          <w:b/>
          <w:sz w:val="18"/>
          <w:szCs w:val="18"/>
        </w:rPr>
        <w:lastRenderedPageBreak/>
        <w:t>9.</w:t>
      </w:r>
      <w:r w:rsidRPr="00205BAF">
        <w:rPr>
          <w:sz w:val="18"/>
          <w:szCs w:val="18"/>
        </w:rPr>
        <w:t xml:space="preserve"> </w:t>
      </w:r>
      <w:r w:rsidRPr="00205BAF">
        <w:rPr>
          <w:sz w:val="18"/>
          <w:szCs w:val="18"/>
        </w:rPr>
        <w:tab/>
        <w:t>Учредитель управления обязуется перечислить денежные средства Управляющему единым платежом, в срок не позднее одного месяца с даты подписания Договора. В случае не перечисления Учредителем управления денежных средств Управляющему в указанный срок, либо перечисления денежных средств в указанный срок в размере менее установленной минимальной суммы и/или перечисления денежных средств в указанный срок несколькими платежами, Управляющий оставляет за собой право считать Договор незаключенным и вернуть денежные средства, перечисленные с нарушением условий настоящего пункта, Учредителю управления.</w:t>
      </w:r>
    </w:p>
    <w:p w14:paraId="2989D86E" w14:textId="18473683" w:rsidR="00AE20A5" w:rsidRDefault="00AE20A5" w:rsidP="00AE20A5">
      <w:pPr>
        <w:tabs>
          <w:tab w:val="left" w:pos="-142"/>
          <w:tab w:val="left" w:pos="284"/>
        </w:tabs>
        <w:spacing w:after="120"/>
        <w:ind w:left="-142" w:right="112"/>
        <w:jc w:val="both"/>
        <w:rPr>
          <w:bCs/>
          <w:sz w:val="18"/>
          <w:szCs w:val="18"/>
        </w:rPr>
      </w:pPr>
      <w:r w:rsidRPr="00205BAF">
        <w:rPr>
          <w:b/>
          <w:bCs/>
          <w:sz w:val="18"/>
          <w:szCs w:val="18"/>
        </w:rPr>
        <w:t>10.</w:t>
      </w:r>
      <w:r w:rsidRPr="00205BAF">
        <w:rPr>
          <w:bCs/>
          <w:sz w:val="18"/>
          <w:szCs w:val="18"/>
        </w:rPr>
        <w:t xml:space="preserve"> </w:t>
      </w:r>
      <w:r w:rsidRPr="00205BAF">
        <w:rPr>
          <w:bCs/>
          <w:sz w:val="18"/>
          <w:szCs w:val="18"/>
        </w:rPr>
        <w:tab/>
        <w:t>Сумма фактически переданных Учредителем управления Управляющему денежных средств может отличаться от указанной на размер банковской комиссии, взимаемой банком, осуществляющим перечисление денежных средств Учредителя управления на Специальный счет Управляющего.</w:t>
      </w:r>
    </w:p>
    <w:p w14:paraId="2CC1AA27" w14:textId="491DC9F4" w:rsidR="00C241EA" w:rsidRPr="00205BAF" w:rsidRDefault="002F6651" w:rsidP="00C241EA">
      <w:pPr>
        <w:tabs>
          <w:tab w:val="left" w:pos="-142"/>
          <w:tab w:val="left" w:pos="284"/>
        </w:tabs>
        <w:spacing w:after="120"/>
        <w:ind w:left="-142" w:right="112"/>
        <w:jc w:val="both"/>
        <w:rPr>
          <w:sz w:val="18"/>
          <w:szCs w:val="18"/>
        </w:rPr>
      </w:pPr>
      <w:r w:rsidRPr="00FE31D7">
        <w:rPr>
          <w:sz w:val="18"/>
          <w:szCs w:val="18"/>
        </w:rPr>
        <w:t xml:space="preserve">Начиная </w:t>
      </w:r>
      <w:r w:rsidRPr="00FE31D7">
        <w:rPr>
          <w:b/>
          <w:sz w:val="18"/>
          <w:szCs w:val="18"/>
        </w:rPr>
        <w:t>с 20.04.2023 п</w:t>
      </w:r>
      <w:r w:rsidR="00C241EA" w:rsidRPr="00FE31D7">
        <w:rPr>
          <w:b/>
          <w:sz w:val="18"/>
          <w:szCs w:val="18"/>
        </w:rPr>
        <w:t>о</w:t>
      </w:r>
      <w:r w:rsidR="00C241EA" w:rsidRPr="00FE31D7">
        <w:rPr>
          <w:sz w:val="18"/>
          <w:szCs w:val="18"/>
        </w:rPr>
        <w:t xml:space="preserve"> </w:t>
      </w:r>
      <w:r w:rsidR="00C241EA" w:rsidRPr="00FE31D7">
        <w:rPr>
          <w:b/>
          <w:sz w:val="18"/>
          <w:szCs w:val="18"/>
        </w:rPr>
        <w:t>30.06.2023</w:t>
      </w:r>
      <w:r w:rsidR="00C241EA" w:rsidRPr="00FE31D7">
        <w:rPr>
          <w:sz w:val="18"/>
          <w:szCs w:val="18"/>
        </w:rPr>
        <w:t xml:space="preserve"> г.,</w:t>
      </w:r>
      <w:r w:rsidR="00C241EA" w:rsidRPr="00E150CD">
        <w:rPr>
          <w:sz w:val="18"/>
          <w:szCs w:val="18"/>
        </w:rPr>
        <w:t xml:space="preserve"> включительно, комиссии, оплаченные Управляющим за перевод Учредителем управления денежных средств в доверительное управление по Договору, путем оплаты банковской картой или с и</w:t>
      </w:r>
      <w:r w:rsidR="00C241EA" w:rsidRPr="00FE31D7">
        <w:rPr>
          <w:sz w:val="18"/>
          <w:szCs w:val="18"/>
        </w:rPr>
        <w:t>спользованием сервиса быстрых платежей, не подлежат возмещению из имущества, находящегося в управлении. Управляющий вправе в одностороннем порядке продлить срок, указанный в настоящем пункте путем внесения соответствующего изменения в условия Инвестиционной стратегии</w:t>
      </w:r>
      <w:r w:rsidR="00703BDB">
        <w:rPr>
          <w:sz w:val="18"/>
          <w:szCs w:val="18"/>
        </w:rPr>
        <w:t>.</w:t>
      </w:r>
    </w:p>
    <w:p w14:paraId="2840B06E" w14:textId="77777777" w:rsidR="00AE20A5" w:rsidRPr="00205BAF" w:rsidRDefault="00AE20A5" w:rsidP="00AE20A5">
      <w:pPr>
        <w:tabs>
          <w:tab w:val="left" w:pos="-142"/>
          <w:tab w:val="left" w:pos="284"/>
        </w:tabs>
        <w:spacing w:after="120"/>
        <w:ind w:left="-142" w:right="112"/>
        <w:jc w:val="both"/>
        <w:rPr>
          <w:sz w:val="18"/>
          <w:szCs w:val="18"/>
        </w:rPr>
      </w:pPr>
      <w:r w:rsidRPr="00205BAF">
        <w:rPr>
          <w:b/>
          <w:sz w:val="18"/>
          <w:szCs w:val="18"/>
        </w:rPr>
        <w:t>11.</w:t>
      </w:r>
      <w:r w:rsidRPr="00205BAF">
        <w:rPr>
          <w:sz w:val="18"/>
          <w:szCs w:val="18"/>
        </w:rPr>
        <w:t xml:space="preserve"> </w:t>
      </w:r>
      <w:r w:rsidRPr="00205BAF">
        <w:rPr>
          <w:sz w:val="18"/>
          <w:szCs w:val="18"/>
        </w:rPr>
        <w:tab/>
        <w:t>Договор вступает в силу с даты передачи первоначально передаваемого в управление имущества, действует в течение 5 (Пяти) лет. При отсутствии заявления одной из Сторон о прекращении Договора до окончания срока его действия, он считается продленным на тот же срок на тех же условиях. Таким образом, срок Договора может быть продлен неограниченное количество раз.</w:t>
      </w:r>
    </w:p>
    <w:p w14:paraId="54BD35D7" w14:textId="77777777" w:rsidR="00AE20A5" w:rsidRPr="00205BAF" w:rsidRDefault="00AE20A5" w:rsidP="00AE20A5">
      <w:pPr>
        <w:tabs>
          <w:tab w:val="left" w:pos="-142"/>
          <w:tab w:val="left" w:pos="284"/>
        </w:tabs>
        <w:spacing w:after="120"/>
        <w:ind w:left="-142" w:right="112"/>
        <w:jc w:val="both"/>
        <w:rPr>
          <w:sz w:val="18"/>
          <w:szCs w:val="18"/>
        </w:rPr>
      </w:pPr>
    </w:p>
    <w:p w14:paraId="79C756B0" w14:textId="77777777" w:rsidR="00AE20A5" w:rsidRPr="00205BAF" w:rsidRDefault="00AE20A5" w:rsidP="00AE20A5">
      <w:pPr>
        <w:tabs>
          <w:tab w:val="left" w:pos="-142"/>
          <w:tab w:val="left" w:pos="284"/>
        </w:tabs>
        <w:spacing w:after="120"/>
        <w:ind w:left="-142" w:right="112"/>
        <w:jc w:val="both"/>
        <w:rPr>
          <w:sz w:val="18"/>
          <w:szCs w:val="18"/>
        </w:rPr>
      </w:pPr>
    </w:p>
    <w:p w14:paraId="6F55991E" w14:textId="77777777" w:rsidR="00AE20A5" w:rsidRPr="00205BAF" w:rsidRDefault="00AE20A5" w:rsidP="00AE20A5">
      <w:pPr>
        <w:tabs>
          <w:tab w:val="left" w:pos="-142"/>
          <w:tab w:val="left" w:pos="284"/>
        </w:tabs>
        <w:spacing w:after="120"/>
        <w:ind w:left="-142" w:right="112"/>
        <w:jc w:val="both"/>
        <w:rPr>
          <w:sz w:val="18"/>
          <w:szCs w:val="18"/>
        </w:rPr>
      </w:pPr>
    </w:p>
    <w:p w14:paraId="41E0056A" w14:textId="77777777" w:rsidR="00AE20A5" w:rsidRPr="00205BAF" w:rsidRDefault="00AE20A5" w:rsidP="00AE20A5">
      <w:pPr>
        <w:tabs>
          <w:tab w:val="left" w:pos="-142"/>
          <w:tab w:val="left" w:pos="284"/>
        </w:tabs>
        <w:spacing w:after="120"/>
        <w:ind w:left="-142" w:right="112"/>
        <w:jc w:val="both"/>
        <w:rPr>
          <w:sz w:val="18"/>
          <w:szCs w:val="18"/>
        </w:rPr>
      </w:pPr>
    </w:p>
    <w:p w14:paraId="2C9F78CE" w14:textId="2B82D43B" w:rsidR="007E40FB" w:rsidRDefault="007E40FB" w:rsidP="00227719">
      <w:pPr>
        <w:pStyle w:val="Default"/>
        <w:jc w:val="right"/>
        <w:rPr>
          <w:bCs/>
          <w:color w:val="auto"/>
          <w:sz w:val="18"/>
          <w:szCs w:val="18"/>
        </w:rPr>
      </w:pPr>
    </w:p>
    <w:p w14:paraId="5514B75F" w14:textId="16A174D0" w:rsidR="00C241EA" w:rsidRDefault="00C241EA" w:rsidP="00227719">
      <w:pPr>
        <w:pStyle w:val="Default"/>
        <w:jc w:val="right"/>
        <w:rPr>
          <w:bCs/>
          <w:color w:val="auto"/>
          <w:sz w:val="18"/>
          <w:szCs w:val="18"/>
        </w:rPr>
      </w:pPr>
    </w:p>
    <w:p w14:paraId="4B0AFA6C" w14:textId="0B40E5E9" w:rsidR="00C241EA" w:rsidRDefault="00C241EA" w:rsidP="00227719">
      <w:pPr>
        <w:pStyle w:val="Default"/>
        <w:jc w:val="right"/>
        <w:rPr>
          <w:bCs/>
          <w:color w:val="auto"/>
          <w:sz w:val="18"/>
          <w:szCs w:val="18"/>
        </w:rPr>
      </w:pPr>
    </w:p>
    <w:p w14:paraId="53C0CA8C" w14:textId="634401CE" w:rsidR="00C241EA" w:rsidRDefault="00C241EA" w:rsidP="00227719">
      <w:pPr>
        <w:pStyle w:val="Default"/>
        <w:jc w:val="right"/>
        <w:rPr>
          <w:bCs/>
          <w:color w:val="auto"/>
          <w:sz w:val="18"/>
          <w:szCs w:val="18"/>
        </w:rPr>
      </w:pPr>
    </w:p>
    <w:p w14:paraId="430624A9" w14:textId="0901AD0A" w:rsidR="00C241EA" w:rsidRDefault="00C241EA" w:rsidP="00227719">
      <w:pPr>
        <w:pStyle w:val="Default"/>
        <w:jc w:val="right"/>
        <w:rPr>
          <w:bCs/>
          <w:color w:val="auto"/>
          <w:sz w:val="18"/>
          <w:szCs w:val="18"/>
        </w:rPr>
      </w:pPr>
    </w:p>
    <w:p w14:paraId="20580B36" w14:textId="05CAFD64" w:rsidR="00C241EA" w:rsidRDefault="00C241EA" w:rsidP="00227719">
      <w:pPr>
        <w:pStyle w:val="Default"/>
        <w:jc w:val="right"/>
        <w:rPr>
          <w:bCs/>
          <w:color w:val="auto"/>
          <w:sz w:val="18"/>
          <w:szCs w:val="18"/>
        </w:rPr>
      </w:pPr>
    </w:p>
    <w:p w14:paraId="5767A6F7" w14:textId="63AEB8E5" w:rsidR="00C241EA" w:rsidRDefault="00C241EA" w:rsidP="00227719">
      <w:pPr>
        <w:pStyle w:val="Default"/>
        <w:jc w:val="right"/>
        <w:rPr>
          <w:bCs/>
          <w:color w:val="auto"/>
          <w:sz w:val="18"/>
          <w:szCs w:val="18"/>
        </w:rPr>
      </w:pPr>
    </w:p>
    <w:p w14:paraId="40F81F94" w14:textId="56BEC84E" w:rsidR="00C241EA" w:rsidRDefault="00C241EA" w:rsidP="00227719">
      <w:pPr>
        <w:pStyle w:val="Default"/>
        <w:jc w:val="right"/>
        <w:rPr>
          <w:bCs/>
          <w:color w:val="auto"/>
          <w:sz w:val="18"/>
          <w:szCs w:val="18"/>
        </w:rPr>
      </w:pPr>
    </w:p>
    <w:p w14:paraId="70174A73" w14:textId="10768F00" w:rsidR="00C241EA" w:rsidRDefault="00C241EA" w:rsidP="00227719">
      <w:pPr>
        <w:pStyle w:val="Default"/>
        <w:jc w:val="right"/>
        <w:rPr>
          <w:bCs/>
          <w:color w:val="auto"/>
          <w:sz w:val="18"/>
          <w:szCs w:val="18"/>
        </w:rPr>
      </w:pPr>
    </w:p>
    <w:p w14:paraId="2F58A188" w14:textId="02FF5070" w:rsidR="00C241EA" w:rsidRDefault="00C241EA" w:rsidP="00227719">
      <w:pPr>
        <w:pStyle w:val="Default"/>
        <w:jc w:val="right"/>
        <w:rPr>
          <w:bCs/>
          <w:color w:val="auto"/>
          <w:sz w:val="18"/>
          <w:szCs w:val="18"/>
        </w:rPr>
      </w:pPr>
    </w:p>
    <w:p w14:paraId="17BD7790" w14:textId="7CF632BE" w:rsidR="00C241EA" w:rsidRDefault="00C241EA" w:rsidP="00227719">
      <w:pPr>
        <w:pStyle w:val="Default"/>
        <w:jc w:val="right"/>
        <w:rPr>
          <w:bCs/>
          <w:color w:val="auto"/>
          <w:sz w:val="18"/>
          <w:szCs w:val="18"/>
        </w:rPr>
      </w:pPr>
    </w:p>
    <w:p w14:paraId="0C05A04F" w14:textId="0B621F2B" w:rsidR="00C241EA" w:rsidRDefault="00C241EA" w:rsidP="00227719">
      <w:pPr>
        <w:pStyle w:val="Default"/>
        <w:jc w:val="right"/>
        <w:rPr>
          <w:bCs/>
          <w:color w:val="auto"/>
          <w:sz w:val="18"/>
          <w:szCs w:val="18"/>
        </w:rPr>
      </w:pPr>
    </w:p>
    <w:p w14:paraId="4E5259C9" w14:textId="0FC07C42" w:rsidR="00C241EA" w:rsidRDefault="00C241EA" w:rsidP="00227719">
      <w:pPr>
        <w:pStyle w:val="Default"/>
        <w:jc w:val="right"/>
        <w:rPr>
          <w:bCs/>
          <w:color w:val="auto"/>
          <w:sz w:val="18"/>
          <w:szCs w:val="18"/>
        </w:rPr>
      </w:pPr>
    </w:p>
    <w:p w14:paraId="666BB7E8" w14:textId="69E078FD" w:rsidR="00C241EA" w:rsidRDefault="00C241EA" w:rsidP="00227719">
      <w:pPr>
        <w:pStyle w:val="Default"/>
        <w:jc w:val="right"/>
        <w:rPr>
          <w:bCs/>
          <w:color w:val="auto"/>
          <w:sz w:val="18"/>
          <w:szCs w:val="18"/>
        </w:rPr>
      </w:pPr>
    </w:p>
    <w:p w14:paraId="638E6A35" w14:textId="2D0BA285" w:rsidR="00C241EA" w:rsidRDefault="00C241EA" w:rsidP="00227719">
      <w:pPr>
        <w:pStyle w:val="Default"/>
        <w:jc w:val="right"/>
        <w:rPr>
          <w:bCs/>
          <w:color w:val="auto"/>
          <w:sz w:val="18"/>
          <w:szCs w:val="18"/>
        </w:rPr>
      </w:pPr>
    </w:p>
    <w:p w14:paraId="32668EAD" w14:textId="3CCDE88F" w:rsidR="00C241EA" w:rsidRDefault="00C241EA" w:rsidP="00227719">
      <w:pPr>
        <w:pStyle w:val="Default"/>
        <w:jc w:val="right"/>
        <w:rPr>
          <w:bCs/>
          <w:color w:val="auto"/>
          <w:sz w:val="18"/>
          <w:szCs w:val="18"/>
        </w:rPr>
      </w:pPr>
    </w:p>
    <w:p w14:paraId="425F86A6" w14:textId="3BCE77C6" w:rsidR="00C241EA" w:rsidRDefault="00C241EA" w:rsidP="00227719">
      <w:pPr>
        <w:pStyle w:val="Default"/>
        <w:jc w:val="right"/>
        <w:rPr>
          <w:bCs/>
          <w:color w:val="auto"/>
          <w:sz w:val="18"/>
          <w:szCs w:val="18"/>
        </w:rPr>
      </w:pPr>
    </w:p>
    <w:p w14:paraId="7AD5B201" w14:textId="39404BAD" w:rsidR="00C241EA" w:rsidRDefault="00C241EA" w:rsidP="00227719">
      <w:pPr>
        <w:pStyle w:val="Default"/>
        <w:jc w:val="right"/>
        <w:rPr>
          <w:bCs/>
          <w:color w:val="auto"/>
          <w:sz w:val="18"/>
          <w:szCs w:val="18"/>
        </w:rPr>
      </w:pPr>
    </w:p>
    <w:p w14:paraId="72A3EFE1" w14:textId="5CBAA720" w:rsidR="00C241EA" w:rsidRDefault="00C241EA" w:rsidP="00227719">
      <w:pPr>
        <w:pStyle w:val="Default"/>
        <w:jc w:val="right"/>
        <w:rPr>
          <w:bCs/>
          <w:color w:val="auto"/>
          <w:sz w:val="18"/>
          <w:szCs w:val="18"/>
        </w:rPr>
      </w:pPr>
    </w:p>
    <w:p w14:paraId="7FAA613F" w14:textId="2F02DA59" w:rsidR="00C241EA" w:rsidRDefault="00C241EA" w:rsidP="00227719">
      <w:pPr>
        <w:pStyle w:val="Default"/>
        <w:jc w:val="right"/>
        <w:rPr>
          <w:bCs/>
          <w:color w:val="auto"/>
          <w:sz w:val="18"/>
          <w:szCs w:val="18"/>
        </w:rPr>
      </w:pPr>
    </w:p>
    <w:p w14:paraId="1B7F5775" w14:textId="25620CC9" w:rsidR="00C241EA" w:rsidRDefault="00C241EA" w:rsidP="00227719">
      <w:pPr>
        <w:pStyle w:val="Default"/>
        <w:jc w:val="right"/>
        <w:rPr>
          <w:bCs/>
          <w:color w:val="auto"/>
          <w:sz w:val="18"/>
          <w:szCs w:val="18"/>
        </w:rPr>
      </w:pPr>
    </w:p>
    <w:p w14:paraId="3D914486" w14:textId="7DD1E3BF" w:rsidR="00C241EA" w:rsidRDefault="00C241EA" w:rsidP="00227719">
      <w:pPr>
        <w:pStyle w:val="Default"/>
        <w:jc w:val="right"/>
        <w:rPr>
          <w:bCs/>
          <w:color w:val="auto"/>
          <w:sz w:val="18"/>
          <w:szCs w:val="18"/>
        </w:rPr>
      </w:pPr>
    </w:p>
    <w:p w14:paraId="781B2319" w14:textId="7042AC12" w:rsidR="00C241EA" w:rsidRDefault="00C241EA" w:rsidP="00227719">
      <w:pPr>
        <w:pStyle w:val="Default"/>
        <w:jc w:val="right"/>
        <w:rPr>
          <w:bCs/>
          <w:color w:val="auto"/>
          <w:sz w:val="18"/>
          <w:szCs w:val="18"/>
        </w:rPr>
      </w:pPr>
    </w:p>
    <w:p w14:paraId="48D0320A" w14:textId="7FC8BAE5" w:rsidR="00C241EA" w:rsidRDefault="00C241EA" w:rsidP="00227719">
      <w:pPr>
        <w:pStyle w:val="Default"/>
        <w:jc w:val="right"/>
        <w:rPr>
          <w:bCs/>
          <w:color w:val="auto"/>
          <w:sz w:val="18"/>
          <w:szCs w:val="18"/>
        </w:rPr>
      </w:pPr>
    </w:p>
    <w:p w14:paraId="4A20B819" w14:textId="77777777" w:rsidR="007E40FB" w:rsidRDefault="007E40FB" w:rsidP="00227719">
      <w:pPr>
        <w:pStyle w:val="Default"/>
        <w:jc w:val="right"/>
        <w:rPr>
          <w:bCs/>
          <w:color w:val="auto"/>
          <w:sz w:val="18"/>
          <w:szCs w:val="18"/>
        </w:rPr>
      </w:pPr>
    </w:p>
    <w:p w14:paraId="6CCEDCBB" w14:textId="3E51FA1C" w:rsidR="008B334D" w:rsidRPr="009C7B7C" w:rsidRDefault="008B334D" w:rsidP="008B334D">
      <w:pPr>
        <w:autoSpaceDE w:val="0"/>
        <w:autoSpaceDN w:val="0"/>
        <w:adjustRightInd w:val="0"/>
        <w:ind w:left="8496"/>
        <w:jc w:val="right"/>
        <w:rPr>
          <w:sz w:val="18"/>
          <w:szCs w:val="18"/>
        </w:rPr>
      </w:pPr>
      <w:r>
        <w:rPr>
          <w:sz w:val="18"/>
          <w:szCs w:val="18"/>
        </w:rPr>
        <w:t xml:space="preserve">Приложение № </w:t>
      </w:r>
      <w:r>
        <w:rPr>
          <w:sz w:val="18"/>
          <w:szCs w:val="18"/>
        </w:rPr>
        <w:lastRenderedPageBreak/>
        <w:t>6а2</w:t>
      </w:r>
    </w:p>
    <w:p w14:paraId="56F6EB64" w14:textId="77777777" w:rsidR="008B334D" w:rsidRPr="009C7B7C" w:rsidRDefault="008B334D" w:rsidP="008B334D">
      <w:pPr>
        <w:autoSpaceDE w:val="0"/>
        <w:autoSpaceDN w:val="0"/>
        <w:adjustRightInd w:val="0"/>
        <w:jc w:val="right"/>
        <w:rPr>
          <w:sz w:val="18"/>
          <w:szCs w:val="18"/>
        </w:rPr>
      </w:pPr>
      <w:r w:rsidRPr="009C7B7C">
        <w:rPr>
          <w:bCs/>
          <w:sz w:val="18"/>
          <w:szCs w:val="18"/>
        </w:rPr>
        <w:t>к Договору</w:t>
      </w:r>
    </w:p>
    <w:p w14:paraId="59B1461A" w14:textId="77777777" w:rsidR="008B334D" w:rsidRPr="009C7B7C" w:rsidRDefault="008B334D" w:rsidP="008B334D">
      <w:pPr>
        <w:autoSpaceDE w:val="0"/>
        <w:autoSpaceDN w:val="0"/>
        <w:adjustRightInd w:val="0"/>
        <w:jc w:val="right"/>
        <w:rPr>
          <w:sz w:val="18"/>
          <w:szCs w:val="18"/>
        </w:rPr>
      </w:pPr>
      <w:r w:rsidRPr="009C7B7C">
        <w:rPr>
          <w:bCs/>
          <w:sz w:val="18"/>
          <w:szCs w:val="18"/>
        </w:rPr>
        <w:t>доверительного управления ценными</w:t>
      </w:r>
    </w:p>
    <w:p w14:paraId="00DB2712" w14:textId="77777777" w:rsidR="008B334D" w:rsidRPr="009C7B7C" w:rsidRDefault="008B334D" w:rsidP="008B334D">
      <w:pPr>
        <w:autoSpaceDE w:val="0"/>
        <w:autoSpaceDN w:val="0"/>
        <w:adjustRightInd w:val="0"/>
        <w:jc w:val="right"/>
        <w:rPr>
          <w:sz w:val="18"/>
          <w:szCs w:val="18"/>
        </w:rPr>
      </w:pPr>
      <w:r w:rsidRPr="009C7B7C">
        <w:rPr>
          <w:bCs/>
          <w:sz w:val="18"/>
          <w:szCs w:val="18"/>
        </w:rPr>
        <w:t>бумагами и средствами инвестирования в ценные бумаги</w:t>
      </w:r>
    </w:p>
    <w:p w14:paraId="727685EC" w14:textId="77777777" w:rsidR="008B334D" w:rsidRPr="00205BAF" w:rsidRDefault="008B334D" w:rsidP="008B334D">
      <w:pPr>
        <w:keepNext/>
        <w:tabs>
          <w:tab w:val="left" w:pos="284"/>
          <w:tab w:val="left" w:pos="5400"/>
        </w:tabs>
        <w:ind w:left="-142"/>
        <w:jc w:val="right"/>
        <w:outlineLvl w:val="0"/>
        <w:rPr>
          <w:sz w:val="18"/>
          <w:szCs w:val="18"/>
        </w:rPr>
      </w:pPr>
    </w:p>
    <w:p w14:paraId="47FCAB44" w14:textId="77777777" w:rsidR="008B334D" w:rsidRDefault="008B334D" w:rsidP="008B334D">
      <w:pPr>
        <w:jc w:val="center"/>
        <w:rPr>
          <w:b/>
          <w:sz w:val="18"/>
          <w:szCs w:val="18"/>
        </w:rPr>
      </w:pPr>
    </w:p>
    <w:p w14:paraId="5F167979" w14:textId="77777777" w:rsidR="00E64F21" w:rsidRPr="00E64F21" w:rsidRDefault="00E64F21" w:rsidP="00E64F21">
      <w:pPr>
        <w:jc w:val="center"/>
        <w:rPr>
          <w:b/>
          <w:sz w:val="18"/>
          <w:szCs w:val="18"/>
        </w:rPr>
      </w:pPr>
      <w:r w:rsidRPr="00E64F21">
        <w:rPr>
          <w:b/>
          <w:sz w:val="18"/>
          <w:szCs w:val="18"/>
        </w:rPr>
        <w:t>СТАНДАРТНАЯ ИНВЕСТИЦИОННАЯ СТРАТЕГИЯ</w:t>
      </w:r>
    </w:p>
    <w:p w14:paraId="7C3EFC08" w14:textId="77777777" w:rsidR="00E64F21" w:rsidRPr="00E64F21" w:rsidRDefault="00E64F21" w:rsidP="00E64F21">
      <w:pPr>
        <w:spacing w:line="288" w:lineRule="auto"/>
        <w:jc w:val="center"/>
        <w:rPr>
          <w:b/>
          <w:caps/>
          <w:sz w:val="18"/>
          <w:szCs w:val="18"/>
        </w:rPr>
      </w:pPr>
      <w:r w:rsidRPr="00E64F21">
        <w:rPr>
          <w:b/>
          <w:caps/>
          <w:sz w:val="18"/>
          <w:szCs w:val="18"/>
        </w:rPr>
        <w:t xml:space="preserve">«Альфа арабские метры» </w:t>
      </w:r>
    </w:p>
    <w:p w14:paraId="1757C063" w14:textId="77777777" w:rsidR="00E64F21" w:rsidRPr="00E64F21" w:rsidRDefault="00E64F21" w:rsidP="00E64F21">
      <w:pPr>
        <w:spacing w:line="288" w:lineRule="auto"/>
        <w:jc w:val="center"/>
        <w:rPr>
          <w:b/>
          <w:caps/>
          <w:sz w:val="18"/>
          <w:szCs w:val="18"/>
        </w:rPr>
      </w:pPr>
      <w:r w:rsidRPr="00E64F21">
        <w:rPr>
          <w:b/>
          <w:caps/>
          <w:sz w:val="18"/>
          <w:szCs w:val="18"/>
        </w:rPr>
        <w:t>АГРЕССИВНЫЙ ПРОФИЛЬ</w:t>
      </w:r>
    </w:p>
    <w:p w14:paraId="1C7C44A6" w14:textId="77777777" w:rsidR="00E64F21" w:rsidRPr="00E64F21" w:rsidRDefault="00E64F21" w:rsidP="00E64F21">
      <w:pPr>
        <w:spacing w:line="288" w:lineRule="auto"/>
        <w:jc w:val="center"/>
        <w:rPr>
          <w:b/>
          <w:caps/>
          <w:sz w:val="18"/>
          <w:szCs w:val="18"/>
        </w:rPr>
      </w:pPr>
      <w:r w:rsidRPr="00E64F21">
        <w:rPr>
          <w:b/>
          <w:caps/>
          <w:sz w:val="18"/>
          <w:szCs w:val="18"/>
        </w:rPr>
        <w:t>ТОЛЬКО ДЛЯ КВАЛИФИЦИРОВАННЫХ ИНВЕСТОРОВ</w:t>
      </w:r>
    </w:p>
    <w:p w14:paraId="66624DFF" w14:textId="77777777" w:rsidR="00E64F21" w:rsidRPr="00E64F21" w:rsidRDefault="00E64F21" w:rsidP="00E64F21">
      <w:pPr>
        <w:spacing w:line="288" w:lineRule="auto"/>
        <w:jc w:val="both"/>
        <w:rPr>
          <w:b/>
          <w:caps/>
          <w:sz w:val="18"/>
          <w:szCs w:val="18"/>
        </w:rPr>
      </w:pPr>
    </w:p>
    <w:p w14:paraId="64572A98" w14:textId="77777777" w:rsidR="00E64F21" w:rsidRPr="00E64F21" w:rsidRDefault="00E64F21" w:rsidP="00E64F21">
      <w:pPr>
        <w:spacing w:after="120" w:line="288" w:lineRule="auto"/>
        <w:ind w:left="720"/>
        <w:jc w:val="center"/>
        <w:rPr>
          <w:b/>
          <w:caps/>
          <w:sz w:val="16"/>
          <w:szCs w:val="16"/>
        </w:rPr>
      </w:pPr>
      <w:r w:rsidRPr="00E64F21">
        <w:rPr>
          <w:b/>
          <w:sz w:val="18"/>
          <w:szCs w:val="18"/>
        </w:rPr>
        <w:t>1. Описание инвестиционного профиля стандартной инвестиционной стратегии</w:t>
      </w:r>
    </w:p>
    <w:tbl>
      <w:tblPr>
        <w:tblW w:w="10632" w:type="dxa"/>
        <w:tblInd w:w="-14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ook w:val="01E0" w:firstRow="1" w:lastRow="1" w:firstColumn="1" w:lastColumn="1" w:noHBand="0" w:noVBand="0"/>
      </w:tblPr>
      <w:tblGrid>
        <w:gridCol w:w="7492"/>
        <w:gridCol w:w="1787"/>
        <w:gridCol w:w="1353"/>
      </w:tblGrid>
      <w:tr w:rsidR="00E64F21" w:rsidRPr="00E64F21" w14:paraId="06A7417E" w14:textId="77777777" w:rsidTr="003067F5">
        <w:tc>
          <w:tcPr>
            <w:tcW w:w="7492" w:type="dxa"/>
            <w:shd w:val="clear" w:color="auto" w:fill="D9D9D9"/>
          </w:tcPr>
          <w:p w14:paraId="7F09E5D4" w14:textId="77777777" w:rsidR="00E64F21" w:rsidRPr="00E64F21" w:rsidRDefault="00E64F21" w:rsidP="00E64F21">
            <w:pPr>
              <w:spacing w:before="60" w:after="60"/>
              <w:jc w:val="center"/>
              <w:rPr>
                <w:b/>
                <w:sz w:val="18"/>
                <w:szCs w:val="18"/>
              </w:rPr>
            </w:pPr>
            <w:r w:rsidRPr="00E64F21">
              <w:rPr>
                <w:b/>
                <w:sz w:val="18"/>
                <w:szCs w:val="18"/>
              </w:rPr>
              <w:t>Допустимый риск</w:t>
            </w:r>
          </w:p>
        </w:tc>
        <w:tc>
          <w:tcPr>
            <w:tcW w:w="1787" w:type="dxa"/>
            <w:shd w:val="clear" w:color="auto" w:fill="D9D9D9"/>
          </w:tcPr>
          <w:p w14:paraId="39C2E356" w14:textId="77777777" w:rsidR="00E64F21" w:rsidRPr="00E64F21" w:rsidRDefault="00E64F21" w:rsidP="00E64F21">
            <w:pPr>
              <w:spacing w:before="60" w:after="60"/>
              <w:jc w:val="center"/>
              <w:rPr>
                <w:b/>
                <w:sz w:val="18"/>
                <w:szCs w:val="18"/>
              </w:rPr>
            </w:pPr>
            <w:r w:rsidRPr="00E64F21">
              <w:rPr>
                <w:b/>
                <w:sz w:val="18"/>
                <w:szCs w:val="18"/>
              </w:rPr>
              <w:t>Инвестиционный</w:t>
            </w:r>
          </w:p>
          <w:p w14:paraId="049834AF" w14:textId="77777777" w:rsidR="00E64F21" w:rsidRPr="00E64F21" w:rsidRDefault="00E64F21" w:rsidP="00E64F21">
            <w:pPr>
              <w:spacing w:before="60" w:after="60"/>
              <w:jc w:val="center"/>
              <w:rPr>
                <w:b/>
                <w:sz w:val="18"/>
                <w:szCs w:val="18"/>
              </w:rPr>
            </w:pPr>
            <w:r w:rsidRPr="00E64F21">
              <w:rPr>
                <w:b/>
                <w:sz w:val="18"/>
                <w:szCs w:val="18"/>
              </w:rPr>
              <w:t>горизонт</w:t>
            </w:r>
          </w:p>
        </w:tc>
        <w:tc>
          <w:tcPr>
            <w:tcW w:w="1353" w:type="dxa"/>
            <w:shd w:val="clear" w:color="auto" w:fill="D9D9D9"/>
          </w:tcPr>
          <w:p w14:paraId="5E29DA44" w14:textId="77777777" w:rsidR="00E64F21" w:rsidRPr="00E64F21" w:rsidRDefault="00E64F21" w:rsidP="00E64F21">
            <w:pPr>
              <w:spacing w:before="60" w:after="60"/>
              <w:jc w:val="center"/>
              <w:rPr>
                <w:b/>
                <w:sz w:val="18"/>
                <w:szCs w:val="18"/>
              </w:rPr>
            </w:pPr>
            <w:r w:rsidRPr="00E64F21">
              <w:rPr>
                <w:b/>
                <w:sz w:val="18"/>
                <w:szCs w:val="18"/>
              </w:rPr>
              <w:t>Ожидаемая доходность* (в % годовых)</w:t>
            </w:r>
          </w:p>
        </w:tc>
      </w:tr>
      <w:tr w:rsidR="00E64F21" w:rsidRPr="00E64F21" w14:paraId="6C902F88" w14:textId="77777777" w:rsidTr="003067F5">
        <w:tc>
          <w:tcPr>
            <w:tcW w:w="7492" w:type="dxa"/>
            <w:shd w:val="clear" w:color="auto" w:fill="FFFFFF"/>
          </w:tcPr>
          <w:p w14:paraId="598829A2" w14:textId="77777777" w:rsidR="00E64F21" w:rsidRPr="00E64F21" w:rsidRDefault="00E64F21" w:rsidP="00E64F21">
            <w:pPr>
              <w:spacing w:before="60"/>
              <w:jc w:val="both"/>
              <w:rPr>
                <w:sz w:val="18"/>
                <w:szCs w:val="18"/>
              </w:rPr>
            </w:pPr>
            <w:r w:rsidRPr="00E64F21">
              <w:rPr>
                <w:sz w:val="18"/>
                <w:szCs w:val="18"/>
              </w:rPr>
              <w:t xml:space="preserve">Агрессивный профиль предполагает инвестирование в инструменты эмитентов с вероятностью дефолта выше среднего и потенциально неограниченными потерями на любых промежутках времени  </w:t>
            </w:r>
          </w:p>
        </w:tc>
        <w:tc>
          <w:tcPr>
            <w:tcW w:w="1787" w:type="dxa"/>
            <w:shd w:val="clear" w:color="auto" w:fill="FFFFFF"/>
          </w:tcPr>
          <w:p w14:paraId="57B201CB" w14:textId="77777777" w:rsidR="00E64F21" w:rsidRPr="00E64F21" w:rsidRDefault="00E64F21" w:rsidP="00E64F21">
            <w:pPr>
              <w:spacing w:before="60"/>
              <w:rPr>
                <w:sz w:val="18"/>
                <w:szCs w:val="18"/>
              </w:rPr>
            </w:pPr>
            <w:r w:rsidRPr="00E64F21">
              <w:rPr>
                <w:sz w:val="18"/>
                <w:szCs w:val="18"/>
              </w:rPr>
              <w:t xml:space="preserve"> 1 год</w:t>
            </w:r>
          </w:p>
        </w:tc>
        <w:tc>
          <w:tcPr>
            <w:tcW w:w="1353" w:type="dxa"/>
            <w:shd w:val="clear" w:color="auto" w:fill="FFFFFF"/>
          </w:tcPr>
          <w:p w14:paraId="62FBAFB2" w14:textId="77777777" w:rsidR="00E64F21" w:rsidRPr="00E64F21" w:rsidRDefault="00E64F21" w:rsidP="00E64F21">
            <w:pPr>
              <w:spacing w:before="60"/>
              <w:rPr>
                <w:sz w:val="18"/>
                <w:szCs w:val="18"/>
                <w:highlight w:val="yellow"/>
              </w:rPr>
            </w:pPr>
            <w:r w:rsidRPr="00E64F21">
              <w:rPr>
                <w:sz w:val="18"/>
                <w:szCs w:val="18"/>
              </w:rPr>
              <w:t xml:space="preserve">15,3% </w:t>
            </w:r>
            <w:r w:rsidRPr="00E64F21">
              <w:rPr>
                <w:sz w:val="18"/>
                <w:szCs w:val="18"/>
                <w:lang w:val="en-US"/>
              </w:rPr>
              <w:t>RUB</w:t>
            </w:r>
            <w:r w:rsidRPr="00E64F21">
              <w:rPr>
                <w:sz w:val="18"/>
                <w:szCs w:val="18"/>
              </w:rPr>
              <w:t>**</w:t>
            </w:r>
          </w:p>
        </w:tc>
      </w:tr>
    </w:tbl>
    <w:p w14:paraId="727C5583" w14:textId="77777777" w:rsidR="00E64F21" w:rsidRPr="00E64F21" w:rsidRDefault="00E64F21" w:rsidP="00F31BE2">
      <w:pPr>
        <w:ind w:left="-142" w:right="-11"/>
        <w:jc w:val="both"/>
        <w:rPr>
          <w:sz w:val="14"/>
          <w:szCs w:val="14"/>
        </w:rPr>
      </w:pPr>
      <w:r w:rsidRPr="00E64F21">
        <w:rPr>
          <w:sz w:val="14"/>
          <w:szCs w:val="14"/>
        </w:rPr>
        <w:t>* ожидаемая доходность стандартной инвестиционной стратегии не гарантируется Управляющим и не является идентичной фактической доходности управления имуществом Учредителя управления, переданного в доверительное управление по Договору, приводится до вычета комиссий, расходов и налогов.</w:t>
      </w:r>
    </w:p>
    <w:p w14:paraId="26E96C04" w14:textId="77777777" w:rsidR="00E64F21" w:rsidRPr="00E64F21" w:rsidRDefault="00E64F21" w:rsidP="00F31BE2">
      <w:pPr>
        <w:ind w:left="-142" w:right="-11"/>
        <w:jc w:val="both"/>
        <w:rPr>
          <w:sz w:val="14"/>
          <w:szCs w:val="14"/>
        </w:rPr>
      </w:pPr>
      <w:r w:rsidRPr="00E64F21">
        <w:rPr>
          <w:sz w:val="14"/>
          <w:szCs w:val="14"/>
        </w:rPr>
        <w:t xml:space="preserve">** расчет произведен по состоянию на 11.07.2023 согласно методике «Расчет целевой (ожидаемой) доходности портфелей и инвестиционных продуктов», Редакция 3.2., опубликованной на сайте Управляющего по адресу http://www.alfacapital.ru в разделе раскрытие информации - информация для клиентов.    </w:t>
      </w:r>
    </w:p>
    <w:p w14:paraId="63E19ECE" w14:textId="77777777" w:rsidR="00E64F21" w:rsidRPr="00E64F21" w:rsidRDefault="00E64F21" w:rsidP="00E64F21">
      <w:pPr>
        <w:ind w:left="-142" w:right="131" w:firstLine="142"/>
        <w:jc w:val="both"/>
        <w:rPr>
          <w:sz w:val="14"/>
          <w:szCs w:val="14"/>
        </w:rPr>
      </w:pPr>
    </w:p>
    <w:p w14:paraId="61963E5E" w14:textId="77777777" w:rsidR="00E64F21" w:rsidRPr="00E64F21" w:rsidRDefault="00E64F21" w:rsidP="00E64F21">
      <w:pPr>
        <w:ind w:left="-142"/>
        <w:jc w:val="both"/>
        <w:rPr>
          <w:b/>
          <w:caps/>
          <w:sz w:val="18"/>
          <w:szCs w:val="18"/>
        </w:rPr>
      </w:pPr>
    </w:p>
    <w:p w14:paraId="5BE38DD0" w14:textId="77777777" w:rsidR="00E64F21" w:rsidRPr="00E64F21" w:rsidRDefault="00E64F21" w:rsidP="00E64F21">
      <w:pPr>
        <w:spacing w:after="120" w:line="259" w:lineRule="auto"/>
        <w:ind w:left="720"/>
        <w:jc w:val="center"/>
        <w:rPr>
          <w:b/>
          <w:sz w:val="18"/>
          <w:szCs w:val="18"/>
        </w:rPr>
      </w:pPr>
      <w:r w:rsidRPr="00E64F21">
        <w:rPr>
          <w:b/>
          <w:sz w:val="18"/>
          <w:szCs w:val="18"/>
        </w:rPr>
        <w:t>2. Перечень (состав) и структура объектов доверительного управления</w:t>
      </w:r>
    </w:p>
    <w:tbl>
      <w:tblPr>
        <w:tblW w:w="10632" w:type="dxa"/>
        <w:tblInd w:w="-14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ayout w:type="fixed"/>
        <w:tblLook w:val="01E0" w:firstRow="1" w:lastRow="1" w:firstColumn="1" w:lastColumn="1" w:noHBand="0" w:noVBand="0"/>
      </w:tblPr>
      <w:tblGrid>
        <w:gridCol w:w="613"/>
        <w:gridCol w:w="8601"/>
        <w:gridCol w:w="1418"/>
      </w:tblGrid>
      <w:tr w:rsidR="00E64F21" w:rsidRPr="00E64F21" w14:paraId="5B6BF496" w14:textId="77777777" w:rsidTr="003067F5">
        <w:tc>
          <w:tcPr>
            <w:tcW w:w="613" w:type="dxa"/>
            <w:shd w:val="clear" w:color="auto" w:fill="D0CECE"/>
            <w:vAlign w:val="center"/>
          </w:tcPr>
          <w:p w14:paraId="43C45375" w14:textId="77777777" w:rsidR="00E64F21" w:rsidRPr="00E64F21" w:rsidRDefault="00E64F21" w:rsidP="00E64F21">
            <w:pPr>
              <w:spacing w:before="60" w:after="60"/>
              <w:rPr>
                <w:b/>
                <w:sz w:val="18"/>
                <w:szCs w:val="18"/>
              </w:rPr>
            </w:pPr>
            <w:r w:rsidRPr="00E64F21">
              <w:rPr>
                <w:b/>
                <w:sz w:val="18"/>
                <w:szCs w:val="18"/>
              </w:rPr>
              <w:t>№ п/п</w:t>
            </w:r>
          </w:p>
        </w:tc>
        <w:tc>
          <w:tcPr>
            <w:tcW w:w="8601" w:type="dxa"/>
            <w:shd w:val="clear" w:color="auto" w:fill="D0CECE"/>
            <w:vAlign w:val="center"/>
          </w:tcPr>
          <w:p w14:paraId="5DC282BF" w14:textId="77777777" w:rsidR="00E64F21" w:rsidRPr="00E64F21" w:rsidRDefault="00E64F21" w:rsidP="00E64F21">
            <w:pPr>
              <w:spacing w:before="60" w:after="60"/>
              <w:rPr>
                <w:b/>
                <w:sz w:val="18"/>
                <w:szCs w:val="18"/>
              </w:rPr>
            </w:pPr>
            <w:r w:rsidRPr="00E64F21">
              <w:rPr>
                <w:b/>
                <w:sz w:val="18"/>
                <w:szCs w:val="18"/>
              </w:rPr>
              <w:t>Вид объекта</w:t>
            </w:r>
          </w:p>
        </w:tc>
        <w:tc>
          <w:tcPr>
            <w:tcW w:w="1418" w:type="dxa"/>
            <w:shd w:val="clear" w:color="auto" w:fill="D0CECE"/>
            <w:vAlign w:val="center"/>
          </w:tcPr>
          <w:p w14:paraId="0A1ED206" w14:textId="77777777" w:rsidR="00E64F21" w:rsidRPr="00E64F21" w:rsidRDefault="00E64F21" w:rsidP="00E64F21">
            <w:pPr>
              <w:spacing w:before="60" w:after="60"/>
              <w:rPr>
                <w:b/>
                <w:sz w:val="18"/>
                <w:szCs w:val="18"/>
              </w:rPr>
            </w:pPr>
            <w:r w:rsidRPr="00E64F21">
              <w:rPr>
                <w:b/>
                <w:sz w:val="18"/>
                <w:szCs w:val="18"/>
              </w:rPr>
              <w:t>Максимальная доля в портфеле</w:t>
            </w:r>
          </w:p>
        </w:tc>
      </w:tr>
      <w:tr w:rsidR="00E64F21" w:rsidRPr="00E64F21" w14:paraId="0EFFE440" w14:textId="77777777" w:rsidTr="003067F5">
        <w:tc>
          <w:tcPr>
            <w:tcW w:w="613" w:type="dxa"/>
            <w:shd w:val="clear" w:color="auto" w:fill="FFFFFF"/>
            <w:vAlign w:val="center"/>
          </w:tcPr>
          <w:p w14:paraId="57931879" w14:textId="77777777" w:rsidR="00E64F21" w:rsidRPr="00E64F21" w:rsidRDefault="00E64F21" w:rsidP="00E64F21">
            <w:pPr>
              <w:spacing w:before="60"/>
              <w:rPr>
                <w:sz w:val="18"/>
                <w:szCs w:val="18"/>
              </w:rPr>
            </w:pPr>
            <w:r w:rsidRPr="00E64F21">
              <w:rPr>
                <w:sz w:val="18"/>
                <w:szCs w:val="18"/>
              </w:rPr>
              <w:t>1</w:t>
            </w:r>
          </w:p>
        </w:tc>
        <w:tc>
          <w:tcPr>
            <w:tcW w:w="8601" w:type="dxa"/>
            <w:shd w:val="clear" w:color="auto" w:fill="FFFFFF"/>
          </w:tcPr>
          <w:p w14:paraId="411ECF12" w14:textId="77777777" w:rsidR="00E64F21" w:rsidRPr="00E64F21" w:rsidRDefault="00E64F21" w:rsidP="00E64F21">
            <w:pPr>
              <w:spacing w:before="60"/>
              <w:jc w:val="both"/>
              <w:rPr>
                <w:sz w:val="18"/>
                <w:szCs w:val="18"/>
              </w:rPr>
            </w:pPr>
            <w:r w:rsidRPr="00E64F21">
              <w:rPr>
                <w:sz w:val="18"/>
                <w:szCs w:val="18"/>
              </w:rPr>
              <w:t>Инвестиционные паи закрытых комбинированных паевых инвестиционных фондов***</w:t>
            </w:r>
          </w:p>
        </w:tc>
        <w:tc>
          <w:tcPr>
            <w:tcW w:w="1418" w:type="dxa"/>
            <w:shd w:val="clear" w:color="auto" w:fill="FFFFFF"/>
            <w:vAlign w:val="center"/>
          </w:tcPr>
          <w:p w14:paraId="55FABBB5" w14:textId="77777777" w:rsidR="00E64F21" w:rsidRPr="00E64F21" w:rsidRDefault="00E64F21" w:rsidP="00E64F21">
            <w:pPr>
              <w:spacing w:before="60"/>
              <w:rPr>
                <w:sz w:val="18"/>
                <w:szCs w:val="18"/>
              </w:rPr>
            </w:pPr>
            <w:r w:rsidRPr="00E64F21">
              <w:rPr>
                <w:sz w:val="18"/>
                <w:szCs w:val="18"/>
              </w:rPr>
              <w:t>100%</w:t>
            </w:r>
          </w:p>
        </w:tc>
      </w:tr>
      <w:tr w:rsidR="00E64F21" w:rsidRPr="00E64F21" w14:paraId="74658F63" w14:textId="77777777" w:rsidTr="003067F5">
        <w:tc>
          <w:tcPr>
            <w:tcW w:w="613" w:type="dxa"/>
            <w:shd w:val="clear" w:color="auto" w:fill="FFFFFF"/>
            <w:vAlign w:val="center"/>
          </w:tcPr>
          <w:p w14:paraId="09E42865" w14:textId="77777777" w:rsidR="00E64F21" w:rsidRPr="00E64F21" w:rsidRDefault="00E64F21" w:rsidP="00E64F21">
            <w:pPr>
              <w:spacing w:before="60"/>
              <w:rPr>
                <w:sz w:val="18"/>
                <w:szCs w:val="18"/>
              </w:rPr>
            </w:pPr>
            <w:r w:rsidRPr="00E64F21">
              <w:rPr>
                <w:sz w:val="18"/>
                <w:szCs w:val="18"/>
              </w:rPr>
              <w:t>2</w:t>
            </w:r>
          </w:p>
        </w:tc>
        <w:tc>
          <w:tcPr>
            <w:tcW w:w="8601" w:type="dxa"/>
            <w:shd w:val="clear" w:color="auto" w:fill="FFFFFF"/>
          </w:tcPr>
          <w:p w14:paraId="10EE6690" w14:textId="77777777" w:rsidR="00E64F21" w:rsidRPr="00E64F21" w:rsidRDefault="00E64F21" w:rsidP="00E64F21">
            <w:pPr>
              <w:spacing w:before="60"/>
              <w:jc w:val="both"/>
              <w:rPr>
                <w:sz w:val="18"/>
                <w:szCs w:val="18"/>
              </w:rPr>
            </w:pPr>
            <w:r w:rsidRPr="00E64F21">
              <w:rPr>
                <w:sz w:val="18"/>
                <w:szCs w:val="18"/>
              </w:rPr>
              <w:t xml:space="preserve">Денежные средства на расчетном счете и денежные средства на брокерском счете  </w:t>
            </w:r>
          </w:p>
        </w:tc>
        <w:tc>
          <w:tcPr>
            <w:tcW w:w="1418" w:type="dxa"/>
            <w:shd w:val="clear" w:color="auto" w:fill="FFFFFF"/>
            <w:vAlign w:val="center"/>
          </w:tcPr>
          <w:p w14:paraId="24E15ACF" w14:textId="77777777" w:rsidR="00E64F21" w:rsidRPr="00E64F21" w:rsidRDefault="00E64F21" w:rsidP="00E64F21">
            <w:pPr>
              <w:spacing w:before="60"/>
              <w:rPr>
                <w:sz w:val="18"/>
                <w:szCs w:val="18"/>
              </w:rPr>
            </w:pPr>
            <w:r w:rsidRPr="00E64F21">
              <w:rPr>
                <w:sz w:val="18"/>
                <w:szCs w:val="18"/>
              </w:rPr>
              <w:t>100%</w:t>
            </w:r>
          </w:p>
        </w:tc>
      </w:tr>
      <w:tr w:rsidR="00E64F21" w:rsidRPr="00E64F21" w14:paraId="090B1B9E" w14:textId="77777777" w:rsidTr="003067F5">
        <w:tc>
          <w:tcPr>
            <w:tcW w:w="613" w:type="dxa"/>
            <w:shd w:val="clear" w:color="auto" w:fill="FFFFFF"/>
          </w:tcPr>
          <w:p w14:paraId="773AC126" w14:textId="77777777" w:rsidR="00E64F21" w:rsidRPr="00E64F21" w:rsidRDefault="00E64F21" w:rsidP="00E64F21">
            <w:pPr>
              <w:spacing w:before="60"/>
              <w:rPr>
                <w:sz w:val="18"/>
                <w:szCs w:val="18"/>
              </w:rPr>
            </w:pPr>
            <w:r w:rsidRPr="00E64F21">
              <w:rPr>
                <w:sz w:val="18"/>
                <w:szCs w:val="18"/>
              </w:rPr>
              <w:t>3</w:t>
            </w:r>
          </w:p>
        </w:tc>
        <w:tc>
          <w:tcPr>
            <w:tcW w:w="8601" w:type="dxa"/>
            <w:shd w:val="clear" w:color="auto" w:fill="FFFFFF"/>
            <w:vAlign w:val="center"/>
          </w:tcPr>
          <w:p w14:paraId="2410B622" w14:textId="77777777" w:rsidR="00E64F21" w:rsidRPr="00E64F21" w:rsidRDefault="00E64F21" w:rsidP="00E64F21">
            <w:pPr>
              <w:spacing w:before="60"/>
              <w:rPr>
                <w:sz w:val="18"/>
                <w:szCs w:val="18"/>
              </w:rPr>
            </w:pPr>
            <w:r w:rsidRPr="00E64F21">
              <w:rPr>
                <w:sz w:val="18"/>
                <w:szCs w:val="18"/>
              </w:rPr>
              <w:t>Государственные ценные бумаги Российской Федерации****</w:t>
            </w:r>
          </w:p>
        </w:tc>
        <w:tc>
          <w:tcPr>
            <w:tcW w:w="1418" w:type="dxa"/>
            <w:shd w:val="clear" w:color="auto" w:fill="FFFFFF"/>
            <w:vAlign w:val="center"/>
          </w:tcPr>
          <w:p w14:paraId="3027FC69" w14:textId="77777777" w:rsidR="00E64F21" w:rsidRPr="00E64F21" w:rsidRDefault="00E64F21" w:rsidP="00E64F21">
            <w:pPr>
              <w:spacing w:before="60"/>
              <w:rPr>
                <w:sz w:val="18"/>
                <w:szCs w:val="18"/>
              </w:rPr>
            </w:pPr>
            <w:r w:rsidRPr="00E64F21">
              <w:rPr>
                <w:sz w:val="18"/>
                <w:szCs w:val="18"/>
              </w:rPr>
              <w:t>100%</w:t>
            </w:r>
          </w:p>
        </w:tc>
      </w:tr>
      <w:tr w:rsidR="00E64F21" w:rsidRPr="00E64F21" w14:paraId="272FEF12" w14:textId="77777777" w:rsidTr="003067F5">
        <w:tc>
          <w:tcPr>
            <w:tcW w:w="613" w:type="dxa"/>
            <w:shd w:val="clear" w:color="auto" w:fill="FFFFFF"/>
          </w:tcPr>
          <w:p w14:paraId="0A2F3D37" w14:textId="77777777" w:rsidR="00E64F21" w:rsidRPr="00E64F21" w:rsidRDefault="00E64F21" w:rsidP="00E64F21">
            <w:pPr>
              <w:spacing w:before="60"/>
              <w:rPr>
                <w:sz w:val="18"/>
                <w:szCs w:val="18"/>
              </w:rPr>
            </w:pPr>
            <w:r w:rsidRPr="00E64F21">
              <w:rPr>
                <w:sz w:val="18"/>
                <w:szCs w:val="18"/>
              </w:rPr>
              <w:lastRenderedPageBreak/>
              <w:t>4</w:t>
            </w:r>
          </w:p>
        </w:tc>
        <w:tc>
          <w:tcPr>
            <w:tcW w:w="8601" w:type="dxa"/>
            <w:shd w:val="clear" w:color="auto" w:fill="FFFFFF"/>
            <w:vAlign w:val="center"/>
          </w:tcPr>
          <w:p w14:paraId="514C1F07" w14:textId="77777777" w:rsidR="00E64F21" w:rsidRPr="00E64F21" w:rsidRDefault="00E64F21" w:rsidP="00E64F21">
            <w:pPr>
              <w:spacing w:before="60"/>
              <w:rPr>
                <w:sz w:val="18"/>
                <w:szCs w:val="18"/>
              </w:rPr>
            </w:pPr>
            <w:r w:rsidRPr="00E64F21">
              <w:rPr>
                <w:sz w:val="18"/>
                <w:szCs w:val="18"/>
              </w:rPr>
              <w:t xml:space="preserve">Депозиты в валюте Российской Федерации и иностранной валюте в кредитных организациях**** </w:t>
            </w:r>
          </w:p>
        </w:tc>
        <w:tc>
          <w:tcPr>
            <w:tcW w:w="1418" w:type="dxa"/>
            <w:shd w:val="clear" w:color="auto" w:fill="FFFFFF"/>
            <w:vAlign w:val="center"/>
          </w:tcPr>
          <w:p w14:paraId="704F2449" w14:textId="77777777" w:rsidR="00E64F21" w:rsidRPr="00E64F21" w:rsidRDefault="00E64F21" w:rsidP="00E64F21">
            <w:pPr>
              <w:spacing w:before="60"/>
              <w:rPr>
                <w:sz w:val="18"/>
                <w:szCs w:val="18"/>
              </w:rPr>
            </w:pPr>
            <w:r w:rsidRPr="00E64F21">
              <w:rPr>
                <w:sz w:val="18"/>
                <w:szCs w:val="18"/>
              </w:rPr>
              <w:t>100%</w:t>
            </w:r>
          </w:p>
        </w:tc>
      </w:tr>
      <w:tr w:rsidR="00E64F21" w:rsidRPr="00E64F21" w14:paraId="4719D73D" w14:textId="77777777" w:rsidTr="003067F5">
        <w:tc>
          <w:tcPr>
            <w:tcW w:w="613" w:type="dxa"/>
            <w:shd w:val="clear" w:color="auto" w:fill="FFFFFF"/>
          </w:tcPr>
          <w:p w14:paraId="74F34467" w14:textId="77777777" w:rsidR="00E64F21" w:rsidRPr="00E64F21" w:rsidRDefault="00E64F21" w:rsidP="00E64F21">
            <w:pPr>
              <w:spacing w:before="60"/>
              <w:rPr>
                <w:sz w:val="18"/>
                <w:szCs w:val="18"/>
              </w:rPr>
            </w:pPr>
          </w:p>
        </w:tc>
        <w:tc>
          <w:tcPr>
            <w:tcW w:w="8601" w:type="dxa"/>
            <w:shd w:val="clear" w:color="auto" w:fill="FFFFFF"/>
            <w:vAlign w:val="center"/>
          </w:tcPr>
          <w:p w14:paraId="33940C78" w14:textId="77777777" w:rsidR="00E64F21" w:rsidRPr="00E64F21" w:rsidRDefault="00E64F21" w:rsidP="00E64F21">
            <w:pPr>
              <w:spacing w:before="60"/>
              <w:jc w:val="right"/>
              <w:rPr>
                <w:sz w:val="18"/>
                <w:szCs w:val="18"/>
              </w:rPr>
            </w:pPr>
            <w:r w:rsidRPr="00E64F21">
              <w:rPr>
                <w:sz w:val="18"/>
                <w:szCs w:val="18"/>
              </w:rPr>
              <w:t>Итого:</w:t>
            </w:r>
          </w:p>
        </w:tc>
        <w:tc>
          <w:tcPr>
            <w:tcW w:w="1418" w:type="dxa"/>
            <w:shd w:val="clear" w:color="auto" w:fill="FFFFFF"/>
            <w:vAlign w:val="center"/>
          </w:tcPr>
          <w:p w14:paraId="51AF248B" w14:textId="77777777" w:rsidR="00E64F21" w:rsidRPr="00E64F21" w:rsidRDefault="00E64F21" w:rsidP="00E64F21">
            <w:pPr>
              <w:spacing w:before="60"/>
              <w:rPr>
                <w:sz w:val="18"/>
                <w:szCs w:val="18"/>
              </w:rPr>
            </w:pPr>
            <w:r w:rsidRPr="00E64F21">
              <w:rPr>
                <w:sz w:val="18"/>
                <w:szCs w:val="18"/>
              </w:rPr>
              <w:t>100%</w:t>
            </w:r>
          </w:p>
        </w:tc>
      </w:tr>
    </w:tbl>
    <w:p w14:paraId="6ED2F184" w14:textId="77777777" w:rsidR="00E64F21" w:rsidRPr="00E64F21" w:rsidRDefault="00E64F21" w:rsidP="00E64F21">
      <w:pPr>
        <w:tabs>
          <w:tab w:val="left" w:pos="-142"/>
        </w:tabs>
        <w:ind w:left="-142" w:right="-30"/>
        <w:jc w:val="both"/>
        <w:rPr>
          <w:sz w:val="14"/>
          <w:szCs w:val="14"/>
        </w:rPr>
      </w:pPr>
      <w:r w:rsidRPr="00E64F21">
        <w:rPr>
          <w:sz w:val="14"/>
          <w:szCs w:val="14"/>
        </w:rPr>
        <w:t>***Приобретение инвестиционных паев закрытых комбинированных паевых инвестиционных фондов возможно исключительно в случаях, если Учредитель управления признан Управляющим квалифицированным инвестором в соответствии с Федеральным законом от 22.04.1996 г. N 39-ФЗ «О рынке ценных бумаг».</w:t>
      </w:r>
    </w:p>
    <w:p w14:paraId="2D884DBD" w14:textId="77777777" w:rsidR="00E64F21" w:rsidRPr="00E64F21" w:rsidRDefault="00E64F21" w:rsidP="00E64F21">
      <w:pPr>
        <w:tabs>
          <w:tab w:val="left" w:pos="-142"/>
        </w:tabs>
        <w:ind w:right="-30"/>
        <w:rPr>
          <w:sz w:val="18"/>
          <w:szCs w:val="18"/>
        </w:rPr>
      </w:pPr>
    </w:p>
    <w:p w14:paraId="611B1E01" w14:textId="77777777" w:rsidR="00E64F21" w:rsidRPr="00E64F21" w:rsidRDefault="00E64F21" w:rsidP="00E64F21">
      <w:pPr>
        <w:spacing w:after="160"/>
        <w:ind w:left="-142" w:right="-1"/>
        <w:jc w:val="both"/>
        <w:rPr>
          <w:sz w:val="18"/>
          <w:szCs w:val="18"/>
        </w:rPr>
      </w:pPr>
      <w:r w:rsidRPr="00E64F21">
        <w:rPr>
          <w:rFonts w:eastAsiaTheme="minorHAnsi"/>
          <w:sz w:val="18"/>
          <w:szCs w:val="18"/>
        </w:rPr>
        <w:t>****Инвестирование в указанные виды объектов носит вспомогательный характер и осуществляется в целях временного размещения свободных денежных средств. Инвестирование в Государственные ценные бумаги Российской Федерации осуществляется путем совершения сделок обратного биржевого РЕПО.</w:t>
      </w:r>
    </w:p>
    <w:p w14:paraId="685AFE1A" w14:textId="77777777" w:rsidR="00E64F21" w:rsidRPr="00E64F21" w:rsidRDefault="00E64F21" w:rsidP="00F31BE2">
      <w:pPr>
        <w:tabs>
          <w:tab w:val="left" w:pos="-284"/>
          <w:tab w:val="left" w:pos="0"/>
          <w:tab w:val="left" w:pos="142"/>
          <w:tab w:val="left" w:pos="284"/>
        </w:tabs>
        <w:spacing w:after="120" w:line="259" w:lineRule="auto"/>
        <w:ind w:left="-142" w:right="-11"/>
        <w:contextualSpacing/>
        <w:jc w:val="both"/>
        <w:rPr>
          <w:sz w:val="18"/>
          <w:szCs w:val="18"/>
        </w:rPr>
      </w:pPr>
      <w:r w:rsidRPr="00E64F21">
        <w:rPr>
          <w:b/>
          <w:sz w:val="18"/>
          <w:szCs w:val="18"/>
        </w:rPr>
        <w:t>3.</w:t>
      </w:r>
      <w:r w:rsidRPr="00E64F21">
        <w:rPr>
          <w:sz w:val="18"/>
          <w:szCs w:val="18"/>
        </w:rPr>
        <w:t xml:space="preserve"> Управляющий вправе совершать любые виды операций и сделок с имуществом Учредителя управления, включая, но не ограничиваясь: биржевые (безадресные, переговорные) и внебиржевые сделки.</w:t>
      </w:r>
    </w:p>
    <w:p w14:paraId="05D32150" w14:textId="77777777" w:rsidR="00E64F21" w:rsidRPr="00E64F21" w:rsidRDefault="00E64F21" w:rsidP="00F31BE2">
      <w:pPr>
        <w:tabs>
          <w:tab w:val="left" w:pos="-142"/>
          <w:tab w:val="left" w:pos="0"/>
          <w:tab w:val="left" w:pos="142"/>
          <w:tab w:val="left" w:pos="284"/>
        </w:tabs>
        <w:spacing w:after="120" w:line="259" w:lineRule="auto"/>
        <w:ind w:left="-142" w:right="-11"/>
        <w:contextualSpacing/>
        <w:jc w:val="both"/>
        <w:rPr>
          <w:sz w:val="18"/>
          <w:szCs w:val="18"/>
        </w:rPr>
      </w:pPr>
      <w:r w:rsidRPr="00E64F21">
        <w:rPr>
          <w:sz w:val="18"/>
          <w:szCs w:val="18"/>
        </w:rPr>
        <w:t>Управляющий вправе совершать сделки с имуществом Учредителя управления, в результате которых денежные средства Учредителя управления или их часть будут размещены посредством совершения сделки обратного биржевого РЕПО, то есть возможность совершения сделок с ними может быть временно ограничена.</w:t>
      </w:r>
    </w:p>
    <w:p w14:paraId="0FB1A2D4" w14:textId="77777777" w:rsidR="00E64F21" w:rsidRPr="00E64F21" w:rsidRDefault="00E64F21" w:rsidP="00E64F21">
      <w:pPr>
        <w:tabs>
          <w:tab w:val="left" w:pos="-142"/>
          <w:tab w:val="left" w:pos="284"/>
          <w:tab w:val="left" w:pos="720"/>
          <w:tab w:val="left" w:pos="993"/>
        </w:tabs>
        <w:spacing w:after="120"/>
        <w:ind w:left="-142" w:right="112"/>
        <w:jc w:val="both"/>
        <w:rPr>
          <w:sz w:val="18"/>
          <w:szCs w:val="18"/>
        </w:rPr>
      </w:pPr>
    </w:p>
    <w:p w14:paraId="2CC04B4D" w14:textId="77777777" w:rsidR="00E64F21" w:rsidRPr="00E64F21" w:rsidRDefault="00E64F21" w:rsidP="00E64F21">
      <w:pPr>
        <w:tabs>
          <w:tab w:val="left" w:pos="-142"/>
          <w:tab w:val="left" w:pos="284"/>
          <w:tab w:val="left" w:pos="720"/>
          <w:tab w:val="left" w:pos="993"/>
        </w:tabs>
        <w:spacing w:after="120"/>
        <w:ind w:left="-142" w:right="112"/>
        <w:jc w:val="both"/>
        <w:rPr>
          <w:b/>
          <w:sz w:val="18"/>
          <w:szCs w:val="18"/>
        </w:rPr>
      </w:pPr>
      <w:r w:rsidRPr="00E64F21">
        <w:rPr>
          <w:b/>
          <w:sz w:val="18"/>
          <w:szCs w:val="18"/>
        </w:rPr>
        <w:t xml:space="preserve">4. Условия инвестирования. </w:t>
      </w:r>
    </w:p>
    <w:p w14:paraId="681589DC" w14:textId="6ACE7F65" w:rsidR="00E64F21" w:rsidRPr="00E64F21" w:rsidRDefault="00E64F21" w:rsidP="00F31BE2">
      <w:pPr>
        <w:tabs>
          <w:tab w:val="left" w:pos="-142"/>
          <w:tab w:val="left" w:pos="284"/>
          <w:tab w:val="left" w:pos="720"/>
          <w:tab w:val="left" w:pos="993"/>
        </w:tabs>
        <w:spacing w:after="120" w:line="259" w:lineRule="auto"/>
        <w:ind w:left="-142" w:right="-11"/>
        <w:jc w:val="both"/>
        <w:rPr>
          <w:sz w:val="18"/>
          <w:szCs w:val="18"/>
        </w:rPr>
      </w:pPr>
      <w:r w:rsidRPr="00E64F21">
        <w:rPr>
          <w:sz w:val="18"/>
          <w:szCs w:val="18"/>
        </w:rPr>
        <w:t>Денежные средства Учредителя управления преимущественно инвестируются в инвестиционные паи закрытых комбинированных паевых инвестиционных фондов (далее – ЗПИФ). При выборе ЗПИФ в целях инвестирования в рамках настоящей Стандартной инвестиционной стратегии, Управляющий будет ориентироваться на объекты инвестиционной декларации, а также заявленную инвестиционную политику ЗПИФ, позволяющие размещение денежных средств ЗПИФ в инвестиционные идеи на рынке недвижимости в Объединенных Арабских Эмиратах и других странах Ближнего Востока и(или) иными, связанными с рынком недвижимости сферами.</w:t>
      </w:r>
    </w:p>
    <w:p w14:paraId="1D56A24D" w14:textId="219280B8" w:rsidR="00E64F21" w:rsidRPr="00E64F21" w:rsidRDefault="00E64F21" w:rsidP="00F31BE2">
      <w:pPr>
        <w:tabs>
          <w:tab w:val="left" w:pos="-142"/>
          <w:tab w:val="left" w:pos="284"/>
          <w:tab w:val="left" w:pos="720"/>
          <w:tab w:val="left" w:pos="993"/>
        </w:tabs>
        <w:spacing w:after="120" w:line="259" w:lineRule="auto"/>
        <w:ind w:left="-142" w:right="-11"/>
        <w:jc w:val="both"/>
        <w:rPr>
          <w:sz w:val="18"/>
          <w:szCs w:val="18"/>
        </w:rPr>
      </w:pPr>
      <w:r w:rsidRPr="00E64F21">
        <w:rPr>
          <w:sz w:val="18"/>
          <w:szCs w:val="18"/>
        </w:rPr>
        <w:t xml:space="preserve">Управляющий проводит анализ возможных для инвестирования ЗПИФ, и принимает решение об инвестировании в ЗПИФ, </w:t>
      </w:r>
      <w:r w:rsidR="00F31BE2" w:rsidRPr="00E64F21">
        <w:rPr>
          <w:sz w:val="18"/>
          <w:szCs w:val="18"/>
        </w:rPr>
        <w:t>ес</w:t>
      </w:r>
      <w:r w:rsidR="00F31BE2">
        <w:rPr>
          <w:sz w:val="18"/>
          <w:szCs w:val="18"/>
        </w:rPr>
        <w:t>ли, по профессиональному мнению</w:t>
      </w:r>
      <w:r w:rsidRPr="00E64F21">
        <w:rPr>
          <w:sz w:val="18"/>
          <w:szCs w:val="18"/>
        </w:rPr>
        <w:t xml:space="preserve"> Управляющего, инвестиционная деклараци</w:t>
      </w:r>
      <w:r w:rsidR="00F31BE2">
        <w:rPr>
          <w:sz w:val="18"/>
          <w:szCs w:val="18"/>
        </w:rPr>
        <w:t>я ЗПИФ соответствует интересам У</w:t>
      </w:r>
      <w:r w:rsidRPr="00E64F21">
        <w:rPr>
          <w:sz w:val="18"/>
          <w:szCs w:val="18"/>
        </w:rPr>
        <w:t xml:space="preserve">чредителей </w:t>
      </w:r>
      <w:r w:rsidRPr="00E64F21">
        <w:rPr>
          <w:sz w:val="18"/>
          <w:szCs w:val="18"/>
        </w:rPr>
        <w:lastRenderedPageBreak/>
        <w:t>управления и инвестиционным целям настоящей Стандартной инвестиционной стратегии.</w:t>
      </w:r>
    </w:p>
    <w:p w14:paraId="1F9D3499" w14:textId="77777777" w:rsidR="00E64F21" w:rsidRPr="00E64F21" w:rsidRDefault="00E64F21" w:rsidP="00F31BE2">
      <w:pPr>
        <w:tabs>
          <w:tab w:val="left" w:pos="-142"/>
          <w:tab w:val="left" w:pos="284"/>
          <w:tab w:val="left" w:pos="720"/>
          <w:tab w:val="left" w:pos="993"/>
        </w:tabs>
        <w:spacing w:after="120" w:line="259" w:lineRule="auto"/>
        <w:ind w:left="-142" w:right="-11"/>
        <w:jc w:val="both"/>
        <w:rPr>
          <w:sz w:val="18"/>
          <w:szCs w:val="18"/>
        </w:rPr>
      </w:pPr>
      <w:r w:rsidRPr="00E64F21">
        <w:rPr>
          <w:sz w:val="18"/>
          <w:szCs w:val="18"/>
        </w:rPr>
        <w:t>Основным условием для выбора Управляющим ЗПИФ для целей инвестирования в рамках настоящей Стандартной инвестиционной стратегии является возможность приобретения в рамках инвестиционной декларации ЗПИФ следующих объектов инвестирования:</w:t>
      </w:r>
    </w:p>
    <w:p w14:paraId="6CF79624" w14:textId="77777777" w:rsidR="00E64F21" w:rsidRPr="00E64F21" w:rsidRDefault="00E64F21" w:rsidP="00F31BE2">
      <w:pPr>
        <w:tabs>
          <w:tab w:val="left" w:pos="-142"/>
          <w:tab w:val="left" w:pos="284"/>
          <w:tab w:val="left" w:pos="720"/>
          <w:tab w:val="left" w:pos="993"/>
        </w:tabs>
        <w:spacing w:after="120" w:line="259" w:lineRule="auto"/>
        <w:ind w:left="-142" w:right="-11"/>
        <w:jc w:val="both"/>
        <w:rPr>
          <w:sz w:val="18"/>
          <w:szCs w:val="18"/>
        </w:rPr>
      </w:pPr>
      <w:r w:rsidRPr="00E64F21">
        <w:rPr>
          <w:sz w:val="18"/>
          <w:szCs w:val="18"/>
        </w:rPr>
        <w:t>- Долей участия в иностранных компаниях, специализирующихся на услугах в сфере недвижимости и иных сопутствующих сферах в Объединенных Арабских Эмиратах и других странах Ближнего Востока, зарегистрированных в соответствии с требованиями местного законодательства;</w:t>
      </w:r>
    </w:p>
    <w:p w14:paraId="7147C4A2" w14:textId="77777777" w:rsidR="00E64F21" w:rsidRPr="00E64F21" w:rsidRDefault="00E64F21" w:rsidP="00F31BE2">
      <w:pPr>
        <w:tabs>
          <w:tab w:val="left" w:pos="-142"/>
          <w:tab w:val="left" w:pos="284"/>
          <w:tab w:val="left" w:pos="720"/>
          <w:tab w:val="left" w:pos="993"/>
        </w:tabs>
        <w:spacing w:after="120" w:line="259" w:lineRule="auto"/>
        <w:ind w:left="-142" w:right="-11"/>
        <w:jc w:val="both"/>
        <w:rPr>
          <w:sz w:val="18"/>
          <w:szCs w:val="18"/>
        </w:rPr>
      </w:pPr>
      <w:r w:rsidRPr="00E64F21">
        <w:rPr>
          <w:sz w:val="18"/>
          <w:szCs w:val="18"/>
        </w:rPr>
        <w:t>- Прав требования по инвестиционным контрактам в отношении объектов жилой недвижимости (квартиры, апартаменты) в Объединенных Арабских Эмиратах и других странах Ближнего Востока;</w:t>
      </w:r>
    </w:p>
    <w:p w14:paraId="694F67DF" w14:textId="77777777" w:rsidR="00E64F21" w:rsidRPr="00E64F21" w:rsidRDefault="00E64F21" w:rsidP="00F31BE2">
      <w:pPr>
        <w:tabs>
          <w:tab w:val="left" w:pos="-142"/>
          <w:tab w:val="left" w:pos="284"/>
          <w:tab w:val="left" w:pos="720"/>
          <w:tab w:val="left" w:pos="993"/>
        </w:tabs>
        <w:spacing w:after="120" w:line="259" w:lineRule="auto"/>
        <w:ind w:left="-142" w:right="-11"/>
        <w:jc w:val="both"/>
        <w:rPr>
          <w:sz w:val="18"/>
          <w:szCs w:val="18"/>
        </w:rPr>
      </w:pPr>
      <w:r w:rsidRPr="00E64F21">
        <w:rPr>
          <w:sz w:val="18"/>
          <w:szCs w:val="18"/>
        </w:rPr>
        <w:t>- Объектов недвижимости в Объединенных Арабских Эмиратах и других странах Ближнего Востока.</w:t>
      </w:r>
    </w:p>
    <w:p w14:paraId="2650BAF1" w14:textId="77777777" w:rsidR="00E64F21" w:rsidRPr="00E64F21" w:rsidRDefault="00E64F21" w:rsidP="00F31BE2">
      <w:pPr>
        <w:tabs>
          <w:tab w:val="left" w:pos="-142"/>
          <w:tab w:val="left" w:pos="284"/>
          <w:tab w:val="left" w:pos="720"/>
          <w:tab w:val="left" w:pos="993"/>
        </w:tabs>
        <w:spacing w:after="120" w:line="259" w:lineRule="auto"/>
        <w:ind w:left="-142" w:right="-11"/>
        <w:jc w:val="both"/>
        <w:rPr>
          <w:sz w:val="18"/>
          <w:szCs w:val="18"/>
        </w:rPr>
      </w:pPr>
      <w:r w:rsidRPr="00E64F21">
        <w:rPr>
          <w:sz w:val="18"/>
          <w:szCs w:val="18"/>
        </w:rPr>
        <w:t>До приобретения инвестиционных паев ЗПИФ, денежные средства Учредителя управления могут инвестироваться в государственные ценные бумаги РФ, предусмотренные настоящей Стандартной инвестиционной стратегией и/или могут быть размещены во вклады в кредитных организациях.</w:t>
      </w:r>
    </w:p>
    <w:p w14:paraId="02207CBB" w14:textId="77777777" w:rsidR="00E64F21" w:rsidRPr="00E64F21" w:rsidRDefault="00E64F21" w:rsidP="00F31BE2">
      <w:pPr>
        <w:tabs>
          <w:tab w:val="left" w:pos="-142"/>
          <w:tab w:val="left" w:pos="284"/>
          <w:tab w:val="left" w:pos="720"/>
          <w:tab w:val="left" w:pos="993"/>
        </w:tabs>
        <w:spacing w:after="120" w:line="259" w:lineRule="auto"/>
        <w:ind w:left="-142" w:right="-11"/>
        <w:jc w:val="both"/>
        <w:rPr>
          <w:sz w:val="18"/>
          <w:szCs w:val="18"/>
          <w:lang w:eastAsia="en-US"/>
        </w:rPr>
      </w:pPr>
      <w:r w:rsidRPr="00E64F21">
        <w:rPr>
          <w:sz w:val="18"/>
          <w:szCs w:val="18"/>
        </w:rPr>
        <w:t xml:space="preserve">Инвестиционные паи ЗПИФ могут быть приобретены в период формирования ЗПИФ и в период дополнительной выдачи инвестиционных паев в порядке, предусмотренном правилами доверительного управления соответствующих ЗПИФ. </w:t>
      </w:r>
    </w:p>
    <w:p w14:paraId="335DC8DB" w14:textId="77777777" w:rsidR="00E64F21" w:rsidRPr="00E64F21" w:rsidRDefault="00E64F21" w:rsidP="00F31BE2">
      <w:pPr>
        <w:tabs>
          <w:tab w:val="left" w:pos="-142"/>
          <w:tab w:val="left" w:pos="284"/>
          <w:tab w:val="left" w:pos="720"/>
          <w:tab w:val="left" w:pos="993"/>
        </w:tabs>
        <w:spacing w:after="120"/>
        <w:ind w:left="-142" w:right="-11"/>
        <w:jc w:val="both"/>
        <w:rPr>
          <w:sz w:val="18"/>
          <w:szCs w:val="18"/>
        </w:rPr>
      </w:pPr>
      <w:r w:rsidRPr="00E64F21">
        <w:rPr>
          <w:b/>
          <w:sz w:val="18"/>
          <w:szCs w:val="18"/>
        </w:rPr>
        <w:t>5</w:t>
      </w:r>
      <w:r w:rsidRPr="00E64F21">
        <w:rPr>
          <w:sz w:val="18"/>
          <w:szCs w:val="18"/>
        </w:rPr>
        <w:t>. Минимальная стоимость имущества, первоначально передаваемого Учредителем управления в управление по Договору составляет 1 000 000 (Один миллион) рублей на дату перечисления денежных средств. Минимальная стоимость имущества, дополнительно передаваемого Учредителем управления в управление по Договору должна составлять не менее 1 000 000 (Один миллион) рублей на дату перечисления денежных средств.</w:t>
      </w:r>
    </w:p>
    <w:p w14:paraId="2FEF58DF" w14:textId="77777777" w:rsidR="00E64F21" w:rsidRPr="00E64F21" w:rsidRDefault="00E64F21" w:rsidP="00E64F21">
      <w:pPr>
        <w:tabs>
          <w:tab w:val="left" w:pos="-142"/>
          <w:tab w:val="left" w:pos="284"/>
          <w:tab w:val="left" w:pos="993"/>
        </w:tabs>
        <w:spacing w:after="120"/>
        <w:ind w:left="-142" w:right="112"/>
        <w:jc w:val="both"/>
        <w:rPr>
          <w:b/>
          <w:sz w:val="18"/>
          <w:szCs w:val="18"/>
        </w:rPr>
      </w:pPr>
      <w:r w:rsidRPr="00E64F21">
        <w:rPr>
          <w:b/>
          <w:sz w:val="18"/>
          <w:szCs w:val="18"/>
        </w:rPr>
        <w:lastRenderedPageBreak/>
        <w:t>6</w:t>
      </w:r>
      <w:r w:rsidRPr="00E64F21">
        <w:rPr>
          <w:sz w:val="18"/>
          <w:szCs w:val="18"/>
        </w:rPr>
        <w:t xml:space="preserve">. </w:t>
      </w:r>
      <w:r w:rsidRPr="00E64F21">
        <w:rPr>
          <w:b/>
          <w:sz w:val="18"/>
          <w:szCs w:val="18"/>
        </w:rPr>
        <w:t>Порядок возврата имущества из управления.</w:t>
      </w:r>
    </w:p>
    <w:p w14:paraId="0C312F4B" w14:textId="77777777" w:rsidR="00E64F21" w:rsidRPr="00E64F21" w:rsidRDefault="00E64F21" w:rsidP="00F31BE2">
      <w:pPr>
        <w:tabs>
          <w:tab w:val="left" w:pos="-142"/>
          <w:tab w:val="left" w:pos="284"/>
          <w:tab w:val="left" w:pos="993"/>
        </w:tabs>
        <w:spacing w:after="120"/>
        <w:ind w:left="-142" w:right="-11"/>
        <w:jc w:val="both"/>
        <w:rPr>
          <w:sz w:val="18"/>
          <w:szCs w:val="18"/>
        </w:rPr>
      </w:pPr>
      <w:r w:rsidRPr="00E64F21">
        <w:rPr>
          <w:sz w:val="18"/>
          <w:szCs w:val="18"/>
        </w:rPr>
        <w:t xml:space="preserve">6.1. Возврат части имущества из управления Учредителю управления до истечения срока действия Договора допускается по требованию Учредителя управления только в виде денежных средств при наличии на Специальном счете Управляющего денежных средств суммы, указанной в соответствующем распоряжении Учредителя управления, за вычетом вознаграждения и расходов, указанных в Договоре и Стандартной инвестиционной стратегии. </w:t>
      </w:r>
    </w:p>
    <w:p w14:paraId="55F00046" w14:textId="77777777" w:rsidR="00E64F21" w:rsidRPr="00E64F21" w:rsidRDefault="00E64F21" w:rsidP="00F31BE2">
      <w:pPr>
        <w:tabs>
          <w:tab w:val="left" w:pos="-142"/>
          <w:tab w:val="left" w:pos="284"/>
          <w:tab w:val="left" w:pos="993"/>
        </w:tabs>
        <w:spacing w:after="120"/>
        <w:ind w:left="-142" w:right="-11"/>
        <w:jc w:val="both"/>
        <w:rPr>
          <w:sz w:val="18"/>
          <w:szCs w:val="18"/>
        </w:rPr>
      </w:pPr>
      <w:r w:rsidRPr="00E64F21">
        <w:rPr>
          <w:sz w:val="18"/>
          <w:szCs w:val="18"/>
        </w:rPr>
        <w:t>6.2. Возврат имущества из управления в полном объеме при прекращении Договора осуществляется в следующем порядке:</w:t>
      </w:r>
    </w:p>
    <w:p w14:paraId="734767D3" w14:textId="77777777" w:rsidR="00E64F21" w:rsidRPr="00E64F21" w:rsidRDefault="00E64F21" w:rsidP="00F31BE2">
      <w:pPr>
        <w:tabs>
          <w:tab w:val="left" w:pos="-142"/>
          <w:tab w:val="left" w:pos="284"/>
          <w:tab w:val="left" w:pos="993"/>
        </w:tabs>
        <w:spacing w:after="120"/>
        <w:ind w:left="-142" w:right="-11"/>
        <w:jc w:val="both"/>
        <w:rPr>
          <w:sz w:val="18"/>
          <w:szCs w:val="18"/>
        </w:rPr>
      </w:pPr>
      <w:r w:rsidRPr="00E64F21">
        <w:rPr>
          <w:sz w:val="18"/>
          <w:szCs w:val="18"/>
        </w:rPr>
        <w:t>В случае получения Распоряжения Учредителя управления о возврате имущества в полном объеме, Управляющий возвращает имущество в виде денежных средств, в порядке, предусмотренном общими условиями Договора. При этом, инвестиционные паи ЗПИФ не подлежат реализации и возвращаются Учредителю управления в том составе, в котором они находятся на дату получения от Учредителя управления распоряжения о возврате имущества в полном объеме или на дату прекращения Договора, при его прекращении по иным основаниям, предусмотренным Договором или законодательством РФ.</w:t>
      </w:r>
    </w:p>
    <w:p w14:paraId="15670729" w14:textId="77777777" w:rsidR="00E64F21" w:rsidRPr="00E64F21" w:rsidRDefault="00E64F21" w:rsidP="00F31BE2">
      <w:pPr>
        <w:tabs>
          <w:tab w:val="left" w:pos="-142"/>
          <w:tab w:val="left" w:pos="284"/>
          <w:tab w:val="left" w:pos="993"/>
        </w:tabs>
        <w:spacing w:after="120"/>
        <w:ind w:left="-142" w:right="-11"/>
        <w:jc w:val="both"/>
        <w:rPr>
          <w:sz w:val="18"/>
          <w:szCs w:val="18"/>
        </w:rPr>
      </w:pPr>
      <w:r w:rsidRPr="00E64F21">
        <w:rPr>
          <w:sz w:val="18"/>
          <w:szCs w:val="18"/>
        </w:rPr>
        <w:t xml:space="preserve">Для целей приема инвестиционных паев ЗПИФ, Учредитель управления обязан предоставить реквизиты своего лицевого счета владельца, открытого в реестре ЗПИФ. В случае не указания Учредителем управления реквизитов своего лицевого счёта владельца для зачисления инвестиционных паев ЗПИФ, срок возврата имущества из доверительного управления увеличивается на соответствующий период до предоставления Учредителем управления необходимых сведений, а Управляющий не несет ответственности за просрочку передачи имущества. </w:t>
      </w:r>
    </w:p>
    <w:p w14:paraId="2C8A6CF6" w14:textId="77777777" w:rsidR="00E64F21" w:rsidRPr="00E64F21" w:rsidRDefault="00E64F21" w:rsidP="00F31BE2">
      <w:pPr>
        <w:tabs>
          <w:tab w:val="left" w:pos="-142"/>
          <w:tab w:val="left" w:pos="284"/>
          <w:tab w:val="left" w:pos="993"/>
        </w:tabs>
        <w:spacing w:after="120"/>
        <w:ind w:left="-142" w:right="-11"/>
        <w:jc w:val="both"/>
        <w:rPr>
          <w:sz w:val="18"/>
          <w:szCs w:val="18"/>
        </w:rPr>
      </w:pPr>
      <w:r w:rsidRPr="00E64F21">
        <w:rPr>
          <w:rFonts w:eastAsiaTheme="minorHAnsi"/>
          <w:sz w:val="18"/>
          <w:szCs w:val="18"/>
        </w:rPr>
        <w:t>Возможность погашения инвестиционных паев ЗПИФ ограничена случаями, предусмотренными Федеральным законом от 29.11.2001 № 156-ФЗ «Об инвестиционных фондах», а также правилами доверительного управления фонда.</w:t>
      </w:r>
    </w:p>
    <w:p w14:paraId="5582F4A1" w14:textId="77777777" w:rsidR="00E64F21" w:rsidRPr="00E64F21" w:rsidRDefault="00E64F21" w:rsidP="00F31BE2">
      <w:pPr>
        <w:tabs>
          <w:tab w:val="left" w:pos="-142"/>
          <w:tab w:val="left" w:pos="284"/>
          <w:tab w:val="left" w:pos="993"/>
        </w:tabs>
        <w:spacing w:after="120"/>
        <w:ind w:left="-142" w:right="-11"/>
        <w:jc w:val="both"/>
        <w:rPr>
          <w:b/>
          <w:sz w:val="18"/>
          <w:szCs w:val="18"/>
        </w:rPr>
      </w:pPr>
      <w:r w:rsidRPr="00E64F21">
        <w:rPr>
          <w:b/>
          <w:sz w:val="18"/>
          <w:szCs w:val="18"/>
        </w:rPr>
        <w:t>7. Вознаграждение Управляющего.</w:t>
      </w:r>
    </w:p>
    <w:p w14:paraId="1BEFA779" w14:textId="77777777" w:rsidR="00E64F21" w:rsidRPr="00E64F21" w:rsidRDefault="00E64F21" w:rsidP="00F31BE2">
      <w:pPr>
        <w:tabs>
          <w:tab w:val="left" w:pos="-142"/>
          <w:tab w:val="left" w:pos="567"/>
        </w:tabs>
        <w:spacing w:after="120"/>
        <w:ind w:left="-142" w:right="-11"/>
        <w:jc w:val="both"/>
        <w:rPr>
          <w:sz w:val="18"/>
          <w:szCs w:val="18"/>
        </w:rPr>
      </w:pPr>
      <w:r w:rsidRPr="00E64F21">
        <w:rPr>
          <w:b/>
          <w:sz w:val="18"/>
          <w:szCs w:val="18"/>
        </w:rPr>
        <w:lastRenderedPageBreak/>
        <w:t xml:space="preserve">«Вознаграждение за управление» </w:t>
      </w:r>
      <w:r w:rsidRPr="00E64F21">
        <w:rPr>
          <w:sz w:val="18"/>
          <w:szCs w:val="18"/>
        </w:rPr>
        <w:t xml:space="preserve">начисляется и удерживается в размере </w:t>
      </w:r>
      <w:r w:rsidRPr="00E64F21">
        <w:rPr>
          <w:b/>
          <w:sz w:val="18"/>
          <w:szCs w:val="18"/>
        </w:rPr>
        <w:t xml:space="preserve">5% (Пять) </w:t>
      </w:r>
      <w:r w:rsidRPr="00E64F21">
        <w:rPr>
          <w:sz w:val="18"/>
          <w:szCs w:val="18"/>
        </w:rPr>
        <w:t xml:space="preserve">процентов от суммы каждой сделки покупки финансового инструмента. Вознаграждение за управление начисляется после поставки в состав имущества финансового инструмента и удерживается при наличии в составе имущества денежных средств в течение 30 (Тридцати) календарных дней с даты поставки финансового инструмента.  </w:t>
      </w:r>
    </w:p>
    <w:p w14:paraId="53F87E69" w14:textId="77777777" w:rsidR="00E64F21" w:rsidRPr="00E64F21" w:rsidRDefault="00E64F21" w:rsidP="00F31BE2">
      <w:pPr>
        <w:tabs>
          <w:tab w:val="left" w:pos="-142"/>
          <w:tab w:val="left" w:pos="567"/>
        </w:tabs>
        <w:spacing w:after="120"/>
        <w:ind w:left="-142" w:right="-11"/>
        <w:jc w:val="both"/>
        <w:rPr>
          <w:sz w:val="18"/>
          <w:szCs w:val="18"/>
        </w:rPr>
      </w:pPr>
      <w:r w:rsidRPr="00E64F21">
        <w:rPr>
          <w:sz w:val="18"/>
          <w:szCs w:val="18"/>
        </w:rPr>
        <w:t xml:space="preserve">Вознаграждение Управляющего, указанное в настоящем пункте, НДС не облагается на основании подпункта 12.2 пункта 2 статьи 149 Налогового Кодекса РФ. </w:t>
      </w:r>
    </w:p>
    <w:p w14:paraId="7F16577C" w14:textId="77777777" w:rsidR="00E64F21" w:rsidRPr="00E64F21" w:rsidRDefault="00E64F21" w:rsidP="00F31BE2">
      <w:pPr>
        <w:tabs>
          <w:tab w:val="left" w:pos="-142"/>
          <w:tab w:val="left" w:pos="284"/>
        </w:tabs>
        <w:spacing w:after="120"/>
        <w:ind w:left="-142" w:right="-11"/>
        <w:jc w:val="both"/>
        <w:rPr>
          <w:sz w:val="18"/>
          <w:szCs w:val="18"/>
        </w:rPr>
      </w:pPr>
      <w:r w:rsidRPr="00E64F21">
        <w:rPr>
          <w:b/>
          <w:sz w:val="18"/>
          <w:szCs w:val="18"/>
        </w:rPr>
        <w:t>8.</w:t>
      </w:r>
      <w:r w:rsidRPr="00E64F21">
        <w:rPr>
          <w:sz w:val="18"/>
          <w:szCs w:val="18"/>
        </w:rPr>
        <w:t xml:space="preserve"> </w:t>
      </w:r>
      <w:r w:rsidRPr="00E64F21">
        <w:rPr>
          <w:sz w:val="18"/>
          <w:szCs w:val="18"/>
        </w:rPr>
        <w:tab/>
        <w:t>Учредитель управления обязуется перечислить денежные средства Управляющему единым платежом, в срок не позднее одного месяца с даты подписания Договора. В случае не перечисления Учредителем управления денежных средств Управляющему в указанный срок, либо перечисления денежных средств в указанный срок в размере менее установленной минимальной суммы и/или перечисления денежных средств в указанный срок несколькими платежами, Управляющий оставляет за собой право считать Договор незаключенным и вернуть денежные средства, перечисленные с нарушением условий настоящего пункта, Учредителю управления.</w:t>
      </w:r>
    </w:p>
    <w:p w14:paraId="17272BFB" w14:textId="77777777" w:rsidR="00E64F21" w:rsidRPr="00E64F21" w:rsidRDefault="00E64F21" w:rsidP="00F31BE2">
      <w:pPr>
        <w:tabs>
          <w:tab w:val="left" w:pos="-142"/>
          <w:tab w:val="left" w:pos="284"/>
        </w:tabs>
        <w:spacing w:after="120"/>
        <w:ind w:left="-142" w:right="-11"/>
        <w:jc w:val="both"/>
        <w:rPr>
          <w:bCs/>
          <w:sz w:val="18"/>
          <w:szCs w:val="18"/>
        </w:rPr>
      </w:pPr>
      <w:r w:rsidRPr="00E64F21">
        <w:rPr>
          <w:b/>
          <w:bCs/>
          <w:sz w:val="18"/>
          <w:szCs w:val="18"/>
        </w:rPr>
        <w:t>9.</w:t>
      </w:r>
      <w:r w:rsidRPr="00E64F21">
        <w:rPr>
          <w:bCs/>
          <w:sz w:val="18"/>
          <w:szCs w:val="18"/>
        </w:rPr>
        <w:t xml:space="preserve"> </w:t>
      </w:r>
      <w:r w:rsidRPr="00E64F21">
        <w:rPr>
          <w:bCs/>
          <w:sz w:val="18"/>
          <w:szCs w:val="18"/>
        </w:rPr>
        <w:tab/>
        <w:t>Сумма фактически переданных Учредителем управления Управляющему денежных средств может отличаться от указанной на размер банковской комиссии, взимаемой банком, осуществляющим перечисление денежных средств Учредителя управления на Специальный счет Управляющего.</w:t>
      </w:r>
    </w:p>
    <w:p w14:paraId="2450DB19" w14:textId="77777777" w:rsidR="00E64F21" w:rsidRPr="00E64F21" w:rsidRDefault="00E64F21" w:rsidP="00F31BE2">
      <w:pPr>
        <w:tabs>
          <w:tab w:val="left" w:pos="-142"/>
          <w:tab w:val="left" w:pos="284"/>
        </w:tabs>
        <w:spacing w:after="120"/>
        <w:ind w:left="-142" w:right="-11"/>
        <w:jc w:val="both"/>
        <w:rPr>
          <w:sz w:val="18"/>
          <w:szCs w:val="18"/>
        </w:rPr>
      </w:pPr>
      <w:r w:rsidRPr="00E64F21">
        <w:rPr>
          <w:b/>
          <w:sz w:val="18"/>
          <w:szCs w:val="18"/>
        </w:rPr>
        <w:t>10.</w:t>
      </w:r>
      <w:r w:rsidRPr="00E64F21">
        <w:rPr>
          <w:sz w:val="18"/>
          <w:szCs w:val="18"/>
        </w:rPr>
        <w:t xml:space="preserve"> </w:t>
      </w:r>
      <w:r w:rsidRPr="00E64F21">
        <w:rPr>
          <w:sz w:val="18"/>
          <w:szCs w:val="18"/>
        </w:rPr>
        <w:tab/>
        <w:t>Договор вступает в силу с даты передачи первоначально передаваемого в управление имущества, действует в течение 5 (Пяти) лет. При отсутствии заявления одной из Сторон о прекращении Договора до окончания срока его действия, он считается продленным на тот же срок на тех же условиях. Таким образом, срок Договора может быть продлен неограниченное количество раз.</w:t>
      </w:r>
    </w:p>
    <w:p w14:paraId="2EAA87EC" w14:textId="77777777" w:rsidR="00311A2B" w:rsidRDefault="00311A2B" w:rsidP="00227719">
      <w:pPr>
        <w:pStyle w:val="Default"/>
        <w:jc w:val="right"/>
        <w:rPr>
          <w:bCs/>
          <w:color w:val="auto"/>
          <w:sz w:val="18"/>
          <w:szCs w:val="18"/>
        </w:rPr>
      </w:pPr>
    </w:p>
    <w:p w14:paraId="11FF4191" w14:textId="77777777" w:rsidR="00311A2B" w:rsidRDefault="00311A2B" w:rsidP="00227719">
      <w:pPr>
        <w:pStyle w:val="Default"/>
        <w:jc w:val="right"/>
        <w:rPr>
          <w:bCs/>
          <w:color w:val="auto"/>
          <w:sz w:val="18"/>
          <w:szCs w:val="18"/>
        </w:rPr>
      </w:pPr>
    </w:p>
    <w:p w14:paraId="7737412C" w14:textId="77777777" w:rsidR="00311A2B" w:rsidRDefault="00311A2B" w:rsidP="00227719">
      <w:pPr>
        <w:pStyle w:val="Default"/>
        <w:jc w:val="right"/>
        <w:rPr>
          <w:bCs/>
          <w:color w:val="auto"/>
          <w:sz w:val="18"/>
          <w:szCs w:val="18"/>
        </w:rPr>
      </w:pPr>
    </w:p>
    <w:p w14:paraId="447A945D" w14:textId="77777777" w:rsidR="00311A2B" w:rsidRDefault="00311A2B" w:rsidP="00227719">
      <w:pPr>
        <w:pStyle w:val="Default"/>
        <w:jc w:val="right"/>
        <w:rPr>
          <w:bCs/>
          <w:color w:val="auto"/>
          <w:sz w:val="18"/>
          <w:szCs w:val="18"/>
        </w:rPr>
      </w:pPr>
    </w:p>
    <w:p w14:paraId="23E6E0F4" w14:textId="77777777" w:rsidR="00311A2B" w:rsidRDefault="00311A2B" w:rsidP="00227719">
      <w:pPr>
        <w:pStyle w:val="Default"/>
        <w:jc w:val="right"/>
        <w:rPr>
          <w:bCs/>
          <w:color w:val="auto"/>
          <w:sz w:val="18"/>
          <w:szCs w:val="18"/>
        </w:rPr>
      </w:pPr>
    </w:p>
    <w:p w14:paraId="520A2B59" w14:textId="77777777" w:rsidR="00311A2B" w:rsidRDefault="00311A2B" w:rsidP="00227719">
      <w:pPr>
        <w:pStyle w:val="Default"/>
        <w:jc w:val="right"/>
        <w:rPr>
          <w:bCs/>
          <w:color w:val="auto"/>
          <w:sz w:val="18"/>
          <w:szCs w:val="18"/>
        </w:rPr>
      </w:pPr>
    </w:p>
    <w:p w14:paraId="62D2BD64" w14:textId="10E778CC" w:rsidR="000A35E5" w:rsidRPr="009C7B7C" w:rsidRDefault="000A35E5" w:rsidP="000A35E5">
      <w:pPr>
        <w:autoSpaceDE w:val="0"/>
        <w:autoSpaceDN w:val="0"/>
        <w:adjustRightInd w:val="0"/>
        <w:ind w:left="8496"/>
        <w:jc w:val="right"/>
        <w:rPr>
          <w:sz w:val="18"/>
          <w:szCs w:val="18"/>
        </w:rPr>
      </w:pPr>
      <w:r>
        <w:rPr>
          <w:sz w:val="18"/>
          <w:szCs w:val="18"/>
        </w:rPr>
        <w:lastRenderedPageBreak/>
        <w:t>Приложение № 6а3</w:t>
      </w:r>
    </w:p>
    <w:p w14:paraId="49B883D0" w14:textId="77777777" w:rsidR="000A35E5" w:rsidRPr="009C7B7C" w:rsidRDefault="000A35E5" w:rsidP="000A35E5">
      <w:pPr>
        <w:autoSpaceDE w:val="0"/>
        <w:autoSpaceDN w:val="0"/>
        <w:adjustRightInd w:val="0"/>
        <w:jc w:val="right"/>
        <w:rPr>
          <w:sz w:val="18"/>
          <w:szCs w:val="18"/>
        </w:rPr>
      </w:pPr>
      <w:r w:rsidRPr="009C7B7C">
        <w:rPr>
          <w:bCs/>
          <w:sz w:val="18"/>
          <w:szCs w:val="18"/>
        </w:rPr>
        <w:t>к Договору</w:t>
      </w:r>
    </w:p>
    <w:p w14:paraId="46A59E46" w14:textId="77777777" w:rsidR="000A35E5" w:rsidRPr="009C7B7C" w:rsidRDefault="000A35E5" w:rsidP="000A35E5">
      <w:pPr>
        <w:autoSpaceDE w:val="0"/>
        <w:autoSpaceDN w:val="0"/>
        <w:adjustRightInd w:val="0"/>
        <w:jc w:val="right"/>
        <w:rPr>
          <w:sz w:val="18"/>
          <w:szCs w:val="18"/>
        </w:rPr>
      </w:pPr>
      <w:r w:rsidRPr="009C7B7C">
        <w:rPr>
          <w:bCs/>
          <w:sz w:val="18"/>
          <w:szCs w:val="18"/>
        </w:rPr>
        <w:t>доверительного управления ценными</w:t>
      </w:r>
    </w:p>
    <w:p w14:paraId="5AB5C9DB" w14:textId="77777777" w:rsidR="000A35E5" w:rsidRPr="009C7B7C" w:rsidRDefault="000A35E5" w:rsidP="000A35E5">
      <w:pPr>
        <w:autoSpaceDE w:val="0"/>
        <w:autoSpaceDN w:val="0"/>
        <w:adjustRightInd w:val="0"/>
        <w:jc w:val="right"/>
        <w:rPr>
          <w:sz w:val="18"/>
          <w:szCs w:val="18"/>
        </w:rPr>
      </w:pPr>
      <w:r w:rsidRPr="009C7B7C">
        <w:rPr>
          <w:bCs/>
          <w:sz w:val="18"/>
          <w:szCs w:val="18"/>
        </w:rPr>
        <w:t>бумагами и средствами инвестирования в ценные бумаги</w:t>
      </w:r>
    </w:p>
    <w:p w14:paraId="0B0DBC04" w14:textId="77777777" w:rsidR="000A35E5" w:rsidRPr="00205BAF" w:rsidRDefault="000A35E5" w:rsidP="000A35E5">
      <w:pPr>
        <w:keepNext/>
        <w:tabs>
          <w:tab w:val="left" w:pos="284"/>
          <w:tab w:val="left" w:pos="5400"/>
        </w:tabs>
        <w:ind w:left="-142"/>
        <w:jc w:val="right"/>
        <w:outlineLvl w:val="0"/>
        <w:rPr>
          <w:sz w:val="18"/>
          <w:szCs w:val="18"/>
        </w:rPr>
      </w:pPr>
    </w:p>
    <w:p w14:paraId="28F296AF" w14:textId="77777777" w:rsidR="000A35E5" w:rsidRDefault="000A35E5" w:rsidP="000A35E5">
      <w:pPr>
        <w:jc w:val="center"/>
        <w:rPr>
          <w:b/>
          <w:sz w:val="18"/>
          <w:szCs w:val="18"/>
        </w:rPr>
      </w:pPr>
    </w:p>
    <w:p w14:paraId="7D8B7802" w14:textId="77777777" w:rsidR="000A35E5" w:rsidRPr="00E64F21" w:rsidRDefault="000A35E5" w:rsidP="000A35E5">
      <w:pPr>
        <w:jc w:val="center"/>
        <w:rPr>
          <w:b/>
          <w:sz w:val="18"/>
          <w:szCs w:val="18"/>
        </w:rPr>
      </w:pPr>
      <w:r w:rsidRPr="00E64F21">
        <w:rPr>
          <w:b/>
          <w:sz w:val="18"/>
          <w:szCs w:val="18"/>
        </w:rPr>
        <w:t>СТАНДАРТНАЯ ИНВЕСТИЦИОННАЯ СТРАТЕГИЯ</w:t>
      </w:r>
    </w:p>
    <w:p w14:paraId="6A87ED05" w14:textId="46B62F20" w:rsidR="000A35E5" w:rsidRPr="00E64F21" w:rsidRDefault="000A35E5" w:rsidP="000A35E5">
      <w:pPr>
        <w:spacing w:line="288" w:lineRule="auto"/>
        <w:jc w:val="center"/>
        <w:rPr>
          <w:b/>
          <w:caps/>
          <w:sz w:val="18"/>
          <w:szCs w:val="18"/>
        </w:rPr>
      </w:pPr>
      <w:r w:rsidRPr="00E64F21">
        <w:rPr>
          <w:b/>
          <w:caps/>
          <w:sz w:val="18"/>
          <w:szCs w:val="18"/>
        </w:rPr>
        <w:t xml:space="preserve">«Альфа </w:t>
      </w:r>
      <w:r>
        <w:rPr>
          <w:b/>
          <w:caps/>
          <w:sz w:val="18"/>
          <w:szCs w:val="18"/>
        </w:rPr>
        <w:t>ИСКУССТВЕННый интеллект</w:t>
      </w:r>
      <w:r w:rsidR="00B6433D">
        <w:rPr>
          <w:b/>
          <w:caps/>
          <w:sz w:val="18"/>
          <w:szCs w:val="18"/>
        </w:rPr>
        <w:t>. российские акции</w:t>
      </w:r>
      <w:r w:rsidRPr="00E64F21">
        <w:rPr>
          <w:b/>
          <w:caps/>
          <w:sz w:val="18"/>
          <w:szCs w:val="18"/>
        </w:rPr>
        <w:t xml:space="preserve">» </w:t>
      </w:r>
    </w:p>
    <w:p w14:paraId="47D48DCE" w14:textId="76EF8840" w:rsidR="000A35E5" w:rsidRPr="00E64F21" w:rsidRDefault="000A35E5" w:rsidP="000A35E5">
      <w:pPr>
        <w:spacing w:line="288" w:lineRule="auto"/>
        <w:jc w:val="center"/>
        <w:rPr>
          <w:b/>
          <w:caps/>
          <w:sz w:val="18"/>
          <w:szCs w:val="18"/>
        </w:rPr>
      </w:pPr>
      <w:r w:rsidRPr="00E64F21">
        <w:rPr>
          <w:b/>
          <w:caps/>
          <w:sz w:val="18"/>
          <w:szCs w:val="18"/>
        </w:rPr>
        <w:t>АГРЕССИВНЫЙ ПРОФИЛЬ</w:t>
      </w:r>
      <w:r w:rsidR="006E7A33">
        <w:rPr>
          <w:b/>
          <w:caps/>
          <w:sz w:val="18"/>
          <w:szCs w:val="18"/>
        </w:rPr>
        <w:t xml:space="preserve"> </w:t>
      </w:r>
    </w:p>
    <w:p w14:paraId="4050E430" w14:textId="77777777" w:rsidR="000A35E5" w:rsidRPr="00E64F21" w:rsidRDefault="000A35E5" w:rsidP="000A35E5">
      <w:pPr>
        <w:spacing w:line="288" w:lineRule="auto"/>
        <w:jc w:val="both"/>
        <w:rPr>
          <w:b/>
          <w:caps/>
          <w:sz w:val="18"/>
          <w:szCs w:val="18"/>
        </w:rPr>
      </w:pPr>
    </w:p>
    <w:p w14:paraId="7A4EE2CB" w14:textId="77777777" w:rsidR="000A35E5" w:rsidRPr="00E64F21" w:rsidRDefault="000A35E5" w:rsidP="000A35E5">
      <w:pPr>
        <w:spacing w:after="120" w:line="288" w:lineRule="auto"/>
        <w:ind w:left="720"/>
        <w:jc w:val="center"/>
        <w:rPr>
          <w:b/>
          <w:caps/>
          <w:sz w:val="16"/>
          <w:szCs w:val="16"/>
        </w:rPr>
      </w:pPr>
      <w:r w:rsidRPr="00E64F21">
        <w:rPr>
          <w:b/>
          <w:sz w:val="18"/>
          <w:szCs w:val="18"/>
        </w:rPr>
        <w:t>1. Описание инвестиционного профиля стандартной инвестиционной стратегии</w:t>
      </w:r>
    </w:p>
    <w:tbl>
      <w:tblPr>
        <w:tblW w:w="10632" w:type="dxa"/>
        <w:tblInd w:w="-14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ook w:val="01E0" w:firstRow="1" w:lastRow="1" w:firstColumn="1" w:lastColumn="1" w:noHBand="0" w:noVBand="0"/>
      </w:tblPr>
      <w:tblGrid>
        <w:gridCol w:w="7492"/>
        <w:gridCol w:w="1787"/>
        <w:gridCol w:w="1353"/>
      </w:tblGrid>
      <w:tr w:rsidR="000A35E5" w:rsidRPr="00E64F21" w14:paraId="1BAD668B" w14:textId="77777777" w:rsidTr="009C5985">
        <w:tc>
          <w:tcPr>
            <w:tcW w:w="7492" w:type="dxa"/>
            <w:shd w:val="clear" w:color="auto" w:fill="D9D9D9"/>
          </w:tcPr>
          <w:p w14:paraId="3F5F9263" w14:textId="77777777" w:rsidR="000A35E5" w:rsidRPr="00E64F21" w:rsidRDefault="000A35E5" w:rsidP="009C5985">
            <w:pPr>
              <w:spacing w:before="60" w:after="60"/>
              <w:jc w:val="center"/>
              <w:rPr>
                <w:b/>
                <w:sz w:val="18"/>
                <w:szCs w:val="18"/>
              </w:rPr>
            </w:pPr>
            <w:r w:rsidRPr="00E64F21">
              <w:rPr>
                <w:b/>
                <w:sz w:val="18"/>
                <w:szCs w:val="18"/>
              </w:rPr>
              <w:t>Допустимый риск</w:t>
            </w:r>
          </w:p>
        </w:tc>
        <w:tc>
          <w:tcPr>
            <w:tcW w:w="1787" w:type="dxa"/>
            <w:shd w:val="clear" w:color="auto" w:fill="D9D9D9"/>
          </w:tcPr>
          <w:p w14:paraId="507FB78E" w14:textId="77777777" w:rsidR="000A35E5" w:rsidRPr="00E64F21" w:rsidRDefault="000A35E5" w:rsidP="009C5985">
            <w:pPr>
              <w:spacing w:before="60" w:after="60"/>
              <w:jc w:val="center"/>
              <w:rPr>
                <w:b/>
                <w:sz w:val="18"/>
                <w:szCs w:val="18"/>
              </w:rPr>
            </w:pPr>
            <w:r w:rsidRPr="00E64F21">
              <w:rPr>
                <w:b/>
                <w:sz w:val="18"/>
                <w:szCs w:val="18"/>
              </w:rPr>
              <w:t>Инвестиционный</w:t>
            </w:r>
          </w:p>
          <w:p w14:paraId="4EB1A963" w14:textId="77777777" w:rsidR="000A35E5" w:rsidRPr="00E64F21" w:rsidRDefault="000A35E5" w:rsidP="009C5985">
            <w:pPr>
              <w:spacing w:before="60" w:after="60"/>
              <w:jc w:val="center"/>
              <w:rPr>
                <w:b/>
                <w:sz w:val="18"/>
                <w:szCs w:val="18"/>
              </w:rPr>
            </w:pPr>
            <w:r w:rsidRPr="00E64F21">
              <w:rPr>
                <w:b/>
                <w:sz w:val="18"/>
                <w:szCs w:val="18"/>
              </w:rPr>
              <w:t>горизонт</w:t>
            </w:r>
          </w:p>
        </w:tc>
        <w:tc>
          <w:tcPr>
            <w:tcW w:w="1353" w:type="dxa"/>
            <w:shd w:val="clear" w:color="auto" w:fill="D9D9D9"/>
          </w:tcPr>
          <w:p w14:paraId="10BC1CE6" w14:textId="77777777" w:rsidR="000A35E5" w:rsidRPr="00E64F21" w:rsidRDefault="000A35E5" w:rsidP="009C5985">
            <w:pPr>
              <w:spacing w:before="60" w:after="60"/>
              <w:jc w:val="center"/>
              <w:rPr>
                <w:b/>
                <w:sz w:val="18"/>
                <w:szCs w:val="18"/>
              </w:rPr>
            </w:pPr>
            <w:r w:rsidRPr="00E64F21">
              <w:rPr>
                <w:b/>
                <w:sz w:val="18"/>
                <w:szCs w:val="18"/>
              </w:rPr>
              <w:t>Ожидаемая доходность* (в % годовых)</w:t>
            </w:r>
          </w:p>
        </w:tc>
      </w:tr>
      <w:tr w:rsidR="000A35E5" w:rsidRPr="00F8168B" w14:paraId="77EAB99C" w14:textId="77777777" w:rsidTr="009C5985">
        <w:tc>
          <w:tcPr>
            <w:tcW w:w="7492" w:type="dxa"/>
            <w:shd w:val="clear" w:color="auto" w:fill="FFFFFF"/>
          </w:tcPr>
          <w:p w14:paraId="6643A4CE" w14:textId="77777777" w:rsidR="000A35E5" w:rsidRPr="00F8168B" w:rsidRDefault="000A35E5" w:rsidP="009C5985">
            <w:pPr>
              <w:spacing w:before="60"/>
              <w:jc w:val="both"/>
              <w:rPr>
                <w:sz w:val="18"/>
                <w:szCs w:val="18"/>
              </w:rPr>
            </w:pPr>
            <w:r w:rsidRPr="00F8168B">
              <w:rPr>
                <w:sz w:val="18"/>
                <w:szCs w:val="18"/>
              </w:rPr>
              <w:t xml:space="preserve">Агрессивный профиль предполагает инвестирование в инструменты эмитентов с вероятностью дефолта выше среднего и потенциально неограниченными потерями на любых промежутках времени  </w:t>
            </w:r>
          </w:p>
        </w:tc>
        <w:tc>
          <w:tcPr>
            <w:tcW w:w="1787" w:type="dxa"/>
            <w:shd w:val="clear" w:color="auto" w:fill="FFFFFF"/>
          </w:tcPr>
          <w:p w14:paraId="4C166986" w14:textId="77777777" w:rsidR="000A35E5" w:rsidRPr="00F8168B" w:rsidRDefault="000A35E5" w:rsidP="009C5985">
            <w:pPr>
              <w:spacing w:before="60"/>
              <w:rPr>
                <w:sz w:val="18"/>
                <w:szCs w:val="18"/>
              </w:rPr>
            </w:pPr>
            <w:r w:rsidRPr="00F8168B">
              <w:rPr>
                <w:sz w:val="18"/>
                <w:szCs w:val="18"/>
              </w:rPr>
              <w:t xml:space="preserve"> 1 год</w:t>
            </w:r>
          </w:p>
        </w:tc>
        <w:tc>
          <w:tcPr>
            <w:tcW w:w="1353" w:type="dxa"/>
            <w:shd w:val="clear" w:color="auto" w:fill="FFFFFF"/>
          </w:tcPr>
          <w:p w14:paraId="12DB08BB" w14:textId="659152D3" w:rsidR="000A35E5" w:rsidRPr="00F8168B" w:rsidRDefault="008A3E2F" w:rsidP="009C5985">
            <w:pPr>
              <w:spacing w:before="60"/>
              <w:rPr>
                <w:sz w:val="18"/>
                <w:szCs w:val="18"/>
              </w:rPr>
            </w:pPr>
            <w:r w:rsidRPr="00F8168B">
              <w:rPr>
                <w:sz w:val="18"/>
                <w:szCs w:val="18"/>
              </w:rPr>
              <w:t>25</w:t>
            </w:r>
            <w:r w:rsidR="000A35E5" w:rsidRPr="00F8168B">
              <w:rPr>
                <w:sz w:val="18"/>
                <w:szCs w:val="18"/>
              </w:rPr>
              <w:t xml:space="preserve">% </w:t>
            </w:r>
            <w:r w:rsidR="000A35E5" w:rsidRPr="00F8168B">
              <w:rPr>
                <w:sz w:val="18"/>
                <w:szCs w:val="18"/>
                <w:lang w:val="en-US"/>
              </w:rPr>
              <w:t>RUB</w:t>
            </w:r>
            <w:r w:rsidR="000A35E5" w:rsidRPr="00F8168B">
              <w:rPr>
                <w:sz w:val="18"/>
                <w:szCs w:val="18"/>
              </w:rPr>
              <w:t>*</w:t>
            </w:r>
            <w:r w:rsidR="002C16C4" w:rsidRPr="00F8168B">
              <w:rPr>
                <w:sz w:val="18"/>
                <w:szCs w:val="18"/>
              </w:rPr>
              <w:t>*</w:t>
            </w:r>
          </w:p>
        </w:tc>
      </w:tr>
    </w:tbl>
    <w:p w14:paraId="02DF810C" w14:textId="77777777" w:rsidR="000A35E5" w:rsidRPr="00F8168B" w:rsidRDefault="000A35E5" w:rsidP="000A35E5">
      <w:pPr>
        <w:ind w:left="-142" w:right="-11"/>
        <w:jc w:val="both"/>
        <w:rPr>
          <w:sz w:val="14"/>
          <w:szCs w:val="14"/>
        </w:rPr>
      </w:pPr>
      <w:r w:rsidRPr="00F8168B">
        <w:rPr>
          <w:sz w:val="14"/>
          <w:szCs w:val="14"/>
        </w:rPr>
        <w:t>* ожидаемая доходность стандартной инвестиционной стратегии не гарантируется Управляющим и не является идентичной фактической доходности управления имуществом Учредителя управления, переданного в доверительное управление по Договору, приводится до вычета комиссий, расходов и налогов.</w:t>
      </w:r>
    </w:p>
    <w:p w14:paraId="53666813" w14:textId="763085AE" w:rsidR="000A35E5" w:rsidRPr="00E64F21" w:rsidRDefault="000A35E5" w:rsidP="000A35E5">
      <w:pPr>
        <w:ind w:left="-142" w:right="-11"/>
        <w:jc w:val="both"/>
        <w:rPr>
          <w:sz w:val="14"/>
          <w:szCs w:val="14"/>
        </w:rPr>
      </w:pPr>
      <w:r w:rsidRPr="00F8168B">
        <w:rPr>
          <w:sz w:val="14"/>
          <w:szCs w:val="14"/>
        </w:rPr>
        <w:lastRenderedPageBreak/>
        <w:t>** рас</w:t>
      </w:r>
      <w:r w:rsidR="002C16C4" w:rsidRPr="00F8168B">
        <w:rPr>
          <w:sz w:val="14"/>
          <w:szCs w:val="14"/>
        </w:rPr>
        <w:t>чет произведен по состоянию на 27</w:t>
      </w:r>
      <w:r w:rsidRPr="00F8168B">
        <w:rPr>
          <w:sz w:val="14"/>
          <w:szCs w:val="14"/>
        </w:rPr>
        <w:t>.07.2023 согласно методике «Расчет целевой (ожидаемой) доходности портфелей и инвестиционных продуктов», Редакция 3.2., опубликованной на сайте Управляющего по адресу http://www.alfacapital.ru в разделе раскрытие информации - информация</w:t>
      </w:r>
      <w:r w:rsidRPr="00E64F21">
        <w:rPr>
          <w:sz w:val="14"/>
          <w:szCs w:val="14"/>
        </w:rPr>
        <w:t xml:space="preserve"> для клиентов.    </w:t>
      </w:r>
    </w:p>
    <w:p w14:paraId="1AB37C05" w14:textId="77777777" w:rsidR="000A35E5" w:rsidRPr="00E64F21" w:rsidRDefault="000A35E5" w:rsidP="000A35E5">
      <w:pPr>
        <w:ind w:left="-142" w:right="131" w:firstLine="142"/>
        <w:jc w:val="both"/>
        <w:rPr>
          <w:sz w:val="14"/>
          <w:szCs w:val="14"/>
        </w:rPr>
      </w:pPr>
    </w:p>
    <w:p w14:paraId="72A9917F" w14:textId="77777777" w:rsidR="000A35E5" w:rsidRPr="00E64F21" w:rsidRDefault="000A35E5" w:rsidP="000A35E5">
      <w:pPr>
        <w:ind w:left="-142"/>
        <w:jc w:val="both"/>
        <w:rPr>
          <w:b/>
          <w:caps/>
          <w:sz w:val="18"/>
          <w:szCs w:val="18"/>
        </w:rPr>
      </w:pPr>
    </w:p>
    <w:p w14:paraId="6E3FB27D" w14:textId="77777777" w:rsidR="000A35E5" w:rsidRPr="00E64F21" w:rsidRDefault="000A35E5" w:rsidP="000A35E5">
      <w:pPr>
        <w:spacing w:after="120" w:line="259" w:lineRule="auto"/>
        <w:ind w:left="720"/>
        <w:jc w:val="center"/>
        <w:rPr>
          <w:b/>
          <w:sz w:val="18"/>
          <w:szCs w:val="18"/>
        </w:rPr>
      </w:pPr>
      <w:r w:rsidRPr="00E64F21">
        <w:rPr>
          <w:b/>
          <w:sz w:val="18"/>
          <w:szCs w:val="18"/>
        </w:rPr>
        <w:t>2. Перечень (состав) и структура объектов доверительного управления</w:t>
      </w:r>
    </w:p>
    <w:tbl>
      <w:tblPr>
        <w:tblW w:w="10632" w:type="dxa"/>
        <w:tblInd w:w="-14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ayout w:type="fixed"/>
        <w:tblLook w:val="01E0" w:firstRow="1" w:lastRow="1" w:firstColumn="1" w:lastColumn="1" w:noHBand="0" w:noVBand="0"/>
      </w:tblPr>
      <w:tblGrid>
        <w:gridCol w:w="613"/>
        <w:gridCol w:w="8601"/>
        <w:gridCol w:w="1418"/>
      </w:tblGrid>
      <w:tr w:rsidR="000A35E5" w:rsidRPr="00E64F21" w14:paraId="38601DCC" w14:textId="77777777" w:rsidTr="009C5985">
        <w:tc>
          <w:tcPr>
            <w:tcW w:w="613" w:type="dxa"/>
            <w:shd w:val="clear" w:color="auto" w:fill="D0CECE"/>
            <w:vAlign w:val="center"/>
          </w:tcPr>
          <w:p w14:paraId="1CAF6145" w14:textId="77777777" w:rsidR="000A35E5" w:rsidRPr="00E64F21" w:rsidRDefault="000A35E5" w:rsidP="009C5985">
            <w:pPr>
              <w:spacing w:before="60" w:after="60"/>
              <w:rPr>
                <w:b/>
                <w:sz w:val="18"/>
                <w:szCs w:val="18"/>
              </w:rPr>
            </w:pPr>
            <w:r w:rsidRPr="00E64F21">
              <w:rPr>
                <w:b/>
                <w:sz w:val="18"/>
                <w:szCs w:val="18"/>
              </w:rPr>
              <w:t>№ п/п</w:t>
            </w:r>
          </w:p>
        </w:tc>
        <w:tc>
          <w:tcPr>
            <w:tcW w:w="8601" w:type="dxa"/>
            <w:shd w:val="clear" w:color="auto" w:fill="D0CECE"/>
            <w:vAlign w:val="center"/>
          </w:tcPr>
          <w:p w14:paraId="0F335149" w14:textId="77777777" w:rsidR="000A35E5" w:rsidRPr="00E64F21" w:rsidRDefault="000A35E5" w:rsidP="009C5985">
            <w:pPr>
              <w:spacing w:before="60" w:after="60"/>
              <w:rPr>
                <w:b/>
                <w:sz w:val="18"/>
                <w:szCs w:val="18"/>
              </w:rPr>
            </w:pPr>
            <w:r w:rsidRPr="00E64F21">
              <w:rPr>
                <w:b/>
                <w:sz w:val="18"/>
                <w:szCs w:val="18"/>
              </w:rPr>
              <w:t>Вид объекта</w:t>
            </w:r>
          </w:p>
        </w:tc>
        <w:tc>
          <w:tcPr>
            <w:tcW w:w="1418" w:type="dxa"/>
            <w:shd w:val="clear" w:color="auto" w:fill="D0CECE"/>
            <w:vAlign w:val="center"/>
          </w:tcPr>
          <w:p w14:paraId="3EC2205B" w14:textId="77777777" w:rsidR="000A35E5" w:rsidRPr="00E64F21" w:rsidRDefault="000A35E5" w:rsidP="009C5985">
            <w:pPr>
              <w:spacing w:before="60" w:after="60"/>
              <w:rPr>
                <w:b/>
                <w:sz w:val="18"/>
                <w:szCs w:val="18"/>
              </w:rPr>
            </w:pPr>
            <w:r w:rsidRPr="00E64F21">
              <w:rPr>
                <w:b/>
                <w:sz w:val="18"/>
                <w:szCs w:val="18"/>
              </w:rPr>
              <w:t>Максимальная доля в портфеле</w:t>
            </w:r>
          </w:p>
        </w:tc>
      </w:tr>
      <w:tr w:rsidR="002C16C4" w:rsidRPr="00E64F21" w14:paraId="41B688E6" w14:textId="77777777" w:rsidTr="009C5985">
        <w:tc>
          <w:tcPr>
            <w:tcW w:w="613" w:type="dxa"/>
            <w:shd w:val="clear" w:color="auto" w:fill="FFFFFF"/>
            <w:vAlign w:val="center"/>
          </w:tcPr>
          <w:p w14:paraId="5A63F3AC" w14:textId="77777777" w:rsidR="002C16C4" w:rsidRPr="00E64F21" w:rsidRDefault="002C16C4" w:rsidP="002C16C4">
            <w:pPr>
              <w:spacing w:before="60"/>
              <w:rPr>
                <w:sz w:val="18"/>
                <w:szCs w:val="18"/>
              </w:rPr>
            </w:pPr>
            <w:r w:rsidRPr="00E64F21">
              <w:rPr>
                <w:sz w:val="18"/>
                <w:szCs w:val="18"/>
              </w:rPr>
              <w:t>1</w:t>
            </w:r>
          </w:p>
        </w:tc>
        <w:tc>
          <w:tcPr>
            <w:tcW w:w="8601" w:type="dxa"/>
            <w:shd w:val="clear" w:color="auto" w:fill="auto"/>
          </w:tcPr>
          <w:p w14:paraId="47880226" w14:textId="1E49DD6F" w:rsidR="002C16C4" w:rsidRPr="00E64F21" w:rsidRDefault="002C16C4" w:rsidP="00B6433D">
            <w:pPr>
              <w:spacing w:before="60"/>
              <w:jc w:val="both"/>
              <w:rPr>
                <w:sz w:val="18"/>
                <w:szCs w:val="18"/>
              </w:rPr>
            </w:pPr>
            <w:r w:rsidRPr="00B4286E">
              <w:rPr>
                <w:sz w:val="18"/>
                <w:szCs w:val="18"/>
              </w:rPr>
              <w:t>Акции рос</w:t>
            </w:r>
            <w:r>
              <w:rPr>
                <w:sz w:val="18"/>
                <w:szCs w:val="18"/>
              </w:rPr>
              <w:t>сийских и иностранных эмитентов</w:t>
            </w:r>
            <w:r w:rsidRPr="00B4286E">
              <w:rPr>
                <w:sz w:val="18"/>
                <w:szCs w:val="18"/>
              </w:rPr>
              <w:t>,</w:t>
            </w:r>
            <w:r>
              <w:rPr>
                <w:sz w:val="18"/>
                <w:szCs w:val="18"/>
              </w:rPr>
              <w:t xml:space="preserve"> допущенных к торгам на российских биржах</w:t>
            </w:r>
          </w:p>
        </w:tc>
        <w:tc>
          <w:tcPr>
            <w:tcW w:w="1418" w:type="dxa"/>
            <w:shd w:val="clear" w:color="auto" w:fill="FFFFFF"/>
            <w:vAlign w:val="center"/>
          </w:tcPr>
          <w:p w14:paraId="47C73E86" w14:textId="77777777" w:rsidR="002C16C4" w:rsidRPr="00E64F21" w:rsidRDefault="002C16C4" w:rsidP="002C16C4">
            <w:pPr>
              <w:spacing w:before="60"/>
              <w:rPr>
                <w:sz w:val="18"/>
                <w:szCs w:val="18"/>
              </w:rPr>
            </w:pPr>
            <w:r w:rsidRPr="00E64F21">
              <w:rPr>
                <w:sz w:val="18"/>
                <w:szCs w:val="18"/>
              </w:rPr>
              <w:t>100%</w:t>
            </w:r>
          </w:p>
        </w:tc>
      </w:tr>
      <w:tr w:rsidR="002C16C4" w:rsidRPr="00E64F21" w14:paraId="052FC6A7" w14:textId="77777777" w:rsidTr="009C5985">
        <w:tc>
          <w:tcPr>
            <w:tcW w:w="613" w:type="dxa"/>
            <w:shd w:val="clear" w:color="auto" w:fill="FFFFFF"/>
            <w:vAlign w:val="center"/>
          </w:tcPr>
          <w:p w14:paraId="12AEC0D1" w14:textId="77777777" w:rsidR="002C16C4" w:rsidRPr="00E64F21" w:rsidRDefault="002C16C4" w:rsidP="002C16C4">
            <w:pPr>
              <w:spacing w:before="60"/>
              <w:rPr>
                <w:sz w:val="18"/>
                <w:szCs w:val="18"/>
              </w:rPr>
            </w:pPr>
            <w:r w:rsidRPr="00E64F21">
              <w:rPr>
                <w:sz w:val="18"/>
                <w:szCs w:val="18"/>
              </w:rPr>
              <w:t>2</w:t>
            </w:r>
          </w:p>
        </w:tc>
        <w:tc>
          <w:tcPr>
            <w:tcW w:w="8601" w:type="dxa"/>
            <w:shd w:val="clear" w:color="auto" w:fill="auto"/>
          </w:tcPr>
          <w:p w14:paraId="5527BC8F" w14:textId="11DD9D76" w:rsidR="002C16C4" w:rsidRPr="00E64F21" w:rsidRDefault="002C16C4" w:rsidP="00B6433D">
            <w:pPr>
              <w:spacing w:before="60"/>
              <w:jc w:val="both"/>
              <w:rPr>
                <w:sz w:val="18"/>
                <w:szCs w:val="18"/>
              </w:rPr>
            </w:pPr>
            <w:r w:rsidRPr="00B4286E">
              <w:rPr>
                <w:sz w:val="18"/>
                <w:szCs w:val="18"/>
              </w:rPr>
              <w:t>Депозитарные расписки на акции рос</w:t>
            </w:r>
            <w:r>
              <w:rPr>
                <w:sz w:val="18"/>
                <w:szCs w:val="18"/>
              </w:rPr>
              <w:t>сийских и иностранных эмитентов</w:t>
            </w:r>
          </w:p>
        </w:tc>
        <w:tc>
          <w:tcPr>
            <w:tcW w:w="1418" w:type="dxa"/>
            <w:shd w:val="clear" w:color="auto" w:fill="FFFFFF"/>
            <w:vAlign w:val="center"/>
          </w:tcPr>
          <w:p w14:paraId="7079A159" w14:textId="77777777" w:rsidR="002C16C4" w:rsidRPr="00E64F21" w:rsidRDefault="002C16C4" w:rsidP="002C16C4">
            <w:pPr>
              <w:spacing w:before="60"/>
              <w:rPr>
                <w:sz w:val="18"/>
                <w:szCs w:val="18"/>
              </w:rPr>
            </w:pPr>
            <w:r w:rsidRPr="00E64F21">
              <w:rPr>
                <w:sz w:val="18"/>
                <w:szCs w:val="18"/>
              </w:rPr>
              <w:t>100%</w:t>
            </w:r>
          </w:p>
        </w:tc>
      </w:tr>
      <w:tr w:rsidR="002C16C4" w:rsidRPr="00E64F21" w14:paraId="3757BD48" w14:textId="77777777" w:rsidTr="009C5985">
        <w:tc>
          <w:tcPr>
            <w:tcW w:w="613" w:type="dxa"/>
            <w:shd w:val="clear" w:color="auto" w:fill="FFFFFF"/>
          </w:tcPr>
          <w:p w14:paraId="14E496C3" w14:textId="77777777" w:rsidR="002C16C4" w:rsidRPr="00E64F21" w:rsidRDefault="002C16C4" w:rsidP="002C16C4">
            <w:pPr>
              <w:spacing w:before="60"/>
              <w:rPr>
                <w:sz w:val="18"/>
                <w:szCs w:val="18"/>
              </w:rPr>
            </w:pPr>
            <w:r w:rsidRPr="00E64F21">
              <w:rPr>
                <w:sz w:val="18"/>
                <w:szCs w:val="18"/>
              </w:rPr>
              <w:t>3</w:t>
            </w:r>
          </w:p>
        </w:tc>
        <w:tc>
          <w:tcPr>
            <w:tcW w:w="8601" w:type="dxa"/>
            <w:shd w:val="clear" w:color="auto" w:fill="FFFFFF"/>
            <w:vAlign w:val="center"/>
          </w:tcPr>
          <w:p w14:paraId="2078831E" w14:textId="17CB7C21" w:rsidR="002C16C4" w:rsidRPr="00E64F21" w:rsidRDefault="002C16C4" w:rsidP="002C16C4">
            <w:pPr>
              <w:spacing w:before="60"/>
              <w:rPr>
                <w:sz w:val="18"/>
                <w:szCs w:val="18"/>
              </w:rPr>
            </w:pPr>
            <w:r w:rsidRPr="00E64F21">
              <w:rPr>
                <w:sz w:val="18"/>
                <w:szCs w:val="18"/>
              </w:rPr>
              <w:t xml:space="preserve">Денежные средства на расчетном счете и денежные средства на брокерском счете  </w:t>
            </w:r>
          </w:p>
        </w:tc>
        <w:tc>
          <w:tcPr>
            <w:tcW w:w="1418" w:type="dxa"/>
            <w:shd w:val="clear" w:color="auto" w:fill="FFFFFF"/>
            <w:vAlign w:val="center"/>
          </w:tcPr>
          <w:p w14:paraId="4A4AEC4A" w14:textId="77777777" w:rsidR="002C16C4" w:rsidRPr="00E64F21" w:rsidRDefault="002C16C4" w:rsidP="002C16C4">
            <w:pPr>
              <w:spacing w:before="60"/>
              <w:rPr>
                <w:sz w:val="18"/>
                <w:szCs w:val="18"/>
              </w:rPr>
            </w:pPr>
            <w:r w:rsidRPr="00E64F21">
              <w:rPr>
                <w:sz w:val="18"/>
                <w:szCs w:val="18"/>
              </w:rPr>
              <w:t>100%</w:t>
            </w:r>
          </w:p>
        </w:tc>
      </w:tr>
      <w:tr w:rsidR="002C16C4" w:rsidRPr="00E64F21" w14:paraId="19E0AD49" w14:textId="77777777" w:rsidTr="009C5985">
        <w:tc>
          <w:tcPr>
            <w:tcW w:w="613" w:type="dxa"/>
            <w:shd w:val="clear" w:color="auto" w:fill="FFFFFF"/>
          </w:tcPr>
          <w:p w14:paraId="3C054A4C" w14:textId="77777777" w:rsidR="002C16C4" w:rsidRPr="00E64F21" w:rsidRDefault="002C16C4" w:rsidP="002C16C4">
            <w:pPr>
              <w:spacing w:before="60"/>
              <w:rPr>
                <w:sz w:val="18"/>
                <w:szCs w:val="18"/>
              </w:rPr>
            </w:pPr>
            <w:r w:rsidRPr="00E64F21">
              <w:rPr>
                <w:sz w:val="18"/>
                <w:szCs w:val="18"/>
              </w:rPr>
              <w:t>4</w:t>
            </w:r>
          </w:p>
        </w:tc>
        <w:tc>
          <w:tcPr>
            <w:tcW w:w="8601" w:type="dxa"/>
            <w:shd w:val="clear" w:color="auto" w:fill="FFFFFF"/>
            <w:vAlign w:val="center"/>
          </w:tcPr>
          <w:p w14:paraId="320028F7" w14:textId="3573FFB4" w:rsidR="002C16C4" w:rsidRPr="00E64F21" w:rsidRDefault="002C16C4" w:rsidP="002C16C4">
            <w:pPr>
              <w:spacing w:before="60"/>
              <w:rPr>
                <w:sz w:val="18"/>
                <w:szCs w:val="18"/>
              </w:rPr>
            </w:pPr>
            <w:r>
              <w:rPr>
                <w:sz w:val="18"/>
                <w:szCs w:val="18"/>
              </w:rPr>
              <w:t>Облигации российских и иностранных эмитентов***</w:t>
            </w:r>
          </w:p>
        </w:tc>
        <w:tc>
          <w:tcPr>
            <w:tcW w:w="1418" w:type="dxa"/>
            <w:shd w:val="clear" w:color="auto" w:fill="FFFFFF"/>
            <w:vAlign w:val="center"/>
          </w:tcPr>
          <w:p w14:paraId="4B306006" w14:textId="77777777" w:rsidR="002C16C4" w:rsidRPr="00E64F21" w:rsidRDefault="002C16C4" w:rsidP="002C16C4">
            <w:pPr>
              <w:spacing w:before="60"/>
              <w:rPr>
                <w:sz w:val="18"/>
                <w:szCs w:val="18"/>
              </w:rPr>
            </w:pPr>
            <w:r w:rsidRPr="00E64F21">
              <w:rPr>
                <w:sz w:val="18"/>
                <w:szCs w:val="18"/>
              </w:rPr>
              <w:t>100%</w:t>
            </w:r>
          </w:p>
        </w:tc>
      </w:tr>
      <w:tr w:rsidR="002C16C4" w:rsidRPr="00E64F21" w14:paraId="316DDE18" w14:textId="77777777" w:rsidTr="009C5985">
        <w:tc>
          <w:tcPr>
            <w:tcW w:w="613" w:type="dxa"/>
            <w:shd w:val="clear" w:color="auto" w:fill="FFFFFF"/>
          </w:tcPr>
          <w:p w14:paraId="5B647A99" w14:textId="77777777" w:rsidR="002C16C4" w:rsidRPr="00E64F21" w:rsidRDefault="002C16C4" w:rsidP="002C16C4">
            <w:pPr>
              <w:spacing w:before="60"/>
              <w:rPr>
                <w:sz w:val="18"/>
                <w:szCs w:val="18"/>
              </w:rPr>
            </w:pPr>
          </w:p>
        </w:tc>
        <w:tc>
          <w:tcPr>
            <w:tcW w:w="8601" w:type="dxa"/>
            <w:shd w:val="clear" w:color="auto" w:fill="FFFFFF"/>
            <w:vAlign w:val="center"/>
          </w:tcPr>
          <w:p w14:paraId="38C01873" w14:textId="77777777" w:rsidR="002C16C4" w:rsidRPr="00E64F21" w:rsidRDefault="002C16C4" w:rsidP="002C16C4">
            <w:pPr>
              <w:spacing w:before="60"/>
              <w:jc w:val="right"/>
              <w:rPr>
                <w:sz w:val="18"/>
                <w:szCs w:val="18"/>
              </w:rPr>
            </w:pPr>
            <w:r w:rsidRPr="00E64F21">
              <w:rPr>
                <w:sz w:val="18"/>
                <w:szCs w:val="18"/>
              </w:rPr>
              <w:t>Итого:</w:t>
            </w:r>
          </w:p>
        </w:tc>
        <w:tc>
          <w:tcPr>
            <w:tcW w:w="1418" w:type="dxa"/>
            <w:shd w:val="clear" w:color="auto" w:fill="FFFFFF"/>
            <w:vAlign w:val="center"/>
          </w:tcPr>
          <w:p w14:paraId="3C76B797" w14:textId="77777777" w:rsidR="002C16C4" w:rsidRPr="00E64F21" w:rsidRDefault="002C16C4" w:rsidP="002C16C4">
            <w:pPr>
              <w:spacing w:before="60"/>
              <w:rPr>
                <w:sz w:val="18"/>
                <w:szCs w:val="18"/>
              </w:rPr>
            </w:pPr>
            <w:r w:rsidRPr="00E64F21">
              <w:rPr>
                <w:sz w:val="18"/>
                <w:szCs w:val="18"/>
              </w:rPr>
              <w:t>100%</w:t>
            </w:r>
          </w:p>
        </w:tc>
      </w:tr>
    </w:tbl>
    <w:p w14:paraId="5EEE0812" w14:textId="2F649CDC" w:rsidR="000A35E5" w:rsidRPr="00E64F21" w:rsidRDefault="000A35E5" w:rsidP="000A35E5">
      <w:pPr>
        <w:tabs>
          <w:tab w:val="left" w:pos="-142"/>
        </w:tabs>
        <w:ind w:left="-142" w:right="-30"/>
        <w:jc w:val="both"/>
        <w:rPr>
          <w:sz w:val="14"/>
          <w:szCs w:val="14"/>
        </w:rPr>
      </w:pPr>
    </w:p>
    <w:p w14:paraId="6CB89412" w14:textId="77777777" w:rsidR="000A35E5" w:rsidRPr="00E64F21" w:rsidRDefault="000A35E5" w:rsidP="000A35E5">
      <w:pPr>
        <w:tabs>
          <w:tab w:val="left" w:pos="-142"/>
        </w:tabs>
        <w:ind w:right="-30"/>
        <w:rPr>
          <w:sz w:val="18"/>
          <w:szCs w:val="18"/>
        </w:rPr>
      </w:pPr>
    </w:p>
    <w:p w14:paraId="1854CDB1" w14:textId="77777777" w:rsidR="002C16C4" w:rsidRDefault="002C16C4" w:rsidP="000A35E5">
      <w:pPr>
        <w:spacing w:after="160"/>
        <w:ind w:left="-142" w:right="-1"/>
        <w:jc w:val="both"/>
        <w:rPr>
          <w:rFonts w:eastAsiaTheme="minorHAnsi"/>
          <w:sz w:val="18"/>
          <w:szCs w:val="18"/>
        </w:rPr>
      </w:pPr>
      <w:r>
        <w:rPr>
          <w:rFonts w:eastAsiaTheme="minorHAnsi"/>
          <w:sz w:val="18"/>
          <w:szCs w:val="18"/>
        </w:rPr>
        <w:t>***</w:t>
      </w:r>
      <w:r w:rsidR="000A35E5" w:rsidRPr="00E64F21">
        <w:rPr>
          <w:rFonts w:eastAsiaTheme="minorHAnsi"/>
          <w:sz w:val="18"/>
          <w:szCs w:val="18"/>
        </w:rPr>
        <w:t>Инвестирование в указанные виды объектов носит вспомогательный характер и осуществляется в целях временного размещения свободных денежных средств.</w:t>
      </w:r>
    </w:p>
    <w:p w14:paraId="504B81DC" w14:textId="18178D46" w:rsidR="000A35E5" w:rsidRPr="00E64F21" w:rsidRDefault="000A35E5" w:rsidP="009C5985">
      <w:pPr>
        <w:spacing w:after="160"/>
        <w:ind w:left="-142" w:right="-1"/>
        <w:jc w:val="both"/>
        <w:rPr>
          <w:sz w:val="18"/>
          <w:szCs w:val="18"/>
        </w:rPr>
      </w:pPr>
      <w:r w:rsidRPr="00E64F21">
        <w:rPr>
          <w:b/>
          <w:sz w:val="18"/>
          <w:szCs w:val="18"/>
        </w:rPr>
        <w:t>3.</w:t>
      </w:r>
      <w:r w:rsidRPr="00E64F21">
        <w:rPr>
          <w:sz w:val="18"/>
          <w:szCs w:val="18"/>
        </w:rPr>
        <w:t xml:space="preserve"> Управляющий вправе совершать любые виды операций и сделок с имуществом Учредителя управления, включая, но не ограничиваясь: биржевые (безадресные, переговорные) и внебиржевые сделки.</w:t>
      </w:r>
    </w:p>
    <w:p w14:paraId="794BD682" w14:textId="77777777" w:rsidR="004225D7" w:rsidRPr="004225D7" w:rsidRDefault="004225D7" w:rsidP="004225D7">
      <w:pPr>
        <w:tabs>
          <w:tab w:val="left" w:pos="-142"/>
          <w:tab w:val="left" w:pos="284"/>
          <w:tab w:val="left" w:pos="720"/>
          <w:tab w:val="left" w:pos="993"/>
        </w:tabs>
        <w:spacing w:after="120"/>
        <w:ind w:left="-142" w:right="112"/>
        <w:jc w:val="both"/>
        <w:rPr>
          <w:b/>
          <w:sz w:val="18"/>
          <w:szCs w:val="18"/>
        </w:rPr>
      </w:pPr>
      <w:r w:rsidRPr="004225D7">
        <w:rPr>
          <w:b/>
          <w:sz w:val="18"/>
          <w:szCs w:val="18"/>
        </w:rPr>
        <w:t>Условия инвестирования.</w:t>
      </w:r>
    </w:p>
    <w:p w14:paraId="7C7495F8" w14:textId="42835E62" w:rsidR="004225D7" w:rsidRPr="004225D7" w:rsidRDefault="004225D7" w:rsidP="004225D7">
      <w:pPr>
        <w:tabs>
          <w:tab w:val="left" w:pos="-142"/>
          <w:tab w:val="left" w:pos="284"/>
          <w:tab w:val="left" w:pos="720"/>
          <w:tab w:val="left" w:pos="993"/>
        </w:tabs>
        <w:spacing w:after="120"/>
        <w:ind w:left="-142" w:right="112"/>
        <w:jc w:val="both"/>
        <w:rPr>
          <w:sz w:val="18"/>
          <w:szCs w:val="18"/>
        </w:rPr>
      </w:pPr>
      <w:r w:rsidRPr="004225D7">
        <w:rPr>
          <w:sz w:val="18"/>
          <w:szCs w:val="18"/>
        </w:rPr>
        <w:t xml:space="preserve">Настоящая стратегия предусматривает инвестирование как в акции российских эмитентов так и в акции иностранных эмитентов, осуществляющих ведение основной деятельности преимущественно на территории Российской Федерации, и/или местом преимущественного извлечения прибыли которых является Российская федерация и/или являющиеся головными организациями (финансовыми и/или техническими холдингами), дочерние компании которых также осуществляют деятельность преимущественно на территории Российской Федерации (далее и ранее для целей настоящей стратегии - </w:t>
      </w:r>
      <w:r w:rsidRPr="004225D7">
        <w:rPr>
          <w:b/>
          <w:sz w:val="18"/>
          <w:szCs w:val="18"/>
        </w:rPr>
        <w:t>российские акции</w:t>
      </w:r>
      <w:r w:rsidRPr="004225D7">
        <w:rPr>
          <w:sz w:val="18"/>
          <w:szCs w:val="18"/>
        </w:rPr>
        <w:t>) и депозитарные расписки на акции указанных эмитентов.</w:t>
      </w:r>
    </w:p>
    <w:p w14:paraId="1FAA5710" w14:textId="77777777" w:rsidR="004225D7" w:rsidRPr="004225D7" w:rsidRDefault="004225D7" w:rsidP="004225D7">
      <w:pPr>
        <w:tabs>
          <w:tab w:val="left" w:pos="-142"/>
          <w:tab w:val="left" w:pos="284"/>
          <w:tab w:val="left" w:pos="720"/>
          <w:tab w:val="left" w:pos="993"/>
        </w:tabs>
        <w:spacing w:after="120"/>
        <w:ind w:left="-142" w:right="112"/>
        <w:jc w:val="both"/>
        <w:rPr>
          <w:rFonts w:eastAsiaTheme="minorHAnsi"/>
          <w:sz w:val="18"/>
          <w:szCs w:val="18"/>
        </w:rPr>
      </w:pPr>
      <w:r w:rsidRPr="004225D7">
        <w:rPr>
          <w:sz w:val="18"/>
          <w:szCs w:val="18"/>
        </w:rPr>
        <w:lastRenderedPageBreak/>
        <w:t>Стратегия предполагает также возможность осуществления внутридневных операций с ценными бумагами, соответствующими условиям настоящей стратегии. О</w:t>
      </w:r>
      <w:r w:rsidRPr="004225D7">
        <w:rPr>
          <w:rFonts w:eastAsiaTheme="minorHAnsi"/>
          <w:sz w:val="18"/>
          <w:szCs w:val="18"/>
        </w:rPr>
        <w:t>существление внутридневных сделок, а также их частота определяется Управляющим и является необходимым и достаточным действием для исполнения своих обязательств по настоящей стратегии.</w:t>
      </w:r>
    </w:p>
    <w:p w14:paraId="104CA37E" w14:textId="77777777" w:rsidR="000A35E5" w:rsidRDefault="000A35E5" w:rsidP="00227719">
      <w:pPr>
        <w:pStyle w:val="Default"/>
        <w:jc w:val="right"/>
        <w:rPr>
          <w:bCs/>
          <w:color w:val="auto"/>
          <w:sz w:val="18"/>
          <w:szCs w:val="18"/>
        </w:rPr>
      </w:pPr>
    </w:p>
    <w:p w14:paraId="65B07313" w14:textId="77777777" w:rsidR="006E7A33" w:rsidRPr="00E64F21" w:rsidRDefault="006E7A33" w:rsidP="006E7A33">
      <w:pPr>
        <w:tabs>
          <w:tab w:val="left" w:pos="-142"/>
          <w:tab w:val="left" w:pos="284"/>
          <w:tab w:val="left" w:pos="720"/>
          <w:tab w:val="left" w:pos="993"/>
        </w:tabs>
        <w:spacing w:after="120"/>
        <w:ind w:left="-142" w:right="-11"/>
        <w:jc w:val="both"/>
        <w:rPr>
          <w:sz w:val="18"/>
          <w:szCs w:val="18"/>
        </w:rPr>
      </w:pPr>
      <w:r w:rsidRPr="00000073">
        <w:rPr>
          <w:b/>
          <w:sz w:val="18"/>
          <w:szCs w:val="18"/>
        </w:rPr>
        <w:t>4.</w:t>
      </w:r>
      <w:r w:rsidRPr="00E64F21">
        <w:rPr>
          <w:sz w:val="18"/>
          <w:szCs w:val="18"/>
        </w:rPr>
        <w:t xml:space="preserve"> Минимальная стоимость имущества, первоначально передаваемого Учредителем управления в упра</w:t>
      </w:r>
      <w:r>
        <w:rPr>
          <w:sz w:val="18"/>
          <w:szCs w:val="18"/>
        </w:rPr>
        <w:t>вление по Договору составляет 5</w:t>
      </w:r>
      <w:r w:rsidRPr="00E64F21">
        <w:rPr>
          <w:sz w:val="18"/>
          <w:szCs w:val="18"/>
        </w:rPr>
        <w:t>00 000 (</w:t>
      </w:r>
      <w:r>
        <w:rPr>
          <w:sz w:val="18"/>
          <w:szCs w:val="18"/>
        </w:rPr>
        <w:t>Пятьсот тысяч</w:t>
      </w:r>
      <w:r w:rsidRPr="00E64F21">
        <w:rPr>
          <w:sz w:val="18"/>
          <w:szCs w:val="18"/>
        </w:rPr>
        <w:t>) рублей на дату перечисления денежных средств. Минимальная стоимость имущества, дополнительно передаваемого Учредителем управления в управление по Догово</w:t>
      </w:r>
      <w:r>
        <w:rPr>
          <w:sz w:val="18"/>
          <w:szCs w:val="18"/>
        </w:rPr>
        <w:t>ру должна составлять не менее 100 000 (Сто тысяч</w:t>
      </w:r>
      <w:r w:rsidRPr="00E64F21">
        <w:rPr>
          <w:sz w:val="18"/>
          <w:szCs w:val="18"/>
        </w:rPr>
        <w:t>) рублей на дату перечисления денежных средств.</w:t>
      </w:r>
    </w:p>
    <w:p w14:paraId="1FA2B12B" w14:textId="77777777" w:rsidR="003678B7" w:rsidRPr="00E64F21" w:rsidRDefault="006E7A33" w:rsidP="003678B7">
      <w:pPr>
        <w:tabs>
          <w:tab w:val="left" w:pos="-142"/>
          <w:tab w:val="left" w:pos="284"/>
          <w:tab w:val="left" w:pos="993"/>
        </w:tabs>
        <w:spacing w:after="120"/>
        <w:ind w:left="-142" w:right="-11"/>
        <w:jc w:val="both"/>
        <w:rPr>
          <w:b/>
          <w:sz w:val="18"/>
          <w:szCs w:val="18"/>
        </w:rPr>
      </w:pPr>
      <w:r w:rsidRPr="009C5985">
        <w:rPr>
          <w:b/>
          <w:bCs/>
          <w:sz w:val="18"/>
          <w:szCs w:val="18"/>
        </w:rPr>
        <w:t>5</w:t>
      </w:r>
      <w:r>
        <w:rPr>
          <w:bCs/>
          <w:sz w:val="18"/>
          <w:szCs w:val="18"/>
        </w:rPr>
        <w:t xml:space="preserve">. </w:t>
      </w:r>
      <w:r w:rsidR="003678B7" w:rsidRPr="00E64F21">
        <w:rPr>
          <w:b/>
          <w:sz w:val="18"/>
          <w:szCs w:val="18"/>
        </w:rPr>
        <w:t>Вознаграждение Управляющего.</w:t>
      </w:r>
    </w:p>
    <w:p w14:paraId="24B2A4F4" w14:textId="77777777" w:rsidR="000A35E5" w:rsidRDefault="000A35E5" w:rsidP="009C5985">
      <w:pPr>
        <w:pStyle w:val="Default"/>
        <w:rPr>
          <w:bCs/>
          <w:color w:val="auto"/>
          <w:sz w:val="18"/>
          <w:szCs w:val="18"/>
        </w:rPr>
      </w:pPr>
    </w:p>
    <w:p w14:paraId="078E8023" w14:textId="55E3DB00" w:rsidR="006E7A33" w:rsidRPr="0010721D" w:rsidRDefault="006E7A33" w:rsidP="006E7A33">
      <w:pPr>
        <w:tabs>
          <w:tab w:val="left" w:pos="284"/>
        </w:tabs>
        <w:spacing w:after="120"/>
        <w:ind w:left="-142"/>
        <w:jc w:val="both"/>
        <w:rPr>
          <w:color w:val="000000"/>
          <w:sz w:val="18"/>
          <w:szCs w:val="18"/>
          <w:lang w:val="x-none"/>
        </w:rPr>
      </w:pPr>
      <w:r w:rsidRPr="0010721D">
        <w:rPr>
          <w:color w:val="000000"/>
          <w:sz w:val="18"/>
          <w:szCs w:val="18"/>
          <w:lang w:val="x-none"/>
        </w:rPr>
        <w:t>«</w:t>
      </w:r>
      <w:r w:rsidRPr="0010721D">
        <w:rPr>
          <w:b/>
          <w:bCs/>
          <w:color w:val="000000"/>
          <w:sz w:val="18"/>
          <w:szCs w:val="18"/>
          <w:lang w:val="x-none"/>
        </w:rPr>
        <w:t>Вознаграждение за успех</w:t>
      </w:r>
      <w:r w:rsidRPr="0010721D">
        <w:rPr>
          <w:color w:val="000000"/>
          <w:sz w:val="18"/>
          <w:szCs w:val="18"/>
          <w:lang w:val="x-none"/>
        </w:rPr>
        <w:t>»</w:t>
      </w:r>
      <w:r w:rsidRPr="0010721D">
        <w:rPr>
          <w:sz w:val="18"/>
          <w:szCs w:val="18"/>
        </w:rPr>
        <w:t xml:space="preserve"> </w:t>
      </w:r>
      <w:r w:rsidRPr="0010721D">
        <w:rPr>
          <w:color w:val="000000"/>
          <w:sz w:val="18"/>
          <w:szCs w:val="18"/>
        </w:rPr>
        <w:t>начисляется Управляющим</w:t>
      </w:r>
      <w:r w:rsidRPr="0010721D">
        <w:rPr>
          <w:color w:val="000000"/>
          <w:sz w:val="18"/>
          <w:szCs w:val="18"/>
          <w:lang w:val="x-none"/>
        </w:rPr>
        <w:t xml:space="preserve"> в размере</w:t>
      </w:r>
      <w:r w:rsidRPr="0010721D">
        <w:rPr>
          <w:color w:val="000000"/>
          <w:sz w:val="18"/>
          <w:szCs w:val="18"/>
        </w:rPr>
        <w:t xml:space="preserve"> </w:t>
      </w:r>
      <w:r w:rsidR="004225D7">
        <w:rPr>
          <w:b/>
          <w:color w:val="000000"/>
          <w:sz w:val="18"/>
          <w:szCs w:val="18"/>
        </w:rPr>
        <w:t>5</w:t>
      </w:r>
      <w:r w:rsidRPr="0010721D">
        <w:rPr>
          <w:b/>
          <w:color w:val="000000"/>
          <w:sz w:val="18"/>
          <w:szCs w:val="18"/>
          <w:lang w:val="x-none"/>
        </w:rPr>
        <w:t>% (</w:t>
      </w:r>
      <w:r w:rsidR="004225D7">
        <w:rPr>
          <w:b/>
          <w:color w:val="000000"/>
          <w:sz w:val="18"/>
          <w:szCs w:val="18"/>
        </w:rPr>
        <w:t>пять</w:t>
      </w:r>
      <w:r w:rsidRPr="0010721D">
        <w:rPr>
          <w:b/>
          <w:color w:val="000000"/>
          <w:sz w:val="18"/>
          <w:szCs w:val="18"/>
        </w:rPr>
        <w:t>)</w:t>
      </w:r>
      <w:r w:rsidRPr="0010721D">
        <w:rPr>
          <w:color w:val="000000"/>
          <w:sz w:val="18"/>
          <w:szCs w:val="18"/>
        </w:rPr>
        <w:t xml:space="preserve"> процентов</w:t>
      </w:r>
      <w:r w:rsidRPr="0010721D">
        <w:rPr>
          <w:color w:val="000000"/>
          <w:sz w:val="18"/>
          <w:szCs w:val="18"/>
          <w:lang w:val="x-none"/>
        </w:rPr>
        <w:t xml:space="preserve"> от дохода за отчетный период. </w:t>
      </w:r>
    </w:p>
    <w:p w14:paraId="00D66934" w14:textId="77777777" w:rsidR="006E7A33" w:rsidRPr="0010721D" w:rsidRDefault="006E7A33" w:rsidP="006E7A33">
      <w:pPr>
        <w:spacing w:after="120"/>
        <w:ind w:left="-142"/>
        <w:jc w:val="both"/>
        <w:rPr>
          <w:color w:val="000000"/>
          <w:sz w:val="18"/>
          <w:szCs w:val="18"/>
        </w:rPr>
      </w:pPr>
      <w:r w:rsidRPr="0010721D">
        <w:rPr>
          <w:color w:val="000000"/>
          <w:sz w:val="18"/>
          <w:szCs w:val="18"/>
          <w:lang w:val="x-none"/>
        </w:rPr>
        <w:t>Вознаграждение за успех начисляется ежеквартально и выплачивается в конце каждого</w:t>
      </w:r>
      <w:r w:rsidRPr="0010721D">
        <w:rPr>
          <w:sz w:val="18"/>
          <w:szCs w:val="18"/>
          <w:lang w:eastAsia="en-US"/>
        </w:rPr>
        <w:t xml:space="preserve"> </w:t>
      </w:r>
      <w:r w:rsidRPr="0010721D">
        <w:rPr>
          <w:color w:val="000000"/>
          <w:sz w:val="18"/>
          <w:szCs w:val="18"/>
          <w:lang w:val="x-none"/>
        </w:rPr>
        <w:t>квартала в рублях РФ</w:t>
      </w:r>
      <w:r w:rsidRPr="0010721D">
        <w:rPr>
          <w:color w:val="000000"/>
          <w:sz w:val="18"/>
          <w:szCs w:val="18"/>
        </w:rPr>
        <w:t xml:space="preserve">. </w:t>
      </w:r>
    </w:p>
    <w:p w14:paraId="3C8EA2FE" w14:textId="77777777" w:rsidR="006E7A33" w:rsidRPr="0010721D" w:rsidRDefault="006E7A33" w:rsidP="006E7A33">
      <w:pPr>
        <w:ind w:left="-142"/>
        <w:jc w:val="both"/>
        <w:rPr>
          <w:color w:val="000000"/>
          <w:sz w:val="18"/>
          <w:szCs w:val="18"/>
          <w:lang w:val="x-none"/>
        </w:rPr>
      </w:pPr>
      <w:r w:rsidRPr="0010721D">
        <w:rPr>
          <w:color w:val="000000"/>
          <w:sz w:val="18"/>
          <w:szCs w:val="18"/>
          <w:lang w:val="x-none"/>
        </w:rPr>
        <w:t>Вознаграждение за успех рассчитывается в следующем порядке:</w:t>
      </w:r>
    </w:p>
    <w:p w14:paraId="470FBF78" w14:textId="77777777" w:rsidR="006E7A33" w:rsidRPr="0010721D" w:rsidRDefault="006E7A33" w:rsidP="006E7A33">
      <w:pPr>
        <w:ind w:left="-142"/>
        <w:jc w:val="both"/>
        <w:rPr>
          <w:sz w:val="18"/>
          <w:szCs w:val="18"/>
        </w:rPr>
      </w:pPr>
    </w:p>
    <w:p w14:paraId="423131B0" w14:textId="77777777" w:rsidR="006E7A33" w:rsidRPr="0010721D" w:rsidRDefault="006E7A33" w:rsidP="006E7A33">
      <w:pPr>
        <w:spacing w:after="120"/>
        <w:ind w:left="-142"/>
        <w:jc w:val="both"/>
        <w:rPr>
          <w:b/>
          <w:bCs/>
          <w:color w:val="000000"/>
          <w:sz w:val="18"/>
          <w:szCs w:val="18"/>
        </w:rPr>
      </w:pPr>
      <w:r w:rsidRPr="0010721D">
        <w:rPr>
          <w:color w:val="000000"/>
          <w:sz w:val="18"/>
          <w:szCs w:val="18"/>
          <w:lang w:val="x-none"/>
        </w:rPr>
        <w:t xml:space="preserve">SF (Вознаграждение за успех), </w:t>
      </w:r>
    </w:p>
    <w:p w14:paraId="744C17A2" w14:textId="77777777" w:rsidR="006E7A33" w:rsidRPr="0010721D" w:rsidRDefault="006E7A33" w:rsidP="006E7A33">
      <w:pPr>
        <w:spacing w:after="120"/>
        <w:ind w:left="-142"/>
        <w:jc w:val="both"/>
        <w:rPr>
          <w:color w:val="000000"/>
          <w:sz w:val="18"/>
          <w:szCs w:val="18"/>
          <w:lang w:val="x-none"/>
        </w:rPr>
      </w:pPr>
      <w:r w:rsidRPr="0010721D">
        <w:rPr>
          <w:b/>
          <w:bCs/>
          <w:color w:val="000000"/>
          <w:sz w:val="18"/>
          <w:szCs w:val="18"/>
        </w:rPr>
        <w:fldChar w:fldCharType="begin"/>
      </w:r>
      <w:r w:rsidRPr="0010721D">
        <w:rPr>
          <w:b/>
          <w:bCs/>
          <w:color w:val="000000"/>
          <w:sz w:val="18"/>
          <w:szCs w:val="18"/>
        </w:rPr>
        <w:instrText xml:space="preserve"> INCLUDEPICTURE  "cid:image001.png@01CE6DD6.9873FC10" \* MERGEFORMATINET </w:instrText>
      </w:r>
      <w:r w:rsidRPr="0010721D">
        <w:rPr>
          <w:b/>
          <w:bCs/>
          <w:color w:val="000000"/>
          <w:sz w:val="18"/>
          <w:szCs w:val="18"/>
        </w:rPr>
        <w:fldChar w:fldCharType="separate"/>
      </w:r>
      <w:r w:rsidRPr="0010721D">
        <w:rPr>
          <w:b/>
          <w:bCs/>
          <w:color w:val="000000"/>
          <w:sz w:val="18"/>
          <w:szCs w:val="18"/>
        </w:rPr>
        <w:fldChar w:fldCharType="begin"/>
      </w:r>
      <w:r w:rsidRPr="0010721D">
        <w:rPr>
          <w:b/>
          <w:bCs/>
          <w:color w:val="000000"/>
          <w:sz w:val="18"/>
          <w:szCs w:val="18"/>
        </w:rPr>
        <w:instrText xml:space="preserve"> INCLUDEPICTURE  "cid:image001.png@01CE6DD6.9873FC10" \* MERGEFORMATINET </w:instrText>
      </w:r>
      <w:r w:rsidRPr="0010721D">
        <w:rPr>
          <w:b/>
          <w:bCs/>
          <w:color w:val="000000"/>
          <w:sz w:val="18"/>
          <w:szCs w:val="18"/>
        </w:rPr>
        <w:fldChar w:fldCharType="separate"/>
      </w:r>
      <w:r w:rsidRPr="0010721D">
        <w:rPr>
          <w:b/>
          <w:bCs/>
          <w:color w:val="000000"/>
          <w:sz w:val="18"/>
          <w:szCs w:val="18"/>
        </w:rPr>
        <w:fldChar w:fldCharType="begin"/>
      </w:r>
      <w:r w:rsidRPr="0010721D">
        <w:rPr>
          <w:b/>
          <w:bCs/>
          <w:color w:val="000000"/>
          <w:sz w:val="18"/>
          <w:szCs w:val="18"/>
        </w:rPr>
        <w:instrText xml:space="preserve"> INCLUDEPICTURE  "cid:image001.png@01CE6DD6.9873FC10" \* MERGEFORMATINET </w:instrText>
      </w:r>
      <w:r w:rsidRPr="0010721D">
        <w:rPr>
          <w:b/>
          <w:bCs/>
          <w:color w:val="000000"/>
          <w:sz w:val="18"/>
          <w:szCs w:val="18"/>
        </w:rPr>
        <w:fldChar w:fldCharType="separate"/>
      </w:r>
      <w:r w:rsidRPr="0010721D">
        <w:rPr>
          <w:b/>
          <w:bCs/>
          <w:color w:val="000000"/>
          <w:sz w:val="18"/>
          <w:szCs w:val="18"/>
        </w:rPr>
        <w:fldChar w:fldCharType="begin"/>
      </w:r>
      <w:r w:rsidRPr="0010721D">
        <w:rPr>
          <w:b/>
          <w:bCs/>
          <w:color w:val="000000"/>
          <w:sz w:val="18"/>
          <w:szCs w:val="18"/>
        </w:rPr>
        <w:instrText xml:space="preserve"> INCLUDEPICTURE  "cid:image001.png@01CE6DD6.9873FC10" \* MERGEFORMATINET </w:instrText>
      </w:r>
      <w:r w:rsidRPr="0010721D">
        <w:rPr>
          <w:b/>
          <w:bCs/>
          <w:color w:val="000000"/>
          <w:sz w:val="18"/>
          <w:szCs w:val="18"/>
        </w:rPr>
        <w:fldChar w:fldCharType="separate"/>
      </w:r>
      <w:r w:rsidRPr="0010721D">
        <w:rPr>
          <w:b/>
          <w:bCs/>
          <w:color w:val="000000"/>
          <w:sz w:val="18"/>
          <w:szCs w:val="18"/>
        </w:rPr>
        <w:fldChar w:fldCharType="begin"/>
      </w:r>
      <w:r w:rsidRPr="0010721D">
        <w:rPr>
          <w:b/>
          <w:bCs/>
          <w:color w:val="000000"/>
          <w:sz w:val="18"/>
          <w:szCs w:val="18"/>
        </w:rPr>
        <w:instrText xml:space="preserve"> INCLUDEPICTURE  "cid:image001.png@01CE6DD6.9873FC10" \* MERGEFORMATINET </w:instrText>
      </w:r>
      <w:r w:rsidRPr="0010721D">
        <w:rPr>
          <w:b/>
          <w:bCs/>
          <w:color w:val="000000"/>
          <w:sz w:val="18"/>
          <w:szCs w:val="18"/>
        </w:rPr>
        <w:fldChar w:fldCharType="separate"/>
      </w:r>
      <w:r w:rsidRPr="0010721D">
        <w:rPr>
          <w:b/>
          <w:bCs/>
          <w:color w:val="000000"/>
          <w:sz w:val="18"/>
          <w:szCs w:val="18"/>
        </w:rPr>
        <w:fldChar w:fldCharType="begin"/>
      </w:r>
      <w:r w:rsidRPr="0010721D">
        <w:rPr>
          <w:b/>
          <w:bCs/>
          <w:color w:val="000000"/>
          <w:sz w:val="18"/>
          <w:szCs w:val="18"/>
        </w:rPr>
        <w:instrText xml:space="preserve"> INCLUDEPICTURE  "cid:image001.png@01CE6DD6.9873FC10" \* MERGEFORMATINET </w:instrText>
      </w:r>
      <w:r w:rsidRPr="0010721D">
        <w:rPr>
          <w:b/>
          <w:bCs/>
          <w:color w:val="000000"/>
          <w:sz w:val="18"/>
          <w:szCs w:val="18"/>
        </w:rPr>
        <w:fldChar w:fldCharType="separate"/>
      </w:r>
      <w:r w:rsidRPr="0010721D">
        <w:rPr>
          <w:b/>
          <w:bCs/>
          <w:color w:val="000000"/>
          <w:sz w:val="18"/>
          <w:szCs w:val="18"/>
        </w:rPr>
        <w:fldChar w:fldCharType="begin"/>
      </w:r>
      <w:r w:rsidRPr="0010721D">
        <w:rPr>
          <w:b/>
          <w:bCs/>
          <w:color w:val="000000"/>
          <w:sz w:val="18"/>
          <w:szCs w:val="18"/>
        </w:rPr>
        <w:instrText xml:space="preserve"> INCLUDEPICTURE  "cid:image001.png@01CE6DD6.9873FC10" \* MERGEFORMATINET </w:instrText>
      </w:r>
      <w:r w:rsidRPr="0010721D">
        <w:rPr>
          <w:b/>
          <w:bCs/>
          <w:color w:val="000000"/>
          <w:sz w:val="18"/>
          <w:szCs w:val="18"/>
        </w:rPr>
        <w:fldChar w:fldCharType="separate"/>
      </w:r>
      <w:r w:rsidRPr="0010721D">
        <w:rPr>
          <w:b/>
          <w:bCs/>
          <w:color w:val="000000"/>
          <w:sz w:val="18"/>
          <w:szCs w:val="18"/>
        </w:rPr>
        <w:fldChar w:fldCharType="begin"/>
      </w:r>
      <w:r w:rsidRPr="0010721D">
        <w:rPr>
          <w:b/>
          <w:bCs/>
          <w:color w:val="000000"/>
          <w:sz w:val="18"/>
          <w:szCs w:val="18"/>
        </w:rPr>
        <w:instrText xml:space="preserve"> INCLUDEPICTURE  "cid:image001.png@01CE6DD6.9873FC10" \* MERGEFORMATINET </w:instrText>
      </w:r>
      <w:r w:rsidRPr="0010721D">
        <w:rPr>
          <w:b/>
          <w:bCs/>
          <w:color w:val="000000"/>
          <w:sz w:val="18"/>
          <w:szCs w:val="18"/>
        </w:rPr>
        <w:fldChar w:fldCharType="separate"/>
      </w:r>
      <w:r w:rsidRPr="0010721D">
        <w:rPr>
          <w:b/>
          <w:bCs/>
          <w:color w:val="000000"/>
          <w:sz w:val="18"/>
          <w:szCs w:val="18"/>
        </w:rPr>
        <w:fldChar w:fldCharType="begin"/>
      </w:r>
      <w:r w:rsidRPr="0010721D">
        <w:rPr>
          <w:b/>
          <w:bCs/>
          <w:color w:val="000000"/>
          <w:sz w:val="18"/>
          <w:szCs w:val="18"/>
        </w:rPr>
        <w:instrText xml:space="preserve"> INCLUDEPICTURE  "cid:image001.png@01CE6DD6.9873FC10" \* MERGEFORMATINET </w:instrText>
      </w:r>
      <w:r w:rsidRPr="0010721D">
        <w:rPr>
          <w:b/>
          <w:bCs/>
          <w:color w:val="000000"/>
          <w:sz w:val="18"/>
          <w:szCs w:val="18"/>
        </w:rPr>
        <w:fldChar w:fldCharType="separate"/>
      </w:r>
      <w:r w:rsidRPr="0010721D">
        <w:rPr>
          <w:b/>
          <w:bCs/>
          <w:color w:val="000000"/>
          <w:sz w:val="18"/>
          <w:szCs w:val="18"/>
        </w:rPr>
        <w:fldChar w:fldCharType="begin"/>
      </w:r>
      <w:r w:rsidRPr="0010721D">
        <w:rPr>
          <w:b/>
          <w:bCs/>
          <w:color w:val="000000"/>
          <w:sz w:val="18"/>
          <w:szCs w:val="18"/>
        </w:rPr>
        <w:instrText xml:space="preserve"> INCLUDEPICTURE  "cid:image001.png@01CE6DD6.9873FC10" \* MERGEFORMATINET </w:instrText>
      </w:r>
      <w:r w:rsidRPr="0010721D">
        <w:rPr>
          <w:b/>
          <w:bCs/>
          <w:color w:val="000000"/>
          <w:sz w:val="18"/>
          <w:szCs w:val="18"/>
        </w:rPr>
        <w:fldChar w:fldCharType="separate"/>
      </w:r>
      <w:r w:rsidRPr="0010721D">
        <w:rPr>
          <w:b/>
          <w:bCs/>
          <w:color w:val="000000"/>
          <w:sz w:val="18"/>
          <w:szCs w:val="18"/>
        </w:rPr>
        <w:fldChar w:fldCharType="begin"/>
      </w:r>
      <w:r w:rsidRPr="0010721D">
        <w:rPr>
          <w:b/>
          <w:bCs/>
          <w:color w:val="000000"/>
          <w:sz w:val="18"/>
          <w:szCs w:val="18"/>
        </w:rPr>
        <w:instrText xml:space="preserve"> INCLUDEPICTURE  "cid:image001.png@01CE6DD6.9873FC10" \* MERGEFORMATINET </w:instrText>
      </w:r>
      <w:r w:rsidRPr="0010721D">
        <w:rPr>
          <w:b/>
          <w:bCs/>
          <w:color w:val="000000"/>
          <w:sz w:val="18"/>
          <w:szCs w:val="18"/>
        </w:rPr>
        <w:fldChar w:fldCharType="separate"/>
      </w:r>
      <w:r w:rsidRPr="0010721D">
        <w:rPr>
          <w:b/>
          <w:bCs/>
          <w:color w:val="000000"/>
          <w:sz w:val="18"/>
          <w:szCs w:val="18"/>
        </w:rPr>
        <w:fldChar w:fldCharType="begin"/>
      </w:r>
      <w:r w:rsidRPr="0010721D">
        <w:rPr>
          <w:b/>
          <w:bCs/>
          <w:color w:val="000000"/>
          <w:sz w:val="18"/>
          <w:szCs w:val="18"/>
        </w:rPr>
        <w:instrText xml:space="preserve"> INCLUDEPICTURE  "cid:image001.png@01CE6DD6.9873FC10" \* MERGEFORMATINET </w:instrText>
      </w:r>
      <w:r w:rsidRPr="0010721D">
        <w:rPr>
          <w:b/>
          <w:bCs/>
          <w:color w:val="000000"/>
          <w:sz w:val="18"/>
          <w:szCs w:val="18"/>
        </w:rPr>
        <w:fldChar w:fldCharType="separate"/>
      </w:r>
      <w:r w:rsidRPr="0010721D">
        <w:rPr>
          <w:b/>
          <w:bCs/>
          <w:color w:val="000000"/>
          <w:sz w:val="18"/>
          <w:szCs w:val="18"/>
        </w:rPr>
        <w:fldChar w:fldCharType="begin"/>
      </w:r>
      <w:r w:rsidRPr="0010721D">
        <w:rPr>
          <w:b/>
          <w:bCs/>
          <w:color w:val="000000"/>
          <w:sz w:val="18"/>
          <w:szCs w:val="18"/>
        </w:rPr>
        <w:instrText xml:space="preserve"> INCLUDEPICTURE  "cid:image001.png@01CE6DD6.9873FC10" \* MERGEFORMATINET </w:instrText>
      </w:r>
      <w:r w:rsidRPr="0010721D">
        <w:rPr>
          <w:b/>
          <w:bCs/>
          <w:color w:val="000000"/>
          <w:sz w:val="18"/>
          <w:szCs w:val="18"/>
        </w:rPr>
        <w:fldChar w:fldCharType="separate"/>
      </w:r>
      <w:r w:rsidRPr="0010721D">
        <w:rPr>
          <w:b/>
          <w:bCs/>
          <w:color w:val="000000"/>
          <w:sz w:val="18"/>
          <w:szCs w:val="18"/>
        </w:rPr>
        <w:fldChar w:fldCharType="begin"/>
      </w:r>
      <w:r w:rsidRPr="0010721D">
        <w:rPr>
          <w:b/>
          <w:bCs/>
          <w:color w:val="000000"/>
          <w:sz w:val="18"/>
          <w:szCs w:val="18"/>
        </w:rPr>
        <w:instrText xml:space="preserve"> INCLUDEPICTURE  "cid:image001.png@01CE6DD6.9873FC10" \* MERGEFORMATINET </w:instrText>
      </w:r>
      <w:r w:rsidRPr="0010721D">
        <w:rPr>
          <w:b/>
          <w:bCs/>
          <w:color w:val="000000"/>
          <w:sz w:val="18"/>
          <w:szCs w:val="18"/>
        </w:rPr>
        <w:fldChar w:fldCharType="separate"/>
      </w:r>
      <w:r w:rsidRPr="0010721D">
        <w:rPr>
          <w:b/>
          <w:bCs/>
          <w:color w:val="000000"/>
          <w:sz w:val="18"/>
          <w:szCs w:val="18"/>
        </w:rPr>
        <w:fldChar w:fldCharType="begin"/>
      </w:r>
      <w:r w:rsidRPr="0010721D">
        <w:rPr>
          <w:b/>
          <w:bCs/>
          <w:color w:val="000000"/>
          <w:sz w:val="18"/>
          <w:szCs w:val="18"/>
        </w:rPr>
        <w:instrText xml:space="preserve"> INCLUDEPICTURE  "cid:image001.png@01CE6DD6.9873FC10" \* MERGEFORMATINET </w:instrText>
      </w:r>
      <w:r w:rsidRPr="0010721D">
        <w:rPr>
          <w:b/>
          <w:bCs/>
          <w:color w:val="000000"/>
          <w:sz w:val="18"/>
          <w:szCs w:val="18"/>
        </w:rPr>
        <w:fldChar w:fldCharType="separate"/>
      </w:r>
      <w:r w:rsidRPr="0010721D">
        <w:rPr>
          <w:b/>
          <w:bCs/>
          <w:color w:val="000000"/>
          <w:sz w:val="18"/>
          <w:szCs w:val="18"/>
        </w:rPr>
        <w:fldChar w:fldCharType="begin"/>
      </w:r>
      <w:r w:rsidRPr="0010721D">
        <w:rPr>
          <w:b/>
          <w:bCs/>
          <w:color w:val="000000"/>
          <w:sz w:val="18"/>
          <w:szCs w:val="18"/>
        </w:rPr>
        <w:instrText xml:space="preserve"> INCLUDEPICTURE  "cid:image001.png@01CE6DD6.9873FC10" \* MERGEFORMATINET </w:instrText>
      </w:r>
      <w:r w:rsidRPr="0010721D">
        <w:rPr>
          <w:b/>
          <w:bCs/>
          <w:color w:val="000000"/>
          <w:sz w:val="18"/>
          <w:szCs w:val="18"/>
        </w:rPr>
        <w:fldChar w:fldCharType="separate"/>
      </w:r>
      <w:r w:rsidRPr="0010721D">
        <w:rPr>
          <w:b/>
          <w:bCs/>
          <w:color w:val="000000"/>
          <w:sz w:val="18"/>
          <w:szCs w:val="18"/>
        </w:rPr>
        <w:fldChar w:fldCharType="begin"/>
      </w:r>
      <w:r w:rsidRPr="0010721D">
        <w:rPr>
          <w:b/>
          <w:bCs/>
          <w:color w:val="000000"/>
          <w:sz w:val="18"/>
          <w:szCs w:val="18"/>
        </w:rPr>
        <w:instrText xml:space="preserve"> INCLUDEPICTURE  "cid:image001.png@01CE6DD6.9873FC10" \* MERGEFORMATINET </w:instrText>
      </w:r>
      <w:r w:rsidRPr="0010721D">
        <w:rPr>
          <w:b/>
          <w:bCs/>
          <w:color w:val="000000"/>
          <w:sz w:val="18"/>
          <w:szCs w:val="18"/>
        </w:rPr>
        <w:fldChar w:fldCharType="separate"/>
      </w:r>
      <w:r w:rsidRPr="0010721D">
        <w:rPr>
          <w:b/>
          <w:bCs/>
          <w:color w:val="000000"/>
          <w:sz w:val="18"/>
          <w:szCs w:val="18"/>
        </w:rPr>
        <w:fldChar w:fldCharType="begin"/>
      </w:r>
      <w:r w:rsidRPr="0010721D">
        <w:rPr>
          <w:b/>
          <w:bCs/>
          <w:color w:val="000000"/>
          <w:sz w:val="18"/>
          <w:szCs w:val="18"/>
        </w:rPr>
        <w:instrText xml:space="preserve"> INCLUDEPICTURE  "cid:image001.png@01CE6DD6.9873FC10" \* MERGEFORMATINET </w:instrText>
      </w:r>
      <w:r w:rsidRPr="0010721D">
        <w:rPr>
          <w:b/>
          <w:bCs/>
          <w:color w:val="000000"/>
          <w:sz w:val="18"/>
          <w:szCs w:val="18"/>
        </w:rPr>
        <w:fldChar w:fldCharType="separate"/>
      </w:r>
      <w:r w:rsidRPr="0010721D">
        <w:rPr>
          <w:b/>
          <w:bCs/>
          <w:color w:val="000000"/>
          <w:sz w:val="18"/>
          <w:szCs w:val="18"/>
        </w:rPr>
        <w:fldChar w:fldCharType="begin"/>
      </w:r>
      <w:r w:rsidRPr="0010721D">
        <w:rPr>
          <w:b/>
          <w:bCs/>
          <w:color w:val="000000"/>
          <w:sz w:val="18"/>
          <w:szCs w:val="18"/>
        </w:rPr>
        <w:instrText xml:space="preserve"> INCLUDEPICTURE  "cid:image001.png@01CE6DD6.9873FC10" \* MERGEFORMATINET </w:instrText>
      </w:r>
      <w:r w:rsidRPr="0010721D">
        <w:rPr>
          <w:b/>
          <w:bCs/>
          <w:color w:val="000000"/>
          <w:sz w:val="18"/>
          <w:szCs w:val="18"/>
        </w:rPr>
        <w:fldChar w:fldCharType="separate"/>
      </w:r>
      <w:r w:rsidRPr="0010721D">
        <w:rPr>
          <w:b/>
          <w:bCs/>
          <w:color w:val="000000"/>
          <w:sz w:val="18"/>
          <w:szCs w:val="18"/>
        </w:rPr>
        <w:fldChar w:fldCharType="begin"/>
      </w:r>
      <w:r w:rsidRPr="0010721D">
        <w:rPr>
          <w:b/>
          <w:bCs/>
          <w:color w:val="000000"/>
          <w:sz w:val="18"/>
          <w:szCs w:val="18"/>
        </w:rPr>
        <w:instrText xml:space="preserve"> INCLUDEPICTURE  "cid:image001.png@01CE6DD6.9873FC10" \* MERGEFORMATINET </w:instrText>
      </w:r>
      <w:r w:rsidRPr="0010721D">
        <w:rPr>
          <w:b/>
          <w:bCs/>
          <w:color w:val="000000"/>
          <w:sz w:val="18"/>
          <w:szCs w:val="18"/>
        </w:rPr>
        <w:fldChar w:fldCharType="separate"/>
      </w:r>
      <w:r w:rsidRPr="0010721D">
        <w:rPr>
          <w:b/>
          <w:bCs/>
          <w:color w:val="000000"/>
          <w:sz w:val="18"/>
          <w:szCs w:val="18"/>
        </w:rPr>
        <w:fldChar w:fldCharType="begin"/>
      </w:r>
      <w:r w:rsidRPr="0010721D">
        <w:rPr>
          <w:b/>
          <w:bCs/>
          <w:color w:val="000000"/>
          <w:sz w:val="18"/>
          <w:szCs w:val="18"/>
        </w:rPr>
        <w:instrText xml:space="preserve"> INCLUDEPICTURE  "cid:image001.png@01CE6DD6.9873FC10" \* MERGEFORMATINET </w:instrText>
      </w:r>
      <w:r w:rsidRPr="0010721D">
        <w:rPr>
          <w:b/>
          <w:bCs/>
          <w:color w:val="000000"/>
          <w:sz w:val="18"/>
          <w:szCs w:val="18"/>
        </w:rPr>
        <w:fldChar w:fldCharType="separate"/>
      </w:r>
      <w:r w:rsidRPr="0010721D">
        <w:rPr>
          <w:b/>
          <w:bCs/>
          <w:color w:val="000000"/>
          <w:sz w:val="18"/>
          <w:szCs w:val="18"/>
        </w:rPr>
        <w:fldChar w:fldCharType="begin"/>
      </w:r>
      <w:r w:rsidRPr="0010721D">
        <w:rPr>
          <w:b/>
          <w:bCs/>
          <w:color w:val="000000"/>
          <w:sz w:val="18"/>
          <w:szCs w:val="18"/>
        </w:rPr>
        <w:instrText xml:space="preserve"> INCLUDEPICTURE  "cid:image001.png@01CE6DD6.9873FC10" \* MERGEFORMATINET </w:instrText>
      </w:r>
      <w:r w:rsidRPr="0010721D">
        <w:rPr>
          <w:b/>
          <w:bCs/>
          <w:color w:val="000000"/>
          <w:sz w:val="18"/>
          <w:szCs w:val="18"/>
        </w:rPr>
        <w:fldChar w:fldCharType="separate"/>
      </w:r>
      <w:r w:rsidRPr="0010721D">
        <w:rPr>
          <w:b/>
          <w:bCs/>
          <w:color w:val="000000"/>
          <w:sz w:val="18"/>
          <w:szCs w:val="18"/>
        </w:rPr>
        <w:fldChar w:fldCharType="begin"/>
      </w:r>
      <w:r w:rsidRPr="0010721D">
        <w:rPr>
          <w:b/>
          <w:bCs/>
          <w:color w:val="000000"/>
          <w:sz w:val="18"/>
          <w:szCs w:val="18"/>
        </w:rPr>
        <w:instrText xml:space="preserve"> INCLUDEPICTURE  "cid:image001.png@01CE6DD6.9873FC10" \* MERGEFORMATINET </w:instrText>
      </w:r>
      <w:r w:rsidRPr="0010721D">
        <w:rPr>
          <w:b/>
          <w:bCs/>
          <w:color w:val="000000"/>
          <w:sz w:val="18"/>
          <w:szCs w:val="18"/>
        </w:rPr>
        <w:fldChar w:fldCharType="separate"/>
      </w:r>
      <w:r w:rsidRPr="0010721D">
        <w:rPr>
          <w:b/>
          <w:bCs/>
          <w:color w:val="000000"/>
          <w:sz w:val="18"/>
          <w:szCs w:val="18"/>
        </w:rPr>
        <w:fldChar w:fldCharType="begin"/>
      </w:r>
      <w:r w:rsidRPr="0010721D">
        <w:rPr>
          <w:b/>
          <w:bCs/>
          <w:color w:val="000000"/>
          <w:sz w:val="18"/>
          <w:szCs w:val="18"/>
        </w:rPr>
        <w:instrText xml:space="preserve"> INCLUDEPICTURE  "cid:image001.png@01CE6DD6.9873FC10" \* MERGEFORMATINET </w:instrText>
      </w:r>
      <w:r w:rsidRPr="0010721D">
        <w:rPr>
          <w:b/>
          <w:bCs/>
          <w:color w:val="000000"/>
          <w:sz w:val="18"/>
          <w:szCs w:val="18"/>
        </w:rPr>
        <w:fldChar w:fldCharType="separate"/>
      </w:r>
      <w:r w:rsidRPr="0010721D">
        <w:rPr>
          <w:b/>
          <w:bCs/>
          <w:color w:val="000000"/>
          <w:sz w:val="18"/>
          <w:szCs w:val="18"/>
        </w:rPr>
        <w:fldChar w:fldCharType="begin"/>
      </w:r>
      <w:r w:rsidRPr="0010721D">
        <w:rPr>
          <w:b/>
          <w:bCs/>
          <w:color w:val="000000"/>
          <w:sz w:val="18"/>
          <w:szCs w:val="18"/>
        </w:rPr>
        <w:instrText xml:space="preserve"> INCLUDEPICTURE  "cid:image001.png@01CE6DD6.9873FC10" \* MERGEFORMATINET </w:instrText>
      </w:r>
      <w:r w:rsidRPr="0010721D">
        <w:rPr>
          <w:b/>
          <w:bCs/>
          <w:color w:val="000000"/>
          <w:sz w:val="18"/>
          <w:szCs w:val="18"/>
        </w:rPr>
        <w:fldChar w:fldCharType="separate"/>
      </w:r>
      <w:r w:rsidRPr="0010721D">
        <w:rPr>
          <w:b/>
          <w:bCs/>
          <w:color w:val="000000"/>
          <w:sz w:val="18"/>
          <w:szCs w:val="18"/>
        </w:rPr>
        <w:fldChar w:fldCharType="begin"/>
      </w:r>
      <w:r w:rsidRPr="0010721D">
        <w:rPr>
          <w:b/>
          <w:bCs/>
          <w:color w:val="000000"/>
          <w:sz w:val="18"/>
          <w:szCs w:val="18"/>
        </w:rPr>
        <w:instrText xml:space="preserve"> INCLUDEPICTURE  "cid:image001.png@01CE6DD6.9873FC10" \* MERGEFORMATINET </w:instrText>
      </w:r>
      <w:r w:rsidRPr="0010721D">
        <w:rPr>
          <w:b/>
          <w:bCs/>
          <w:color w:val="000000"/>
          <w:sz w:val="18"/>
          <w:szCs w:val="18"/>
        </w:rPr>
        <w:fldChar w:fldCharType="separate"/>
      </w:r>
      <w:r w:rsidRPr="0010721D">
        <w:rPr>
          <w:b/>
          <w:bCs/>
          <w:color w:val="000000"/>
          <w:sz w:val="18"/>
          <w:szCs w:val="18"/>
        </w:rPr>
        <w:fldChar w:fldCharType="begin"/>
      </w:r>
      <w:r w:rsidRPr="0010721D">
        <w:rPr>
          <w:b/>
          <w:bCs/>
          <w:color w:val="000000"/>
          <w:sz w:val="18"/>
          <w:szCs w:val="18"/>
        </w:rPr>
        <w:instrText xml:space="preserve"> INCLUDEPICTURE  "cid:image001.png@01CE6DD6.9873FC10" \* MERGEFORMATINET </w:instrText>
      </w:r>
      <w:r w:rsidRPr="0010721D">
        <w:rPr>
          <w:b/>
          <w:bCs/>
          <w:color w:val="000000"/>
          <w:sz w:val="18"/>
          <w:szCs w:val="18"/>
        </w:rPr>
        <w:fldChar w:fldCharType="separate"/>
      </w:r>
      <w:r w:rsidRPr="0010721D">
        <w:rPr>
          <w:b/>
          <w:bCs/>
          <w:color w:val="000000"/>
          <w:sz w:val="18"/>
          <w:szCs w:val="18"/>
        </w:rPr>
        <w:fldChar w:fldCharType="begin"/>
      </w:r>
      <w:r w:rsidRPr="0010721D">
        <w:rPr>
          <w:b/>
          <w:bCs/>
          <w:color w:val="000000"/>
          <w:sz w:val="18"/>
          <w:szCs w:val="18"/>
        </w:rPr>
        <w:instrText xml:space="preserve"> INCLUDEPICTURE  "cid:image001.png@01CE6DD6.9873FC10" \* MERGEFORMATINET </w:instrText>
      </w:r>
      <w:r w:rsidRPr="0010721D">
        <w:rPr>
          <w:b/>
          <w:bCs/>
          <w:color w:val="000000"/>
          <w:sz w:val="18"/>
          <w:szCs w:val="18"/>
        </w:rPr>
        <w:fldChar w:fldCharType="separate"/>
      </w:r>
      <w:r w:rsidRPr="0010721D">
        <w:rPr>
          <w:b/>
          <w:bCs/>
          <w:color w:val="000000"/>
          <w:sz w:val="18"/>
          <w:szCs w:val="18"/>
        </w:rPr>
        <w:fldChar w:fldCharType="begin"/>
      </w:r>
      <w:r w:rsidRPr="0010721D">
        <w:rPr>
          <w:b/>
          <w:bCs/>
          <w:color w:val="000000"/>
          <w:sz w:val="18"/>
          <w:szCs w:val="18"/>
        </w:rPr>
        <w:instrText xml:space="preserve"> INCLUDEPICTURE  "cid:image001.png@01CE6DD6.9873FC10" \* MERGEFORMATINET </w:instrText>
      </w:r>
      <w:r w:rsidRPr="0010721D">
        <w:rPr>
          <w:b/>
          <w:bCs/>
          <w:color w:val="000000"/>
          <w:sz w:val="18"/>
          <w:szCs w:val="18"/>
        </w:rPr>
        <w:fldChar w:fldCharType="separate"/>
      </w:r>
      <w:r w:rsidRPr="0010721D">
        <w:rPr>
          <w:b/>
          <w:bCs/>
          <w:color w:val="000000"/>
          <w:sz w:val="18"/>
          <w:szCs w:val="18"/>
        </w:rPr>
        <w:fldChar w:fldCharType="begin"/>
      </w:r>
      <w:r w:rsidRPr="0010721D">
        <w:rPr>
          <w:b/>
          <w:bCs/>
          <w:color w:val="000000"/>
          <w:sz w:val="18"/>
          <w:szCs w:val="18"/>
        </w:rPr>
        <w:instrText xml:space="preserve"> INCLUDEPICTURE  "cid:image001.png@01CE6DD6.9873FC10" \* MERGEFORMATINET </w:instrText>
      </w:r>
      <w:r w:rsidRPr="0010721D">
        <w:rPr>
          <w:b/>
          <w:bCs/>
          <w:color w:val="000000"/>
          <w:sz w:val="18"/>
          <w:szCs w:val="18"/>
        </w:rPr>
        <w:fldChar w:fldCharType="separate"/>
      </w:r>
      <w:r w:rsidRPr="0010721D">
        <w:rPr>
          <w:b/>
          <w:bCs/>
          <w:color w:val="000000"/>
          <w:sz w:val="18"/>
          <w:szCs w:val="18"/>
        </w:rPr>
        <w:fldChar w:fldCharType="begin"/>
      </w:r>
      <w:r w:rsidRPr="0010721D">
        <w:rPr>
          <w:b/>
          <w:bCs/>
          <w:color w:val="000000"/>
          <w:sz w:val="18"/>
          <w:szCs w:val="18"/>
        </w:rPr>
        <w:instrText xml:space="preserve"> INCLUDEPICTURE  "cid:image001.png@01CE6DD6.9873FC10" \* MERGEFORMATINET </w:instrText>
      </w:r>
      <w:r w:rsidRPr="0010721D">
        <w:rPr>
          <w:b/>
          <w:bCs/>
          <w:color w:val="000000"/>
          <w:sz w:val="18"/>
          <w:szCs w:val="18"/>
        </w:rPr>
        <w:fldChar w:fldCharType="separate"/>
      </w:r>
      <w:r w:rsidRPr="0010721D">
        <w:rPr>
          <w:b/>
          <w:bCs/>
          <w:color w:val="000000"/>
          <w:sz w:val="18"/>
          <w:szCs w:val="18"/>
        </w:rPr>
        <w:fldChar w:fldCharType="begin"/>
      </w:r>
      <w:r w:rsidRPr="0010721D">
        <w:rPr>
          <w:b/>
          <w:bCs/>
          <w:color w:val="000000"/>
          <w:sz w:val="18"/>
          <w:szCs w:val="18"/>
        </w:rPr>
        <w:instrText xml:space="preserve"> INCLUDEPICTURE  "cid:image001.png@01CE6DD6.9873FC10" \* MERGEFORMATINET </w:instrText>
      </w:r>
      <w:r w:rsidRPr="0010721D">
        <w:rPr>
          <w:b/>
          <w:bCs/>
          <w:color w:val="000000"/>
          <w:sz w:val="18"/>
          <w:szCs w:val="18"/>
        </w:rPr>
        <w:fldChar w:fldCharType="separate"/>
      </w:r>
      <w:r w:rsidRPr="0010721D">
        <w:rPr>
          <w:b/>
          <w:bCs/>
          <w:color w:val="000000"/>
          <w:sz w:val="18"/>
          <w:szCs w:val="18"/>
        </w:rPr>
        <w:fldChar w:fldCharType="begin"/>
      </w:r>
      <w:r w:rsidRPr="0010721D">
        <w:rPr>
          <w:b/>
          <w:bCs/>
          <w:color w:val="000000"/>
          <w:sz w:val="18"/>
          <w:szCs w:val="18"/>
        </w:rPr>
        <w:instrText xml:space="preserve"> INCLUDEPICTURE  "cid:image001.png@01CE6DD6.9873FC10" \* MERGEFORMATINET </w:instrText>
      </w:r>
      <w:r w:rsidRPr="0010721D">
        <w:rPr>
          <w:b/>
          <w:bCs/>
          <w:color w:val="000000"/>
          <w:sz w:val="18"/>
          <w:szCs w:val="18"/>
        </w:rPr>
        <w:fldChar w:fldCharType="separate"/>
      </w:r>
      <w:r w:rsidRPr="0010721D">
        <w:rPr>
          <w:b/>
          <w:bCs/>
          <w:color w:val="000000"/>
          <w:sz w:val="18"/>
          <w:szCs w:val="18"/>
        </w:rPr>
        <w:fldChar w:fldCharType="begin"/>
      </w:r>
      <w:r w:rsidRPr="0010721D">
        <w:rPr>
          <w:b/>
          <w:bCs/>
          <w:color w:val="000000"/>
          <w:sz w:val="18"/>
          <w:szCs w:val="18"/>
        </w:rPr>
        <w:instrText xml:space="preserve"> INCLUDEPICTURE  "cid:image001.png@01CE6DD6.9873FC10" \* MERGEFORMATINET </w:instrText>
      </w:r>
      <w:r w:rsidRPr="0010721D">
        <w:rPr>
          <w:b/>
          <w:bCs/>
          <w:color w:val="000000"/>
          <w:sz w:val="18"/>
          <w:szCs w:val="18"/>
        </w:rPr>
        <w:fldChar w:fldCharType="separate"/>
      </w:r>
      <w:r w:rsidRPr="0010721D">
        <w:rPr>
          <w:b/>
          <w:bCs/>
          <w:color w:val="000000"/>
          <w:sz w:val="18"/>
          <w:szCs w:val="18"/>
        </w:rPr>
        <w:fldChar w:fldCharType="begin"/>
      </w:r>
      <w:r w:rsidRPr="0010721D">
        <w:rPr>
          <w:b/>
          <w:bCs/>
          <w:color w:val="000000"/>
          <w:sz w:val="18"/>
          <w:szCs w:val="18"/>
        </w:rPr>
        <w:instrText xml:space="preserve"> INCLUDEPICTURE  "cid:image001.png@01CE6DD6.9873FC10" \* MERGEFORMATINET </w:instrText>
      </w:r>
      <w:r w:rsidRPr="0010721D">
        <w:rPr>
          <w:b/>
          <w:bCs/>
          <w:color w:val="000000"/>
          <w:sz w:val="18"/>
          <w:szCs w:val="18"/>
        </w:rPr>
        <w:fldChar w:fldCharType="separate"/>
      </w:r>
      <w:r w:rsidRPr="0010721D">
        <w:rPr>
          <w:b/>
          <w:bCs/>
          <w:color w:val="000000"/>
          <w:sz w:val="18"/>
          <w:szCs w:val="18"/>
        </w:rPr>
        <w:fldChar w:fldCharType="begin"/>
      </w:r>
      <w:r w:rsidRPr="0010721D">
        <w:rPr>
          <w:b/>
          <w:bCs/>
          <w:color w:val="000000"/>
          <w:sz w:val="18"/>
          <w:szCs w:val="18"/>
        </w:rPr>
        <w:instrText xml:space="preserve"> INCLUDEPICTURE  "cid:image001.png@01CE6DD6.9873FC10" \* MERGEFORMATINET </w:instrText>
      </w:r>
      <w:r w:rsidRPr="0010721D">
        <w:rPr>
          <w:b/>
          <w:bCs/>
          <w:color w:val="000000"/>
          <w:sz w:val="18"/>
          <w:szCs w:val="18"/>
        </w:rPr>
        <w:fldChar w:fldCharType="separate"/>
      </w:r>
      <w:r w:rsidRPr="0010721D">
        <w:rPr>
          <w:b/>
          <w:bCs/>
          <w:color w:val="000000"/>
          <w:sz w:val="18"/>
          <w:szCs w:val="18"/>
        </w:rPr>
        <w:fldChar w:fldCharType="begin"/>
      </w:r>
      <w:r w:rsidRPr="0010721D">
        <w:rPr>
          <w:b/>
          <w:bCs/>
          <w:color w:val="000000"/>
          <w:sz w:val="18"/>
          <w:szCs w:val="18"/>
        </w:rPr>
        <w:instrText xml:space="preserve"> INCLUDEPICTURE  "cid:image001.png@01CE6DD6.9873FC10" \* MERGEFORMATINET </w:instrText>
      </w:r>
      <w:r w:rsidRPr="0010721D">
        <w:rPr>
          <w:b/>
          <w:bCs/>
          <w:color w:val="000000"/>
          <w:sz w:val="18"/>
          <w:szCs w:val="18"/>
        </w:rPr>
        <w:fldChar w:fldCharType="separate"/>
      </w:r>
      <w:r w:rsidRPr="0010721D">
        <w:rPr>
          <w:b/>
          <w:bCs/>
          <w:color w:val="000000"/>
          <w:sz w:val="18"/>
          <w:szCs w:val="18"/>
        </w:rPr>
        <w:fldChar w:fldCharType="begin"/>
      </w:r>
      <w:r w:rsidRPr="0010721D">
        <w:rPr>
          <w:b/>
          <w:bCs/>
          <w:color w:val="000000"/>
          <w:sz w:val="18"/>
          <w:szCs w:val="18"/>
        </w:rPr>
        <w:instrText xml:space="preserve"> INCLUDEPICTURE  "cid:image001.png@01CE6DD6.9873FC10" \* MERGEFORMATINET </w:instrText>
      </w:r>
      <w:r w:rsidRPr="0010721D">
        <w:rPr>
          <w:b/>
          <w:bCs/>
          <w:color w:val="000000"/>
          <w:sz w:val="18"/>
          <w:szCs w:val="18"/>
        </w:rPr>
        <w:fldChar w:fldCharType="separate"/>
      </w:r>
      <w:r w:rsidRPr="0010721D">
        <w:rPr>
          <w:b/>
          <w:bCs/>
          <w:color w:val="000000"/>
          <w:sz w:val="18"/>
          <w:szCs w:val="18"/>
        </w:rPr>
        <w:fldChar w:fldCharType="begin"/>
      </w:r>
      <w:r w:rsidRPr="0010721D">
        <w:rPr>
          <w:b/>
          <w:bCs/>
          <w:color w:val="000000"/>
          <w:sz w:val="18"/>
          <w:szCs w:val="18"/>
        </w:rPr>
        <w:instrText xml:space="preserve"> INCLUDEPICTURE  "cid:image001.png@01CE6DD6.9873FC10" \* MERGEFORMATINET </w:instrText>
      </w:r>
      <w:r w:rsidRPr="0010721D">
        <w:rPr>
          <w:b/>
          <w:bCs/>
          <w:color w:val="000000"/>
          <w:sz w:val="18"/>
          <w:szCs w:val="18"/>
        </w:rPr>
        <w:fldChar w:fldCharType="separate"/>
      </w:r>
      <w:r w:rsidRPr="0010721D">
        <w:rPr>
          <w:b/>
          <w:bCs/>
          <w:color w:val="000000"/>
          <w:sz w:val="18"/>
          <w:szCs w:val="18"/>
        </w:rPr>
        <w:fldChar w:fldCharType="begin"/>
      </w:r>
      <w:r w:rsidRPr="0010721D">
        <w:rPr>
          <w:b/>
          <w:bCs/>
          <w:color w:val="000000"/>
          <w:sz w:val="18"/>
          <w:szCs w:val="18"/>
        </w:rPr>
        <w:instrText xml:space="preserve"> INCLUDEPICTURE  "cid:image001.png@01CE6DD6.9873FC10" \* MERGEFORMATINET </w:instrText>
      </w:r>
      <w:r w:rsidRPr="0010721D">
        <w:rPr>
          <w:b/>
          <w:bCs/>
          <w:color w:val="000000"/>
          <w:sz w:val="18"/>
          <w:szCs w:val="18"/>
        </w:rPr>
        <w:fldChar w:fldCharType="separate"/>
      </w:r>
      <w:r w:rsidRPr="0010721D">
        <w:rPr>
          <w:b/>
          <w:bCs/>
          <w:color w:val="000000"/>
          <w:sz w:val="18"/>
          <w:szCs w:val="18"/>
        </w:rPr>
        <w:fldChar w:fldCharType="begin"/>
      </w:r>
      <w:r w:rsidRPr="0010721D">
        <w:rPr>
          <w:b/>
          <w:bCs/>
          <w:color w:val="000000"/>
          <w:sz w:val="18"/>
          <w:szCs w:val="18"/>
        </w:rPr>
        <w:instrText xml:space="preserve"> INCLUDEPICTURE  "cid:image001.png@01CE6DD6.9873FC10" \* MERGEFORMATINET </w:instrText>
      </w:r>
      <w:r w:rsidRPr="0010721D">
        <w:rPr>
          <w:b/>
          <w:bCs/>
          <w:color w:val="000000"/>
          <w:sz w:val="18"/>
          <w:szCs w:val="18"/>
        </w:rPr>
        <w:fldChar w:fldCharType="separate"/>
      </w:r>
      <w:r w:rsidRPr="0010721D">
        <w:rPr>
          <w:b/>
          <w:bCs/>
          <w:color w:val="000000"/>
          <w:sz w:val="18"/>
          <w:szCs w:val="18"/>
        </w:rPr>
        <w:fldChar w:fldCharType="begin"/>
      </w:r>
      <w:r w:rsidRPr="0010721D">
        <w:rPr>
          <w:b/>
          <w:bCs/>
          <w:color w:val="000000"/>
          <w:sz w:val="18"/>
          <w:szCs w:val="18"/>
        </w:rPr>
        <w:instrText xml:space="preserve"> INCLUDEPICTURE  "cid:image001.png@01CE6DD6.9873FC10" \* MERGEFORMATINET </w:instrText>
      </w:r>
      <w:r w:rsidRPr="0010721D">
        <w:rPr>
          <w:b/>
          <w:bCs/>
          <w:color w:val="000000"/>
          <w:sz w:val="18"/>
          <w:szCs w:val="18"/>
        </w:rPr>
        <w:fldChar w:fldCharType="separate"/>
      </w:r>
      <w:r w:rsidRPr="0010721D">
        <w:rPr>
          <w:b/>
          <w:bCs/>
          <w:color w:val="000000"/>
          <w:sz w:val="18"/>
          <w:szCs w:val="18"/>
        </w:rPr>
        <w:fldChar w:fldCharType="begin"/>
      </w:r>
      <w:r w:rsidRPr="0010721D">
        <w:rPr>
          <w:b/>
          <w:bCs/>
          <w:color w:val="000000"/>
          <w:sz w:val="18"/>
          <w:szCs w:val="18"/>
        </w:rPr>
        <w:instrText xml:space="preserve"> INCLUDEPICTURE  "cid:image001.png@01CE6DD6.9873FC10" \* MERGEFORMATINET </w:instrText>
      </w:r>
      <w:r w:rsidRPr="0010721D">
        <w:rPr>
          <w:b/>
          <w:bCs/>
          <w:color w:val="000000"/>
          <w:sz w:val="18"/>
          <w:szCs w:val="18"/>
        </w:rPr>
        <w:fldChar w:fldCharType="separate"/>
      </w:r>
      <w:r w:rsidRPr="0010721D">
        <w:rPr>
          <w:b/>
          <w:bCs/>
          <w:color w:val="000000"/>
          <w:sz w:val="18"/>
          <w:szCs w:val="18"/>
        </w:rPr>
        <w:fldChar w:fldCharType="begin"/>
      </w:r>
      <w:r w:rsidRPr="0010721D">
        <w:rPr>
          <w:b/>
          <w:bCs/>
          <w:color w:val="000000"/>
          <w:sz w:val="18"/>
          <w:szCs w:val="18"/>
        </w:rPr>
        <w:instrText xml:space="preserve"> INCLUDEPICTURE  "cid:image001.png@01CE6DD6.9873FC10" \* MERGEFORMATINET </w:instrText>
      </w:r>
      <w:r w:rsidRPr="0010721D">
        <w:rPr>
          <w:b/>
          <w:bCs/>
          <w:color w:val="000000"/>
          <w:sz w:val="18"/>
          <w:szCs w:val="18"/>
        </w:rPr>
        <w:fldChar w:fldCharType="separate"/>
      </w:r>
      <w:r w:rsidRPr="0010721D">
        <w:rPr>
          <w:b/>
          <w:bCs/>
          <w:color w:val="000000"/>
          <w:sz w:val="18"/>
          <w:szCs w:val="18"/>
        </w:rPr>
        <w:fldChar w:fldCharType="begin"/>
      </w:r>
      <w:r w:rsidRPr="0010721D">
        <w:rPr>
          <w:b/>
          <w:bCs/>
          <w:color w:val="000000"/>
          <w:sz w:val="18"/>
          <w:szCs w:val="18"/>
        </w:rPr>
        <w:instrText xml:space="preserve"> INCLUDEPICTURE  "cid:image001.png@01CE6DD6.9873FC10" \* MERGEFORMATINET </w:instrText>
      </w:r>
      <w:r w:rsidRPr="0010721D">
        <w:rPr>
          <w:b/>
          <w:bCs/>
          <w:color w:val="000000"/>
          <w:sz w:val="18"/>
          <w:szCs w:val="18"/>
        </w:rPr>
        <w:fldChar w:fldCharType="separate"/>
      </w:r>
      <w:r w:rsidRPr="0010721D">
        <w:rPr>
          <w:b/>
          <w:bCs/>
          <w:color w:val="000000"/>
          <w:sz w:val="18"/>
          <w:szCs w:val="18"/>
        </w:rPr>
        <w:fldChar w:fldCharType="begin"/>
      </w:r>
      <w:r w:rsidRPr="0010721D">
        <w:rPr>
          <w:b/>
          <w:bCs/>
          <w:color w:val="000000"/>
          <w:sz w:val="18"/>
          <w:szCs w:val="18"/>
        </w:rPr>
        <w:instrText xml:space="preserve"> INCLUDEPICTURE  "cid:image001.png@01CE6DD6.9873FC10" \* MERGEFORMATINET </w:instrText>
      </w:r>
      <w:r w:rsidRPr="0010721D">
        <w:rPr>
          <w:b/>
          <w:bCs/>
          <w:color w:val="000000"/>
          <w:sz w:val="18"/>
          <w:szCs w:val="18"/>
        </w:rPr>
        <w:fldChar w:fldCharType="separate"/>
      </w:r>
      <w:r w:rsidRPr="0010721D">
        <w:rPr>
          <w:b/>
          <w:bCs/>
          <w:color w:val="000000"/>
          <w:sz w:val="18"/>
          <w:szCs w:val="18"/>
        </w:rPr>
        <w:fldChar w:fldCharType="begin"/>
      </w:r>
      <w:r w:rsidRPr="0010721D">
        <w:rPr>
          <w:b/>
          <w:bCs/>
          <w:color w:val="000000"/>
          <w:sz w:val="18"/>
          <w:szCs w:val="18"/>
        </w:rPr>
        <w:instrText xml:space="preserve"> INCLUDEPICTURE  "cid:image001.png@01CE6DD6.9873FC10" \* MERGEFORMATINET </w:instrText>
      </w:r>
      <w:r w:rsidRPr="0010721D">
        <w:rPr>
          <w:b/>
          <w:bCs/>
          <w:color w:val="000000"/>
          <w:sz w:val="18"/>
          <w:szCs w:val="18"/>
        </w:rPr>
        <w:fldChar w:fldCharType="separate"/>
      </w:r>
      <w:r w:rsidRPr="0010721D">
        <w:rPr>
          <w:b/>
          <w:bCs/>
          <w:color w:val="000000"/>
          <w:sz w:val="18"/>
          <w:szCs w:val="18"/>
        </w:rPr>
        <w:fldChar w:fldCharType="begin"/>
      </w:r>
      <w:r w:rsidRPr="0010721D">
        <w:rPr>
          <w:b/>
          <w:bCs/>
          <w:color w:val="000000"/>
          <w:sz w:val="18"/>
          <w:szCs w:val="18"/>
        </w:rPr>
        <w:instrText xml:space="preserve"> INCLUDEPICTURE  "cid:image001.png@01CE6DD6.9873FC10" \* MERGEFORMATINET </w:instrText>
      </w:r>
      <w:r w:rsidRPr="0010721D">
        <w:rPr>
          <w:b/>
          <w:bCs/>
          <w:color w:val="000000"/>
          <w:sz w:val="18"/>
          <w:szCs w:val="18"/>
        </w:rPr>
        <w:fldChar w:fldCharType="separate"/>
      </w:r>
      <w:r w:rsidRPr="0010721D">
        <w:rPr>
          <w:b/>
          <w:bCs/>
          <w:color w:val="000000"/>
          <w:sz w:val="18"/>
          <w:szCs w:val="18"/>
        </w:rPr>
        <w:fldChar w:fldCharType="begin"/>
      </w:r>
      <w:r w:rsidRPr="0010721D">
        <w:rPr>
          <w:b/>
          <w:bCs/>
          <w:color w:val="000000"/>
          <w:sz w:val="18"/>
          <w:szCs w:val="18"/>
        </w:rPr>
        <w:instrText xml:space="preserve"> INCLUDEPICTURE  "cid:image001.png@01CE6DD6.9873FC10" \* MERGEFORMATINET </w:instrText>
      </w:r>
      <w:r w:rsidRPr="0010721D">
        <w:rPr>
          <w:b/>
          <w:bCs/>
          <w:color w:val="000000"/>
          <w:sz w:val="18"/>
          <w:szCs w:val="18"/>
        </w:rPr>
        <w:fldChar w:fldCharType="separate"/>
      </w:r>
      <w:r w:rsidRPr="0010721D">
        <w:rPr>
          <w:b/>
          <w:bCs/>
          <w:color w:val="000000"/>
          <w:sz w:val="18"/>
          <w:szCs w:val="18"/>
        </w:rPr>
        <w:fldChar w:fldCharType="begin"/>
      </w:r>
      <w:r w:rsidRPr="0010721D">
        <w:rPr>
          <w:b/>
          <w:bCs/>
          <w:color w:val="000000"/>
          <w:sz w:val="18"/>
          <w:szCs w:val="18"/>
        </w:rPr>
        <w:instrText xml:space="preserve"> INCLUDEPICTURE  "cid:image001.png@01CE6DD6.9873FC10" \* MERGEFORMATINET </w:instrText>
      </w:r>
      <w:r w:rsidRPr="0010721D">
        <w:rPr>
          <w:b/>
          <w:bCs/>
          <w:color w:val="000000"/>
          <w:sz w:val="18"/>
          <w:szCs w:val="18"/>
        </w:rPr>
        <w:fldChar w:fldCharType="separate"/>
      </w:r>
      <w:r w:rsidRPr="0010721D">
        <w:rPr>
          <w:b/>
          <w:bCs/>
          <w:color w:val="000000"/>
          <w:sz w:val="18"/>
          <w:szCs w:val="18"/>
        </w:rPr>
        <w:fldChar w:fldCharType="begin"/>
      </w:r>
      <w:r w:rsidRPr="0010721D">
        <w:rPr>
          <w:b/>
          <w:bCs/>
          <w:color w:val="000000"/>
          <w:sz w:val="18"/>
          <w:szCs w:val="18"/>
        </w:rPr>
        <w:instrText xml:space="preserve"> INCLUDEPICTURE  "cid:image001.png@01CE6DD6.9873FC10" \* MERGEFORMATINET </w:instrText>
      </w:r>
      <w:r w:rsidRPr="0010721D">
        <w:rPr>
          <w:b/>
          <w:bCs/>
          <w:color w:val="000000"/>
          <w:sz w:val="18"/>
          <w:szCs w:val="18"/>
        </w:rPr>
        <w:fldChar w:fldCharType="separate"/>
      </w:r>
      <w:r w:rsidRPr="0010721D">
        <w:rPr>
          <w:b/>
          <w:bCs/>
          <w:color w:val="000000"/>
          <w:sz w:val="18"/>
          <w:szCs w:val="18"/>
        </w:rPr>
        <w:fldChar w:fldCharType="begin"/>
      </w:r>
      <w:r w:rsidRPr="0010721D">
        <w:rPr>
          <w:b/>
          <w:bCs/>
          <w:color w:val="000000"/>
          <w:sz w:val="18"/>
          <w:szCs w:val="18"/>
        </w:rPr>
        <w:instrText xml:space="preserve"> INCLUDEPICTURE  "cid:image001.png@01CE6DD6.9873FC10" \* MERGEFORMATINET </w:instrText>
      </w:r>
      <w:r w:rsidRPr="0010721D">
        <w:rPr>
          <w:b/>
          <w:bCs/>
          <w:color w:val="000000"/>
          <w:sz w:val="18"/>
          <w:szCs w:val="18"/>
        </w:rPr>
        <w:fldChar w:fldCharType="separate"/>
      </w:r>
      <w:r w:rsidRPr="0010721D">
        <w:rPr>
          <w:b/>
          <w:bCs/>
          <w:color w:val="000000"/>
          <w:sz w:val="18"/>
          <w:szCs w:val="18"/>
        </w:rPr>
        <w:fldChar w:fldCharType="begin"/>
      </w:r>
      <w:r w:rsidRPr="0010721D">
        <w:rPr>
          <w:b/>
          <w:bCs/>
          <w:color w:val="000000"/>
          <w:sz w:val="18"/>
          <w:szCs w:val="18"/>
        </w:rPr>
        <w:instrText xml:space="preserve"> INCLUDEPICTURE  "cid:image001.png@01CE6DD6.9873FC10" \* MERGEFORMATINET </w:instrText>
      </w:r>
      <w:r w:rsidRPr="0010721D">
        <w:rPr>
          <w:b/>
          <w:bCs/>
          <w:color w:val="000000"/>
          <w:sz w:val="18"/>
          <w:szCs w:val="18"/>
        </w:rPr>
        <w:fldChar w:fldCharType="separate"/>
      </w:r>
      <w:r w:rsidRPr="0010721D">
        <w:rPr>
          <w:b/>
          <w:bCs/>
          <w:color w:val="000000"/>
          <w:sz w:val="18"/>
          <w:szCs w:val="18"/>
        </w:rPr>
        <w:fldChar w:fldCharType="begin"/>
      </w:r>
      <w:r w:rsidRPr="0010721D">
        <w:rPr>
          <w:b/>
          <w:bCs/>
          <w:color w:val="000000"/>
          <w:sz w:val="18"/>
          <w:szCs w:val="18"/>
        </w:rPr>
        <w:instrText xml:space="preserve"> INCLUDEPICTURE  "cid:image001.png@01CE6DD6.9873FC10" \* MERGEFORMATINET </w:instrText>
      </w:r>
      <w:r w:rsidRPr="0010721D">
        <w:rPr>
          <w:b/>
          <w:bCs/>
          <w:color w:val="000000"/>
          <w:sz w:val="18"/>
          <w:szCs w:val="18"/>
        </w:rPr>
        <w:fldChar w:fldCharType="separate"/>
      </w:r>
      <w:r w:rsidRPr="0010721D">
        <w:rPr>
          <w:b/>
          <w:bCs/>
          <w:color w:val="000000"/>
          <w:sz w:val="18"/>
          <w:szCs w:val="18"/>
        </w:rPr>
        <w:fldChar w:fldCharType="begin"/>
      </w:r>
      <w:r w:rsidRPr="0010721D">
        <w:rPr>
          <w:b/>
          <w:bCs/>
          <w:color w:val="000000"/>
          <w:sz w:val="18"/>
          <w:szCs w:val="18"/>
        </w:rPr>
        <w:instrText xml:space="preserve"> INCLUDEPICTURE  "cid:image001.png@01CE6DD6.9873FC10" \* MERGEFORMATINET </w:instrText>
      </w:r>
      <w:r w:rsidRPr="0010721D">
        <w:rPr>
          <w:b/>
          <w:bCs/>
          <w:color w:val="000000"/>
          <w:sz w:val="18"/>
          <w:szCs w:val="18"/>
        </w:rPr>
        <w:fldChar w:fldCharType="separate"/>
      </w:r>
      <w:r w:rsidRPr="0010721D">
        <w:rPr>
          <w:b/>
          <w:bCs/>
          <w:color w:val="000000"/>
          <w:sz w:val="18"/>
          <w:szCs w:val="18"/>
        </w:rPr>
        <w:fldChar w:fldCharType="begin"/>
      </w:r>
      <w:r w:rsidRPr="0010721D">
        <w:rPr>
          <w:b/>
          <w:bCs/>
          <w:color w:val="000000"/>
          <w:sz w:val="18"/>
          <w:szCs w:val="18"/>
        </w:rPr>
        <w:instrText xml:space="preserve"> INCLUDEPICTURE  "cid:image001.png@01CE6DD6.9873FC10" \* MERGEFORMATINET </w:instrText>
      </w:r>
      <w:r w:rsidRPr="0010721D">
        <w:rPr>
          <w:b/>
          <w:bCs/>
          <w:color w:val="000000"/>
          <w:sz w:val="18"/>
          <w:szCs w:val="18"/>
        </w:rPr>
        <w:fldChar w:fldCharType="separate"/>
      </w:r>
      <w:r w:rsidRPr="0010721D">
        <w:rPr>
          <w:b/>
          <w:bCs/>
          <w:color w:val="000000"/>
          <w:sz w:val="18"/>
          <w:szCs w:val="18"/>
        </w:rPr>
        <w:fldChar w:fldCharType="begin"/>
      </w:r>
      <w:r w:rsidRPr="0010721D">
        <w:rPr>
          <w:b/>
          <w:bCs/>
          <w:color w:val="000000"/>
          <w:sz w:val="18"/>
          <w:szCs w:val="18"/>
        </w:rPr>
        <w:instrText xml:space="preserve"> INCLUDEPICTURE  "cid:image001.png@01CE6DD6.9873FC10" \* MERGEFORMATINET </w:instrText>
      </w:r>
      <w:r w:rsidRPr="0010721D">
        <w:rPr>
          <w:b/>
          <w:bCs/>
          <w:color w:val="000000"/>
          <w:sz w:val="18"/>
          <w:szCs w:val="18"/>
        </w:rPr>
        <w:fldChar w:fldCharType="separate"/>
      </w:r>
      <w:r w:rsidRPr="0010721D">
        <w:rPr>
          <w:b/>
          <w:bCs/>
          <w:color w:val="000000"/>
          <w:sz w:val="18"/>
          <w:szCs w:val="18"/>
        </w:rPr>
        <w:fldChar w:fldCharType="begin"/>
      </w:r>
      <w:r w:rsidRPr="0010721D">
        <w:rPr>
          <w:b/>
          <w:bCs/>
          <w:color w:val="000000"/>
          <w:sz w:val="18"/>
          <w:szCs w:val="18"/>
        </w:rPr>
        <w:instrText xml:space="preserve"> INCLUDEPICTURE  "cid:image001.png@01CE6DD6.9873FC10" \* MERGEFORMATINET </w:instrText>
      </w:r>
      <w:r w:rsidRPr="0010721D">
        <w:rPr>
          <w:b/>
          <w:bCs/>
          <w:color w:val="000000"/>
          <w:sz w:val="18"/>
          <w:szCs w:val="18"/>
        </w:rPr>
        <w:fldChar w:fldCharType="separate"/>
      </w:r>
      <w:r w:rsidRPr="0010721D">
        <w:rPr>
          <w:b/>
          <w:bCs/>
          <w:color w:val="000000"/>
          <w:sz w:val="18"/>
          <w:szCs w:val="18"/>
        </w:rPr>
        <w:fldChar w:fldCharType="begin"/>
      </w:r>
      <w:r w:rsidRPr="0010721D">
        <w:rPr>
          <w:b/>
          <w:bCs/>
          <w:color w:val="000000"/>
          <w:sz w:val="18"/>
          <w:szCs w:val="18"/>
        </w:rPr>
        <w:instrText xml:space="preserve"> INCLUDEPICTURE  "cid:image001.png@01CE6DD6.9873FC10" \* MERGEFORMATINET </w:instrText>
      </w:r>
      <w:r w:rsidRPr="0010721D">
        <w:rPr>
          <w:b/>
          <w:bCs/>
          <w:color w:val="000000"/>
          <w:sz w:val="18"/>
          <w:szCs w:val="18"/>
        </w:rPr>
        <w:fldChar w:fldCharType="separate"/>
      </w:r>
      <w:r w:rsidRPr="0010721D">
        <w:rPr>
          <w:b/>
          <w:bCs/>
          <w:color w:val="000000"/>
          <w:sz w:val="18"/>
          <w:szCs w:val="18"/>
        </w:rPr>
        <w:fldChar w:fldCharType="begin"/>
      </w:r>
      <w:r w:rsidRPr="0010721D">
        <w:rPr>
          <w:b/>
          <w:bCs/>
          <w:color w:val="000000"/>
          <w:sz w:val="18"/>
          <w:szCs w:val="18"/>
        </w:rPr>
        <w:instrText xml:space="preserve"> INCLUDEPICTURE  "cid:image001.png@01CE6DD6.9873FC10" \* MERGEFORMATINET </w:instrText>
      </w:r>
      <w:r w:rsidRPr="0010721D">
        <w:rPr>
          <w:b/>
          <w:bCs/>
          <w:color w:val="000000"/>
          <w:sz w:val="18"/>
          <w:szCs w:val="18"/>
        </w:rPr>
        <w:fldChar w:fldCharType="separate"/>
      </w:r>
      <w:r w:rsidRPr="0010721D">
        <w:rPr>
          <w:b/>
          <w:bCs/>
          <w:color w:val="000000"/>
          <w:sz w:val="18"/>
          <w:szCs w:val="18"/>
        </w:rPr>
        <w:fldChar w:fldCharType="begin"/>
      </w:r>
      <w:r w:rsidRPr="0010721D">
        <w:rPr>
          <w:b/>
          <w:bCs/>
          <w:color w:val="000000"/>
          <w:sz w:val="18"/>
          <w:szCs w:val="18"/>
        </w:rPr>
        <w:instrText xml:space="preserve"> INCLUDEPICTURE  "cid:image001.png@01CE6DD6.9873FC10" \* MERGEFORMATINET </w:instrText>
      </w:r>
      <w:r w:rsidRPr="0010721D">
        <w:rPr>
          <w:b/>
          <w:bCs/>
          <w:color w:val="000000"/>
          <w:sz w:val="18"/>
          <w:szCs w:val="18"/>
        </w:rPr>
        <w:fldChar w:fldCharType="separate"/>
      </w:r>
      <w:r w:rsidRPr="0010721D">
        <w:rPr>
          <w:b/>
          <w:bCs/>
          <w:color w:val="000000"/>
          <w:sz w:val="18"/>
          <w:szCs w:val="18"/>
        </w:rPr>
        <w:fldChar w:fldCharType="begin"/>
      </w:r>
      <w:r w:rsidRPr="0010721D">
        <w:rPr>
          <w:b/>
          <w:bCs/>
          <w:color w:val="000000"/>
          <w:sz w:val="18"/>
          <w:szCs w:val="18"/>
        </w:rPr>
        <w:instrText xml:space="preserve"> INCLUDEPICTURE  "cid:image001.png@01CE6DD6.9873FC10" \* MERGEFORMATINET </w:instrText>
      </w:r>
      <w:r w:rsidRPr="0010721D">
        <w:rPr>
          <w:b/>
          <w:bCs/>
          <w:color w:val="000000"/>
          <w:sz w:val="18"/>
          <w:szCs w:val="18"/>
        </w:rPr>
        <w:fldChar w:fldCharType="separate"/>
      </w:r>
      <w:r w:rsidRPr="0010721D">
        <w:rPr>
          <w:b/>
          <w:bCs/>
          <w:color w:val="000000"/>
          <w:sz w:val="18"/>
          <w:szCs w:val="18"/>
        </w:rPr>
        <w:fldChar w:fldCharType="begin"/>
      </w:r>
      <w:r w:rsidRPr="0010721D">
        <w:rPr>
          <w:b/>
          <w:bCs/>
          <w:color w:val="000000"/>
          <w:sz w:val="18"/>
          <w:szCs w:val="18"/>
        </w:rPr>
        <w:instrText xml:space="preserve"> INCLUDEPICTURE  "cid:image001.png@01CE6DD6.9873FC10" \* MERGEFORMATINET </w:instrText>
      </w:r>
      <w:r w:rsidRPr="0010721D">
        <w:rPr>
          <w:b/>
          <w:bCs/>
          <w:color w:val="000000"/>
          <w:sz w:val="18"/>
          <w:szCs w:val="18"/>
        </w:rPr>
        <w:fldChar w:fldCharType="separate"/>
      </w:r>
      <w:r w:rsidRPr="0010721D">
        <w:rPr>
          <w:b/>
          <w:bCs/>
          <w:color w:val="000000"/>
          <w:sz w:val="18"/>
          <w:szCs w:val="18"/>
        </w:rPr>
        <w:fldChar w:fldCharType="begin"/>
      </w:r>
      <w:r w:rsidRPr="0010721D">
        <w:rPr>
          <w:b/>
          <w:bCs/>
          <w:color w:val="000000"/>
          <w:sz w:val="18"/>
          <w:szCs w:val="18"/>
        </w:rPr>
        <w:instrText xml:space="preserve"> INCLUDEPICTURE  "cid:image001.png@01CE6DD6.9873FC10" \* MERGEFORMATINET </w:instrText>
      </w:r>
      <w:r w:rsidRPr="0010721D">
        <w:rPr>
          <w:b/>
          <w:bCs/>
          <w:color w:val="000000"/>
          <w:sz w:val="18"/>
          <w:szCs w:val="18"/>
        </w:rPr>
        <w:fldChar w:fldCharType="separate"/>
      </w:r>
      <w:r w:rsidRPr="0010721D">
        <w:rPr>
          <w:b/>
          <w:bCs/>
          <w:color w:val="000000"/>
          <w:sz w:val="18"/>
          <w:szCs w:val="18"/>
        </w:rPr>
        <w:fldChar w:fldCharType="begin"/>
      </w:r>
      <w:r w:rsidRPr="0010721D">
        <w:rPr>
          <w:b/>
          <w:bCs/>
          <w:color w:val="000000"/>
          <w:sz w:val="18"/>
          <w:szCs w:val="18"/>
        </w:rPr>
        <w:instrText xml:space="preserve"> INCLUDEPICTURE  "cid:image001.png@01CE6DD6.9873FC10" \* MERGEFORMATINET </w:instrText>
      </w:r>
      <w:r w:rsidRPr="0010721D">
        <w:rPr>
          <w:b/>
          <w:bCs/>
          <w:color w:val="000000"/>
          <w:sz w:val="18"/>
          <w:szCs w:val="18"/>
        </w:rPr>
        <w:fldChar w:fldCharType="separate"/>
      </w:r>
      <w:r w:rsidRPr="0010721D">
        <w:rPr>
          <w:b/>
          <w:bCs/>
          <w:color w:val="000000"/>
          <w:sz w:val="18"/>
          <w:szCs w:val="18"/>
        </w:rPr>
        <w:fldChar w:fldCharType="begin"/>
      </w:r>
      <w:r w:rsidRPr="0010721D">
        <w:rPr>
          <w:b/>
          <w:bCs/>
          <w:color w:val="000000"/>
          <w:sz w:val="18"/>
          <w:szCs w:val="18"/>
        </w:rPr>
        <w:instrText xml:space="preserve"> INCLUDEPICTURE  "cid:image001.png@01CE6DD6.9873FC10" \* MERGEFORMATINET </w:instrText>
      </w:r>
      <w:r w:rsidRPr="0010721D">
        <w:rPr>
          <w:b/>
          <w:bCs/>
          <w:color w:val="000000"/>
          <w:sz w:val="18"/>
          <w:szCs w:val="18"/>
        </w:rPr>
        <w:fldChar w:fldCharType="separate"/>
      </w:r>
      <w:r w:rsidRPr="0010721D">
        <w:rPr>
          <w:b/>
          <w:bCs/>
          <w:color w:val="000000"/>
          <w:sz w:val="18"/>
          <w:szCs w:val="18"/>
        </w:rPr>
        <w:fldChar w:fldCharType="begin"/>
      </w:r>
      <w:r w:rsidRPr="0010721D">
        <w:rPr>
          <w:b/>
          <w:bCs/>
          <w:color w:val="000000"/>
          <w:sz w:val="18"/>
          <w:szCs w:val="18"/>
        </w:rPr>
        <w:instrText xml:space="preserve"> INCLUDEPICTURE  "cid:image001.png@01CE6DD6.9873FC10" \* MERGEFORMATINET </w:instrText>
      </w:r>
      <w:r w:rsidRPr="0010721D">
        <w:rPr>
          <w:b/>
          <w:bCs/>
          <w:color w:val="000000"/>
          <w:sz w:val="18"/>
          <w:szCs w:val="18"/>
        </w:rPr>
        <w:fldChar w:fldCharType="separate"/>
      </w:r>
      <w:r w:rsidRPr="0010721D">
        <w:rPr>
          <w:b/>
          <w:bCs/>
          <w:color w:val="000000"/>
          <w:sz w:val="18"/>
          <w:szCs w:val="18"/>
        </w:rPr>
        <w:fldChar w:fldCharType="begin"/>
      </w:r>
      <w:r w:rsidRPr="0010721D">
        <w:rPr>
          <w:b/>
          <w:bCs/>
          <w:color w:val="000000"/>
          <w:sz w:val="18"/>
          <w:szCs w:val="18"/>
        </w:rPr>
        <w:instrText xml:space="preserve"> INCLUDEPICTURE  "cid:image001.png@01CE6DD6.9873FC10" \* MERGEFORMATINET </w:instrText>
      </w:r>
      <w:r w:rsidRPr="0010721D">
        <w:rPr>
          <w:b/>
          <w:bCs/>
          <w:color w:val="000000"/>
          <w:sz w:val="18"/>
          <w:szCs w:val="18"/>
        </w:rPr>
        <w:fldChar w:fldCharType="separate"/>
      </w:r>
      <w:r w:rsidRPr="0010721D">
        <w:rPr>
          <w:b/>
          <w:bCs/>
          <w:color w:val="000000"/>
          <w:sz w:val="18"/>
          <w:szCs w:val="18"/>
        </w:rPr>
        <w:fldChar w:fldCharType="begin"/>
      </w:r>
      <w:r w:rsidRPr="0010721D">
        <w:rPr>
          <w:b/>
          <w:bCs/>
          <w:color w:val="000000"/>
          <w:sz w:val="18"/>
          <w:szCs w:val="18"/>
        </w:rPr>
        <w:instrText xml:space="preserve"> INCLUDEPICTURE  "cid:image001.png@01CE6DD6.9873FC10" \* MERGEFORMATINET </w:instrText>
      </w:r>
      <w:r w:rsidRPr="0010721D">
        <w:rPr>
          <w:b/>
          <w:bCs/>
          <w:color w:val="000000"/>
          <w:sz w:val="18"/>
          <w:szCs w:val="18"/>
        </w:rPr>
        <w:fldChar w:fldCharType="separate"/>
      </w:r>
      <w:r w:rsidRPr="0010721D">
        <w:rPr>
          <w:b/>
          <w:bCs/>
          <w:color w:val="000000"/>
          <w:sz w:val="18"/>
          <w:szCs w:val="18"/>
        </w:rPr>
        <w:fldChar w:fldCharType="begin"/>
      </w:r>
      <w:r w:rsidRPr="0010721D">
        <w:rPr>
          <w:b/>
          <w:bCs/>
          <w:color w:val="000000"/>
          <w:sz w:val="18"/>
          <w:szCs w:val="18"/>
        </w:rPr>
        <w:instrText xml:space="preserve"> INCLUDEPICTURE  "cid:image001.png@01CE6DD6.9873FC10" \* MERGEFORMATINET </w:instrText>
      </w:r>
      <w:r w:rsidRPr="0010721D">
        <w:rPr>
          <w:b/>
          <w:bCs/>
          <w:color w:val="000000"/>
          <w:sz w:val="18"/>
          <w:szCs w:val="18"/>
        </w:rPr>
        <w:fldChar w:fldCharType="separate"/>
      </w:r>
      <w:r w:rsidRPr="0010721D">
        <w:rPr>
          <w:b/>
          <w:bCs/>
          <w:color w:val="000000"/>
          <w:sz w:val="18"/>
          <w:szCs w:val="18"/>
        </w:rPr>
        <w:fldChar w:fldCharType="begin"/>
      </w:r>
      <w:r w:rsidRPr="0010721D">
        <w:rPr>
          <w:b/>
          <w:bCs/>
          <w:color w:val="000000"/>
          <w:sz w:val="18"/>
          <w:szCs w:val="18"/>
        </w:rPr>
        <w:instrText xml:space="preserve"> INCLUDEPICTURE  "cid:image001.png@01CE6DD6.9873FC10" \* MERGEFORMATINET </w:instrText>
      </w:r>
      <w:r w:rsidRPr="0010721D">
        <w:rPr>
          <w:b/>
          <w:bCs/>
          <w:color w:val="000000"/>
          <w:sz w:val="18"/>
          <w:szCs w:val="18"/>
        </w:rPr>
        <w:fldChar w:fldCharType="separate"/>
      </w:r>
      <w:r>
        <w:rPr>
          <w:b/>
          <w:bCs/>
          <w:color w:val="000000"/>
          <w:sz w:val="18"/>
          <w:szCs w:val="18"/>
        </w:rPr>
        <w:fldChar w:fldCharType="begin"/>
      </w:r>
      <w:r>
        <w:rPr>
          <w:b/>
          <w:bCs/>
          <w:color w:val="000000"/>
          <w:sz w:val="18"/>
          <w:szCs w:val="18"/>
        </w:rPr>
        <w:instrText xml:space="preserve"> INCLUDEPICTURE  "cid:image001.png@01CE6DD6.9873FC10" \* MERGEFORMATINET </w:instrText>
      </w:r>
      <w:r>
        <w:rPr>
          <w:b/>
          <w:bCs/>
          <w:color w:val="000000"/>
          <w:sz w:val="18"/>
          <w:szCs w:val="18"/>
        </w:rPr>
        <w:fldChar w:fldCharType="separate"/>
      </w:r>
      <w:r>
        <w:rPr>
          <w:b/>
          <w:bCs/>
          <w:color w:val="000000"/>
          <w:sz w:val="18"/>
          <w:szCs w:val="18"/>
        </w:rPr>
        <w:fldChar w:fldCharType="begin"/>
      </w:r>
      <w:r>
        <w:rPr>
          <w:b/>
          <w:bCs/>
          <w:color w:val="000000"/>
          <w:sz w:val="18"/>
          <w:szCs w:val="18"/>
        </w:rPr>
        <w:instrText xml:space="preserve"> INCLUDEPICTURE  "cid:image001.png@01CE6DD6.9873FC10" \* MERGEFORMATINET </w:instrText>
      </w:r>
      <w:r>
        <w:rPr>
          <w:b/>
          <w:bCs/>
          <w:color w:val="000000"/>
          <w:sz w:val="18"/>
          <w:szCs w:val="18"/>
        </w:rPr>
        <w:fldChar w:fldCharType="separate"/>
      </w:r>
      <w:r>
        <w:rPr>
          <w:b/>
          <w:bCs/>
          <w:color w:val="000000"/>
          <w:sz w:val="18"/>
          <w:szCs w:val="18"/>
        </w:rPr>
        <w:fldChar w:fldCharType="begin"/>
      </w:r>
      <w:r>
        <w:rPr>
          <w:b/>
          <w:bCs/>
          <w:color w:val="000000"/>
          <w:sz w:val="18"/>
          <w:szCs w:val="18"/>
        </w:rPr>
        <w:instrText xml:space="preserve"> INCLUDEPICTURE  "cid:image001.png@01CE6DD6.9873FC10" \* MERGEFORMATINET </w:instrText>
      </w:r>
      <w:r>
        <w:rPr>
          <w:b/>
          <w:bCs/>
          <w:color w:val="000000"/>
          <w:sz w:val="18"/>
          <w:szCs w:val="18"/>
        </w:rPr>
        <w:fldChar w:fldCharType="separate"/>
      </w:r>
      <w:r>
        <w:rPr>
          <w:b/>
          <w:bCs/>
          <w:color w:val="000000"/>
          <w:sz w:val="18"/>
          <w:szCs w:val="18"/>
        </w:rPr>
        <w:fldChar w:fldCharType="begin"/>
      </w:r>
      <w:r>
        <w:rPr>
          <w:b/>
          <w:bCs/>
          <w:color w:val="000000"/>
          <w:sz w:val="18"/>
          <w:szCs w:val="18"/>
        </w:rPr>
        <w:instrText xml:space="preserve"> INCLUDEPICTURE  "cid:image001.png@01CE6DD6.9873FC10" \* MERGEFORMATINET </w:instrText>
      </w:r>
      <w:r>
        <w:rPr>
          <w:b/>
          <w:bCs/>
          <w:color w:val="000000"/>
          <w:sz w:val="18"/>
          <w:szCs w:val="18"/>
        </w:rPr>
        <w:fldChar w:fldCharType="separate"/>
      </w:r>
      <w:r>
        <w:rPr>
          <w:b/>
          <w:bCs/>
          <w:color w:val="000000"/>
          <w:sz w:val="18"/>
          <w:szCs w:val="18"/>
        </w:rPr>
        <w:fldChar w:fldCharType="begin"/>
      </w:r>
      <w:r>
        <w:rPr>
          <w:b/>
          <w:bCs/>
          <w:color w:val="000000"/>
          <w:sz w:val="18"/>
          <w:szCs w:val="18"/>
        </w:rPr>
        <w:instrText xml:space="preserve"> INCLUDEPICTURE  "cid:image001.png@01CE6DD6.9873FC10" \* MERGEFORMATINET </w:instrText>
      </w:r>
      <w:r>
        <w:rPr>
          <w:b/>
          <w:bCs/>
          <w:color w:val="000000"/>
          <w:sz w:val="18"/>
          <w:szCs w:val="18"/>
        </w:rPr>
        <w:fldChar w:fldCharType="separate"/>
      </w:r>
      <w:r>
        <w:rPr>
          <w:b/>
          <w:bCs/>
          <w:color w:val="000000"/>
          <w:sz w:val="18"/>
          <w:szCs w:val="18"/>
        </w:rPr>
        <w:fldChar w:fldCharType="begin"/>
      </w:r>
      <w:r>
        <w:rPr>
          <w:b/>
          <w:bCs/>
          <w:color w:val="000000"/>
          <w:sz w:val="18"/>
          <w:szCs w:val="18"/>
        </w:rPr>
        <w:instrText xml:space="preserve"> INCLUDEPICTURE  "cid:image001.png@01CE6DD6.9873FC10" \* MERGEFORMATINET </w:instrText>
      </w:r>
      <w:r>
        <w:rPr>
          <w:b/>
          <w:bCs/>
          <w:color w:val="000000"/>
          <w:sz w:val="18"/>
          <w:szCs w:val="18"/>
        </w:rPr>
        <w:fldChar w:fldCharType="separate"/>
      </w:r>
      <w:r>
        <w:rPr>
          <w:b/>
          <w:bCs/>
          <w:color w:val="000000"/>
          <w:sz w:val="18"/>
          <w:szCs w:val="18"/>
        </w:rPr>
        <w:fldChar w:fldCharType="begin"/>
      </w:r>
      <w:r>
        <w:rPr>
          <w:b/>
          <w:bCs/>
          <w:color w:val="000000"/>
          <w:sz w:val="18"/>
          <w:szCs w:val="18"/>
        </w:rPr>
        <w:instrText xml:space="preserve"> INCLUDEPICTURE  "cid:image001.png@01CE6DD6.9873FC10" \* MERGEFORMATINET </w:instrText>
      </w:r>
      <w:r>
        <w:rPr>
          <w:b/>
          <w:bCs/>
          <w:color w:val="000000"/>
          <w:sz w:val="18"/>
          <w:szCs w:val="18"/>
        </w:rPr>
        <w:fldChar w:fldCharType="separate"/>
      </w:r>
      <w:r>
        <w:rPr>
          <w:b/>
          <w:bCs/>
          <w:color w:val="000000"/>
          <w:sz w:val="18"/>
          <w:szCs w:val="18"/>
        </w:rPr>
        <w:fldChar w:fldCharType="begin"/>
      </w:r>
      <w:r>
        <w:rPr>
          <w:b/>
          <w:bCs/>
          <w:color w:val="000000"/>
          <w:sz w:val="18"/>
          <w:szCs w:val="18"/>
        </w:rPr>
        <w:instrText xml:space="preserve"> INCLUDEPICTURE  "cid:image001.png@01CE6DD6.9873FC10" \* MERGEFORMATINET </w:instrText>
      </w:r>
      <w:r>
        <w:rPr>
          <w:b/>
          <w:bCs/>
          <w:color w:val="000000"/>
          <w:sz w:val="18"/>
          <w:szCs w:val="18"/>
        </w:rPr>
        <w:fldChar w:fldCharType="separate"/>
      </w:r>
      <w:r>
        <w:rPr>
          <w:b/>
          <w:bCs/>
          <w:color w:val="000000"/>
          <w:sz w:val="18"/>
          <w:szCs w:val="18"/>
        </w:rPr>
        <w:fldChar w:fldCharType="begin"/>
      </w:r>
      <w:r>
        <w:rPr>
          <w:b/>
          <w:bCs/>
          <w:color w:val="000000"/>
          <w:sz w:val="18"/>
          <w:szCs w:val="18"/>
        </w:rPr>
        <w:instrText xml:space="preserve"> INCLUDEPICTURE  "cid:image001.png@01CE6DD6.9873FC10" \* MERGEFORMATINET </w:instrText>
      </w:r>
      <w:r>
        <w:rPr>
          <w:b/>
          <w:bCs/>
          <w:color w:val="000000"/>
          <w:sz w:val="18"/>
          <w:szCs w:val="18"/>
        </w:rPr>
        <w:fldChar w:fldCharType="separate"/>
      </w:r>
      <w:r>
        <w:rPr>
          <w:b/>
          <w:bCs/>
          <w:color w:val="000000"/>
          <w:sz w:val="18"/>
          <w:szCs w:val="18"/>
        </w:rPr>
        <w:fldChar w:fldCharType="begin"/>
      </w:r>
      <w:r>
        <w:rPr>
          <w:b/>
          <w:bCs/>
          <w:color w:val="000000"/>
          <w:sz w:val="18"/>
          <w:szCs w:val="18"/>
        </w:rPr>
        <w:instrText xml:space="preserve"> INCLUDEPICTURE  "cid:image001.png@01CE6DD6.9873FC10" \* MERGEFORMATINET </w:instrText>
      </w:r>
      <w:r>
        <w:rPr>
          <w:b/>
          <w:bCs/>
          <w:color w:val="000000"/>
          <w:sz w:val="18"/>
          <w:szCs w:val="18"/>
        </w:rPr>
        <w:fldChar w:fldCharType="separate"/>
      </w:r>
      <w:r>
        <w:rPr>
          <w:b/>
          <w:bCs/>
          <w:color w:val="000000"/>
          <w:sz w:val="18"/>
          <w:szCs w:val="18"/>
        </w:rPr>
        <w:fldChar w:fldCharType="begin"/>
      </w:r>
      <w:r>
        <w:rPr>
          <w:b/>
          <w:bCs/>
          <w:color w:val="000000"/>
          <w:sz w:val="18"/>
          <w:szCs w:val="18"/>
        </w:rPr>
        <w:instrText xml:space="preserve"> INCLUDEPICTURE  "cid:image001.png@01CE6DD6.9873FC10" \* MERGEFORMATINET </w:instrText>
      </w:r>
      <w:r>
        <w:rPr>
          <w:b/>
          <w:bCs/>
          <w:color w:val="000000"/>
          <w:sz w:val="18"/>
          <w:szCs w:val="18"/>
        </w:rPr>
        <w:fldChar w:fldCharType="separate"/>
      </w:r>
      <w:r>
        <w:rPr>
          <w:b/>
          <w:bCs/>
          <w:color w:val="000000"/>
          <w:sz w:val="18"/>
          <w:szCs w:val="18"/>
        </w:rPr>
        <w:fldChar w:fldCharType="begin"/>
      </w:r>
      <w:r>
        <w:rPr>
          <w:b/>
          <w:bCs/>
          <w:color w:val="000000"/>
          <w:sz w:val="18"/>
          <w:szCs w:val="18"/>
        </w:rPr>
        <w:instrText xml:space="preserve"> INCLUDEPICTURE  "cid:image001.png@01CE6DD6.9873FC10" \* MERGEFORMATINET </w:instrText>
      </w:r>
      <w:r>
        <w:rPr>
          <w:b/>
          <w:bCs/>
          <w:color w:val="000000"/>
          <w:sz w:val="18"/>
          <w:szCs w:val="18"/>
        </w:rPr>
        <w:fldChar w:fldCharType="separate"/>
      </w:r>
      <w:r>
        <w:rPr>
          <w:b/>
          <w:bCs/>
          <w:color w:val="000000"/>
          <w:sz w:val="18"/>
          <w:szCs w:val="18"/>
        </w:rPr>
        <w:fldChar w:fldCharType="begin"/>
      </w:r>
      <w:r>
        <w:rPr>
          <w:b/>
          <w:bCs/>
          <w:color w:val="000000"/>
          <w:sz w:val="18"/>
          <w:szCs w:val="18"/>
        </w:rPr>
        <w:instrText xml:space="preserve"> INCLUDEPICTURE  "cid:image001.png@01CE6DD6.9873FC10" \* MERGEFORMATINET </w:instrText>
      </w:r>
      <w:r>
        <w:rPr>
          <w:b/>
          <w:bCs/>
          <w:color w:val="000000"/>
          <w:sz w:val="18"/>
          <w:szCs w:val="18"/>
        </w:rPr>
        <w:fldChar w:fldCharType="separate"/>
      </w:r>
      <w:r>
        <w:rPr>
          <w:b/>
          <w:bCs/>
          <w:color w:val="000000"/>
          <w:sz w:val="18"/>
          <w:szCs w:val="18"/>
        </w:rPr>
        <w:fldChar w:fldCharType="begin"/>
      </w:r>
      <w:r>
        <w:rPr>
          <w:b/>
          <w:bCs/>
          <w:color w:val="000000"/>
          <w:sz w:val="18"/>
          <w:szCs w:val="18"/>
        </w:rPr>
        <w:instrText xml:space="preserve"> INCLUDEPICTURE  "cid:image001.png@01CE6DD6.9873FC10" \* MERGEFORMATINET </w:instrText>
      </w:r>
      <w:r>
        <w:rPr>
          <w:b/>
          <w:bCs/>
          <w:color w:val="000000"/>
          <w:sz w:val="18"/>
          <w:szCs w:val="18"/>
        </w:rPr>
        <w:fldChar w:fldCharType="separate"/>
      </w:r>
      <w:r>
        <w:rPr>
          <w:b/>
          <w:bCs/>
          <w:color w:val="000000"/>
          <w:sz w:val="18"/>
          <w:szCs w:val="18"/>
        </w:rPr>
        <w:fldChar w:fldCharType="begin"/>
      </w:r>
      <w:r>
        <w:rPr>
          <w:b/>
          <w:bCs/>
          <w:color w:val="000000"/>
          <w:sz w:val="18"/>
          <w:szCs w:val="18"/>
        </w:rPr>
        <w:instrText xml:space="preserve"> INCLUDEPICTURE  "cid:image001.png@01CE6DD6.9873FC10" \* MERGEFORMATINET </w:instrText>
      </w:r>
      <w:r>
        <w:rPr>
          <w:b/>
          <w:bCs/>
          <w:color w:val="000000"/>
          <w:sz w:val="18"/>
          <w:szCs w:val="18"/>
        </w:rPr>
        <w:fldChar w:fldCharType="separate"/>
      </w:r>
      <w:r>
        <w:rPr>
          <w:b/>
          <w:bCs/>
          <w:color w:val="000000"/>
          <w:sz w:val="18"/>
          <w:szCs w:val="18"/>
        </w:rPr>
        <w:fldChar w:fldCharType="begin"/>
      </w:r>
      <w:r>
        <w:rPr>
          <w:b/>
          <w:bCs/>
          <w:color w:val="000000"/>
          <w:sz w:val="18"/>
          <w:szCs w:val="18"/>
        </w:rPr>
        <w:instrText xml:space="preserve"> INCLUDEPICTURE  "cid:image001.png@01CE6DD6.9873FC10" \* MERGEFORMATINET </w:instrText>
      </w:r>
      <w:r>
        <w:rPr>
          <w:b/>
          <w:bCs/>
          <w:color w:val="000000"/>
          <w:sz w:val="18"/>
          <w:szCs w:val="18"/>
        </w:rPr>
        <w:fldChar w:fldCharType="separate"/>
      </w:r>
      <w:r>
        <w:rPr>
          <w:b/>
          <w:bCs/>
          <w:color w:val="000000"/>
          <w:sz w:val="18"/>
          <w:szCs w:val="18"/>
        </w:rPr>
        <w:fldChar w:fldCharType="begin"/>
      </w:r>
      <w:r>
        <w:rPr>
          <w:b/>
          <w:bCs/>
          <w:color w:val="000000"/>
          <w:sz w:val="18"/>
          <w:szCs w:val="18"/>
        </w:rPr>
        <w:instrText xml:space="preserve"> INCLUDEPICTURE  "cid:image001.png@01CE6DD6.9873FC10" \* MERGEFORMATINET </w:instrText>
      </w:r>
      <w:r>
        <w:rPr>
          <w:b/>
          <w:bCs/>
          <w:color w:val="000000"/>
          <w:sz w:val="18"/>
          <w:szCs w:val="18"/>
        </w:rPr>
        <w:fldChar w:fldCharType="separate"/>
      </w:r>
      <w:r>
        <w:rPr>
          <w:b/>
          <w:bCs/>
          <w:color w:val="000000"/>
          <w:sz w:val="18"/>
          <w:szCs w:val="18"/>
        </w:rPr>
        <w:fldChar w:fldCharType="begin"/>
      </w:r>
      <w:r>
        <w:rPr>
          <w:b/>
          <w:bCs/>
          <w:color w:val="000000"/>
          <w:sz w:val="18"/>
          <w:szCs w:val="18"/>
        </w:rPr>
        <w:instrText xml:space="preserve"> INCLUDEPICTURE  "cid:image001.png@01CE6DD6.9873FC10" \* MERGEFORMATINET </w:instrText>
      </w:r>
      <w:r>
        <w:rPr>
          <w:b/>
          <w:bCs/>
          <w:color w:val="000000"/>
          <w:sz w:val="18"/>
          <w:szCs w:val="18"/>
        </w:rPr>
        <w:fldChar w:fldCharType="separate"/>
      </w:r>
      <w:r>
        <w:rPr>
          <w:b/>
          <w:bCs/>
          <w:color w:val="000000"/>
          <w:sz w:val="18"/>
          <w:szCs w:val="18"/>
        </w:rPr>
        <w:fldChar w:fldCharType="begin"/>
      </w:r>
      <w:r>
        <w:rPr>
          <w:b/>
          <w:bCs/>
          <w:color w:val="000000"/>
          <w:sz w:val="18"/>
          <w:szCs w:val="18"/>
        </w:rPr>
        <w:instrText xml:space="preserve"> INCLUDEPICTURE  "cid:image001.png@01CE6DD6.9873FC10" \* MERGEFORMATINET </w:instrText>
      </w:r>
      <w:r>
        <w:rPr>
          <w:b/>
          <w:bCs/>
          <w:color w:val="000000"/>
          <w:sz w:val="18"/>
          <w:szCs w:val="18"/>
        </w:rPr>
        <w:fldChar w:fldCharType="separate"/>
      </w:r>
      <w:r>
        <w:rPr>
          <w:b/>
          <w:bCs/>
          <w:color w:val="000000"/>
          <w:sz w:val="18"/>
          <w:szCs w:val="18"/>
        </w:rPr>
        <w:fldChar w:fldCharType="begin"/>
      </w:r>
      <w:r>
        <w:rPr>
          <w:b/>
          <w:bCs/>
          <w:color w:val="000000"/>
          <w:sz w:val="18"/>
          <w:szCs w:val="18"/>
        </w:rPr>
        <w:instrText xml:space="preserve"> INCLUDEPICTURE  "cid:image001.png@01CE6DD6.9873FC10" \* MERGEFORMATINET </w:instrText>
      </w:r>
      <w:r>
        <w:rPr>
          <w:b/>
          <w:bCs/>
          <w:color w:val="000000"/>
          <w:sz w:val="18"/>
          <w:szCs w:val="18"/>
        </w:rPr>
        <w:fldChar w:fldCharType="separate"/>
      </w:r>
      <w:r>
        <w:rPr>
          <w:b/>
          <w:bCs/>
          <w:color w:val="000000"/>
          <w:sz w:val="18"/>
          <w:szCs w:val="18"/>
        </w:rPr>
        <w:fldChar w:fldCharType="begin"/>
      </w:r>
      <w:r>
        <w:rPr>
          <w:b/>
          <w:bCs/>
          <w:color w:val="000000"/>
          <w:sz w:val="18"/>
          <w:szCs w:val="18"/>
        </w:rPr>
        <w:instrText xml:space="preserve"> INCLUDEPICTURE  "cid:image001.png@01CE6DD6.9873FC10" \* MERGEFORMATINET </w:instrText>
      </w:r>
      <w:r>
        <w:rPr>
          <w:b/>
          <w:bCs/>
          <w:color w:val="000000"/>
          <w:sz w:val="18"/>
          <w:szCs w:val="18"/>
        </w:rPr>
        <w:fldChar w:fldCharType="separate"/>
      </w:r>
      <w:r>
        <w:rPr>
          <w:b/>
          <w:bCs/>
          <w:color w:val="000000"/>
          <w:sz w:val="18"/>
          <w:szCs w:val="18"/>
        </w:rPr>
        <w:fldChar w:fldCharType="begin"/>
      </w:r>
      <w:r>
        <w:rPr>
          <w:b/>
          <w:bCs/>
          <w:color w:val="000000"/>
          <w:sz w:val="18"/>
          <w:szCs w:val="18"/>
        </w:rPr>
        <w:instrText xml:space="preserve"> INCLUDEPICTURE  "cid:image001.png@01CE6DD6.9873FC10" \* MERGEFORMATINET </w:instrText>
      </w:r>
      <w:r>
        <w:rPr>
          <w:b/>
          <w:bCs/>
          <w:color w:val="000000"/>
          <w:sz w:val="18"/>
          <w:szCs w:val="18"/>
        </w:rPr>
        <w:fldChar w:fldCharType="separate"/>
      </w:r>
      <w:r>
        <w:rPr>
          <w:b/>
          <w:bCs/>
          <w:color w:val="000000"/>
          <w:sz w:val="18"/>
          <w:szCs w:val="18"/>
        </w:rPr>
        <w:fldChar w:fldCharType="begin"/>
      </w:r>
      <w:r>
        <w:rPr>
          <w:b/>
          <w:bCs/>
          <w:color w:val="000000"/>
          <w:sz w:val="18"/>
          <w:szCs w:val="18"/>
        </w:rPr>
        <w:instrText xml:space="preserve"> INCLUDEPICTURE  "cid:image001.png@01CE6DD6.9873FC10" \* MERGEFORMATINET </w:instrText>
      </w:r>
      <w:r>
        <w:rPr>
          <w:b/>
          <w:bCs/>
          <w:color w:val="000000"/>
          <w:sz w:val="18"/>
          <w:szCs w:val="18"/>
        </w:rPr>
        <w:fldChar w:fldCharType="separate"/>
      </w:r>
      <w:r>
        <w:rPr>
          <w:b/>
          <w:bCs/>
          <w:color w:val="000000"/>
          <w:sz w:val="18"/>
          <w:szCs w:val="18"/>
        </w:rPr>
        <w:fldChar w:fldCharType="begin"/>
      </w:r>
      <w:r>
        <w:rPr>
          <w:b/>
          <w:bCs/>
          <w:color w:val="000000"/>
          <w:sz w:val="18"/>
          <w:szCs w:val="18"/>
        </w:rPr>
        <w:instrText xml:space="preserve"> INCLUDEPICTURE  "cid:image001.png@01CE6DD6.9873FC10" \* MERGEFORMATINET </w:instrText>
      </w:r>
      <w:r>
        <w:rPr>
          <w:b/>
          <w:bCs/>
          <w:color w:val="000000"/>
          <w:sz w:val="18"/>
          <w:szCs w:val="18"/>
        </w:rPr>
        <w:fldChar w:fldCharType="separate"/>
      </w:r>
      <w:r w:rsidR="009C5985">
        <w:rPr>
          <w:b/>
          <w:bCs/>
          <w:color w:val="000000"/>
          <w:sz w:val="18"/>
          <w:szCs w:val="18"/>
        </w:rPr>
        <w:fldChar w:fldCharType="begin"/>
      </w:r>
      <w:r w:rsidR="009C5985">
        <w:rPr>
          <w:b/>
          <w:bCs/>
          <w:color w:val="000000"/>
          <w:sz w:val="18"/>
          <w:szCs w:val="18"/>
        </w:rPr>
        <w:instrText xml:space="preserve"> INCLUDEPICTURE  "cid:image001.png@01CE6DD6.9873FC10" \* MERGEFORMATINET </w:instrText>
      </w:r>
      <w:r w:rsidR="009C5985">
        <w:rPr>
          <w:b/>
          <w:bCs/>
          <w:color w:val="000000"/>
          <w:sz w:val="18"/>
          <w:szCs w:val="18"/>
        </w:rPr>
        <w:fldChar w:fldCharType="separate"/>
      </w:r>
      <w:r w:rsidR="0067066C">
        <w:rPr>
          <w:b/>
          <w:bCs/>
          <w:color w:val="000000"/>
          <w:sz w:val="18"/>
          <w:szCs w:val="18"/>
        </w:rPr>
        <w:fldChar w:fldCharType="begin"/>
      </w:r>
      <w:r w:rsidR="0067066C">
        <w:rPr>
          <w:b/>
          <w:bCs/>
          <w:color w:val="000000"/>
          <w:sz w:val="18"/>
          <w:szCs w:val="18"/>
        </w:rPr>
        <w:instrText xml:space="preserve"> </w:instrText>
      </w:r>
      <w:r w:rsidR="0067066C">
        <w:rPr>
          <w:b/>
          <w:bCs/>
          <w:color w:val="000000"/>
          <w:sz w:val="18"/>
          <w:szCs w:val="18"/>
        </w:rPr>
        <w:instrText>INCLUDEPICTURE  "cid:image001.png@01CE6DD6.9873FC10" \* MERGEFORMATINET</w:instrText>
      </w:r>
      <w:r w:rsidR="0067066C">
        <w:rPr>
          <w:b/>
          <w:bCs/>
          <w:color w:val="000000"/>
          <w:sz w:val="18"/>
          <w:szCs w:val="18"/>
        </w:rPr>
        <w:instrText xml:space="preserve"> </w:instrText>
      </w:r>
      <w:r w:rsidR="0067066C">
        <w:rPr>
          <w:b/>
          <w:bCs/>
          <w:color w:val="000000"/>
          <w:sz w:val="18"/>
          <w:szCs w:val="18"/>
        </w:rPr>
        <w:fldChar w:fldCharType="separate"/>
      </w:r>
      <w:r w:rsidR="00F338CC">
        <w:rPr>
          <w:b/>
          <w:bCs/>
          <w:color w:val="000000"/>
          <w:sz w:val="18"/>
          <w:szCs w:val="18"/>
        </w:rPr>
        <w:pict w14:anchorId="746CA8A4">
          <v:shape id="_x0000_i1029" type="#_x0000_t75" alt="cid:image001.png@01CE5307.BE8B9BE0" style="width:225.6pt;height:14.4pt">
            <v:imagedata r:id="rId23" r:href="rId32"/>
          </v:shape>
        </w:pict>
      </w:r>
      <w:r w:rsidR="0067066C">
        <w:rPr>
          <w:b/>
          <w:bCs/>
          <w:color w:val="000000"/>
          <w:sz w:val="18"/>
          <w:szCs w:val="18"/>
        </w:rPr>
        <w:fldChar w:fldCharType="end"/>
      </w:r>
      <w:r w:rsidR="009C5985">
        <w:rPr>
          <w:b/>
          <w:bCs/>
          <w:color w:val="000000"/>
          <w:sz w:val="18"/>
          <w:szCs w:val="18"/>
        </w:rPr>
        <w:fldChar w:fldCharType="end"/>
      </w:r>
      <w:r>
        <w:rPr>
          <w:b/>
          <w:bCs/>
          <w:color w:val="000000"/>
          <w:sz w:val="18"/>
          <w:szCs w:val="18"/>
        </w:rPr>
        <w:fldChar w:fldCharType="end"/>
      </w:r>
      <w:r>
        <w:rPr>
          <w:b/>
          <w:bCs/>
          <w:color w:val="000000"/>
          <w:sz w:val="18"/>
          <w:szCs w:val="18"/>
        </w:rPr>
        <w:fldChar w:fldCharType="end"/>
      </w:r>
      <w:r>
        <w:rPr>
          <w:b/>
          <w:bCs/>
          <w:color w:val="000000"/>
          <w:sz w:val="18"/>
          <w:szCs w:val="18"/>
        </w:rPr>
        <w:fldChar w:fldCharType="end"/>
      </w:r>
      <w:r>
        <w:rPr>
          <w:b/>
          <w:bCs/>
          <w:color w:val="000000"/>
          <w:sz w:val="18"/>
          <w:szCs w:val="18"/>
        </w:rPr>
        <w:fldChar w:fldCharType="end"/>
      </w:r>
      <w:r>
        <w:rPr>
          <w:b/>
          <w:bCs/>
          <w:color w:val="000000"/>
          <w:sz w:val="18"/>
          <w:szCs w:val="18"/>
        </w:rPr>
        <w:fldChar w:fldCharType="end"/>
      </w:r>
      <w:r>
        <w:rPr>
          <w:b/>
          <w:bCs/>
          <w:color w:val="000000"/>
          <w:sz w:val="18"/>
          <w:szCs w:val="18"/>
        </w:rPr>
        <w:fldChar w:fldCharType="end"/>
      </w:r>
      <w:r>
        <w:rPr>
          <w:b/>
          <w:bCs/>
          <w:color w:val="000000"/>
          <w:sz w:val="18"/>
          <w:szCs w:val="18"/>
        </w:rPr>
        <w:fldChar w:fldCharType="end"/>
      </w:r>
      <w:r>
        <w:rPr>
          <w:b/>
          <w:bCs/>
          <w:color w:val="000000"/>
          <w:sz w:val="18"/>
          <w:szCs w:val="18"/>
        </w:rPr>
        <w:fldChar w:fldCharType="end"/>
      </w:r>
      <w:r>
        <w:rPr>
          <w:b/>
          <w:bCs/>
          <w:color w:val="000000"/>
          <w:sz w:val="18"/>
          <w:szCs w:val="18"/>
        </w:rPr>
        <w:fldChar w:fldCharType="end"/>
      </w:r>
      <w:r>
        <w:rPr>
          <w:b/>
          <w:bCs/>
          <w:color w:val="000000"/>
          <w:sz w:val="18"/>
          <w:szCs w:val="18"/>
        </w:rPr>
        <w:fldChar w:fldCharType="end"/>
      </w:r>
      <w:r>
        <w:rPr>
          <w:b/>
          <w:bCs/>
          <w:color w:val="000000"/>
          <w:sz w:val="18"/>
          <w:szCs w:val="18"/>
        </w:rPr>
        <w:fldChar w:fldCharType="end"/>
      </w:r>
      <w:r>
        <w:rPr>
          <w:b/>
          <w:bCs/>
          <w:color w:val="000000"/>
          <w:sz w:val="18"/>
          <w:szCs w:val="18"/>
        </w:rPr>
        <w:fldChar w:fldCharType="end"/>
      </w:r>
      <w:r>
        <w:rPr>
          <w:b/>
          <w:bCs/>
          <w:color w:val="000000"/>
          <w:sz w:val="18"/>
          <w:szCs w:val="18"/>
        </w:rPr>
        <w:fldChar w:fldCharType="end"/>
      </w:r>
      <w:r>
        <w:rPr>
          <w:b/>
          <w:bCs/>
          <w:color w:val="000000"/>
          <w:sz w:val="18"/>
          <w:szCs w:val="18"/>
        </w:rPr>
        <w:fldChar w:fldCharType="end"/>
      </w:r>
      <w:r>
        <w:rPr>
          <w:b/>
          <w:bCs/>
          <w:color w:val="000000"/>
          <w:sz w:val="18"/>
          <w:szCs w:val="18"/>
        </w:rPr>
        <w:fldChar w:fldCharType="end"/>
      </w:r>
      <w:r>
        <w:rPr>
          <w:b/>
          <w:bCs/>
          <w:color w:val="000000"/>
          <w:sz w:val="18"/>
          <w:szCs w:val="18"/>
        </w:rPr>
        <w:fldChar w:fldCharType="end"/>
      </w:r>
      <w:r>
        <w:rPr>
          <w:b/>
          <w:bCs/>
          <w:color w:val="000000"/>
          <w:sz w:val="18"/>
          <w:szCs w:val="18"/>
        </w:rPr>
        <w:fldChar w:fldCharType="end"/>
      </w:r>
      <w:r>
        <w:rPr>
          <w:b/>
          <w:bCs/>
          <w:color w:val="000000"/>
          <w:sz w:val="18"/>
          <w:szCs w:val="18"/>
        </w:rPr>
        <w:fldChar w:fldCharType="end"/>
      </w:r>
      <w:r>
        <w:rPr>
          <w:b/>
          <w:bCs/>
          <w:color w:val="000000"/>
          <w:sz w:val="18"/>
          <w:szCs w:val="18"/>
        </w:rPr>
        <w:fldChar w:fldCharType="end"/>
      </w:r>
      <w:r>
        <w:rPr>
          <w:b/>
          <w:bCs/>
          <w:color w:val="000000"/>
          <w:sz w:val="18"/>
          <w:szCs w:val="18"/>
        </w:rPr>
        <w:fldChar w:fldCharType="end"/>
      </w:r>
      <w:r>
        <w:rPr>
          <w:b/>
          <w:bCs/>
          <w:color w:val="000000"/>
          <w:sz w:val="18"/>
          <w:szCs w:val="18"/>
        </w:rPr>
        <w:fldChar w:fldCharType="end"/>
      </w:r>
      <w:r>
        <w:rPr>
          <w:b/>
          <w:bCs/>
          <w:color w:val="000000"/>
          <w:sz w:val="18"/>
          <w:szCs w:val="18"/>
        </w:rPr>
        <w:fldChar w:fldCharType="end"/>
      </w:r>
      <w:r>
        <w:rPr>
          <w:b/>
          <w:bCs/>
          <w:color w:val="000000"/>
          <w:sz w:val="18"/>
          <w:szCs w:val="18"/>
        </w:rPr>
        <w:fldChar w:fldCharType="end"/>
      </w:r>
      <w:r>
        <w:rPr>
          <w:b/>
          <w:bCs/>
          <w:color w:val="000000"/>
          <w:sz w:val="18"/>
          <w:szCs w:val="18"/>
        </w:rPr>
        <w:fldChar w:fldCharType="end"/>
      </w:r>
      <w:r w:rsidRPr="0010721D">
        <w:rPr>
          <w:b/>
          <w:bCs/>
          <w:color w:val="000000"/>
          <w:sz w:val="18"/>
          <w:szCs w:val="18"/>
        </w:rPr>
        <w:fldChar w:fldCharType="end"/>
      </w:r>
      <w:r w:rsidRPr="0010721D">
        <w:rPr>
          <w:b/>
          <w:bCs/>
          <w:color w:val="000000"/>
          <w:sz w:val="18"/>
          <w:szCs w:val="18"/>
        </w:rPr>
        <w:fldChar w:fldCharType="end"/>
      </w:r>
      <w:r w:rsidRPr="0010721D">
        <w:rPr>
          <w:b/>
          <w:bCs/>
          <w:color w:val="000000"/>
          <w:sz w:val="18"/>
          <w:szCs w:val="18"/>
        </w:rPr>
        <w:fldChar w:fldCharType="end"/>
      </w:r>
      <w:r w:rsidRPr="0010721D">
        <w:rPr>
          <w:b/>
          <w:bCs/>
          <w:color w:val="000000"/>
          <w:sz w:val="18"/>
          <w:szCs w:val="18"/>
        </w:rPr>
        <w:fldChar w:fldCharType="end"/>
      </w:r>
      <w:r w:rsidRPr="0010721D">
        <w:rPr>
          <w:b/>
          <w:bCs/>
          <w:color w:val="000000"/>
          <w:sz w:val="18"/>
          <w:szCs w:val="18"/>
        </w:rPr>
        <w:fldChar w:fldCharType="end"/>
      </w:r>
      <w:r w:rsidRPr="0010721D">
        <w:rPr>
          <w:b/>
          <w:bCs/>
          <w:color w:val="000000"/>
          <w:sz w:val="18"/>
          <w:szCs w:val="18"/>
        </w:rPr>
        <w:fldChar w:fldCharType="end"/>
      </w:r>
      <w:r w:rsidRPr="0010721D">
        <w:rPr>
          <w:b/>
          <w:bCs/>
          <w:color w:val="000000"/>
          <w:sz w:val="18"/>
          <w:szCs w:val="18"/>
        </w:rPr>
        <w:fldChar w:fldCharType="end"/>
      </w:r>
      <w:r w:rsidRPr="0010721D">
        <w:rPr>
          <w:b/>
          <w:bCs/>
          <w:color w:val="000000"/>
          <w:sz w:val="18"/>
          <w:szCs w:val="18"/>
        </w:rPr>
        <w:fldChar w:fldCharType="end"/>
      </w:r>
      <w:r w:rsidRPr="0010721D">
        <w:rPr>
          <w:b/>
          <w:bCs/>
          <w:color w:val="000000"/>
          <w:sz w:val="18"/>
          <w:szCs w:val="18"/>
        </w:rPr>
        <w:fldChar w:fldCharType="end"/>
      </w:r>
      <w:r w:rsidRPr="0010721D">
        <w:rPr>
          <w:b/>
          <w:bCs/>
          <w:color w:val="000000"/>
          <w:sz w:val="18"/>
          <w:szCs w:val="18"/>
        </w:rPr>
        <w:fldChar w:fldCharType="end"/>
      </w:r>
      <w:r w:rsidRPr="0010721D">
        <w:rPr>
          <w:b/>
          <w:bCs/>
          <w:color w:val="000000"/>
          <w:sz w:val="18"/>
          <w:szCs w:val="18"/>
        </w:rPr>
        <w:fldChar w:fldCharType="end"/>
      </w:r>
      <w:r w:rsidRPr="0010721D">
        <w:rPr>
          <w:b/>
          <w:bCs/>
          <w:color w:val="000000"/>
          <w:sz w:val="18"/>
          <w:szCs w:val="18"/>
        </w:rPr>
        <w:fldChar w:fldCharType="end"/>
      </w:r>
      <w:r w:rsidRPr="0010721D">
        <w:rPr>
          <w:b/>
          <w:bCs/>
          <w:color w:val="000000"/>
          <w:sz w:val="18"/>
          <w:szCs w:val="18"/>
        </w:rPr>
        <w:fldChar w:fldCharType="end"/>
      </w:r>
      <w:r w:rsidRPr="0010721D">
        <w:rPr>
          <w:b/>
          <w:bCs/>
          <w:color w:val="000000"/>
          <w:sz w:val="18"/>
          <w:szCs w:val="18"/>
        </w:rPr>
        <w:fldChar w:fldCharType="end"/>
      </w:r>
      <w:r w:rsidRPr="0010721D">
        <w:rPr>
          <w:b/>
          <w:bCs/>
          <w:color w:val="000000"/>
          <w:sz w:val="18"/>
          <w:szCs w:val="18"/>
        </w:rPr>
        <w:fldChar w:fldCharType="end"/>
      </w:r>
      <w:r w:rsidRPr="0010721D">
        <w:rPr>
          <w:b/>
          <w:bCs/>
          <w:color w:val="000000"/>
          <w:sz w:val="18"/>
          <w:szCs w:val="18"/>
        </w:rPr>
        <w:fldChar w:fldCharType="end"/>
      </w:r>
      <w:r w:rsidRPr="0010721D">
        <w:rPr>
          <w:b/>
          <w:bCs/>
          <w:color w:val="000000"/>
          <w:sz w:val="18"/>
          <w:szCs w:val="18"/>
        </w:rPr>
        <w:fldChar w:fldCharType="end"/>
      </w:r>
      <w:r w:rsidRPr="0010721D">
        <w:rPr>
          <w:b/>
          <w:bCs/>
          <w:color w:val="000000"/>
          <w:sz w:val="18"/>
          <w:szCs w:val="18"/>
        </w:rPr>
        <w:fldChar w:fldCharType="end"/>
      </w:r>
      <w:r w:rsidRPr="0010721D">
        <w:rPr>
          <w:b/>
          <w:bCs/>
          <w:color w:val="000000"/>
          <w:sz w:val="18"/>
          <w:szCs w:val="18"/>
        </w:rPr>
        <w:fldChar w:fldCharType="end"/>
      </w:r>
      <w:r w:rsidRPr="0010721D">
        <w:rPr>
          <w:b/>
          <w:bCs/>
          <w:color w:val="000000"/>
          <w:sz w:val="18"/>
          <w:szCs w:val="18"/>
        </w:rPr>
        <w:fldChar w:fldCharType="end"/>
      </w:r>
      <w:r w:rsidRPr="0010721D">
        <w:rPr>
          <w:b/>
          <w:bCs/>
          <w:color w:val="000000"/>
          <w:sz w:val="18"/>
          <w:szCs w:val="18"/>
        </w:rPr>
        <w:fldChar w:fldCharType="end"/>
      </w:r>
      <w:r w:rsidRPr="0010721D">
        <w:rPr>
          <w:b/>
          <w:bCs/>
          <w:color w:val="000000"/>
          <w:sz w:val="18"/>
          <w:szCs w:val="18"/>
        </w:rPr>
        <w:fldChar w:fldCharType="end"/>
      </w:r>
      <w:r w:rsidRPr="0010721D">
        <w:rPr>
          <w:b/>
          <w:bCs/>
          <w:color w:val="000000"/>
          <w:sz w:val="18"/>
          <w:szCs w:val="18"/>
        </w:rPr>
        <w:fldChar w:fldCharType="end"/>
      </w:r>
      <w:r w:rsidRPr="0010721D">
        <w:rPr>
          <w:b/>
          <w:bCs/>
          <w:color w:val="000000"/>
          <w:sz w:val="18"/>
          <w:szCs w:val="18"/>
        </w:rPr>
        <w:fldChar w:fldCharType="end"/>
      </w:r>
      <w:r w:rsidRPr="0010721D">
        <w:rPr>
          <w:b/>
          <w:bCs/>
          <w:color w:val="000000"/>
          <w:sz w:val="18"/>
          <w:szCs w:val="18"/>
        </w:rPr>
        <w:fldChar w:fldCharType="end"/>
      </w:r>
      <w:r w:rsidRPr="0010721D">
        <w:rPr>
          <w:b/>
          <w:bCs/>
          <w:color w:val="000000"/>
          <w:sz w:val="18"/>
          <w:szCs w:val="18"/>
        </w:rPr>
        <w:fldChar w:fldCharType="end"/>
      </w:r>
      <w:r w:rsidRPr="0010721D">
        <w:rPr>
          <w:b/>
          <w:bCs/>
          <w:color w:val="000000"/>
          <w:sz w:val="18"/>
          <w:szCs w:val="18"/>
        </w:rPr>
        <w:fldChar w:fldCharType="end"/>
      </w:r>
      <w:r w:rsidRPr="0010721D">
        <w:rPr>
          <w:b/>
          <w:bCs/>
          <w:color w:val="000000"/>
          <w:sz w:val="18"/>
          <w:szCs w:val="18"/>
        </w:rPr>
        <w:fldChar w:fldCharType="end"/>
      </w:r>
      <w:r w:rsidRPr="0010721D">
        <w:rPr>
          <w:b/>
          <w:bCs/>
          <w:color w:val="000000"/>
          <w:sz w:val="18"/>
          <w:szCs w:val="18"/>
        </w:rPr>
        <w:fldChar w:fldCharType="end"/>
      </w:r>
      <w:r w:rsidRPr="0010721D">
        <w:rPr>
          <w:b/>
          <w:bCs/>
          <w:color w:val="000000"/>
          <w:sz w:val="18"/>
          <w:szCs w:val="18"/>
        </w:rPr>
        <w:fldChar w:fldCharType="end"/>
      </w:r>
      <w:r w:rsidRPr="0010721D">
        <w:rPr>
          <w:b/>
          <w:bCs/>
          <w:color w:val="000000"/>
          <w:sz w:val="18"/>
          <w:szCs w:val="18"/>
        </w:rPr>
        <w:fldChar w:fldCharType="end"/>
      </w:r>
      <w:r w:rsidRPr="0010721D">
        <w:rPr>
          <w:b/>
          <w:bCs/>
          <w:color w:val="000000"/>
          <w:sz w:val="18"/>
          <w:szCs w:val="18"/>
        </w:rPr>
        <w:fldChar w:fldCharType="end"/>
      </w:r>
      <w:r w:rsidRPr="0010721D">
        <w:rPr>
          <w:b/>
          <w:bCs/>
          <w:color w:val="000000"/>
          <w:sz w:val="18"/>
          <w:szCs w:val="18"/>
        </w:rPr>
        <w:fldChar w:fldCharType="end"/>
      </w:r>
      <w:r w:rsidRPr="0010721D">
        <w:rPr>
          <w:b/>
          <w:bCs/>
          <w:color w:val="000000"/>
          <w:sz w:val="18"/>
          <w:szCs w:val="18"/>
        </w:rPr>
        <w:fldChar w:fldCharType="end"/>
      </w:r>
      <w:r w:rsidRPr="0010721D">
        <w:rPr>
          <w:b/>
          <w:bCs/>
          <w:color w:val="000000"/>
          <w:sz w:val="18"/>
          <w:szCs w:val="18"/>
        </w:rPr>
        <w:fldChar w:fldCharType="end"/>
      </w:r>
      <w:r w:rsidRPr="0010721D">
        <w:rPr>
          <w:b/>
          <w:bCs/>
          <w:color w:val="000000"/>
          <w:sz w:val="18"/>
          <w:szCs w:val="18"/>
        </w:rPr>
        <w:fldChar w:fldCharType="end"/>
      </w:r>
      <w:r w:rsidRPr="0010721D">
        <w:rPr>
          <w:b/>
          <w:bCs/>
          <w:color w:val="000000"/>
          <w:sz w:val="18"/>
          <w:szCs w:val="18"/>
        </w:rPr>
        <w:fldChar w:fldCharType="end"/>
      </w:r>
      <w:r w:rsidRPr="0010721D">
        <w:rPr>
          <w:b/>
          <w:bCs/>
          <w:color w:val="000000"/>
          <w:sz w:val="18"/>
          <w:szCs w:val="18"/>
        </w:rPr>
        <w:fldChar w:fldCharType="end"/>
      </w:r>
      <w:r w:rsidRPr="0010721D">
        <w:rPr>
          <w:b/>
          <w:bCs/>
          <w:color w:val="000000"/>
          <w:sz w:val="18"/>
          <w:szCs w:val="18"/>
        </w:rPr>
        <w:fldChar w:fldCharType="end"/>
      </w:r>
      <w:r w:rsidRPr="0010721D">
        <w:rPr>
          <w:b/>
          <w:bCs/>
          <w:color w:val="000000"/>
          <w:sz w:val="18"/>
          <w:szCs w:val="18"/>
        </w:rPr>
        <w:fldChar w:fldCharType="end"/>
      </w:r>
      <w:r w:rsidRPr="0010721D">
        <w:rPr>
          <w:b/>
          <w:bCs/>
          <w:color w:val="000000"/>
          <w:sz w:val="18"/>
          <w:szCs w:val="18"/>
        </w:rPr>
        <w:fldChar w:fldCharType="end"/>
      </w:r>
      <w:r w:rsidRPr="0010721D">
        <w:rPr>
          <w:b/>
          <w:bCs/>
          <w:color w:val="000000"/>
          <w:sz w:val="18"/>
          <w:szCs w:val="18"/>
        </w:rPr>
        <w:fldChar w:fldCharType="end"/>
      </w:r>
      <w:r w:rsidRPr="0010721D">
        <w:rPr>
          <w:b/>
          <w:bCs/>
          <w:color w:val="000000"/>
          <w:sz w:val="18"/>
          <w:szCs w:val="18"/>
        </w:rPr>
        <w:fldChar w:fldCharType="end"/>
      </w:r>
      <w:r w:rsidRPr="0010721D">
        <w:rPr>
          <w:b/>
          <w:bCs/>
          <w:color w:val="000000"/>
          <w:sz w:val="18"/>
          <w:szCs w:val="18"/>
        </w:rPr>
        <w:fldChar w:fldCharType="end"/>
      </w:r>
      <w:r w:rsidRPr="0010721D">
        <w:rPr>
          <w:b/>
          <w:bCs/>
          <w:color w:val="000000"/>
          <w:sz w:val="18"/>
          <w:szCs w:val="18"/>
        </w:rPr>
        <w:fldChar w:fldCharType="end"/>
      </w:r>
      <w:r w:rsidRPr="0010721D">
        <w:rPr>
          <w:b/>
          <w:bCs/>
          <w:color w:val="000000"/>
          <w:sz w:val="18"/>
          <w:szCs w:val="18"/>
        </w:rPr>
        <w:fldChar w:fldCharType="end"/>
      </w:r>
      <w:r w:rsidRPr="0010721D">
        <w:rPr>
          <w:b/>
          <w:bCs/>
          <w:color w:val="000000"/>
          <w:sz w:val="18"/>
          <w:szCs w:val="18"/>
        </w:rPr>
        <w:fldChar w:fldCharType="end"/>
      </w:r>
      <w:r w:rsidRPr="0010721D">
        <w:rPr>
          <w:b/>
          <w:bCs/>
          <w:color w:val="000000"/>
          <w:sz w:val="18"/>
          <w:szCs w:val="18"/>
        </w:rPr>
        <w:fldChar w:fldCharType="end"/>
      </w:r>
      <w:r w:rsidRPr="0010721D">
        <w:rPr>
          <w:b/>
          <w:bCs/>
          <w:color w:val="000000"/>
          <w:sz w:val="18"/>
          <w:szCs w:val="18"/>
        </w:rPr>
        <w:fldChar w:fldCharType="end"/>
      </w:r>
      <w:r w:rsidRPr="0010721D">
        <w:rPr>
          <w:b/>
          <w:bCs/>
          <w:color w:val="000000"/>
          <w:sz w:val="18"/>
          <w:szCs w:val="18"/>
        </w:rPr>
        <w:fldChar w:fldCharType="end"/>
      </w:r>
      <w:r w:rsidRPr="0010721D">
        <w:rPr>
          <w:b/>
          <w:bCs/>
          <w:color w:val="000000"/>
          <w:sz w:val="18"/>
          <w:szCs w:val="18"/>
        </w:rPr>
        <w:fldChar w:fldCharType="end"/>
      </w:r>
      <w:r w:rsidRPr="0010721D">
        <w:rPr>
          <w:b/>
          <w:bCs/>
          <w:color w:val="000000"/>
          <w:sz w:val="18"/>
          <w:szCs w:val="18"/>
        </w:rPr>
        <w:fldChar w:fldCharType="end"/>
      </w:r>
      <w:r w:rsidRPr="0010721D">
        <w:rPr>
          <w:b/>
          <w:bCs/>
          <w:color w:val="000000"/>
          <w:sz w:val="18"/>
          <w:szCs w:val="18"/>
        </w:rPr>
        <w:fldChar w:fldCharType="end"/>
      </w:r>
      <w:r w:rsidRPr="0010721D">
        <w:rPr>
          <w:b/>
          <w:bCs/>
          <w:color w:val="000000"/>
          <w:sz w:val="18"/>
          <w:szCs w:val="18"/>
        </w:rPr>
        <w:fldChar w:fldCharType="end"/>
      </w:r>
      <w:r w:rsidRPr="0010721D">
        <w:rPr>
          <w:b/>
          <w:bCs/>
          <w:color w:val="000000"/>
          <w:sz w:val="18"/>
          <w:szCs w:val="18"/>
        </w:rPr>
        <w:fldChar w:fldCharType="end"/>
      </w:r>
      <w:r w:rsidRPr="0010721D">
        <w:rPr>
          <w:b/>
          <w:bCs/>
          <w:color w:val="000000"/>
          <w:sz w:val="18"/>
          <w:szCs w:val="18"/>
        </w:rPr>
        <w:fldChar w:fldCharType="end"/>
      </w:r>
      <w:r w:rsidRPr="0010721D">
        <w:rPr>
          <w:b/>
          <w:bCs/>
          <w:color w:val="000000"/>
          <w:sz w:val="18"/>
          <w:szCs w:val="18"/>
        </w:rPr>
        <w:fldChar w:fldCharType="end"/>
      </w:r>
      <w:r w:rsidRPr="0010721D">
        <w:rPr>
          <w:b/>
          <w:bCs/>
          <w:color w:val="000000"/>
          <w:sz w:val="18"/>
          <w:szCs w:val="18"/>
        </w:rPr>
        <w:fldChar w:fldCharType="end"/>
      </w:r>
      <w:r w:rsidRPr="0010721D">
        <w:rPr>
          <w:b/>
          <w:bCs/>
          <w:color w:val="000000"/>
          <w:sz w:val="18"/>
          <w:szCs w:val="18"/>
        </w:rPr>
        <w:fldChar w:fldCharType="end"/>
      </w:r>
      <w:r w:rsidRPr="0010721D">
        <w:rPr>
          <w:b/>
          <w:bCs/>
          <w:color w:val="000000"/>
          <w:sz w:val="18"/>
          <w:szCs w:val="18"/>
        </w:rPr>
        <w:fldChar w:fldCharType="end"/>
      </w:r>
      <w:r w:rsidRPr="0010721D">
        <w:rPr>
          <w:b/>
          <w:bCs/>
          <w:color w:val="000000"/>
          <w:sz w:val="18"/>
          <w:szCs w:val="18"/>
        </w:rPr>
        <w:fldChar w:fldCharType="end"/>
      </w:r>
      <w:r w:rsidRPr="0010721D">
        <w:rPr>
          <w:b/>
          <w:bCs/>
          <w:color w:val="000000"/>
          <w:sz w:val="18"/>
          <w:szCs w:val="18"/>
        </w:rPr>
        <w:fldChar w:fldCharType="end"/>
      </w:r>
      <w:r w:rsidRPr="0010721D">
        <w:rPr>
          <w:b/>
          <w:bCs/>
          <w:color w:val="000000"/>
          <w:sz w:val="18"/>
          <w:szCs w:val="18"/>
        </w:rPr>
        <w:fldChar w:fldCharType="end"/>
      </w:r>
      <w:r w:rsidRPr="0010721D">
        <w:rPr>
          <w:b/>
          <w:bCs/>
          <w:color w:val="000000"/>
          <w:sz w:val="18"/>
          <w:szCs w:val="18"/>
        </w:rPr>
        <w:fldChar w:fldCharType="end"/>
      </w:r>
      <w:r w:rsidRPr="0010721D">
        <w:rPr>
          <w:b/>
          <w:bCs/>
          <w:color w:val="000000"/>
          <w:sz w:val="18"/>
          <w:szCs w:val="18"/>
        </w:rPr>
        <w:fldChar w:fldCharType="end"/>
      </w:r>
      <w:r w:rsidRPr="0010721D">
        <w:rPr>
          <w:b/>
          <w:bCs/>
          <w:color w:val="000000"/>
          <w:sz w:val="18"/>
          <w:szCs w:val="18"/>
        </w:rPr>
        <w:fldChar w:fldCharType="end"/>
      </w:r>
      <w:r w:rsidRPr="0010721D">
        <w:rPr>
          <w:b/>
          <w:bCs/>
          <w:color w:val="000000"/>
          <w:sz w:val="18"/>
          <w:szCs w:val="18"/>
        </w:rPr>
        <w:fldChar w:fldCharType="end"/>
      </w:r>
      <w:r w:rsidRPr="0010721D">
        <w:rPr>
          <w:b/>
          <w:bCs/>
          <w:color w:val="000000"/>
          <w:sz w:val="18"/>
          <w:szCs w:val="18"/>
        </w:rPr>
        <w:fldChar w:fldCharType="end"/>
      </w:r>
      <w:r w:rsidRPr="0010721D">
        <w:rPr>
          <w:b/>
          <w:bCs/>
          <w:color w:val="000000"/>
          <w:sz w:val="18"/>
          <w:szCs w:val="18"/>
        </w:rPr>
        <w:fldChar w:fldCharType="end"/>
      </w:r>
      <w:r w:rsidRPr="0010721D">
        <w:rPr>
          <w:b/>
          <w:bCs/>
          <w:color w:val="000000"/>
          <w:sz w:val="18"/>
          <w:szCs w:val="18"/>
        </w:rPr>
        <w:fldChar w:fldCharType="end"/>
      </w:r>
      <w:r w:rsidRPr="0010721D">
        <w:rPr>
          <w:b/>
          <w:bCs/>
          <w:color w:val="000000"/>
          <w:sz w:val="18"/>
          <w:szCs w:val="18"/>
        </w:rPr>
        <w:fldChar w:fldCharType="end"/>
      </w:r>
      <w:r w:rsidRPr="0010721D">
        <w:rPr>
          <w:b/>
          <w:bCs/>
          <w:color w:val="000000"/>
          <w:sz w:val="18"/>
          <w:szCs w:val="18"/>
        </w:rPr>
        <w:t>,</w:t>
      </w:r>
      <w:r w:rsidRPr="0010721D">
        <w:rPr>
          <w:color w:val="000000"/>
          <w:sz w:val="18"/>
          <w:szCs w:val="18"/>
          <w:lang w:val="x-none"/>
        </w:rPr>
        <w:t xml:space="preserve"> где</w:t>
      </w:r>
    </w:p>
    <w:p w14:paraId="263394DE" w14:textId="77777777" w:rsidR="006E7A33" w:rsidRPr="0010721D" w:rsidRDefault="006E7A33" w:rsidP="006E7A33">
      <w:pPr>
        <w:spacing w:after="120"/>
        <w:ind w:left="-142"/>
        <w:jc w:val="both"/>
        <w:rPr>
          <w:color w:val="000000"/>
          <w:sz w:val="18"/>
          <w:szCs w:val="18"/>
        </w:rPr>
      </w:pPr>
      <w:r w:rsidRPr="0010721D">
        <w:rPr>
          <w:color w:val="000000"/>
          <w:sz w:val="18"/>
          <w:szCs w:val="18"/>
          <w:lang w:val="x-none"/>
        </w:rPr>
        <w:t xml:space="preserve">Sj </w:t>
      </w:r>
      <w:r w:rsidRPr="0010721D">
        <w:rPr>
          <w:color w:val="000000"/>
          <w:sz w:val="18"/>
          <w:szCs w:val="18"/>
        </w:rPr>
        <w:t xml:space="preserve"> </w:t>
      </w:r>
      <w:r w:rsidRPr="0010721D">
        <w:rPr>
          <w:color w:val="000000"/>
          <w:sz w:val="18"/>
          <w:szCs w:val="18"/>
          <w:lang w:val="x-none"/>
        </w:rPr>
        <w:t xml:space="preserve"> </w:t>
      </w:r>
      <w:r w:rsidRPr="0010721D">
        <w:rPr>
          <w:color w:val="000000"/>
          <w:sz w:val="18"/>
          <w:szCs w:val="18"/>
        </w:rPr>
        <w:t>-</w:t>
      </w:r>
      <w:r w:rsidRPr="0010721D">
        <w:rPr>
          <w:color w:val="000000"/>
          <w:sz w:val="18"/>
          <w:szCs w:val="18"/>
          <w:lang w:val="x-none"/>
        </w:rPr>
        <w:t xml:space="preserve"> </w:t>
      </w:r>
      <w:r w:rsidRPr="0010721D">
        <w:rPr>
          <w:color w:val="000000"/>
          <w:sz w:val="18"/>
          <w:szCs w:val="18"/>
        </w:rPr>
        <w:t xml:space="preserve">стоимость имущества под управлением на дату окончания Отчетного периода или стоимость имущества под управлением на дату получения Управляющим Распоряжения о возврате имущества в полном объеме или уведомления о прекращении договора. </w:t>
      </w:r>
    </w:p>
    <w:p w14:paraId="23E2DB99" w14:textId="77777777" w:rsidR="006E7A33" w:rsidRPr="0010721D" w:rsidRDefault="006E7A33" w:rsidP="006E7A33">
      <w:pPr>
        <w:spacing w:after="120"/>
        <w:ind w:left="-142"/>
        <w:jc w:val="both"/>
        <w:rPr>
          <w:sz w:val="18"/>
          <w:szCs w:val="18"/>
        </w:rPr>
      </w:pPr>
      <w:r w:rsidRPr="0010721D">
        <w:rPr>
          <w:color w:val="000000"/>
          <w:sz w:val="18"/>
          <w:szCs w:val="18"/>
          <w:lang w:val="x-none"/>
        </w:rPr>
        <w:t xml:space="preserve">Smax </w:t>
      </w:r>
      <w:r w:rsidRPr="0010721D">
        <w:rPr>
          <w:color w:val="000000"/>
          <w:sz w:val="18"/>
          <w:szCs w:val="18"/>
        </w:rPr>
        <w:t xml:space="preserve"> </w:t>
      </w:r>
      <w:r w:rsidRPr="0010721D">
        <w:rPr>
          <w:color w:val="000000"/>
          <w:sz w:val="18"/>
          <w:szCs w:val="18"/>
          <w:lang w:val="x-none"/>
        </w:rPr>
        <w:t xml:space="preserve"> </w:t>
      </w:r>
      <w:r w:rsidRPr="0010721D">
        <w:rPr>
          <w:color w:val="000000"/>
          <w:sz w:val="18"/>
          <w:szCs w:val="18"/>
        </w:rPr>
        <w:t>-</w:t>
      </w:r>
      <w:r w:rsidRPr="0010721D">
        <w:rPr>
          <w:color w:val="000000"/>
          <w:sz w:val="18"/>
          <w:szCs w:val="18"/>
          <w:lang w:val="x-none"/>
        </w:rPr>
        <w:t xml:space="preserve"> </w:t>
      </w:r>
      <w:r w:rsidRPr="0010721D">
        <w:rPr>
          <w:sz w:val="18"/>
          <w:szCs w:val="18"/>
        </w:rPr>
        <w:t xml:space="preserve">стоимость имущества под управлением на дату окончания Отчетного периода, в котором в предыдущий раз взималось вознаграждение за успех. При отсутствии Отчетного периода в котором в предыдущий раз взималось вознаграждение </w:t>
      </w:r>
      <w:r w:rsidRPr="0010721D">
        <w:rPr>
          <w:sz w:val="18"/>
          <w:szCs w:val="18"/>
        </w:rPr>
        <w:lastRenderedPageBreak/>
        <w:t>за успех, стоимость первоначально переданного в доверительное управление имущества по Договору</w:t>
      </w:r>
      <w:r w:rsidRPr="0010721D">
        <w:rPr>
          <w:color w:val="000000"/>
          <w:sz w:val="18"/>
          <w:szCs w:val="18"/>
        </w:rPr>
        <w:t>.</w:t>
      </w:r>
    </w:p>
    <w:p w14:paraId="510F32FB" w14:textId="77777777" w:rsidR="006E7A33" w:rsidRPr="0010721D" w:rsidRDefault="006E7A33" w:rsidP="006E7A33">
      <w:pPr>
        <w:spacing w:after="120"/>
        <w:ind w:left="-142"/>
        <w:rPr>
          <w:color w:val="000000"/>
          <w:sz w:val="18"/>
          <w:szCs w:val="18"/>
        </w:rPr>
      </w:pPr>
      <w:r w:rsidRPr="0010721D">
        <w:rPr>
          <w:color w:val="000000"/>
          <w:sz w:val="18"/>
          <w:szCs w:val="18"/>
          <w:lang w:val="x-none"/>
        </w:rPr>
        <w:t xml:space="preserve">Inflow – </w:t>
      </w:r>
      <w:r w:rsidRPr="0010721D">
        <w:rPr>
          <w:color w:val="000000"/>
          <w:sz w:val="18"/>
          <w:szCs w:val="18"/>
        </w:rPr>
        <w:t>стоимость имущества, дополнительно переданного в доверительное управление за период с даты расчета Smax  на дату окончания текущего Отчетного периода.</w:t>
      </w:r>
    </w:p>
    <w:p w14:paraId="4F239C14" w14:textId="77777777" w:rsidR="006E7A33" w:rsidRPr="0010721D" w:rsidRDefault="006E7A33" w:rsidP="006E7A33">
      <w:pPr>
        <w:spacing w:after="120"/>
        <w:ind w:left="-142"/>
        <w:rPr>
          <w:color w:val="000000"/>
          <w:sz w:val="18"/>
          <w:szCs w:val="18"/>
        </w:rPr>
      </w:pPr>
      <w:r w:rsidRPr="0010721D">
        <w:rPr>
          <w:color w:val="000000"/>
          <w:sz w:val="18"/>
          <w:szCs w:val="18"/>
        </w:rPr>
        <w:t>Outflow  - стоимость имущества, выведенного из доверительного управления за период с даты расчета Smax  на дату окончания текущего Отчетного периода.</w:t>
      </w:r>
    </w:p>
    <w:p w14:paraId="24277D64" w14:textId="5EC97B6E" w:rsidR="006E7A33" w:rsidRPr="0010721D" w:rsidRDefault="006E7A33" w:rsidP="006E7A33">
      <w:pPr>
        <w:spacing w:after="120"/>
        <w:ind w:left="-142"/>
        <w:rPr>
          <w:color w:val="000000"/>
          <w:sz w:val="18"/>
          <w:szCs w:val="18"/>
        </w:rPr>
      </w:pPr>
      <w:r w:rsidRPr="0010721D">
        <w:rPr>
          <w:color w:val="000000"/>
          <w:sz w:val="18"/>
          <w:szCs w:val="18"/>
        </w:rPr>
        <w:t>MF – Вознаграждение за управление за Отчетный период</w:t>
      </w:r>
      <w:r w:rsidR="00557DA3" w:rsidRPr="009C5985">
        <w:rPr>
          <w:color w:val="000000"/>
          <w:sz w:val="18"/>
          <w:szCs w:val="18"/>
        </w:rPr>
        <w:t xml:space="preserve"> = 0</w:t>
      </w:r>
      <w:r w:rsidRPr="0010721D">
        <w:rPr>
          <w:color w:val="000000"/>
          <w:sz w:val="18"/>
          <w:szCs w:val="18"/>
        </w:rPr>
        <w:t>.</w:t>
      </w:r>
    </w:p>
    <w:p w14:paraId="1A021BCE" w14:textId="77777777" w:rsidR="006E7A33" w:rsidRPr="0010721D" w:rsidRDefault="006E7A33" w:rsidP="006E7A33">
      <w:pPr>
        <w:spacing w:after="120"/>
        <w:ind w:left="-142"/>
        <w:jc w:val="both"/>
        <w:rPr>
          <w:color w:val="000000"/>
          <w:sz w:val="18"/>
          <w:szCs w:val="18"/>
        </w:rPr>
      </w:pPr>
      <w:r w:rsidRPr="0010721D">
        <w:rPr>
          <w:color w:val="000000"/>
          <w:sz w:val="18"/>
          <w:szCs w:val="18"/>
          <w:lang w:val="x-none"/>
        </w:rPr>
        <w:t>% - ставка Вознаграждения за успех</w:t>
      </w:r>
      <w:r w:rsidRPr="0010721D">
        <w:rPr>
          <w:color w:val="000000"/>
          <w:sz w:val="18"/>
          <w:szCs w:val="18"/>
        </w:rPr>
        <w:t xml:space="preserve">. </w:t>
      </w:r>
    </w:p>
    <w:p w14:paraId="5DF16355" w14:textId="77777777" w:rsidR="006E7A33" w:rsidRPr="0010721D" w:rsidRDefault="006E7A33" w:rsidP="006E7A33">
      <w:pPr>
        <w:spacing w:after="120"/>
        <w:ind w:left="-142"/>
        <w:jc w:val="both"/>
        <w:rPr>
          <w:color w:val="000000"/>
          <w:sz w:val="18"/>
          <w:szCs w:val="18"/>
        </w:rPr>
      </w:pPr>
      <w:r w:rsidRPr="0010721D">
        <w:rPr>
          <w:color w:val="000000"/>
          <w:sz w:val="18"/>
          <w:szCs w:val="18"/>
        </w:rPr>
        <w:t xml:space="preserve">При прекращении договора вознаграждение за успех начисляется на дату получения Распоряжения о возврате имущества в полном объеме или уведомления, предусмотренного условиями Договора. </w:t>
      </w:r>
    </w:p>
    <w:p w14:paraId="68167DEC" w14:textId="77777777" w:rsidR="003678B7" w:rsidRDefault="006E7A33" w:rsidP="009C5985">
      <w:pPr>
        <w:ind w:left="-142"/>
        <w:jc w:val="both"/>
        <w:rPr>
          <w:sz w:val="18"/>
          <w:szCs w:val="18"/>
        </w:rPr>
      </w:pPr>
      <w:r w:rsidRPr="0010721D">
        <w:rPr>
          <w:sz w:val="18"/>
          <w:szCs w:val="18"/>
        </w:rPr>
        <w:t xml:space="preserve">Вознаграждение Управляющего, указанное в настоящем пункте, НДС не облагается на основании подпункта 12.2 пункта 2 статьи 149 Налогового Кодекса РФ. </w:t>
      </w:r>
    </w:p>
    <w:p w14:paraId="7F5C2DF4" w14:textId="77777777" w:rsidR="003678B7" w:rsidRDefault="003678B7" w:rsidP="009C5985">
      <w:pPr>
        <w:ind w:left="-142"/>
        <w:jc w:val="both"/>
        <w:rPr>
          <w:sz w:val="18"/>
          <w:szCs w:val="18"/>
        </w:rPr>
      </w:pPr>
    </w:p>
    <w:p w14:paraId="007C88BD" w14:textId="77777777" w:rsidR="003678B7" w:rsidRDefault="003678B7" w:rsidP="009C5985">
      <w:pPr>
        <w:ind w:left="-142"/>
        <w:jc w:val="both"/>
        <w:rPr>
          <w:sz w:val="18"/>
          <w:szCs w:val="18"/>
        </w:rPr>
      </w:pPr>
      <w:r w:rsidRPr="009C5985">
        <w:rPr>
          <w:b/>
          <w:sz w:val="18"/>
          <w:szCs w:val="18"/>
        </w:rPr>
        <w:t>6.</w:t>
      </w:r>
      <w:r>
        <w:rPr>
          <w:sz w:val="18"/>
          <w:szCs w:val="18"/>
        </w:rPr>
        <w:t xml:space="preserve"> </w:t>
      </w:r>
      <w:r w:rsidR="006E7A33" w:rsidRPr="0010721D">
        <w:rPr>
          <w:sz w:val="18"/>
          <w:szCs w:val="18"/>
        </w:rPr>
        <w:t>Учредитель управления обязуется перечислить денежные средства Управляющему единым платежом, в срок не позднее 14 (Четырнадцать)</w:t>
      </w:r>
      <w:r w:rsidR="006E7A33" w:rsidRPr="0010721D">
        <w:t xml:space="preserve"> </w:t>
      </w:r>
      <w:r w:rsidR="006E7A33" w:rsidRPr="0010721D">
        <w:rPr>
          <w:sz w:val="18"/>
          <w:szCs w:val="18"/>
        </w:rPr>
        <w:t>календарных дней с даты подписания Заявления о присоединении к Договору. В случае не перечисления Учредителем управления денежных средств Управляющему в указанный срок, либо перечисления денежных средств в указанный срок в размере менее установленной минимальной суммы и/ или перечисления денежных средств в указанный срок несколькими платежами, Управляющий оставляет за собой право считать Договор незаключенным и/ или вернуть денежные средства, перечисленные с нарушением условий настоящего пункта, Учредителю управления.</w:t>
      </w:r>
    </w:p>
    <w:p w14:paraId="15F6DEA9" w14:textId="77777777" w:rsidR="003678B7" w:rsidRDefault="003678B7" w:rsidP="009C5985">
      <w:pPr>
        <w:ind w:left="-142"/>
        <w:jc w:val="both"/>
        <w:rPr>
          <w:sz w:val="18"/>
          <w:szCs w:val="18"/>
        </w:rPr>
      </w:pPr>
    </w:p>
    <w:p w14:paraId="4348B30F" w14:textId="77777777" w:rsidR="003678B7" w:rsidRDefault="003678B7" w:rsidP="009C5985">
      <w:pPr>
        <w:ind w:left="-142"/>
        <w:jc w:val="both"/>
        <w:rPr>
          <w:bCs/>
          <w:sz w:val="18"/>
          <w:szCs w:val="18"/>
        </w:rPr>
      </w:pPr>
      <w:r w:rsidRPr="009C5985">
        <w:rPr>
          <w:b/>
          <w:bCs/>
          <w:sz w:val="18"/>
          <w:szCs w:val="18"/>
        </w:rPr>
        <w:t>7.</w:t>
      </w:r>
      <w:r>
        <w:rPr>
          <w:bCs/>
          <w:sz w:val="18"/>
          <w:szCs w:val="18"/>
        </w:rPr>
        <w:t xml:space="preserve"> </w:t>
      </w:r>
      <w:r w:rsidR="006E7A33" w:rsidRPr="0010721D">
        <w:rPr>
          <w:bCs/>
          <w:sz w:val="18"/>
          <w:szCs w:val="18"/>
        </w:rPr>
        <w:t>Сумма фактически переданных Учредителем управления Управляющему денежных средств может отличаться от указанной на размер банковской комиссии, взимаемой банком, осуществляющим перечисление денежных средств Учредителя управления на Специальный счет Управляющего</w:t>
      </w:r>
      <w:r>
        <w:rPr>
          <w:bCs/>
          <w:sz w:val="18"/>
          <w:szCs w:val="18"/>
        </w:rPr>
        <w:t xml:space="preserve">. </w:t>
      </w:r>
    </w:p>
    <w:p w14:paraId="3F98684A" w14:textId="77777777" w:rsidR="003678B7" w:rsidRDefault="003678B7" w:rsidP="009C5985">
      <w:pPr>
        <w:ind w:left="-142"/>
        <w:jc w:val="both"/>
        <w:rPr>
          <w:bCs/>
          <w:sz w:val="18"/>
          <w:szCs w:val="18"/>
        </w:rPr>
      </w:pPr>
    </w:p>
    <w:p w14:paraId="5191872F" w14:textId="77777777" w:rsidR="003678B7" w:rsidRDefault="003678B7" w:rsidP="009C5985">
      <w:pPr>
        <w:ind w:left="-142"/>
        <w:jc w:val="both"/>
        <w:rPr>
          <w:sz w:val="18"/>
          <w:szCs w:val="18"/>
        </w:rPr>
      </w:pPr>
      <w:r w:rsidRPr="009C5985">
        <w:rPr>
          <w:b/>
          <w:sz w:val="18"/>
          <w:szCs w:val="18"/>
        </w:rPr>
        <w:lastRenderedPageBreak/>
        <w:t>8.</w:t>
      </w:r>
      <w:r>
        <w:rPr>
          <w:sz w:val="18"/>
          <w:szCs w:val="18"/>
        </w:rPr>
        <w:t xml:space="preserve"> </w:t>
      </w:r>
      <w:r w:rsidRPr="009C5985">
        <w:rPr>
          <w:sz w:val="18"/>
          <w:szCs w:val="18"/>
        </w:rPr>
        <w:t>В срок до 31.12.2023 г., включительно, комиссии, оплаченные Управляющим за перевод Учредителем управления денежных средств в доверительное управление по Договору, путем оплаты банковской картой или с использованием сервиса быстрых платежей, не подлежат возмещению из имущества, находящегося в управлении. Управляющий вправе в одностороннем порядке продлить срок, указанный в настоящем пункте путем внесения соответствующего изменения в условия Инвестиционной стратегии.</w:t>
      </w:r>
    </w:p>
    <w:p w14:paraId="78D639CA" w14:textId="77777777" w:rsidR="003678B7" w:rsidRDefault="003678B7" w:rsidP="009C5985">
      <w:pPr>
        <w:ind w:left="-142"/>
        <w:jc w:val="both"/>
        <w:rPr>
          <w:sz w:val="18"/>
          <w:szCs w:val="18"/>
        </w:rPr>
      </w:pPr>
    </w:p>
    <w:p w14:paraId="2B0BD44A" w14:textId="77777777" w:rsidR="003678B7" w:rsidRDefault="003678B7" w:rsidP="009C5985">
      <w:pPr>
        <w:ind w:left="-142"/>
        <w:jc w:val="both"/>
        <w:rPr>
          <w:sz w:val="18"/>
          <w:szCs w:val="18"/>
        </w:rPr>
      </w:pPr>
      <w:r w:rsidRPr="009C5985">
        <w:rPr>
          <w:b/>
          <w:sz w:val="18"/>
          <w:szCs w:val="18"/>
        </w:rPr>
        <w:t>9.</w:t>
      </w:r>
      <w:r>
        <w:rPr>
          <w:sz w:val="18"/>
          <w:szCs w:val="18"/>
        </w:rPr>
        <w:t xml:space="preserve"> В</w:t>
      </w:r>
      <w:r w:rsidR="006E7A33" w:rsidRPr="0010721D">
        <w:rPr>
          <w:sz w:val="18"/>
          <w:szCs w:val="18"/>
        </w:rPr>
        <w:t>озврат из управления части имущества Учредителю управления до истечения срока действия Договора допускается</w:t>
      </w:r>
      <w:r w:rsidR="006E7A33">
        <w:rPr>
          <w:sz w:val="18"/>
          <w:szCs w:val="18"/>
        </w:rPr>
        <w:t xml:space="preserve"> </w:t>
      </w:r>
      <w:r>
        <w:rPr>
          <w:sz w:val="18"/>
          <w:szCs w:val="18"/>
        </w:rPr>
        <w:t xml:space="preserve">в  </w:t>
      </w:r>
      <w:r w:rsidR="006E7A33" w:rsidRPr="0010721D">
        <w:rPr>
          <w:sz w:val="18"/>
          <w:szCs w:val="18"/>
        </w:rPr>
        <w:t xml:space="preserve"> виде денежных средств</w:t>
      </w:r>
      <w:r>
        <w:rPr>
          <w:sz w:val="18"/>
          <w:szCs w:val="18"/>
        </w:rPr>
        <w:t xml:space="preserve"> и ценных бумаг</w:t>
      </w:r>
      <w:r w:rsidR="006E7A33" w:rsidRPr="0010721D">
        <w:rPr>
          <w:sz w:val="18"/>
          <w:szCs w:val="18"/>
        </w:rPr>
        <w:t>.</w:t>
      </w:r>
    </w:p>
    <w:p w14:paraId="5BC7D350" w14:textId="77777777" w:rsidR="003678B7" w:rsidRDefault="003678B7" w:rsidP="009C5985">
      <w:pPr>
        <w:ind w:left="-142"/>
        <w:jc w:val="both"/>
        <w:rPr>
          <w:sz w:val="18"/>
          <w:szCs w:val="18"/>
        </w:rPr>
      </w:pPr>
    </w:p>
    <w:p w14:paraId="1FA06F15" w14:textId="77777777" w:rsidR="003678B7" w:rsidRDefault="003678B7" w:rsidP="009C5985">
      <w:pPr>
        <w:ind w:left="-142"/>
        <w:jc w:val="both"/>
        <w:rPr>
          <w:sz w:val="18"/>
          <w:szCs w:val="18"/>
        </w:rPr>
      </w:pPr>
      <w:r w:rsidRPr="009C5985">
        <w:rPr>
          <w:b/>
          <w:sz w:val="18"/>
          <w:szCs w:val="18"/>
        </w:rPr>
        <w:t>10.</w:t>
      </w:r>
      <w:r>
        <w:rPr>
          <w:sz w:val="18"/>
          <w:szCs w:val="18"/>
        </w:rPr>
        <w:t xml:space="preserve"> </w:t>
      </w:r>
      <w:r w:rsidR="006E7A33" w:rsidRPr="0010721D">
        <w:rPr>
          <w:sz w:val="18"/>
          <w:szCs w:val="18"/>
        </w:rPr>
        <w:t>Возврат имущества из управле</w:t>
      </w:r>
      <w:r>
        <w:rPr>
          <w:sz w:val="18"/>
          <w:szCs w:val="18"/>
        </w:rPr>
        <w:t>ния в полном объеме допускается</w:t>
      </w:r>
      <w:r w:rsidR="006E7A33" w:rsidRPr="0010721D">
        <w:rPr>
          <w:sz w:val="18"/>
          <w:szCs w:val="18"/>
        </w:rPr>
        <w:t xml:space="preserve"> в виде денежных средств</w:t>
      </w:r>
      <w:r>
        <w:rPr>
          <w:sz w:val="18"/>
          <w:szCs w:val="18"/>
        </w:rPr>
        <w:t xml:space="preserve"> и ценных бумаг</w:t>
      </w:r>
      <w:r w:rsidR="006E7A33" w:rsidRPr="0010721D">
        <w:rPr>
          <w:sz w:val="18"/>
          <w:szCs w:val="18"/>
        </w:rPr>
        <w:t>.</w:t>
      </w:r>
    </w:p>
    <w:p w14:paraId="7AC737E2" w14:textId="77777777" w:rsidR="003678B7" w:rsidRDefault="003678B7" w:rsidP="009C5985">
      <w:pPr>
        <w:ind w:left="-142"/>
        <w:jc w:val="both"/>
        <w:rPr>
          <w:sz w:val="18"/>
          <w:szCs w:val="18"/>
        </w:rPr>
      </w:pPr>
    </w:p>
    <w:p w14:paraId="6E6EF5C3" w14:textId="391DD427" w:rsidR="006E7A33" w:rsidRPr="0010721D" w:rsidRDefault="003678B7" w:rsidP="009C5985">
      <w:pPr>
        <w:ind w:left="-142"/>
        <w:jc w:val="both"/>
        <w:rPr>
          <w:sz w:val="18"/>
          <w:szCs w:val="18"/>
        </w:rPr>
      </w:pPr>
      <w:r w:rsidRPr="009C5985">
        <w:rPr>
          <w:b/>
          <w:sz w:val="18"/>
          <w:szCs w:val="18"/>
        </w:rPr>
        <w:t>11.</w:t>
      </w:r>
      <w:r>
        <w:rPr>
          <w:sz w:val="18"/>
          <w:szCs w:val="18"/>
        </w:rPr>
        <w:t xml:space="preserve"> </w:t>
      </w:r>
      <w:r w:rsidR="006E7A33" w:rsidRPr="0010721D">
        <w:rPr>
          <w:sz w:val="18"/>
          <w:szCs w:val="18"/>
        </w:rPr>
        <w:t>Договор действует в течение 5 (Пяти) лет с даты заключения. При отсутствии заявления одной из Сторон о прекращении Договора до окончания срока его действия, он считается продленным на тот же срок на тех же условиях. Таким образом, срок Договора может быть продлен неограниченное количество раз.</w:t>
      </w:r>
    </w:p>
    <w:p w14:paraId="553E048F" w14:textId="77777777" w:rsidR="000A35E5" w:rsidRDefault="000A35E5" w:rsidP="00227719">
      <w:pPr>
        <w:pStyle w:val="Default"/>
        <w:jc w:val="right"/>
        <w:rPr>
          <w:bCs/>
          <w:color w:val="auto"/>
          <w:sz w:val="18"/>
          <w:szCs w:val="18"/>
        </w:rPr>
      </w:pPr>
    </w:p>
    <w:p w14:paraId="59871245" w14:textId="77777777" w:rsidR="000A35E5" w:rsidRDefault="000A35E5" w:rsidP="00227719">
      <w:pPr>
        <w:pStyle w:val="Default"/>
        <w:jc w:val="right"/>
        <w:rPr>
          <w:bCs/>
          <w:color w:val="auto"/>
          <w:sz w:val="18"/>
          <w:szCs w:val="18"/>
        </w:rPr>
      </w:pPr>
    </w:p>
    <w:p w14:paraId="34C043A5" w14:textId="77777777" w:rsidR="000A35E5" w:rsidRDefault="000A35E5" w:rsidP="00227719">
      <w:pPr>
        <w:pStyle w:val="Default"/>
        <w:jc w:val="right"/>
        <w:rPr>
          <w:bCs/>
          <w:color w:val="auto"/>
          <w:sz w:val="18"/>
          <w:szCs w:val="18"/>
        </w:rPr>
      </w:pPr>
    </w:p>
    <w:p w14:paraId="4A9A6EA3" w14:textId="77777777" w:rsidR="000A35E5" w:rsidRDefault="000A35E5" w:rsidP="00227719">
      <w:pPr>
        <w:pStyle w:val="Default"/>
        <w:jc w:val="right"/>
        <w:rPr>
          <w:bCs/>
          <w:color w:val="auto"/>
          <w:sz w:val="18"/>
          <w:szCs w:val="18"/>
        </w:rPr>
      </w:pPr>
    </w:p>
    <w:p w14:paraId="5D7C9F84" w14:textId="77777777" w:rsidR="000A35E5" w:rsidRDefault="000A35E5" w:rsidP="00227719">
      <w:pPr>
        <w:pStyle w:val="Default"/>
        <w:jc w:val="right"/>
        <w:rPr>
          <w:bCs/>
          <w:color w:val="auto"/>
          <w:sz w:val="18"/>
          <w:szCs w:val="18"/>
        </w:rPr>
      </w:pPr>
    </w:p>
    <w:p w14:paraId="612193BA" w14:textId="77777777" w:rsidR="000A35E5" w:rsidRDefault="000A35E5" w:rsidP="00227719">
      <w:pPr>
        <w:pStyle w:val="Default"/>
        <w:jc w:val="right"/>
        <w:rPr>
          <w:bCs/>
          <w:color w:val="auto"/>
          <w:sz w:val="18"/>
          <w:szCs w:val="18"/>
        </w:rPr>
      </w:pPr>
    </w:p>
    <w:p w14:paraId="6EAA5016" w14:textId="77777777" w:rsidR="000A35E5" w:rsidRDefault="000A35E5" w:rsidP="00227719">
      <w:pPr>
        <w:pStyle w:val="Default"/>
        <w:jc w:val="right"/>
        <w:rPr>
          <w:bCs/>
          <w:color w:val="auto"/>
          <w:sz w:val="18"/>
          <w:szCs w:val="18"/>
        </w:rPr>
      </w:pPr>
    </w:p>
    <w:p w14:paraId="7C777C39" w14:textId="77777777" w:rsidR="000A35E5" w:rsidRDefault="000A35E5" w:rsidP="00227719">
      <w:pPr>
        <w:pStyle w:val="Default"/>
        <w:jc w:val="right"/>
        <w:rPr>
          <w:bCs/>
          <w:color w:val="auto"/>
          <w:sz w:val="18"/>
          <w:szCs w:val="18"/>
        </w:rPr>
      </w:pPr>
    </w:p>
    <w:p w14:paraId="187BAB93" w14:textId="77777777" w:rsidR="000A35E5" w:rsidRDefault="000A35E5" w:rsidP="00227719">
      <w:pPr>
        <w:pStyle w:val="Default"/>
        <w:jc w:val="right"/>
        <w:rPr>
          <w:bCs/>
          <w:color w:val="auto"/>
          <w:sz w:val="18"/>
          <w:szCs w:val="18"/>
        </w:rPr>
      </w:pPr>
    </w:p>
    <w:p w14:paraId="4999E445" w14:textId="77777777" w:rsidR="000A35E5" w:rsidRDefault="000A35E5" w:rsidP="00227719">
      <w:pPr>
        <w:pStyle w:val="Default"/>
        <w:jc w:val="right"/>
        <w:rPr>
          <w:bCs/>
          <w:color w:val="auto"/>
          <w:sz w:val="18"/>
          <w:szCs w:val="18"/>
        </w:rPr>
      </w:pPr>
    </w:p>
    <w:p w14:paraId="7A32C820" w14:textId="77777777" w:rsidR="000A35E5" w:rsidRDefault="000A35E5" w:rsidP="00227719">
      <w:pPr>
        <w:pStyle w:val="Default"/>
        <w:jc w:val="right"/>
        <w:rPr>
          <w:bCs/>
          <w:color w:val="auto"/>
          <w:sz w:val="18"/>
          <w:szCs w:val="18"/>
        </w:rPr>
      </w:pPr>
    </w:p>
    <w:p w14:paraId="395B15B5" w14:textId="77777777" w:rsidR="000A35E5" w:rsidRDefault="000A35E5" w:rsidP="00227719">
      <w:pPr>
        <w:pStyle w:val="Default"/>
        <w:jc w:val="right"/>
        <w:rPr>
          <w:bCs/>
          <w:color w:val="auto"/>
          <w:sz w:val="18"/>
          <w:szCs w:val="18"/>
        </w:rPr>
      </w:pPr>
    </w:p>
    <w:p w14:paraId="31D99E72" w14:textId="77777777" w:rsidR="000A35E5" w:rsidRDefault="000A35E5" w:rsidP="00227719">
      <w:pPr>
        <w:pStyle w:val="Default"/>
        <w:jc w:val="right"/>
        <w:rPr>
          <w:bCs/>
          <w:color w:val="auto"/>
          <w:sz w:val="18"/>
          <w:szCs w:val="18"/>
        </w:rPr>
      </w:pPr>
    </w:p>
    <w:p w14:paraId="5D7E16BF" w14:textId="77777777" w:rsidR="000A35E5" w:rsidRDefault="000A35E5" w:rsidP="00227719">
      <w:pPr>
        <w:pStyle w:val="Default"/>
        <w:jc w:val="right"/>
        <w:rPr>
          <w:bCs/>
          <w:color w:val="auto"/>
          <w:sz w:val="18"/>
          <w:szCs w:val="18"/>
        </w:rPr>
      </w:pPr>
    </w:p>
    <w:p w14:paraId="2E42C935" w14:textId="77777777" w:rsidR="000A35E5" w:rsidRDefault="000A35E5" w:rsidP="00227719">
      <w:pPr>
        <w:pStyle w:val="Default"/>
        <w:jc w:val="right"/>
        <w:rPr>
          <w:bCs/>
          <w:color w:val="auto"/>
          <w:sz w:val="18"/>
          <w:szCs w:val="18"/>
        </w:rPr>
      </w:pPr>
    </w:p>
    <w:p w14:paraId="2E655557" w14:textId="77777777" w:rsidR="000A35E5" w:rsidRDefault="000A35E5" w:rsidP="00227719">
      <w:pPr>
        <w:pStyle w:val="Default"/>
        <w:jc w:val="right"/>
        <w:rPr>
          <w:bCs/>
          <w:color w:val="auto"/>
          <w:sz w:val="18"/>
          <w:szCs w:val="18"/>
        </w:rPr>
      </w:pPr>
    </w:p>
    <w:p w14:paraId="37942B1D" w14:textId="77777777" w:rsidR="000A35E5" w:rsidRDefault="000A35E5" w:rsidP="00227719">
      <w:pPr>
        <w:pStyle w:val="Default"/>
        <w:jc w:val="right"/>
        <w:rPr>
          <w:bCs/>
          <w:color w:val="auto"/>
          <w:sz w:val="18"/>
          <w:szCs w:val="18"/>
        </w:rPr>
      </w:pPr>
    </w:p>
    <w:p w14:paraId="5495B63C" w14:textId="77777777" w:rsidR="000A35E5" w:rsidRDefault="000A35E5" w:rsidP="00227719">
      <w:pPr>
        <w:pStyle w:val="Default"/>
        <w:jc w:val="right"/>
        <w:rPr>
          <w:bCs/>
          <w:color w:val="auto"/>
          <w:sz w:val="18"/>
          <w:szCs w:val="18"/>
        </w:rPr>
      </w:pPr>
    </w:p>
    <w:p w14:paraId="341190E0" w14:textId="77777777" w:rsidR="000A35E5" w:rsidRDefault="000A35E5" w:rsidP="00227719">
      <w:pPr>
        <w:pStyle w:val="Default"/>
        <w:jc w:val="right"/>
        <w:rPr>
          <w:bCs/>
          <w:color w:val="auto"/>
          <w:sz w:val="18"/>
          <w:szCs w:val="18"/>
        </w:rPr>
      </w:pPr>
    </w:p>
    <w:p w14:paraId="2FDC736E" w14:textId="77777777" w:rsidR="000A35E5" w:rsidRDefault="000A35E5" w:rsidP="00227719">
      <w:pPr>
        <w:pStyle w:val="Default"/>
        <w:jc w:val="right"/>
        <w:rPr>
          <w:bCs/>
          <w:color w:val="auto"/>
          <w:sz w:val="18"/>
          <w:szCs w:val="18"/>
        </w:rPr>
      </w:pPr>
    </w:p>
    <w:p w14:paraId="74B9B6CA" w14:textId="7D5F6D65" w:rsidR="00952E86" w:rsidRPr="0010721D" w:rsidRDefault="00952E86" w:rsidP="00227719">
      <w:pPr>
        <w:pStyle w:val="Default"/>
        <w:jc w:val="right"/>
        <w:rPr>
          <w:bCs/>
          <w:color w:val="auto"/>
          <w:sz w:val="18"/>
          <w:szCs w:val="18"/>
        </w:rPr>
      </w:pPr>
      <w:r w:rsidRPr="0010721D">
        <w:rPr>
          <w:bCs/>
          <w:color w:val="auto"/>
          <w:sz w:val="18"/>
          <w:szCs w:val="18"/>
        </w:rPr>
        <w:t>Приложение №7</w:t>
      </w:r>
    </w:p>
    <w:p w14:paraId="13A669F5" w14:textId="77777777" w:rsidR="00952E86" w:rsidRPr="0010721D" w:rsidRDefault="00952E86" w:rsidP="00952E86">
      <w:pPr>
        <w:pStyle w:val="Default"/>
        <w:jc w:val="right"/>
        <w:rPr>
          <w:bCs/>
          <w:color w:val="auto"/>
          <w:sz w:val="18"/>
          <w:szCs w:val="18"/>
        </w:rPr>
      </w:pPr>
      <w:r w:rsidRPr="0010721D">
        <w:rPr>
          <w:bCs/>
          <w:color w:val="auto"/>
          <w:sz w:val="18"/>
          <w:szCs w:val="18"/>
        </w:rPr>
        <w:t>к Договору доверительного управления</w:t>
      </w:r>
    </w:p>
    <w:p w14:paraId="723BA3B5" w14:textId="77777777" w:rsidR="00952E86" w:rsidRPr="0010721D" w:rsidRDefault="00952E86" w:rsidP="00952E86">
      <w:pPr>
        <w:pStyle w:val="Default"/>
        <w:jc w:val="right"/>
        <w:rPr>
          <w:color w:val="auto"/>
          <w:sz w:val="18"/>
          <w:szCs w:val="18"/>
        </w:rPr>
      </w:pPr>
      <w:r w:rsidRPr="0010721D">
        <w:rPr>
          <w:bCs/>
          <w:color w:val="auto"/>
          <w:sz w:val="18"/>
          <w:szCs w:val="18"/>
        </w:rPr>
        <w:t>ценными бумагами и средствами инвестирования в ценные бумаги</w:t>
      </w:r>
    </w:p>
    <w:p w14:paraId="7504506F" w14:textId="77777777" w:rsidR="00952E86" w:rsidRPr="0010721D" w:rsidRDefault="00952E86" w:rsidP="00952E86">
      <w:pPr>
        <w:spacing w:line="240" w:lineRule="exact"/>
        <w:jc w:val="center"/>
        <w:rPr>
          <w:b/>
          <w:sz w:val="18"/>
          <w:szCs w:val="18"/>
        </w:rPr>
      </w:pPr>
    </w:p>
    <w:p w14:paraId="418EB1ED" w14:textId="77777777" w:rsidR="00952E86" w:rsidRPr="0010721D" w:rsidRDefault="00952E86" w:rsidP="00952E86">
      <w:pPr>
        <w:spacing w:line="240" w:lineRule="exact"/>
        <w:jc w:val="center"/>
        <w:rPr>
          <w:b/>
          <w:sz w:val="18"/>
          <w:szCs w:val="18"/>
        </w:rPr>
      </w:pPr>
      <w:r w:rsidRPr="0010721D">
        <w:rPr>
          <w:b/>
          <w:sz w:val="18"/>
          <w:szCs w:val="18"/>
        </w:rPr>
        <w:t>ПЕРЕЧЕНЬ ДОКУМЕНТОВ,</w:t>
      </w:r>
    </w:p>
    <w:p w14:paraId="1A4CB7D4" w14:textId="77777777" w:rsidR="00952E86" w:rsidRPr="0010721D" w:rsidRDefault="00952E86" w:rsidP="00952E86">
      <w:pPr>
        <w:jc w:val="center"/>
        <w:rPr>
          <w:sz w:val="18"/>
          <w:szCs w:val="18"/>
        </w:rPr>
      </w:pPr>
      <w:r w:rsidRPr="0010721D">
        <w:rPr>
          <w:sz w:val="18"/>
          <w:szCs w:val="18"/>
        </w:rPr>
        <w:t>предоставляемых Учредителем управления Управляющему перед подписанием договора доверительного управления ценными бумагами и средствами инвестирования в ценные бумаги</w:t>
      </w:r>
    </w:p>
    <w:p w14:paraId="0C34F49E" w14:textId="77777777" w:rsidR="00952E86" w:rsidRPr="0010721D" w:rsidRDefault="00952E86" w:rsidP="00952E86">
      <w:pPr>
        <w:jc w:val="both"/>
        <w:rPr>
          <w:sz w:val="18"/>
          <w:szCs w:val="18"/>
        </w:rPr>
      </w:pPr>
    </w:p>
    <w:p w14:paraId="66991881" w14:textId="77777777" w:rsidR="00952E86" w:rsidRPr="0010721D" w:rsidRDefault="00952E86" w:rsidP="00952E86">
      <w:pPr>
        <w:spacing w:after="120"/>
        <w:jc w:val="both"/>
        <w:rPr>
          <w:b/>
          <w:sz w:val="18"/>
          <w:szCs w:val="18"/>
        </w:rPr>
      </w:pPr>
      <w:r w:rsidRPr="0010721D">
        <w:rPr>
          <w:b/>
          <w:sz w:val="18"/>
          <w:szCs w:val="18"/>
        </w:rPr>
        <w:t>Учредитель управления – физическое лицо:</w:t>
      </w:r>
    </w:p>
    <w:p w14:paraId="1A4DF52B" w14:textId="77777777" w:rsidR="00952E86" w:rsidRPr="0010721D" w:rsidRDefault="00952E86" w:rsidP="00952E86">
      <w:pPr>
        <w:spacing w:before="120"/>
        <w:jc w:val="both"/>
        <w:rPr>
          <w:rFonts w:eastAsia="Calibri"/>
          <w:b/>
          <w:sz w:val="18"/>
          <w:szCs w:val="18"/>
        </w:rPr>
      </w:pPr>
      <w:r w:rsidRPr="0010721D">
        <w:rPr>
          <w:rFonts w:eastAsia="Calibri"/>
          <w:b/>
          <w:sz w:val="18"/>
          <w:szCs w:val="18"/>
        </w:rPr>
        <w:t xml:space="preserve">Для граждан Российской Федерации </w:t>
      </w:r>
      <w:r w:rsidRPr="0010721D">
        <w:rPr>
          <w:rFonts w:eastAsia="Calibri"/>
          <w:sz w:val="18"/>
          <w:szCs w:val="18"/>
        </w:rPr>
        <w:t>(один из следующих документов):</w:t>
      </w:r>
    </w:p>
    <w:p w14:paraId="3BC3201A" w14:textId="77777777" w:rsidR="00952E86" w:rsidRPr="0010721D" w:rsidRDefault="00952E86" w:rsidP="00952E86">
      <w:pPr>
        <w:numPr>
          <w:ilvl w:val="0"/>
          <w:numId w:val="12"/>
        </w:numPr>
        <w:tabs>
          <w:tab w:val="left" w:pos="284"/>
        </w:tabs>
        <w:spacing w:before="120"/>
        <w:ind w:left="0" w:firstLine="0"/>
        <w:jc w:val="both"/>
        <w:rPr>
          <w:rFonts w:eastAsia="Calibri"/>
          <w:sz w:val="18"/>
          <w:szCs w:val="18"/>
        </w:rPr>
      </w:pPr>
      <w:r w:rsidRPr="0010721D">
        <w:rPr>
          <w:rFonts w:eastAsia="Calibri"/>
          <w:sz w:val="18"/>
          <w:szCs w:val="18"/>
        </w:rPr>
        <w:t>паспорт гражданина Российской Федерации*;</w:t>
      </w:r>
    </w:p>
    <w:p w14:paraId="47B3691A" w14:textId="77777777" w:rsidR="00952E86" w:rsidRPr="0010721D" w:rsidRDefault="00952E86" w:rsidP="00952E86">
      <w:pPr>
        <w:numPr>
          <w:ilvl w:val="0"/>
          <w:numId w:val="12"/>
        </w:numPr>
        <w:tabs>
          <w:tab w:val="left" w:pos="284"/>
        </w:tabs>
        <w:spacing w:before="120"/>
        <w:ind w:left="0" w:firstLine="0"/>
        <w:jc w:val="both"/>
        <w:rPr>
          <w:rFonts w:eastAsia="Calibri"/>
          <w:sz w:val="18"/>
          <w:szCs w:val="18"/>
        </w:rPr>
      </w:pPr>
      <w:r w:rsidRPr="0010721D">
        <w:rPr>
          <w:rFonts w:eastAsia="Calibri"/>
          <w:sz w:val="18"/>
          <w:szCs w:val="18"/>
        </w:rPr>
        <w:t>паспорт гражданина Российской Федерации, дипломатический паспорт, служебный паспорт, удостоверяющие личность гражданина Российской Федерации за пределами Российской Федерации;</w:t>
      </w:r>
    </w:p>
    <w:p w14:paraId="48D3D440" w14:textId="77777777" w:rsidR="00952E86" w:rsidRPr="0010721D" w:rsidRDefault="00952E86" w:rsidP="00952E86">
      <w:pPr>
        <w:numPr>
          <w:ilvl w:val="0"/>
          <w:numId w:val="12"/>
        </w:numPr>
        <w:tabs>
          <w:tab w:val="left" w:pos="284"/>
        </w:tabs>
        <w:spacing w:before="120"/>
        <w:ind w:left="0" w:firstLine="0"/>
        <w:jc w:val="both"/>
        <w:rPr>
          <w:rFonts w:eastAsia="Calibri"/>
          <w:sz w:val="18"/>
          <w:szCs w:val="18"/>
        </w:rPr>
      </w:pPr>
      <w:r w:rsidRPr="0010721D">
        <w:rPr>
          <w:rFonts w:eastAsia="Calibri"/>
          <w:sz w:val="18"/>
          <w:szCs w:val="18"/>
        </w:rPr>
        <w:t>свидетельство о рождении гражданина Российской Федерации (для граждан Российской Федерации в возрасте до 14 лет);</w:t>
      </w:r>
    </w:p>
    <w:p w14:paraId="018271DF" w14:textId="77777777" w:rsidR="00952E86" w:rsidRPr="0010721D" w:rsidRDefault="00952E86" w:rsidP="00952E86">
      <w:pPr>
        <w:numPr>
          <w:ilvl w:val="0"/>
          <w:numId w:val="12"/>
        </w:numPr>
        <w:tabs>
          <w:tab w:val="left" w:pos="284"/>
        </w:tabs>
        <w:spacing w:before="120"/>
        <w:ind w:left="0" w:firstLine="0"/>
        <w:jc w:val="both"/>
        <w:rPr>
          <w:rFonts w:eastAsia="Calibri"/>
          <w:sz w:val="18"/>
          <w:szCs w:val="18"/>
        </w:rPr>
      </w:pPr>
      <w:r w:rsidRPr="0010721D">
        <w:rPr>
          <w:rFonts w:eastAsia="Calibri"/>
          <w:sz w:val="18"/>
          <w:szCs w:val="18"/>
        </w:rPr>
        <w:t>временное удостоверение личности гражданина Российской Федерации, выдаваемое на период оформления паспорта гражданина Российской Федерации.</w:t>
      </w:r>
    </w:p>
    <w:p w14:paraId="04572A98" w14:textId="77777777" w:rsidR="00952E86" w:rsidRPr="0010721D" w:rsidRDefault="00952E86" w:rsidP="00952E86">
      <w:pPr>
        <w:pStyle w:val="af3"/>
        <w:rPr>
          <w:rFonts w:ascii="Arial" w:hAnsi="Arial" w:cs="Arial"/>
          <w:i/>
          <w:sz w:val="18"/>
          <w:szCs w:val="18"/>
        </w:rPr>
      </w:pPr>
    </w:p>
    <w:p w14:paraId="1F09ADA3" w14:textId="77777777" w:rsidR="00952E86" w:rsidRPr="0010721D" w:rsidRDefault="00952E86" w:rsidP="00952E86">
      <w:pPr>
        <w:pStyle w:val="af3"/>
        <w:rPr>
          <w:rFonts w:ascii="Arial" w:hAnsi="Arial" w:cs="Arial"/>
          <w:i/>
          <w:sz w:val="16"/>
          <w:szCs w:val="16"/>
        </w:rPr>
      </w:pPr>
      <w:r w:rsidRPr="0010721D">
        <w:rPr>
          <w:rFonts w:ascii="Arial" w:hAnsi="Arial" w:cs="Arial"/>
          <w:i/>
          <w:sz w:val="16"/>
          <w:szCs w:val="16"/>
        </w:rPr>
        <w:t>*Указанные документы могут не предоставляться, в случае прохождения клиентом упрощенной идентификации в соответствии с подпунктами 2) и 3) пункта 1.12 статьи 7 Федерального закона от 07.08.2001 № 115-ФЗ «О противодействии легализации (отмыванию) доходов, полученных преступным путем, и финансированию терроризма».</w:t>
      </w:r>
    </w:p>
    <w:p w14:paraId="51570FD4" w14:textId="77777777" w:rsidR="00952E86" w:rsidRPr="0010721D" w:rsidRDefault="00952E86" w:rsidP="00952E86">
      <w:pPr>
        <w:tabs>
          <w:tab w:val="left" w:pos="284"/>
        </w:tabs>
        <w:jc w:val="both"/>
        <w:rPr>
          <w:rFonts w:eastAsia="Calibri"/>
          <w:sz w:val="18"/>
          <w:szCs w:val="18"/>
        </w:rPr>
      </w:pPr>
    </w:p>
    <w:p w14:paraId="140708C1" w14:textId="77777777" w:rsidR="00952E86" w:rsidRPr="0010721D" w:rsidRDefault="00952E86" w:rsidP="00952E86">
      <w:pPr>
        <w:spacing w:before="120"/>
        <w:jc w:val="both"/>
        <w:rPr>
          <w:rFonts w:eastAsia="Calibri"/>
          <w:b/>
          <w:sz w:val="18"/>
          <w:szCs w:val="18"/>
        </w:rPr>
      </w:pPr>
      <w:r w:rsidRPr="0010721D">
        <w:rPr>
          <w:rFonts w:eastAsia="Calibri"/>
          <w:b/>
          <w:sz w:val="18"/>
          <w:szCs w:val="18"/>
        </w:rPr>
        <w:t>Для иностранных граждан и лиц без гражданства:</w:t>
      </w:r>
    </w:p>
    <w:p w14:paraId="6CE78FE7" w14:textId="77777777" w:rsidR="00952E86" w:rsidRPr="0010721D" w:rsidRDefault="00952E86" w:rsidP="00952E86">
      <w:pPr>
        <w:numPr>
          <w:ilvl w:val="0"/>
          <w:numId w:val="12"/>
        </w:numPr>
        <w:tabs>
          <w:tab w:val="left" w:pos="284"/>
        </w:tabs>
        <w:spacing w:before="120"/>
        <w:ind w:left="0" w:firstLine="0"/>
        <w:jc w:val="both"/>
        <w:rPr>
          <w:rFonts w:eastAsia="Calibri"/>
          <w:b/>
          <w:sz w:val="18"/>
          <w:szCs w:val="18"/>
        </w:rPr>
      </w:pPr>
      <w:r w:rsidRPr="0010721D">
        <w:rPr>
          <w:rFonts w:eastAsia="Calibri"/>
          <w:sz w:val="18"/>
          <w:szCs w:val="18"/>
        </w:rPr>
        <w:lastRenderedPageBreak/>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 для иностранных граждан;</w:t>
      </w:r>
    </w:p>
    <w:p w14:paraId="0A888F2D" w14:textId="77777777" w:rsidR="00952E86" w:rsidRPr="0010721D" w:rsidRDefault="00952E86" w:rsidP="00952E86">
      <w:pPr>
        <w:numPr>
          <w:ilvl w:val="0"/>
          <w:numId w:val="12"/>
        </w:numPr>
        <w:tabs>
          <w:tab w:val="left" w:pos="284"/>
        </w:tabs>
        <w:ind w:left="0" w:firstLine="0"/>
        <w:jc w:val="both"/>
        <w:rPr>
          <w:rFonts w:eastAsia="Calibri"/>
          <w:sz w:val="18"/>
          <w:szCs w:val="18"/>
        </w:rPr>
      </w:pPr>
      <w:r w:rsidRPr="0010721D">
        <w:rPr>
          <w:rFonts w:eastAsia="Calibri"/>
          <w:sz w:val="18"/>
          <w:szCs w:val="18"/>
        </w:rPr>
        <w:t>вид на жительство в Российской Федерации.</w:t>
      </w:r>
    </w:p>
    <w:p w14:paraId="33E9675F" w14:textId="77777777" w:rsidR="00952E86" w:rsidRPr="0010721D" w:rsidRDefault="00952E86" w:rsidP="00952E86">
      <w:pPr>
        <w:tabs>
          <w:tab w:val="left" w:pos="284"/>
        </w:tabs>
        <w:jc w:val="both"/>
        <w:rPr>
          <w:rFonts w:eastAsia="Calibri"/>
          <w:sz w:val="18"/>
          <w:szCs w:val="18"/>
        </w:rPr>
      </w:pPr>
    </w:p>
    <w:p w14:paraId="1C2F7FEE" w14:textId="77777777" w:rsidR="00952E86" w:rsidRPr="0010721D" w:rsidRDefault="00952E86" w:rsidP="00952E86">
      <w:pPr>
        <w:tabs>
          <w:tab w:val="left" w:pos="284"/>
        </w:tabs>
        <w:jc w:val="both"/>
        <w:rPr>
          <w:rFonts w:eastAsia="Calibri"/>
          <w:b/>
          <w:sz w:val="18"/>
          <w:szCs w:val="18"/>
        </w:rPr>
      </w:pPr>
      <w:r w:rsidRPr="0010721D">
        <w:rPr>
          <w:rFonts w:eastAsia="Calibri"/>
          <w:b/>
          <w:sz w:val="18"/>
          <w:szCs w:val="18"/>
        </w:rPr>
        <w:t xml:space="preserve">И один из следующих документов:  </w:t>
      </w:r>
    </w:p>
    <w:p w14:paraId="654B8DD3" w14:textId="77777777" w:rsidR="00952E86" w:rsidRPr="0010721D" w:rsidRDefault="00952E86" w:rsidP="00952E86">
      <w:pPr>
        <w:numPr>
          <w:ilvl w:val="0"/>
          <w:numId w:val="12"/>
        </w:numPr>
        <w:tabs>
          <w:tab w:val="left" w:pos="284"/>
        </w:tabs>
        <w:ind w:left="0" w:firstLine="0"/>
        <w:jc w:val="both"/>
        <w:rPr>
          <w:sz w:val="18"/>
          <w:szCs w:val="18"/>
          <w:lang w:eastAsia="en-US"/>
        </w:rPr>
      </w:pPr>
      <w:r w:rsidRPr="0010721D">
        <w:rPr>
          <w:rFonts w:eastAsia="Calibri"/>
          <w:sz w:val="18"/>
          <w:szCs w:val="18"/>
        </w:rPr>
        <w:t>документ</w:t>
      </w:r>
      <w:r w:rsidRPr="0010721D">
        <w:rPr>
          <w:sz w:val="18"/>
          <w:szCs w:val="18"/>
          <w:lang w:eastAsia="en-US"/>
        </w:rPr>
        <w:t>, подтверждающий право иностранного гражданина или лица без гражданства на пребывание (проживание) в Российской Федерации:</w:t>
      </w:r>
    </w:p>
    <w:p w14:paraId="1E8CB29E" w14:textId="77777777" w:rsidR="00952E86" w:rsidRPr="0010721D" w:rsidRDefault="00952E86" w:rsidP="00952E86">
      <w:pPr>
        <w:numPr>
          <w:ilvl w:val="0"/>
          <w:numId w:val="12"/>
        </w:numPr>
        <w:tabs>
          <w:tab w:val="left" w:pos="284"/>
        </w:tabs>
        <w:ind w:left="0" w:firstLine="0"/>
        <w:jc w:val="both"/>
        <w:rPr>
          <w:rFonts w:eastAsia="Calibri"/>
          <w:sz w:val="18"/>
          <w:szCs w:val="18"/>
        </w:rPr>
      </w:pPr>
      <w:r w:rsidRPr="0010721D">
        <w:rPr>
          <w:rFonts w:eastAsia="Calibri"/>
          <w:sz w:val="18"/>
          <w:szCs w:val="18"/>
        </w:rPr>
        <w:t>уведомление о прибытии иностранного гражданина в место пребывания установленного образца,</w:t>
      </w:r>
    </w:p>
    <w:p w14:paraId="16AD1E82" w14:textId="77777777" w:rsidR="00952E86" w:rsidRPr="0010721D" w:rsidRDefault="00952E86" w:rsidP="00952E86">
      <w:pPr>
        <w:numPr>
          <w:ilvl w:val="0"/>
          <w:numId w:val="12"/>
        </w:numPr>
        <w:tabs>
          <w:tab w:val="left" w:pos="284"/>
        </w:tabs>
        <w:ind w:left="0" w:firstLine="0"/>
        <w:jc w:val="both"/>
        <w:rPr>
          <w:rFonts w:eastAsia="Calibri"/>
          <w:sz w:val="18"/>
          <w:szCs w:val="18"/>
        </w:rPr>
      </w:pPr>
      <w:r w:rsidRPr="0010721D">
        <w:rPr>
          <w:rFonts w:eastAsia="Calibri"/>
          <w:sz w:val="18"/>
          <w:szCs w:val="18"/>
        </w:rPr>
        <w:t>виза,</w:t>
      </w:r>
    </w:p>
    <w:p w14:paraId="0A78232B" w14:textId="77777777" w:rsidR="00952E86" w:rsidRPr="0010721D" w:rsidRDefault="00952E86" w:rsidP="00952E86">
      <w:pPr>
        <w:numPr>
          <w:ilvl w:val="0"/>
          <w:numId w:val="12"/>
        </w:numPr>
        <w:tabs>
          <w:tab w:val="left" w:pos="284"/>
        </w:tabs>
        <w:ind w:left="0" w:firstLine="0"/>
        <w:jc w:val="both"/>
        <w:rPr>
          <w:rFonts w:eastAsia="Calibri"/>
          <w:sz w:val="18"/>
          <w:szCs w:val="18"/>
        </w:rPr>
      </w:pPr>
      <w:r w:rsidRPr="0010721D">
        <w:rPr>
          <w:rFonts w:eastAsia="Calibri"/>
          <w:sz w:val="18"/>
          <w:szCs w:val="18"/>
        </w:rPr>
        <w:t>миграционная карта,</w:t>
      </w:r>
    </w:p>
    <w:p w14:paraId="3DE9D61A" w14:textId="77777777" w:rsidR="00952E86" w:rsidRPr="0010721D" w:rsidRDefault="00952E86" w:rsidP="00952E86">
      <w:pPr>
        <w:numPr>
          <w:ilvl w:val="0"/>
          <w:numId w:val="12"/>
        </w:numPr>
        <w:tabs>
          <w:tab w:val="left" w:pos="284"/>
        </w:tabs>
        <w:ind w:left="0" w:firstLine="0"/>
        <w:jc w:val="both"/>
        <w:rPr>
          <w:rFonts w:eastAsia="Calibri"/>
          <w:sz w:val="18"/>
          <w:szCs w:val="18"/>
        </w:rPr>
      </w:pPr>
      <w:r w:rsidRPr="0010721D">
        <w:rPr>
          <w:rFonts w:eastAsia="Calibri"/>
          <w:sz w:val="18"/>
          <w:szCs w:val="18"/>
        </w:rPr>
        <w:t xml:space="preserve">разрешение на временное проживание (для иностранных граждан - в виде отметки установленного образца в документе, удостоверяющем личность; для лиц без гражданства, не имеющих документов, удостоверяющих личность, в виде документа установленной формы),  </w:t>
      </w:r>
    </w:p>
    <w:p w14:paraId="4EC78719" w14:textId="77777777" w:rsidR="00952E86" w:rsidRPr="0010721D" w:rsidRDefault="00952E86" w:rsidP="00952E86">
      <w:pPr>
        <w:numPr>
          <w:ilvl w:val="0"/>
          <w:numId w:val="12"/>
        </w:numPr>
        <w:tabs>
          <w:tab w:val="left" w:pos="284"/>
        </w:tabs>
        <w:ind w:left="0" w:firstLine="0"/>
        <w:jc w:val="both"/>
        <w:rPr>
          <w:sz w:val="18"/>
          <w:szCs w:val="18"/>
          <w:lang w:eastAsia="en-US"/>
        </w:rPr>
      </w:pPr>
      <w:r w:rsidRPr="0010721D">
        <w:rPr>
          <w:sz w:val="18"/>
          <w:szCs w:val="18"/>
          <w:lang w:eastAsia="en-US"/>
        </w:rPr>
        <w:t>информация о месте жительства/месте пребывания физического лиц.</w:t>
      </w:r>
    </w:p>
    <w:p w14:paraId="5796BA40" w14:textId="77777777" w:rsidR="00952E86" w:rsidRPr="0010721D" w:rsidRDefault="00952E86" w:rsidP="00952E86">
      <w:pPr>
        <w:spacing w:before="120"/>
        <w:jc w:val="both"/>
        <w:rPr>
          <w:rFonts w:eastAsia="Calibri"/>
          <w:b/>
          <w:sz w:val="18"/>
          <w:szCs w:val="18"/>
        </w:rPr>
      </w:pPr>
      <w:r w:rsidRPr="0010721D">
        <w:rPr>
          <w:rFonts w:eastAsia="Calibri"/>
          <w:b/>
          <w:sz w:val="18"/>
          <w:szCs w:val="18"/>
        </w:rPr>
        <w:t>Для беженцев:</w:t>
      </w:r>
    </w:p>
    <w:p w14:paraId="4C73FFDE" w14:textId="77777777" w:rsidR="00952E86" w:rsidRPr="0010721D" w:rsidRDefault="00952E86" w:rsidP="00952E86">
      <w:pPr>
        <w:numPr>
          <w:ilvl w:val="0"/>
          <w:numId w:val="12"/>
        </w:numPr>
        <w:tabs>
          <w:tab w:val="left" w:pos="284"/>
        </w:tabs>
        <w:autoSpaceDE w:val="0"/>
        <w:autoSpaceDN w:val="0"/>
        <w:adjustRightInd w:val="0"/>
        <w:ind w:left="0" w:firstLine="0"/>
        <w:jc w:val="both"/>
        <w:rPr>
          <w:sz w:val="18"/>
          <w:szCs w:val="18"/>
        </w:rPr>
      </w:pPr>
      <w:r w:rsidRPr="0010721D">
        <w:rPr>
          <w:sz w:val="18"/>
          <w:szCs w:val="18"/>
        </w:rPr>
        <w:t>удостоверение беженца, свидетельство о рассмотрении ходатайства о признании беженцем на территории Российской Федерации, по существу</w:t>
      </w:r>
      <w:r w:rsidRPr="0010721D">
        <w:rPr>
          <w:rFonts w:eastAsia="Calibri"/>
          <w:sz w:val="18"/>
          <w:szCs w:val="18"/>
        </w:rPr>
        <w:t>.</w:t>
      </w:r>
    </w:p>
    <w:p w14:paraId="192BC097" w14:textId="77777777" w:rsidR="00952E86" w:rsidRPr="0010721D" w:rsidRDefault="00952E86" w:rsidP="00952E86">
      <w:pPr>
        <w:jc w:val="both"/>
        <w:rPr>
          <w:rFonts w:eastAsia="Calibri"/>
          <w:sz w:val="18"/>
          <w:szCs w:val="18"/>
        </w:rPr>
      </w:pPr>
    </w:p>
    <w:p w14:paraId="3E882BA2" w14:textId="77777777" w:rsidR="00952E86" w:rsidRPr="0010721D" w:rsidRDefault="00952E86" w:rsidP="00952E86">
      <w:pPr>
        <w:jc w:val="both"/>
        <w:rPr>
          <w:sz w:val="18"/>
          <w:szCs w:val="18"/>
          <w:lang w:eastAsia="en-US"/>
        </w:rPr>
      </w:pPr>
      <w:r w:rsidRPr="0010721D">
        <w:rPr>
          <w:b/>
          <w:i/>
          <w:sz w:val="18"/>
          <w:szCs w:val="18"/>
          <w:lang w:eastAsia="en-US"/>
        </w:rPr>
        <w:t>Примечание</w:t>
      </w:r>
      <w:r w:rsidRPr="0010721D">
        <w:rPr>
          <w:sz w:val="18"/>
          <w:szCs w:val="18"/>
          <w:lang w:eastAsia="en-US"/>
        </w:rPr>
        <w:t xml:space="preserve">. </w:t>
      </w:r>
    </w:p>
    <w:p w14:paraId="08FECA56" w14:textId="77777777" w:rsidR="00952E86" w:rsidRPr="0010721D" w:rsidRDefault="00952E86" w:rsidP="00952E86">
      <w:pPr>
        <w:jc w:val="both"/>
        <w:rPr>
          <w:sz w:val="18"/>
          <w:szCs w:val="18"/>
          <w:lang w:eastAsia="en-US"/>
        </w:rPr>
      </w:pPr>
      <w:r w:rsidRPr="0010721D">
        <w:rPr>
          <w:sz w:val="18"/>
          <w:szCs w:val="18"/>
          <w:lang w:eastAsia="en-US"/>
        </w:rPr>
        <w:t>Документы предоставляются в оригинале или нотариально удостоверенных копиях.</w:t>
      </w:r>
    </w:p>
    <w:p w14:paraId="31A4E89C" w14:textId="77777777" w:rsidR="00952E86" w:rsidRPr="0010721D" w:rsidRDefault="00952E86" w:rsidP="00952E86">
      <w:pPr>
        <w:jc w:val="both"/>
        <w:rPr>
          <w:sz w:val="18"/>
          <w:szCs w:val="18"/>
          <w:lang w:eastAsia="en-US"/>
        </w:rPr>
      </w:pPr>
      <w:r w:rsidRPr="0010721D">
        <w:rPr>
          <w:sz w:val="18"/>
          <w:szCs w:val="18"/>
          <w:lang w:eastAsia="en-US"/>
        </w:rPr>
        <w:t xml:space="preserve">В случае, если предъявляются документы, составленные полностью или в какой-либо их части на иностранном языке, то такие документы должны представляться </w:t>
      </w:r>
      <w:r w:rsidRPr="0010721D">
        <w:rPr>
          <w:b/>
          <w:sz w:val="18"/>
          <w:szCs w:val="18"/>
          <w:lang w:eastAsia="en-US"/>
        </w:rPr>
        <w:t>с надлежащим образом заверенным переводом на русский язык</w:t>
      </w:r>
      <w:r w:rsidRPr="0010721D">
        <w:rPr>
          <w:sz w:val="18"/>
          <w:szCs w:val="18"/>
          <w:lang w:eastAsia="en-US"/>
        </w:rPr>
        <w:t xml:space="preserve"> (требование не распространяются на документы, удостоверяющие личность, выданные компетентными органами иностранных государств, при условии наличия у иностранного гражданина документа, подтверждающего право законного пребывания на территории Российской Федерации (например, въездная виза, миграционная карта).</w:t>
      </w:r>
    </w:p>
    <w:p w14:paraId="1E7C7853" w14:textId="77777777" w:rsidR="00952E86" w:rsidRPr="0010721D" w:rsidRDefault="00952E86" w:rsidP="00952E86">
      <w:pPr>
        <w:pStyle w:val="Default"/>
        <w:spacing w:after="120"/>
        <w:jc w:val="both"/>
        <w:rPr>
          <w:color w:val="auto"/>
          <w:sz w:val="18"/>
          <w:szCs w:val="18"/>
        </w:rPr>
      </w:pPr>
      <w:r w:rsidRPr="0010721D">
        <w:rPr>
          <w:rFonts w:eastAsia="Calibri"/>
          <w:color w:val="auto"/>
          <w:sz w:val="18"/>
          <w:szCs w:val="18"/>
        </w:rPr>
        <w:lastRenderedPageBreak/>
        <w:t>В случае, если предоставляются документы, исходящие от государственных органов иностранных государств, то такие документы должны быть легализованы в установленном порядке, за исключением случаев, предусмотренных международным договором Российской Федерации (требование не распространяются на документы, удостоверяющие личность, выданные компетентными органами иностранных государств, при условии наличия у иностранного гражданина документа, подтверждающего право законного пребывания на территории Российской Федерации (например, въездная виза, миграционная карта).</w:t>
      </w:r>
    </w:p>
    <w:p w14:paraId="2820BEDA" w14:textId="77777777" w:rsidR="00952E86" w:rsidRPr="0010721D" w:rsidRDefault="00952E86" w:rsidP="00952E86">
      <w:pPr>
        <w:spacing w:after="120"/>
        <w:jc w:val="both"/>
        <w:rPr>
          <w:sz w:val="18"/>
          <w:szCs w:val="18"/>
        </w:rPr>
      </w:pPr>
    </w:p>
    <w:p w14:paraId="0B467B9A" w14:textId="77777777" w:rsidR="00952E86" w:rsidRPr="0010721D" w:rsidRDefault="00952E86" w:rsidP="00952E86">
      <w:pPr>
        <w:spacing w:after="120"/>
        <w:jc w:val="both"/>
        <w:rPr>
          <w:b/>
          <w:sz w:val="18"/>
          <w:szCs w:val="18"/>
        </w:rPr>
      </w:pPr>
      <w:r w:rsidRPr="0010721D">
        <w:rPr>
          <w:b/>
          <w:sz w:val="18"/>
          <w:szCs w:val="18"/>
        </w:rPr>
        <w:t>Учредитель управления – юридическое лицо:</w:t>
      </w:r>
    </w:p>
    <w:p w14:paraId="2A008496" w14:textId="77777777" w:rsidR="00952E86" w:rsidRPr="0010721D" w:rsidRDefault="00952E86" w:rsidP="00952E86">
      <w:pPr>
        <w:jc w:val="both"/>
        <w:rPr>
          <w:b/>
          <w:sz w:val="18"/>
          <w:szCs w:val="18"/>
        </w:rPr>
      </w:pPr>
      <w:r w:rsidRPr="0010721D">
        <w:rPr>
          <w:b/>
          <w:sz w:val="18"/>
          <w:szCs w:val="18"/>
        </w:rPr>
        <w:t xml:space="preserve">Нотариально заверенные копии: </w:t>
      </w:r>
    </w:p>
    <w:p w14:paraId="70EB2676" w14:textId="77777777" w:rsidR="00952E86" w:rsidRPr="0010721D" w:rsidRDefault="00952E86" w:rsidP="00952E86">
      <w:pPr>
        <w:numPr>
          <w:ilvl w:val="0"/>
          <w:numId w:val="12"/>
        </w:numPr>
        <w:tabs>
          <w:tab w:val="left" w:pos="284"/>
        </w:tabs>
        <w:ind w:left="0" w:firstLine="0"/>
        <w:jc w:val="both"/>
        <w:rPr>
          <w:rFonts w:eastAsia="Calibri"/>
          <w:sz w:val="18"/>
          <w:szCs w:val="18"/>
        </w:rPr>
      </w:pPr>
      <w:r w:rsidRPr="0010721D">
        <w:rPr>
          <w:rFonts w:eastAsia="Calibri"/>
          <w:sz w:val="18"/>
          <w:szCs w:val="18"/>
        </w:rPr>
        <w:t>Свидетельства о включении в Единый государственный реестр юридических лиц сведений о юридическом лице, зарегистрированном до 1 июля 2002 года - для юридических лиц, созданных до 1 июля 2002 года.</w:t>
      </w:r>
    </w:p>
    <w:p w14:paraId="082F7103" w14:textId="77777777" w:rsidR="00952E86" w:rsidRPr="0010721D" w:rsidRDefault="00952E86" w:rsidP="00952E86">
      <w:pPr>
        <w:numPr>
          <w:ilvl w:val="0"/>
          <w:numId w:val="12"/>
        </w:numPr>
        <w:tabs>
          <w:tab w:val="left" w:pos="284"/>
        </w:tabs>
        <w:ind w:left="0" w:firstLine="0"/>
        <w:jc w:val="both"/>
        <w:rPr>
          <w:rFonts w:eastAsia="Calibri"/>
          <w:sz w:val="18"/>
          <w:szCs w:val="18"/>
        </w:rPr>
      </w:pPr>
      <w:r w:rsidRPr="0010721D">
        <w:rPr>
          <w:rFonts w:eastAsia="Calibri"/>
          <w:sz w:val="18"/>
          <w:szCs w:val="18"/>
        </w:rPr>
        <w:t>Свидетельства о государственной регистрации юридического лица - для юридических лиц, созданных после 1 июля 2002 года.</w:t>
      </w:r>
    </w:p>
    <w:p w14:paraId="1F0F222F" w14:textId="77777777" w:rsidR="00952E86" w:rsidRPr="0010721D" w:rsidRDefault="00952E86" w:rsidP="00952E86">
      <w:pPr>
        <w:numPr>
          <w:ilvl w:val="0"/>
          <w:numId w:val="12"/>
        </w:numPr>
        <w:tabs>
          <w:tab w:val="left" w:pos="284"/>
        </w:tabs>
        <w:ind w:left="0" w:firstLine="0"/>
        <w:jc w:val="both"/>
        <w:rPr>
          <w:rFonts w:eastAsia="Calibri"/>
          <w:sz w:val="18"/>
          <w:szCs w:val="18"/>
        </w:rPr>
      </w:pPr>
      <w:r w:rsidRPr="0010721D">
        <w:rPr>
          <w:rFonts w:eastAsia="Calibri"/>
          <w:sz w:val="18"/>
          <w:szCs w:val="18"/>
        </w:rPr>
        <w:t>Последней редакции учредительных документов (со штампами зарегистрировавшего органа) включающей все изменения и дополнения.</w:t>
      </w:r>
    </w:p>
    <w:p w14:paraId="229F315A" w14:textId="77777777" w:rsidR="00952E86" w:rsidRPr="0010721D" w:rsidRDefault="00952E86" w:rsidP="00952E86">
      <w:pPr>
        <w:numPr>
          <w:ilvl w:val="0"/>
          <w:numId w:val="12"/>
        </w:numPr>
        <w:tabs>
          <w:tab w:val="left" w:pos="284"/>
        </w:tabs>
        <w:ind w:left="0" w:firstLine="0"/>
        <w:jc w:val="both"/>
        <w:rPr>
          <w:rFonts w:eastAsia="Calibri"/>
          <w:sz w:val="18"/>
          <w:szCs w:val="18"/>
        </w:rPr>
      </w:pPr>
      <w:r w:rsidRPr="0010721D">
        <w:rPr>
          <w:rFonts w:eastAsia="Calibri"/>
          <w:sz w:val="18"/>
          <w:szCs w:val="18"/>
        </w:rPr>
        <w:t>Свидетельства о внесении записей в Единый государственный реестр юридических лиц, связанных с внесением изменений в учредительные документы.</w:t>
      </w:r>
    </w:p>
    <w:p w14:paraId="50352016" w14:textId="77777777" w:rsidR="00952E86" w:rsidRPr="0010721D" w:rsidRDefault="00952E86" w:rsidP="00952E86">
      <w:pPr>
        <w:numPr>
          <w:ilvl w:val="0"/>
          <w:numId w:val="12"/>
        </w:numPr>
        <w:tabs>
          <w:tab w:val="left" w:pos="284"/>
        </w:tabs>
        <w:ind w:left="0" w:firstLine="0"/>
        <w:jc w:val="both"/>
        <w:rPr>
          <w:rFonts w:eastAsia="Calibri"/>
          <w:sz w:val="18"/>
          <w:szCs w:val="18"/>
        </w:rPr>
      </w:pPr>
      <w:r w:rsidRPr="0010721D">
        <w:rPr>
          <w:rFonts w:eastAsia="Calibri"/>
          <w:sz w:val="18"/>
          <w:szCs w:val="18"/>
        </w:rPr>
        <w:t>Свидетельства о постановке на налоговый учет.</w:t>
      </w:r>
    </w:p>
    <w:p w14:paraId="211CD664" w14:textId="77777777" w:rsidR="00952E86" w:rsidRPr="0010721D" w:rsidRDefault="00952E86" w:rsidP="00952E86">
      <w:pPr>
        <w:numPr>
          <w:ilvl w:val="0"/>
          <w:numId w:val="12"/>
        </w:numPr>
        <w:tabs>
          <w:tab w:val="left" w:pos="284"/>
        </w:tabs>
        <w:ind w:left="0" w:firstLine="0"/>
        <w:jc w:val="both"/>
        <w:rPr>
          <w:rFonts w:eastAsia="Calibri"/>
          <w:sz w:val="18"/>
          <w:szCs w:val="18"/>
        </w:rPr>
      </w:pPr>
      <w:r w:rsidRPr="0010721D">
        <w:rPr>
          <w:rFonts w:eastAsia="Calibri"/>
          <w:sz w:val="18"/>
          <w:szCs w:val="18"/>
        </w:rPr>
        <w:t>Выписки из Единого государственного реестра юридических лиц, не более чем месячной давности.</w:t>
      </w:r>
    </w:p>
    <w:p w14:paraId="6A599178" w14:textId="77777777" w:rsidR="00952E86" w:rsidRPr="0010721D" w:rsidRDefault="00952E86" w:rsidP="00952E86">
      <w:pPr>
        <w:numPr>
          <w:ilvl w:val="0"/>
          <w:numId w:val="12"/>
        </w:numPr>
        <w:tabs>
          <w:tab w:val="left" w:pos="284"/>
        </w:tabs>
        <w:ind w:left="0" w:firstLine="0"/>
        <w:jc w:val="both"/>
        <w:rPr>
          <w:rFonts w:eastAsia="Calibri"/>
          <w:sz w:val="18"/>
          <w:szCs w:val="18"/>
        </w:rPr>
      </w:pPr>
      <w:r w:rsidRPr="0010721D">
        <w:rPr>
          <w:rFonts w:eastAsia="Calibri"/>
          <w:sz w:val="18"/>
          <w:szCs w:val="18"/>
        </w:rPr>
        <w:t>Карточки с образцами подписей и оттиском печати Учредителя управления.</w:t>
      </w:r>
    </w:p>
    <w:p w14:paraId="092E8BF4" w14:textId="77777777" w:rsidR="00952E86" w:rsidRPr="0010721D" w:rsidRDefault="00952E86" w:rsidP="00952E86">
      <w:pPr>
        <w:numPr>
          <w:ilvl w:val="0"/>
          <w:numId w:val="12"/>
        </w:numPr>
        <w:tabs>
          <w:tab w:val="left" w:pos="284"/>
        </w:tabs>
        <w:ind w:left="0" w:firstLine="0"/>
        <w:jc w:val="both"/>
        <w:rPr>
          <w:sz w:val="18"/>
          <w:szCs w:val="18"/>
        </w:rPr>
      </w:pPr>
      <w:r w:rsidRPr="0010721D">
        <w:rPr>
          <w:rFonts w:eastAsia="Calibri"/>
          <w:sz w:val="18"/>
          <w:szCs w:val="18"/>
        </w:rPr>
        <w:t>Лицензия на осуществление определенной деятельности, в случае, если деятельность Учредителя управления подлежит лицензированию в со</w:t>
      </w:r>
      <w:r w:rsidRPr="0010721D">
        <w:rPr>
          <w:sz w:val="18"/>
          <w:szCs w:val="18"/>
        </w:rPr>
        <w:t>ответствии с законодательством Российской Федерации.</w:t>
      </w:r>
    </w:p>
    <w:p w14:paraId="59BBBD92" w14:textId="77777777" w:rsidR="00952E86" w:rsidRPr="0010721D" w:rsidRDefault="00952E86" w:rsidP="00952E86">
      <w:pPr>
        <w:tabs>
          <w:tab w:val="num" w:pos="567"/>
        </w:tabs>
        <w:jc w:val="both"/>
        <w:rPr>
          <w:sz w:val="18"/>
          <w:szCs w:val="18"/>
        </w:rPr>
      </w:pPr>
    </w:p>
    <w:p w14:paraId="12647125" w14:textId="77777777" w:rsidR="00952E86" w:rsidRPr="0010721D" w:rsidRDefault="00952E86" w:rsidP="00952E86">
      <w:pPr>
        <w:tabs>
          <w:tab w:val="num" w:pos="567"/>
        </w:tabs>
        <w:jc w:val="both"/>
        <w:rPr>
          <w:sz w:val="18"/>
          <w:szCs w:val="18"/>
        </w:rPr>
      </w:pPr>
      <w:r w:rsidRPr="0010721D">
        <w:rPr>
          <w:b/>
          <w:sz w:val="18"/>
          <w:szCs w:val="18"/>
        </w:rPr>
        <w:t xml:space="preserve">Заверенные подписью уполномоченного лица и печатью юридического лица копии: </w:t>
      </w:r>
    </w:p>
    <w:p w14:paraId="32554985" w14:textId="77777777" w:rsidR="00952E86" w:rsidRPr="0010721D" w:rsidRDefault="00952E86" w:rsidP="00952E86">
      <w:pPr>
        <w:numPr>
          <w:ilvl w:val="0"/>
          <w:numId w:val="12"/>
        </w:numPr>
        <w:tabs>
          <w:tab w:val="left" w:pos="284"/>
        </w:tabs>
        <w:ind w:left="0" w:firstLine="0"/>
        <w:jc w:val="both"/>
        <w:rPr>
          <w:rFonts w:eastAsia="Calibri"/>
          <w:sz w:val="18"/>
          <w:szCs w:val="18"/>
        </w:rPr>
      </w:pPr>
      <w:r w:rsidRPr="0010721D">
        <w:rPr>
          <w:rFonts w:eastAsia="Calibri"/>
          <w:sz w:val="18"/>
          <w:szCs w:val="18"/>
        </w:rPr>
        <w:t xml:space="preserve">Документа о назначении лица, имеющего право действовать от имени Учредителя управления без доверенности. </w:t>
      </w:r>
    </w:p>
    <w:p w14:paraId="0CF24C2F" w14:textId="77777777" w:rsidR="00952E86" w:rsidRPr="0010721D" w:rsidRDefault="00952E86" w:rsidP="00952E86">
      <w:pPr>
        <w:numPr>
          <w:ilvl w:val="0"/>
          <w:numId w:val="12"/>
        </w:numPr>
        <w:tabs>
          <w:tab w:val="left" w:pos="284"/>
        </w:tabs>
        <w:ind w:left="0" w:firstLine="0"/>
        <w:jc w:val="both"/>
        <w:rPr>
          <w:rFonts w:eastAsia="Calibri"/>
          <w:sz w:val="18"/>
          <w:szCs w:val="18"/>
        </w:rPr>
      </w:pPr>
      <w:r w:rsidRPr="0010721D">
        <w:rPr>
          <w:rFonts w:eastAsia="Calibri"/>
          <w:sz w:val="18"/>
          <w:szCs w:val="18"/>
        </w:rPr>
        <w:lastRenderedPageBreak/>
        <w:t>Доверенностей на лиц, подписывающих от имени Учредителя управления договор, акты, уведомления и иные документы, направляемые в адрес Управляющего в соответствии с условиями Договора по доверенности (предоставляет в случае, если указанные документы будут подписываться лицами, не имеющими права действовать от имени Учредителя управления без доверенности).</w:t>
      </w:r>
    </w:p>
    <w:p w14:paraId="46616AE2" w14:textId="77777777" w:rsidR="00952E86" w:rsidRPr="0010721D" w:rsidRDefault="00952E86" w:rsidP="00952E86">
      <w:pPr>
        <w:numPr>
          <w:ilvl w:val="0"/>
          <w:numId w:val="12"/>
        </w:numPr>
        <w:tabs>
          <w:tab w:val="left" w:pos="284"/>
        </w:tabs>
        <w:ind w:left="0" w:firstLine="0"/>
        <w:jc w:val="both"/>
        <w:rPr>
          <w:rFonts w:eastAsia="Calibri"/>
          <w:sz w:val="18"/>
          <w:szCs w:val="18"/>
        </w:rPr>
      </w:pPr>
      <w:r w:rsidRPr="0010721D">
        <w:rPr>
          <w:rFonts w:eastAsia="Calibri"/>
          <w:sz w:val="18"/>
          <w:szCs w:val="18"/>
        </w:rPr>
        <w:t>Учетной политики Учредителя управления.</w:t>
      </w:r>
    </w:p>
    <w:p w14:paraId="224E48B4" w14:textId="77777777" w:rsidR="00952E86" w:rsidRPr="0010721D" w:rsidRDefault="00952E86" w:rsidP="00952E86">
      <w:pPr>
        <w:numPr>
          <w:ilvl w:val="0"/>
          <w:numId w:val="12"/>
        </w:numPr>
        <w:tabs>
          <w:tab w:val="left" w:pos="284"/>
        </w:tabs>
        <w:ind w:left="0" w:firstLine="0"/>
        <w:jc w:val="both"/>
        <w:rPr>
          <w:sz w:val="18"/>
          <w:szCs w:val="18"/>
        </w:rPr>
      </w:pPr>
      <w:r w:rsidRPr="0010721D">
        <w:rPr>
          <w:rFonts w:eastAsia="Calibri"/>
          <w:sz w:val="18"/>
          <w:szCs w:val="18"/>
        </w:rPr>
        <w:t>Паспорта единоличного исполнительного органа юридического лица, а также копия паспорта представителя (если Договор подписывается представителем по доверенности) и бенефициарных владельцев.</w:t>
      </w:r>
      <w:r w:rsidRPr="0010721D" w:rsidDel="00285E59">
        <w:rPr>
          <w:rFonts w:eastAsia="Calibri"/>
          <w:sz w:val="18"/>
          <w:szCs w:val="18"/>
        </w:rPr>
        <w:t xml:space="preserve"> </w:t>
      </w:r>
    </w:p>
    <w:p w14:paraId="3047EABF" w14:textId="77777777" w:rsidR="00952E86" w:rsidRPr="0010721D" w:rsidRDefault="00952E86" w:rsidP="00952E86">
      <w:pPr>
        <w:numPr>
          <w:ilvl w:val="0"/>
          <w:numId w:val="12"/>
        </w:numPr>
        <w:tabs>
          <w:tab w:val="left" w:pos="284"/>
        </w:tabs>
        <w:ind w:left="0" w:firstLine="0"/>
        <w:jc w:val="both"/>
        <w:rPr>
          <w:sz w:val="18"/>
          <w:szCs w:val="18"/>
        </w:rPr>
      </w:pPr>
      <w:r w:rsidRPr="0010721D">
        <w:rPr>
          <w:rFonts w:eastAsia="Calibri"/>
          <w:sz w:val="18"/>
          <w:szCs w:val="18"/>
        </w:rPr>
        <w:t>Бухгалтерской отчетности на последнюю отчетную дату (в случае. если Учредитель управления, в соответствии с действующим законодательством Российской Федерации, подлежит аудиту, дополнительно предоставляется аудиторское заключение</w:t>
      </w:r>
      <w:r w:rsidRPr="0010721D">
        <w:rPr>
          <w:sz w:val="18"/>
          <w:szCs w:val="18"/>
        </w:rPr>
        <w:t>).</w:t>
      </w:r>
    </w:p>
    <w:p w14:paraId="5205748E" w14:textId="77777777" w:rsidR="00952E86" w:rsidRPr="0010721D" w:rsidRDefault="00952E86" w:rsidP="00952E86">
      <w:pPr>
        <w:numPr>
          <w:ilvl w:val="0"/>
          <w:numId w:val="12"/>
        </w:numPr>
        <w:tabs>
          <w:tab w:val="left" w:pos="284"/>
        </w:tabs>
        <w:ind w:left="0" w:firstLine="0"/>
        <w:jc w:val="both"/>
        <w:rPr>
          <w:rFonts w:eastAsia="Calibri"/>
          <w:sz w:val="18"/>
          <w:szCs w:val="18"/>
        </w:rPr>
      </w:pPr>
      <w:r w:rsidRPr="0010721D">
        <w:rPr>
          <w:rFonts w:eastAsia="Calibri"/>
          <w:sz w:val="18"/>
          <w:szCs w:val="18"/>
        </w:rPr>
        <w:t>Письма Госкомстата Российской Федерации о присвоении кодов.</w:t>
      </w:r>
    </w:p>
    <w:p w14:paraId="36555D41" w14:textId="77777777" w:rsidR="00952E86" w:rsidRPr="0010721D" w:rsidRDefault="00952E86" w:rsidP="00952E86">
      <w:pPr>
        <w:tabs>
          <w:tab w:val="left" w:pos="567"/>
        </w:tabs>
        <w:jc w:val="both"/>
        <w:rPr>
          <w:sz w:val="18"/>
          <w:szCs w:val="18"/>
        </w:rPr>
      </w:pPr>
    </w:p>
    <w:p w14:paraId="03E74F26" w14:textId="77777777" w:rsidR="00952E86" w:rsidRPr="0010721D" w:rsidRDefault="00952E86" w:rsidP="00952E86">
      <w:pPr>
        <w:tabs>
          <w:tab w:val="left" w:pos="567"/>
        </w:tabs>
        <w:jc w:val="both"/>
        <w:rPr>
          <w:b/>
          <w:sz w:val="18"/>
          <w:szCs w:val="18"/>
        </w:rPr>
      </w:pPr>
      <w:r w:rsidRPr="0010721D">
        <w:rPr>
          <w:b/>
          <w:sz w:val="18"/>
          <w:szCs w:val="18"/>
        </w:rPr>
        <w:t>Оригиналы документов:</w:t>
      </w:r>
    </w:p>
    <w:p w14:paraId="5BD411AF" w14:textId="77777777" w:rsidR="00952E86" w:rsidRPr="0010721D" w:rsidRDefault="00952E86" w:rsidP="00952E86">
      <w:pPr>
        <w:numPr>
          <w:ilvl w:val="0"/>
          <w:numId w:val="12"/>
        </w:numPr>
        <w:tabs>
          <w:tab w:val="left" w:pos="284"/>
        </w:tabs>
        <w:ind w:left="0" w:firstLine="0"/>
        <w:jc w:val="both"/>
        <w:rPr>
          <w:rFonts w:eastAsia="Calibri"/>
          <w:sz w:val="18"/>
          <w:szCs w:val="18"/>
        </w:rPr>
      </w:pPr>
      <w:r w:rsidRPr="0010721D">
        <w:rPr>
          <w:rFonts w:eastAsia="Calibri"/>
          <w:sz w:val="18"/>
          <w:szCs w:val="18"/>
        </w:rPr>
        <w:t>Выписка из реестра акционеров/списка участников в отношении существующих акционеров/участников (выданные лицом, ведущим реестр акционеров/список участников)</w:t>
      </w:r>
    </w:p>
    <w:p w14:paraId="71B75F35" w14:textId="77777777" w:rsidR="00952E86" w:rsidRPr="0010721D" w:rsidRDefault="00952E86" w:rsidP="00952E86">
      <w:pPr>
        <w:numPr>
          <w:ilvl w:val="0"/>
          <w:numId w:val="12"/>
        </w:numPr>
        <w:tabs>
          <w:tab w:val="left" w:pos="284"/>
        </w:tabs>
        <w:ind w:left="0" w:firstLine="0"/>
        <w:jc w:val="both"/>
        <w:rPr>
          <w:sz w:val="18"/>
          <w:szCs w:val="18"/>
        </w:rPr>
      </w:pPr>
      <w:r w:rsidRPr="0010721D">
        <w:rPr>
          <w:rFonts w:eastAsia="Calibri"/>
          <w:sz w:val="18"/>
          <w:szCs w:val="18"/>
        </w:rPr>
        <w:t>Письмо</w:t>
      </w:r>
      <w:r w:rsidRPr="0010721D">
        <w:rPr>
          <w:sz w:val="18"/>
          <w:szCs w:val="18"/>
        </w:rPr>
        <w:t xml:space="preserve"> в произвольной форме, содержащее следующее сведения:</w:t>
      </w:r>
    </w:p>
    <w:p w14:paraId="22CC5F07" w14:textId="77777777" w:rsidR="00952E86" w:rsidRPr="0010721D" w:rsidRDefault="00952E86" w:rsidP="00952E86">
      <w:pPr>
        <w:tabs>
          <w:tab w:val="left" w:pos="284"/>
        </w:tabs>
        <w:ind w:left="426" w:hanging="142"/>
        <w:jc w:val="both"/>
        <w:rPr>
          <w:sz w:val="18"/>
          <w:szCs w:val="18"/>
        </w:rPr>
      </w:pPr>
      <w:r w:rsidRPr="0010721D">
        <w:rPr>
          <w:sz w:val="18"/>
          <w:szCs w:val="18"/>
        </w:rPr>
        <w:t>-</w:t>
      </w:r>
      <w:r w:rsidRPr="0010721D">
        <w:rPr>
          <w:sz w:val="18"/>
          <w:szCs w:val="18"/>
        </w:rPr>
        <w:tab/>
        <w:t>перечень конечных бенефициарных владельцев, владеющих прямо или косвенно 10 (Десять) и более процентами в уставном капитале Учредителя управления (ФИО, дата рождения, страна основного места жительства, гражданство, цепочка акционеров/участников вплоть до бенефициарных владельцев)</w:t>
      </w:r>
    </w:p>
    <w:p w14:paraId="1566633E" w14:textId="77777777" w:rsidR="00952E86" w:rsidRPr="0010721D" w:rsidRDefault="00952E86" w:rsidP="00952E86">
      <w:pPr>
        <w:tabs>
          <w:tab w:val="left" w:pos="284"/>
        </w:tabs>
        <w:ind w:left="426" w:hanging="142"/>
        <w:jc w:val="both"/>
        <w:rPr>
          <w:sz w:val="18"/>
          <w:szCs w:val="18"/>
        </w:rPr>
      </w:pPr>
      <w:r w:rsidRPr="0010721D">
        <w:rPr>
          <w:sz w:val="18"/>
          <w:szCs w:val="18"/>
        </w:rPr>
        <w:t>-</w:t>
      </w:r>
      <w:r w:rsidRPr="0010721D">
        <w:rPr>
          <w:sz w:val="18"/>
          <w:szCs w:val="18"/>
        </w:rPr>
        <w:tab/>
        <w:t>наличие/отсутствие иных лиц, контролирующих Учредителя управления (ФИО/наименование, страна основного места жительства/места нахождения, способ контроля);</w:t>
      </w:r>
    </w:p>
    <w:p w14:paraId="13F9F0E2" w14:textId="77777777" w:rsidR="00952E86" w:rsidRPr="0010721D" w:rsidRDefault="00952E86" w:rsidP="00952E86">
      <w:pPr>
        <w:tabs>
          <w:tab w:val="left" w:pos="284"/>
        </w:tabs>
        <w:ind w:left="426" w:hanging="142"/>
        <w:jc w:val="both"/>
        <w:rPr>
          <w:sz w:val="18"/>
          <w:szCs w:val="18"/>
        </w:rPr>
      </w:pPr>
      <w:r w:rsidRPr="0010721D">
        <w:rPr>
          <w:sz w:val="18"/>
          <w:szCs w:val="18"/>
        </w:rPr>
        <w:t>- об источниках происхождения денежных средств и (или) иного имущества Учредителя управления;</w:t>
      </w:r>
    </w:p>
    <w:p w14:paraId="769AB9C8" w14:textId="77777777" w:rsidR="00952E86" w:rsidRPr="0010721D" w:rsidRDefault="00952E86" w:rsidP="00952E86">
      <w:pPr>
        <w:numPr>
          <w:ilvl w:val="0"/>
          <w:numId w:val="11"/>
        </w:numPr>
        <w:ind w:left="284" w:hanging="284"/>
        <w:rPr>
          <w:sz w:val="18"/>
          <w:szCs w:val="18"/>
        </w:rPr>
      </w:pPr>
      <w:r w:rsidRPr="0010721D">
        <w:rPr>
          <w:sz w:val="18"/>
          <w:szCs w:val="18"/>
        </w:rPr>
        <w:t>Сведения об органах Учредителя управления (структура и персональный состав органов управления юридического лица, за исключением сведений о персональном составе акционеров (участников) Учредителя управления владеющих менее чем одним процентом акций (долей) Учредителя управления</w:t>
      </w:r>
    </w:p>
    <w:p w14:paraId="28D629E4" w14:textId="77777777" w:rsidR="00952E86" w:rsidRPr="0010721D" w:rsidRDefault="00952E86" w:rsidP="00952E86">
      <w:pPr>
        <w:numPr>
          <w:ilvl w:val="0"/>
          <w:numId w:val="11"/>
        </w:numPr>
        <w:tabs>
          <w:tab w:val="left" w:pos="284"/>
        </w:tabs>
        <w:ind w:left="0" w:firstLine="0"/>
        <w:jc w:val="both"/>
        <w:rPr>
          <w:sz w:val="18"/>
          <w:szCs w:val="18"/>
        </w:rPr>
      </w:pPr>
      <w:r w:rsidRPr="0010721D">
        <w:rPr>
          <w:sz w:val="18"/>
          <w:szCs w:val="18"/>
        </w:rPr>
        <w:lastRenderedPageBreak/>
        <w:t>цели установления и предполагаемый характер деловых отношений с Управляющим.</w:t>
      </w:r>
    </w:p>
    <w:p w14:paraId="3B11C999" w14:textId="77777777" w:rsidR="00952E86" w:rsidRPr="0010721D" w:rsidRDefault="00952E86" w:rsidP="00952E86">
      <w:pPr>
        <w:pStyle w:val="af9"/>
        <w:numPr>
          <w:ilvl w:val="0"/>
          <w:numId w:val="11"/>
        </w:numPr>
        <w:tabs>
          <w:tab w:val="left" w:pos="284"/>
        </w:tabs>
        <w:autoSpaceDE w:val="0"/>
        <w:autoSpaceDN w:val="0"/>
        <w:spacing w:before="120"/>
        <w:ind w:left="284" w:hanging="284"/>
        <w:jc w:val="both"/>
        <w:rPr>
          <w:sz w:val="18"/>
          <w:szCs w:val="18"/>
        </w:rPr>
      </w:pPr>
      <w:r w:rsidRPr="0010721D">
        <w:rPr>
          <w:sz w:val="18"/>
          <w:szCs w:val="18"/>
        </w:rPr>
        <w:t>Сведения о деловой репутации (отзывы (в произвольной письменной форме, при возможности их получения) о юридическом лице Учредителя управления от кредитных организаций и (или) некредитных финансовых организаций, в которых юридическое лицо</w:t>
      </w:r>
      <w:r w:rsidRPr="0010721D">
        <w:rPr>
          <w:sz w:val="20"/>
          <w:szCs w:val="20"/>
        </w:rPr>
        <w:t xml:space="preserve"> </w:t>
      </w:r>
      <w:r w:rsidRPr="0010721D">
        <w:rPr>
          <w:sz w:val="18"/>
          <w:szCs w:val="18"/>
        </w:rPr>
        <w:t>Учредитель управления находится (находилось) на обслуживании, с информацией этих кредитных организаций и (или) некредитных финансовых организаций об оценке деловой репутации данного юридического лица Учредителя управления).</w:t>
      </w:r>
    </w:p>
    <w:p w14:paraId="346FCE25" w14:textId="77777777" w:rsidR="00952E86" w:rsidRPr="0010721D" w:rsidRDefault="00952E86" w:rsidP="00952E86">
      <w:pPr>
        <w:pStyle w:val="af9"/>
        <w:numPr>
          <w:ilvl w:val="0"/>
          <w:numId w:val="11"/>
        </w:numPr>
        <w:tabs>
          <w:tab w:val="left" w:pos="284"/>
        </w:tabs>
        <w:autoSpaceDE w:val="0"/>
        <w:autoSpaceDN w:val="0"/>
        <w:spacing w:before="120"/>
        <w:ind w:left="284" w:hanging="284"/>
        <w:jc w:val="both"/>
        <w:rPr>
          <w:sz w:val="18"/>
          <w:szCs w:val="18"/>
        </w:rPr>
      </w:pPr>
      <w:r w:rsidRPr="0010721D">
        <w:rPr>
          <w:sz w:val="18"/>
          <w:szCs w:val="18"/>
        </w:rPr>
        <w:t xml:space="preserve">Анкета юридического лица в целях </w:t>
      </w:r>
      <w:r w:rsidRPr="0010721D">
        <w:rPr>
          <w:sz w:val="18"/>
          <w:szCs w:val="18"/>
          <w:lang w:val="en-US"/>
        </w:rPr>
        <w:t>FATCA</w:t>
      </w:r>
      <w:r w:rsidRPr="0010721D">
        <w:rPr>
          <w:sz w:val="18"/>
          <w:szCs w:val="18"/>
        </w:rPr>
        <w:t>.</w:t>
      </w:r>
    </w:p>
    <w:p w14:paraId="404439EF" w14:textId="77777777" w:rsidR="00952E86" w:rsidRPr="0010721D" w:rsidRDefault="00952E86" w:rsidP="00952E86">
      <w:pPr>
        <w:numPr>
          <w:ilvl w:val="0"/>
          <w:numId w:val="11"/>
        </w:numPr>
        <w:tabs>
          <w:tab w:val="left" w:pos="284"/>
        </w:tabs>
        <w:ind w:left="284" w:hanging="284"/>
        <w:jc w:val="both"/>
        <w:rPr>
          <w:sz w:val="18"/>
          <w:szCs w:val="18"/>
        </w:rPr>
      </w:pPr>
      <w:r w:rsidRPr="0010721D">
        <w:rPr>
          <w:sz w:val="18"/>
          <w:szCs w:val="18"/>
        </w:rPr>
        <w:t>Информация о банковском идентификационном коде – для кредитных организаций – резидентов.</w:t>
      </w:r>
    </w:p>
    <w:p w14:paraId="146F4D29" w14:textId="77777777" w:rsidR="00952E86" w:rsidRPr="0010721D" w:rsidRDefault="00952E86" w:rsidP="00952E86">
      <w:pPr>
        <w:tabs>
          <w:tab w:val="left" w:pos="284"/>
        </w:tabs>
        <w:ind w:left="284"/>
        <w:jc w:val="both"/>
        <w:rPr>
          <w:sz w:val="18"/>
          <w:szCs w:val="18"/>
        </w:rPr>
      </w:pPr>
    </w:p>
    <w:p w14:paraId="0CEFCE60" w14:textId="77777777" w:rsidR="00952E86" w:rsidRPr="008F1F6F" w:rsidRDefault="00952E86" w:rsidP="00952E86">
      <w:pPr>
        <w:pStyle w:val="Default"/>
        <w:spacing w:after="120"/>
        <w:jc w:val="both"/>
        <w:rPr>
          <w:i/>
          <w:color w:val="auto"/>
          <w:sz w:val="18"/>
          <w:szCs w:val="18"/>
        </w:rPr>
      </w:pPr>
      <w:r w:rsidRPr="0010721D">
        <w:rPr>
          <w:i/>
          <w:color w:val="auto"/>
          <w:sz w:val="18"/>
          <w:szCs w:val="18"/>
        </w:rPr>
        <w:t>Учредитель управления по требованию Управляющего, обязан предоставить информацию и/или документы, не указанные в настоящем перечне, но запрашиваемые Управляющим в соответствии с требованиями законодательства, в т.ч. в соответствии с требованиями Федерального закона № 115-ФЗ «О противодействии легализации (отмыванию) доходов, полученных преступным путем, и финансированию терроризма».</w:t>
      </w:r>
    </w:p>
    <w:p w14:paraId="66CD005B" w14:textId="77777777" w:rsidR="00733E2F" w:rsidRPr="008F1F6F" w:rsidRDefault="00733E2F" w:rsidP="004B451A">
      <w:pPr>
        <w:pStyle w:val="Default"/>
        <w:spacing w:after="120"/>
        <w:jc w:val="both"/>
        <w:rPr>
          <w:i/>
          <w:color w:val="auto"/>
          <w:sz w:val="18"/>
          <w:szCs w:val="18"/>
        </w:rPr>
      </w:pPr>
    </w:p>
    <w:p w14:paraId="619387D6" w14:textId="77777777" w:rsidR="001B1E0F" w:rsidRPr="008F1F6F" w:rsidRDefault="001B1E0F" w:rsidP="00D271DD">
      <w:pPr>
        <w:pStyle w:val="Default"/>
        <w:jc w:val="right"/>
        <w:rPr>
          <w:color w:val="auto"/>
          <w:sz w:val="18"/>
          <w:szCs w:val="18"/>
        </w:rPr>
      </w:pPr>
    </w:p>
    <w:p w14:paraId="73CF0258" w14:textId="198190D6" w:rsidR="00B53239" w:rsidRDefault="00B53239" w:rsidP="00D271DD">
      <w:pPr>
        <w:pStyle w:val="Default"/>
        <w:jc w:val="right"/>
        <w:rPr>
          <w:color w:val="auto"/>
          <w:sz w:val="18"/>
          <w:szCs w:val="18"/>
        </w:rPr>
      </w:pPr>
    </w:p>
    <w:p w14:paraId="770E777E" w14:textId="77777777" w:rsidR="0036792B" w:rsidRPr="005A6F7D" w:rsidRDefault="0036792B" w:rsidP="005A6F7D">
      <w:pPr>
        <w:tabs>
          <w:tab w:val="left" w:pos="-142"/>
        </w:tabs>
        <w:ind w:left="-709"/>
        <w:jc w:val="right"/>
        <w:rPr>
          <w:sz w:val="20"/>
        </w:rPr>
      </w:pPr>
    </w:p>
    <w:p w14:paraId="7917A4A4" w14:textId="77777777" w:rsidR="00113706" w:rsidRPr="005A6F7D" w:rsidRDefault="00113706" w:rsidP="005A6F7D">
      <w:pPr>
        <w:tabs>
          <w:tab w:val="left" w:pos="-142"/>
        </w:tabs>
        <w:ind w:left="-709"/>
        <w:jc w:val="right"/>
        <w:rPr>
          <w:sz w:val="20"/>
        </w:rPr>
      </w:pPr>
    </w:p>
    <w:p w14:paraId="6F3E55B7" w14:textId="77777777" w:rsidR="00113706" w:rsidRPr="005A6F7D" w:rsidRDefault="00113706" w:rsidP="005A6F7D">
      <w:pPr>
        <w:tabs>
          <w:tab w:val="left" w:pos="-142"/>
        </w:tabs>
        <w:ind w:left="-709"/>
        <w:jc w:val="right"/>
        <w:rPr>
          <w:sz w:val="20"/>
        </w:rPr>
      </w:pPr>
    </w:p>
    <w:p w14:paraId="3C99520C" w14:textId="77777777" w:rsidR="00113706" w:rsidRPr="005A6F7D" w:rsidRDefault="00113706" w:rsidP="005A6F7D">
      <w:pPr>
        <w:tabs>
          <w:tab w:val="left" w:pos="-142"/>
        </w:tabs>
        <w:ind w:left="-709"/>
        <w:jc w:val="right"/>
        <w:rPr>
          <w:sz w:val="20"/>
        </w:rPr>
      </w:pPr>
    </w:p>
    <w:p w14:paraId="1185B43A" w14:textId="77777777" w:rsidR="00113706" w:rsidRPr="005A6F7D" w:rsidRDefault="00113706" w:rsidP="005A6F7D">
      <w:pPr>
        <w:tabs>
          <w:tab w:val="left" w:pos="-142"/>
        </w:tabs>
        <w:ind w:left="-709"/>
        <w:jc w:val="right"/>
        <w:rPr>
          <w:sz w:val="20"/>
        </w:rPr>
      </w:pPr>
    </w:p>
    <w:p w14:paraId="62F0D0C7" w14:textId="77777777" w:rsidR="00113706" w:rsidRPr="005A6F7D" w:rsidRDefault="00113706" w:rsidP="005A6F7D">
      <w:pPr>
        <w:tabs>
          <w:tab w:val="left" w:pos="-142"/>
        </w:tabs>
        <w:ind w:left="-709"/>
        <w:jc w:val="right"/>
        <w:rPr>
          <w:sz w:val="20"/>
        </w:rPr>
      </w:pPr>
    </w:p>
    <w:p w14:paraId="0F9853C9" w14:textId="328209E4" w:rsidR="0036792B" w:rsidRPr="008F1F6F" w:rsidRDefault="0036792B" w:rsidP="005A6F7D">
      <w:pPr>
        <w:autoSpaceDE w:val="0"/>
        <w:autoSpaceDN w:val="0"/>
        <w:adjustRightInd w:val="0"/>
        <w:rPr>
          <w:sz w:val="18"/>
          <w:szCs w:val="18"/>
        </w:rPr>
      </w:pPr>
      <w:bookmarkStart w:id="64" w:name="investorFullName_2"/>
      <w:bookmarkStart w:id="65" w:name="documentName_1"/>
      <w:bookmarkStart w:id="66" w:name="text_1"/>
      <w:bookmarkStart w:id="67" w:name="contractOutput_type_description_1"/>
      <w:bookmarkStart w:id="68" w:name="investorFullName_3"/>
      <w:bookmarkEnd w:id="64"/>
      <w:bookmarkEnd w:id="65"/>
      <w:bookmarkEnd w:id="66"/>
      <w:bookmarkEnd w:id="67"/>
      <w:bookmarkEnd w:id="68"/>
    </w:p>
    <w:sectPr w:rsidR="0036792B" w:rsidRPr="008F1F6F" w:rsidSect="00256924">
      <w:headerReference w:type="default" r:id="rId33"/>
      <w:footerReference w:type="even" r:id="rId34"/>
      <w:footerReference w:type="default" r:id="rId35"/>
      <w:type w:val="continuous"/>
      <w:pgSz w:w="11900" w:h="16820"/>
      <w:pgMar w:top="720" w:right="701" w:bottom="720" w:left="720" w:header="720" w:footer="663" w:gutter="0"/>
      <w:cols w:space="6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6D704A" w14:textId="77777777" w:rsidR="0067066C" w:rsidRDefault="0067066C">
      <w:r>
        <w:separator/>
      </w:r>
    </w:p>
  </w:endnote>
  <w:endnote w:type="continuationSeparator" w:id="0">
    <w:p w14:paraId="370334EA" w14:textId="77777777" w:rsidR="0067066C" w:rsidRDefault="0067066C">
      <w:r>
        <w:continuationSeparator/>
      </w:r>
    </w:p>
  </w:endnote>
  <w:endnote w:type="continuationNotice" w:id="1">
    <w:p w14:paraId="731F4DAA" w14:textId="77777777" w:rsidR="0067066C" w:rsidRDefault="006706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Times New Roman CYR">
    <w:altName w:val="Times New Roman"/>
    <w:panose1 w:val="02020603050405020304"/>
    <w:charset w:val="CC"/>
    <w:family w:val="roman"/>
    <w:pitch w:val="variable"/>
    <w:sig w:usb0="E0002EFF" w:usb1="C000785B" w:usb2="00000009" w:usb3="00000000" w:csb0="000001FF" w:csb1="00000000"/>
  </w:font>
  <w:font w:name="Verdana">
    <w:altName w:val="Tahom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5F7F7" w14:textId="77777777" w:rsidR="009C5985" w:rsidRDefault="009C5985" w:rsidP="00114556">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78D698A5" w14:textId="77777777" w:rsidR="009C5985" w:rsidRDefault="009C5985">
    <w:pPr>
      <w:pStyle w:val="a8"/>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9D03D8" w14:textId="77777777" w:rsidR="009C5985" w:rsidRDefault="009C5985">
    <w:pPr>
      <w:pStyle w:val="a8"/>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44EE11" w14:textId="77777777" w:rsidR="0067066C" w:rsidRDefault="0067066C">
      <w:r>
        <w:separator/>
      </w:r>
    </w:p>
  </w:footnote>
  <w:footnote w:type="continuationSeparator" w:id="0">
    <w:p w14:paraId="360D4196" w14:textId="77777777" w:rsidR="0067066C" w:rsidRDefault="0067066C">
      <w:r>
        <w:continuationSeparator/>
      </w:r>
    </w:p>
  </w:footnote>
  <w:footnote w:type="continuationNotice" w:id="1">
    <w:p w14:paraId="6E1F77CC" w14:textId="77777777" w:rsidR="0067066C" w:rsidRDefault="0067066C"/>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01519F" w14:textId="69EC2EBE" w:rsidR="009C5985" w:rsidRPr="00B6763D" w:rsidRDefault="009C5985" w:rsidP="00B6763D">
    <w:pPr>
      <w:pStyle w:val="a8"/>
      <w:jc w:val="right"/>
    </w:pPr>
    <w:r>
      <w:rPr>
        <w:noProof/>
      </w:rPr>
      <w:drawing>
        <wp:anchor distT="0" distB="0" distL="114300" distR="114300" simplePos="0" relativeHeight="251657216" behindDoc="1" locked="0" layoutInCell="1" allowOverlap="1" wp14:anchorId="5B2F95C3" wp14:editId="1F9495F3">
          <wp:simplePos x="0" y="0"/>
          <wp:positionH relativeFrom="column">
            <wp:posOffset>145415</wp:posOffset>
          </wp:positionH>
          <wp:positionV relativeFrom="paragraph">
            <wp:posOffset>-224155</wp:posOffset>
          </wp:positionV>
          <wp:extent cx="1763395" cy="443230"/>
          <wp:effectExtent l="0" t="0" r="0" b="0"/>
          <wp:wrapNone/>
          <wp:docPr id="20" name="Рисунок 20" descr="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Логотип"/>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3395" cy="4432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12D88">
      <w:rPr>
        <w:rStyle w:val="a9"/>
        <w:color w:val="C00000"/>
        <w:lang w:val="en-US"/>
      </w:rPr>
      <w:t>|</w:t>
    </w:r>
    <w:r>
      <w:rPr>
        <w:rStyle w:val="a9"/>
        <w:color w:val="C00000"/>
        <w:lang w:val="en-US"/>
      </w:rPr>
      <w:t xml:space="preserve"> </w:t>
    </w:r>
    <w:r w:rsidRPr="00012D88">
      <w:rPr>
        <w:rStyle w:val="a9"/>
      </w:rPr>
      <w:fldChar w:fldCharType="begin"/>
    </w:r>
    <w:r w:rsidRPr="00012D88">
      <w:rPr>
        <w:rStyle w:val="a9"/>
      </w:rPr>
      <w:instrText xml:space="preserve">PAGE  </w:instrText>
    </w:r>
    <w:r w:rsidRPr="00012D88">
      <w:rPr>
        <w:rStyle w:val="a9"/>
      </w:rPr>
      <w:fldChar w:fldCharType="separate"/>
    </w:r>
    <w:r w:rsidR="00F338CC">
      <w:rPr>
        <w:rStyle w:val="a9"/>
        <w:noProof/>
      </w:rPr>
      <w:t>1</w:t>
    </w:r>
    <w:r w:rsidRPr="00012D88">
      <w:rPr>
        <w:rStyle w:val="a9"/>
      </w:rPr>
      <w:fldChar w:fldCharType="end"/>
    </w:r>
  </w:p>
  <w:p w14:paraId="1CA505EC" w14:textId="77777777" w:rsidR="009C5985" w:rsidRPr="00012D88" w:rsidRDefault="009C5985">
    <w:pPr>
      <w:pStyle w:val="ae"/>
      <w:rPr>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2pt;height:10.2pt" o:bullet="t">
        <v:imagedata r:id="rId1" o:title="MCBD21301_0000[1]"/>
      </v:shape>
    </w:pict>
  </w:numPicBullet>
  <w:abstractNum w:abstractNumId="0" w15:restartNumberingAfterBreak="0">
    <w:nsid w:val="0133342D"/>
    <w:multiLevelType w:val="hybridMultilevel"/>
    <w:tmpl w:val="9A30C65E"/>
    <w:lvl w:ilvl="0" w:tplc="949A7E7A">
      <w:start w:val="1"/>
      <w:numFmt w:val="decimal"/>
      <w:lvlText w:val="%1."/>
      <w:lvlJc w:val="left"/>
      <w:pPr>
        <w:ind w:left="1080" w:hanging="360"/>
      </w:pPr>
      <w:rPr>
        <w:rFonts w:hint="default"/>
        <w:b/>
        <w:sz w:val="1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6686F9C"/>
    <w:multiLevelType w:val="hybridMultilevel"/>
    <w:tmpl w:val="5210A04A"/>
    <w:lvl w:ilvl="0" w:tplc="BBC62D5A">
      <w:start w:val="1"/>
      <w:numFmt w:val="decimal"/>
      <w:lvlText w:val="%1."/>
      <w:lvlJc w:val="left"/>
      <w:pPr>
        <w:ind w:left="1920" w:hanging="360"/>
      </w:pPr>
      <w:rPr>
        <w:rFonts w:hint="default"/>
        <w:b/>
        <w:sz w:val="18"/>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2" w15:restartNumberingAfterBreak="0">
    <w:nsid w:val="07EB762B"/>
    <w:multiLevelType w:val="hybridMultilevel"/>
    <w:tmpl w:val="206291BC"/>
    <w:lvl w:ilvl="0" w:tplc="815E71B0">
      <w:start w:val="1"/>
      <w:numFmt w:val="decimal"/>
      <w:lvlText w:val="%1."/>
      <w:lvlJc w:val="left"/>
      <w:pPr>
        <w:ind w:left="1080" w:hanging="360"/>
      </w:pPr>
      <w:rPr>
        <w:rFonts w:hint="default"/>
        <w:b/>
        <w:sz w:val="1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8FF4CEF"/>
    <w:multiLevelType w:val="hybridMultilevel"/>
    <w:tmpl w:val="7172B3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9313F9E"/>
    <w:multiLevelType w:val="hybridMultilevel"/>
    <w:tmpl w:val="6EA64A7A"/>
    <w:lvl w:ilvl="0" w:tplc="A3CEC8DE">
      <w:start w:val="1"/>
      <w:numFmt w:val="decimal"/>
      <w:lvlText w:val="%1."/>
      <w:lvlJc w:val="left"/>
      <w:pPr>
        <w:ind w:left="1800" w:hanging="360"/>
      </w:pPr>
      <w:rPr>
        <w:rFonts w:hint="default"/>
        <w:b/>
        <w:sz w:val="18"/>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5" w15:restartNumberingAfterBreak="0">
    <w:nsid w:val="0A0A492F"/>
    <w:multiLevelType w:val="hybridMultilevel"/>
    <w:tmpl w:val="57167470"/>
    <w:lvl w:ilvl="0" w:tplc="7CE6EFFA">
      <w:start w:val="1"/>
      <w:numFmt w:val="decimal"/>
      <w:lvlText w:val="%1."/>
      <w:lvlJc w:val="left"/>
      <w:pPr>
        <w:ind w:left="1800" w:hanging="360"/>
      </w:pPr>
      <w:rPr>
        <w:rFonts w:hint="default"/>
        <w:b/>
        <w:sz w:val="18"/>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6" w15:restartNumberingAfterBreak="0">
    <w:nsid w:val="0A242E3E"/>
    <w:multiLevelType w:val="multilevel"/>
    <w:tmpl w:val="AADEA612"/>
    <w:lvl w:ilvl="0">
      <w:start w:val="6"/>
      <w:numFmt w:val="decimal"/>
      <w:lvlText w:val="%1."/>
      <w:lvlJc w:val="left"/>
      <w:pPr>
        <w:ind w:left="450" w:hanging="450"/>
      </w:pPr>
      <w:rPr>
        <w:rFonts w:ascii="Arial" w:eastAsia="Calibri" w:hAnsi="Arial" w:cs="Arial" w:hint="default"/>
        <w:i w:val="0"/>
      </w:rPr>
    </w:lvl>
    <w:lvl w:ilvl="1">
      <w:start w:val="7"/>
      <w:numFmt w:val="decimal"/>
      <w:lvlText w:val="%1.%2."/>
      <w:lvlJc w:val="left"/>
      <w:pPr>
        <w:ind w:left="450" w:hanging="450"/>
      </w:pPr>
      <w:rPr>
        <w:rFonts w:ascii="Arial" w:eastAsia="Calibri" w:hAnsi="Arial" w:cs="Arial" w:hint="default"/>
        <w:b/>
        <w:i w:val="0"/>
      </w:rPr>
    </w:lvl>
    <w:lvl w:ilvl="2">
      <w:start w:val="3"/>
      <w:numFmt w:val="decimal"/>
      <w:lvlText w:val="%1.%2.%3."/>
      <w:lvlJc w:val="left"/>
      <w:pPr>
        <w:ind w:left="720" w:hanging="720"/>
      </w:pPr>
      <w:rPr>
        <w:rFonts w:ascii="Arial" w:eastAsia="Calibri" w:hAnsi="Arial" w:cs="Arial" w:hint="default"/>
        <w:i w:val="0"/>
        <w:sz w:val="20"/>
        <w:szCs w:val="20"/>
      </w:rPr>
    </w:lvl>
    <w:lvl w:ilvl="3">
      <w:start w:val="1"/>
      <w:numFmt w:val="decimal"/>
      <w:lvlText w:val="%1.%2.%3.%4."/>
      <w:lvlJc w:val="left"/>
      <w:pPr>
        <w:ind w:left="720" w:hanging="720"/>
      </w:pPr>
      <w:rPr>
        <w:rFonts w:ascii="Calibri" w:eastAsia="Calibri" w:hAnsi="Calibri" w:hint="default"/>
        <w:i/>
      </w:rPr>
    </w:lvl>
    <w:lvl w:ilvl="4">
      <w:start w:val="1"/>
      <w:numFmt w:val="decimal"/>
      <w:lvlText w:val="%1.%2.%3.%4.%5."/>
      <w:lvlJc w:val="left"/>
      <w:pPr>
        <w:ind w:left="1080" w:hanging="1080"/>
      </w:pPr>
      <w:rPr>
        <w:rFonts w:ascii="Calibri" w:eastAsia="Calibri" w:hAnsi="Calibri" w:hint="default"/>
        <w:i/>
      </w:rPr>
    </w:lvl>
    <w:lvl w:ilvl="5">
      <w:start w:val="1"/>
      <w:numFmt w:val="decimal"/>
      <w:lvlText w:val="%1.%2.%3.%4.%5.%6."/>
      <w:lvlJc w:val="left"/>
      <w:pPr>
        <w:ind w:left="1080" w:hanging="1080"/>
      </w:pPr>
      <w:rPr>
        <w:rFonts w:ascii="Calibri" w:eastAsia="Calibri" w:hAnsi="Calibri" w:hint="default"/>
        <w:i/>
      </w:rPr>
    </w:lvl>
    <w:lvl w:ilvl="6">
      <w:start w:val="1"/>
      <w:numFmt w:val="decimal"/>
      <w:lvlText w:val="%1.%2.%3.%4.%5.%6.%7."/>
      <w:lvlJc w:val="left"/>
      <w:pPr>
        <w:ind w:left="1440" w:hanging="1440"/>
      </w:pPr>
      <w:rPr>
        <w:rFonts w:ascii="Calibri" w:eastAsia="Calibri" w:hAnsi="Calibri" w:hint="default"/>
        <w:i/>
      </w:rPr>
    </w:lvl>
    <w:lvl w:ilvl="7">
      <w:start w:val="1"/>
      <w:numFmt w:val="decimal"/>
      <w:lvlText w:val="%1.%2.%3.%4.%5.%6.%7.%8."/>
      <w:lvlJc w:val="left"/>
      <w:pPr>
        <w:ind w:left="1440" w:hanging="1440"/>
      </w:pPr>
      <w:rPr>
        <w:rFonts w:ascii="Calibri" w:eastAsia="Calibri" w:hAnsi="Calibri" w:hint="default"/>
        <w:i/>
      </w:rPr>
    </w:lvl>
    <w:lvl w:ilvl="8">
      <w:start w:val="1"/>
      <w:numFmt w:val="decimal"/>
      <w:lvlText w:val="%1.%2.%3.%4.%5.%6.%7.%8.%9."/>
      <w:lvlJc w:val="left"/>
      <w:pPr>
        <w:ind w:left="1800" w:hanging="1800"/>
      </w:pPr>
      <w:rPr>
        <w:rFonts w:ascii="Calibri" w:eastAsia="Calibri" w:hAnsi="Calibri" w:hint="default"/>
        <w:i/>
      </w:rPr>
    </w:lvl>
  </w:abstractNum>
  <w:abstractNum w:abstractNumId="7" w15:restartNumberingAfterBreak="0">
    <w:nsid w:val="0B08532B"/>
    <w:multiLevelType w:val="multilevel"/>
    <w:tmpl w:val="F46C53F0"/>
    <w:lvl w:ilvl="0">
      <w:start w:val="1"/>
      <w:numFmt w:val="decimal"/>
      <w:lvlText w:val="%1."/>
      <w:lvlJc w:val="left"/>
      <w:pPr>
        <w:ind w:left="720" w:hanging="360"/>
      </w:pPr>
      <w:rPr>
        <w:rFonts w:hint="default"/>
        <w:sz w:val="20"/>
        <w:szCs w:val="2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0C0C5C15"/>
    <w:multiLevelType w:val="hybridMultilevel"/>
    <w:tmpl w:val="9B98B4C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15:restartNumberingAfterBreak="0">
    <w:nsid w:val="0CA55387"/>
    <w:multiLevelType w:val="hybridMultilevel"/>
    <w:tmpl w:val="1D08342C"/>
    <w:lvl w:ilvl="0" w:tplc="A5040E0C">
      <w:start w:val="1"/>
      <w:numFmt w:val="decimal"/>
      <w:lvlText w:val="%1."/>
      <w:lvlJc w:val="left"/>
      <w:pPr>
        <w:ind w:left="1440" w:hanging="360"/>
      </w:pPr>
      <w:rPr>
        <w:rFonts w:hint="default"/>
        <w:sz w:val="1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15:restartNumberingAfterBreak="0">
    <w:nsid w:val="0CE67B60"/>
    <w:multiLevelType w:val="hybridMultilevel"/>
    <w:tmpl w:val="ADF889BA"/>
    <w:lvl w:ilvl="0" w:tplc="5CD499B2">
      <w:start w:val="1"/>
      <w:numFmt w:val="lowerLett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0FF322F4"/>
    <w:multiLevelType w:val="multilevel"/>
    <w:tmpl w:val="6708121C"/>
    <w:lvl w:ilvl="0">
      <w:start w:val="2"/>
      <w:numFmt w:val="decimal"/>
      <w:lvlText w:val="%1."/>
      <w:lvlJc w:val="left"/>
      <w:pPr>
        <w:ind w:left="495" w:hanging="495"/>
      </w:pPr>
      <w:rPr>
        <w:rFonts w:hint="default"/>
        <w:sz w:val="20"/>
        <w:szCs w:val="20"/>
      </w:rPr>
    </w:lvl>
    <w:lvl w:ilvl="1">
      <w:start w:val="3"/>
      <w:numFmt w:val="decimal"/>
      <w:lvlText w:val="%1.%2."/>
      <w:lvlJc w:val="left"/>
      <w:pPr>
        <w:ind w:left="495" w:hanging="495"/>
      </w:pPr>
      <w:rPr>
        <w:rFonts w:hint="default"/>
        <w:b/>
      </w:rPr>
    </w:lvl>
    <w:lvl w:ilvl="2">
      <w:start w:val="1"/>
      <w:numFmt w:val="decimal"/>
      <w:lvlText w:val="%1.%2.%3."/>
      <w:lvlJc w:val="left"/>
      <w:pPr>
        <w:ind w:left="720" w:hanging="720"/>
      </w:pPr>
      <w:rPr>
        <w:rFonts w:ascii="Arial" w:hAnsi="Arial" w:cs="Arial" w:hint="default"/>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02F7F9C"/>
    <w:multiLevelType w:val="hybridMultilevel"/>
    <w:tmpl w:val="BD946182"/>
    <w:lvl w:ilvl="0" w:tplc="7CE6EFFA">
      <w:start w:val="1"/>
      <w:numFmt w:val="decimal"/>
      <w:lvlText w:val="%1."/>
      <w:lvlJc w:val="left"/>
      <w:pPr>
        <w:ind w:left="1800" w:hanging="360"/>
      </w:pPr>
      <w:rPr>
        <w:rFonts w:hint="default"/>
        <w:b/>
        <w:sz w:val="18"/>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3" w15:restartNumberingAfterBreak="0">
    <w:nsid w:val="12173AEA"/>
    <w:multiLevelType w:val="hybridMultilevel"/>
    <w:tmpl w:val="0DB41E2A"/>
    <w:lvl w:ilvl="0" w:tplc="85DA9904">
      <w:start w:val="1"/>
      <w:numFmt w:val="decimal"/>
      <w:lvlText w:val="%1."/>
      <w:lvlJc w:val="left"/>
      <w:pPr>
        <w:tabs>
          <w:tab w:val="num" w:pos="1069"/>
        </w:tabs>
        <w:ind w:left="1069" w:hanging="360"/>
      </w:pPr>
      <w:rPr>
        <w:rFonts w:hint="default"/>
        <w:b/>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4" w15:restartNumberingAfterBreak="0">
    <w:nsid w:val="12F2073C"/>
    <w:multiLevelType w:val="hybridMultilevel"/>
    <w:tmpl w:val="F9A0FCA2"/>
    <w:lvl w:ilvl="0" w:tplc="2B54B6BE">
      <w:start w:val="1"/>
      <w:numFmt w:val="decimal"/>
      <w:lvlText w:val="%1."/>
      <w:lvlJc w:val="left"/>
      <w:pPr>
        <w:ind w:left="1080" w:hanging="360"/>
      </w:pPr>
      <w:rPr>
        <w:rFonts w:hint="default"/>
        <w:sz w:val="1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13B00A8E"/>
    <w:multiLevelType w:val="hybridMultilevel"/>
    <w:tmpl w:val="8AAC7092"/>
    <w:lvl w:ilvl="0" w:tplc="FDAC3214">
      <w:start w:val="1"/>
      <w:numFmt w:val="decimal"/>
      <w:lvlText w:val="%1."/>
      <w:lvlJc w:val="left"/>
      <w:pPr>
        <w:ind w:left="1080" w:hanging="360"/>
      </w:pPr>
      <w:rPr>
        <w:rFonts w:hint="default"/>
        <w:b/>
        <w:sz w:val="1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14B33E58"/>
    <w:multiLevelType w:val="hybridMultilevel"/>
    <w:tmpl w:val="8AAC7092"/>
    <w:lvl w:ilvl="0" w:tplc="FDAC3214">
      <w:start w:val="1"/>
      <w:numFmt w:val="decimal"/>
      <w:lvlText w:val="%1."/>
      <w:lvlJc w:val="left"/>
      <w:pPr>
        <w:ind w:left="1080" w:hanging="360"/>
      </w:pPr>
      <w:rPr>
        <w:rFonts w:hint="default"/>
        <w:b/>
        <w:sz w:val="1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17497BB1"/>
    <w:multiLevelType w:val="hybridMultilevel"/>
    <w:tmpl w:val="878EB19A"/>
    <w:lvl w:ilvl="0" w:tplc="D0504C42">
      <w:start w:val="1"/>
      <w:numFmt w:val="decimal"/>
      <w:lvlText w:val="%1."/>
      <w:lvlJc w:val="left"/>
      <w:pPr>
        <w:ind w:left="1800" w:hanging="360"/>
      </w:pPr>
      <w:rPr>
        <w:rFonts w:hint="default"/>
        <w:b/>
        <w:sz w:val="18"/>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8" w15:restartNumberingAfterBreak="0">
    <w:nsid w:val="17AA00ED"/>
    <w:multiLevelType w:val="hybridMultilevel"/>
    <w:tmpl w:val="6DDAC5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1875751A"/>
    <w:multiLevelType w:val="hybridMultilevel"/>
    <w:tmpl w:val="F39659DC"/>
    <w:lvl w:ilvl="0" w:tplc="B3B6E8BE">
      <w:start w:val="1"/>
      <w:numFmt w:val="decimal"/>
      <w:lvlText w:val="%1."/>
      <w:lvlJc w:val="left"/>
      <w:pPr>
        <w:ind w:left="502" w:hanging="360"/>
      </w:pPr>
      <w:rPr>
        <w:rFonts w:hint="default"/>
        <w:b/>
        <w:sz w:val="1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19644C25"/>
    <w:multiLevelType w:val="hybridMultilevel"/>
    <w:tmpl w:val="8AAC7092"/>
    <w:lvl w:ilvl="0" w:tplc="FDAC3214">
      <w:start w:val="1"/>
      <w:numFmt w:val="decimal"/>
      <w:lvlText w:val="%1."/>
      <w:lvlJc w:val="left"/>
      <w:pPr>
        <w:ind w:left="1080" w:hanging="360"/>
      </w:pPr>
      <w:rPr>
        <w:rFonts w:hint="default"/>
        <w:b/>
        <w:sz w:val="1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19DE09FD"/>
    <w:multiLevelType w:val="hybridMultilevel"/>
    <w:tmpl w:val="8AAC7092"/>
    <w:lvl w:ilvl="0" w:tplc="FDAC3214">
      <w:start w:val="1"/>
      <w:numFmt w:val="decimal"/>
      <w:lvlText w:val="%1."/>
      <w:lvlJc w:val="left"/>
      <w:pPr>
        <w:ind w:left="1080" w:hanging="360"/>
      </w:pPr>
      <w:rPr>
        <w:rFonts w:hint="default"/>
        <w:b/>
        <w:sz w:val="1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1AD04673"/>
    <w:multiLevelType w:val="hybridMultilevel"/>
    <w:tmpl w:val="6972AD34"/>
    <w:lvl w:ilvl="0" w:tplc="55144182">
      <w:start w:val="1"/>
      <w:numFmt w:val="decimal"/>
      <w:lvlText w:val="%1."/>
      <w:lvlJc w:val="left"/>
      <w:pPr>
        <w:ind w:left="1440" w:hanging="360"/>
      </w:pPr>
      <w:rPr>
        <w:rFonts w:hint="default"/>
        <w:b/>
        <w:sz w:val="1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15:restartNumberingAfterBreak="0">
    <w:nsid w:val="1BBA6F84"/>
    <w:multiLevelType w:val="hybridMultilevel"/>
    <w:tmpl w:val="0EEE08DC"/>
    <w:lvl w:ilvl="0" w:tplc="F1B8D482">
      <w:start w:val="1"/>
      <w:numFmt w:val="decimal"/>
      <w:lvlText w:val="%1."/>
      <w:lvlJc w:val="left"/>
      <w:pPr>
        <w:ind w:left="1080" w:hanging="360"/>
      </w:pPr>
      <w:rPr>
        <w:rFonts w:hint="default"/>
        <w:b/>
        <w:sz w:val="1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1C2313B0"/>
    <w:multiLevelType w:val="hybridMultilevel"/>
    <w:tmpl w:val="F0801F52"/>
    <w:lvl w:ilvl="0" w:tplc="6D9A4E52">
      <w:start w:val="1"/>
      <w:numFmt w:val="decimal"/>
      <w:lvlText w:val="%1."/>
      <w:lvlJc w:val="left"/>
      <w:pPr>
        <w:ind w:left="1080" w:hanging="360"/>
      </w:pPr>
      <w:rPr>
        <w:rFonts w:hint="default"/>
        <w:b/>
        <w:sz w:val="1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1EBF4C0C"/>
    <w:multiLevelType w:val="hybridMultilevel"/>
    <w:tmpl w:val="7F460D1C"/>
    <w:lvl w:ilvl="0" w:tplc="52CA8D12">
      <w:start w:val="13"/>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21E1726A"/>
    <w:multiLevelType w:val="hybridMultilevel"/>
    <w:tmpl w:val="E336439C"/>
    <w:lvl w:ilvl="0" w:tplc="0D9C7882">
      <w:start w:val="1"/>
      <w:numFmt w:val="decimal"/>
      <w:lvlText w:val="%1."/>
      <w:lvlJc w:val="left"/>
      <w:pPr>
        <w:ind w:left="1080" w:hanging="360"/>
      </w:pPr>
      <w:rPr>
        <w:rFonts w:hint="default"/>
        <w:b/>
        <w:sz w:val="1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22E449E9"/>
    <w:multiLevelType w:val="hybridMultilevel"/>
    <w:tmpl w:val="2A846B66"/>
    <w:lvl w:ilvl="0" w:tplc="59047568">
      <w:start w:val="1"/>
      <w:numFmt w:val="decimal"/>
      <w:lvlText w:val="%1."/>
      <w:lvlJc w:val="left"/>
      <w:pPr>
        <w:ind w:left="1920" w:hanging="360"/>
      </w:pPr>
      <w:rPr>
        <w:rFonts w:hint="default"/>
        <w:b/>
        <w:sz w:val="18"/>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28" w15:restartNumberingAfterBreak="0">
    <w:nsid w:val="23727A71"/>
    <w:multiLevelType w:val="hybridMultilevel"/>
    <w:tmpl w:val="E93651EE"/>
    <w:lvl w:ilvl="0" w:tplc="7AC42468">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25271250"/>
    <w:multiLevelType w:val="hybridMultilevel"/>
    <w:tmpl w:val="508A34C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0" w15:restartNumberingAfterBreak="0">
    <w:nsid w:val="26541809"/>
    <w:multiLevelType w:val="hybridMultilevel"/>
    <w:tmpl w:val="89FAAF4A"/>
    <w:lvl w:ilvl="0" w:tplc="4E0A40F6">
      <w:start w:val="1"/>
      <w:numFmt w:val="decimal"/>
      <w:lvlText w:val="%1."/>
      <w:lvlJc w:val="left"/>
      <w:pPr>
        <w:ind w:left="1080" w:hanging="360"/>
      </w:pPr>
      <w:rPr>
        <w:rFonts w:hint="default"/>
        <w:b/>
        <w:sz w:val="1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15:restartNumberingAfterBreak="0">
    <w:nsid w:val="269C70DF"/>
    <w:multiLevelType w:val="hybridMultilevel"/>
    <w:tmpl w:val="8AAC7092"/>
    <w:lvl w:ilvl="0" w:tplc="FDAC3214">
      <w:start w:val="1"/>
      <w:numFmt w:val="decimal"/>
      <w:lvlText w:val="%1."/>
      <w:lvlJc w:val="left"/>
      <w:pPr>
        <w:ind w:left="1080" w:hanging="360"/>
      </w:pPr>
      <w:rPr>
        <w:rFonts w:hint="default"/>
        <w:b/>
        <w:sz w:val="1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15:restartNumberingAfterBreak="0">
    <w:nsid w:val="2869744D"/>
    <w:multiLevelType w:val="hybridMultilevel"/>
    <w:tmpl w:val="BA3C20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2943234E"/>
    <w:multiLevelType w:val="hybridMultilevel"/>
    <w:tmpl w:val="3A448C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2A2D3CAC"/>
    <w:multiLevelType w:val="hybridMultilevel"/>
    <w:tmpl w:val="69E60880"/>
    <w:lvl w:ilvl="0" w:tplc="7AA8EFF8">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15:restartNumberingAfterBreak="0">
    <w:nsid w:val="2B8B40D2"/>
    <w:multiLevelType w:val="hybridMultilevel"/>
    <w:tmpl w:val="F0801F52"/>
    <w:lvl w:ilvl="0" w:tplc="6D9A4E52">
      <w:start w:val="1"/>
      <w:numFmt w:val="decimal"/>
      <w:lvlText w:val="%1."/>
      <w:lvlJc w:val="left"/>
      <w:pPr>
        <w:ind w:left="1080" w:hanging="360"/>
      </w:pPr>
      <w:rPr>
        <w:rFonts w:hint="default"/>
        <w:b/>
        <w:sz w:val="1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15:restartNumberingAfterBreak="0">
    <w:nsid w:val="2C310501"/>
    <w:multiLevelType w:val="hybridMultilevel"/>
    <w:tmpl w:val="2FCAE69A"/>
    <w:lvl w:ilvl="0" w:tplc="2FD67884">
      <w:start w:val="1"/>
      <w:numFmt w:val="decimal"/>
      <w:lvlText w:val="%1."/>
      <w:lvlJc w:val="left"/>
      <w:pPr>
        <w:ind w:left="1070" w:hanging="360"/>
      </w:pPr>
      <w:rPr>
        <w:rFonts w:hint="default"/>
        <w:b/>
        <w:sz w:val="1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15:restartNumberingAfterBreak="0">
    <w:nsid w:val="32262563"/>
    <w:multiLevelType w:val="hybridMultilevel"/>
    <w:tmpl w:val="AC54C616"/>
    <w:lvl w:ilvl="0" w:tplc="E43C5F62">
      <w:start w:val="1"/>
      <w:numFmt w:val="decimal"/>
      <w:lvlText w:val="%1."/>
      <w:lvlJc w:val="left"/>
      <w:pPr>
        <w:ind w:left="1800" w:hanging="360"/>
      </w:pPr>
      <w:rPr>
        <w:rFonts w:hint="default"/>
        <w:b/>
        <w:sz w:val="18"/>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8" w15:restartNumberingAfterBreak="0">
    <w:nsid w:val="33172EC2"/>
    <w:multiLevelType w:val="hybridMultilevel"/>
    <w:tmpl w:val="F0801F52"/>
    <w:lvl w:ilvl="0" w:tplc="6D9A4E52">
      <w:start w:val="1"/>
      <w:numFmt w:val="decimal"/>
      <w:lvlText w:val="%1."/>
      <w:lvlJc w:val="left"/>
      <w:pPr>
        <w:ind w:left="1080" w:hanging="360"/>
      </w:pPr>
      <w:rPr>
        <w:rFonts w:hint="default"/>
        <w:b/>
        <w:sz w:val="1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15:restartNumberingAfterBreak="0">
    <w:nsid w:val="33AF78F5"/>
    <w:multiLevelType w:val="hybridMultilevel"/>
    <w:tmpl w:val="373A3D38"/>
    <w:lvl w:ilvl="0" w:tplc="D090B826">
      <w:start w:val="1"/>
      <w:numFmt w:val="decimal"/>
      <w:lvlText w:val="%1."/>
      <w:lvlJc w:val="left"/>
      <w:pPr>
        <w:ind w:left="1080" w:hanging="360"/>
      </w:pPr>
      <w:rPr>
        <w:rFonts w:hint="default"/>
        <w:sz w:val="1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15:restartNumberingAfterBreak="0">
    <w:nsid w:val="344F012E"/>
    <w:multiLevelType w:val="hybridMultilevel"/>
    <w:tmpl w:val="D3248A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49160CB"/>
    <w:multiLevelType w:val="hybridMultilevel"/>
    <w:tmpl w:val="5302D9A0"/>
    <w:lvl w:ilvl="0" w:tplc="77B61A1E">
      <w:start w:val="1"/>
      <w:numFmt w:val="decimal"/>
      <w:lvlText w:val="%1."/>
      <w:lvlJc w:val="left"/>
      <w:pPr>
        <w:ind w:left="1920" w:hanging="360"/>
      </w:pPr>
      <w:rPr>
        <w:rFonts w:hint="default"/>
        <w:sz w:val="18"/>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42" w15:restartNumberingAfterBreak="0">
    <w:nsid w:val="35972CC2"/>
    <w:multiLevelType w:val="multilevel"/>
    <w:tmpl w:val="A81836B2"/>
    <w:lvl w:ilvl="0">
      <w:start w:val="3"/>
      <w:numFmt w:val="decimal"/>
      <w:lvlText w:val="%1."/>
      <w:lvlJc w:val="left"/>
      <w:pPr>
        <w:ind w:left="360" w:hanging="360"/>
      </w:pPr>
      <w:rPr>
        <w:rFonts w:hint="default"/>
      </w:rPr>
    </w:lvl>
    <w:lvl w:ilvl="1">
      <w:start w:val="1"/>
      <w:numFmt w:val="decimal"/>
      <w:lvlText w:val="%1.%2."/>
      <w:lvlJc w:val="left"/>
      <w:pPr>
        <w:ind w:left="1495" w:hanging="360"/>
      </w:pPr>
      <w:rPr>
        <w:rFonts w:hint="default"/>
        <w:b/>
      </w:rPr>
    </w:lvl>
    <w:lvl w:ilvl="2">
      <w:start w:val="1"/>
      <w:numFmt w:val="decimal"/>
      <w:lvlText w:val="%1.%2.%3."/>
      <w:lvlJc w:val="left"/>
      <w:pPr>
        <w:ind w:left="1713"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43" w15:restartNumberingAfterBreak="0">
    <w:nsid w:val="38FC5EB6"/>
    <w:multiLevelType w:val="multilevel"/>
    <w:tmpl w:val="53A0953A"/>
    <w:lvl w:ilvl="0">
      <w:start w:val="1"/>
      <w:numFmt w:val="decimal"/>
      <w:lvlText w:val="%1."/>
      <w:lvlJc w:val="left"/>
      <w:pPr>
        <w:ind w:left="660" w:hanging="660"/>
      </w:pPr>
      <w:rPr>
        <w:rFonts w:hint="default"/>
      </w:rPr>
    </w:lvl>
    <w:lvl w:ilvl="1">
      <w:start w:val="8"/>
      <w:numFmt w:val="decimal"/>
      <w:lvlText w:val="%1.%2."/>
      <w:lvlJc w:val="left"/>
      <w:pPr>
        <w:ind w:left="896" w:hanging="660"/>
      </w:pPr>
      <w:rPr>
        <w:rFonts w:hint="default"/>
      </w:rPr>
    </w:lvl>
    <w:lvl w:ilvl="2">
      <w:start w:val="1"/>
      <w:numFmt w:val="decimal"/>
      <w:lvlText w:val="%1.%2.%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44" w15:restartNumberingAfterBreak="0">
    <w:nsid w:val="3A14459A"/>
    <w:multiLevelType w:val="hybridMultilevel"/>
    <w:tmpl w:val="0EEE08DC"/>
    <w:lvl w:ilvl="0" w:tplc="F1B8D482">
      <w:start w:val="1"/>
      <w:numFmt w:val="decimal"/>
      <w:lvlText w:val="%1."/>
      <w:lvlJc w:val="left"/>
      <w:pPr>
        <w:ind w:left="1080" w:hanging="360"/>
      </w:pPr>
      <w:rPr>
        <w:rFonts w:hint="default"/>
        <w:b/>
        <w:sz w:val="1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15:restartNumberingAfterBreak="0">
    <w:nsid w:val="3B0035B3"/>
    <w:multiLevelType w:val="hybridMultilevel"/>
    <w:tmpl w:val="538ECA70"/>
    <w:lvl w:ilvl="0" w:tplc="4610463E">
      <w:start w:val="1"/>
      <w:numFmt w:val="decimal"/>
      <w:lvlText w:val="%1."/>
      <w:lvlJc w:val="left"/>
      <w:pPr>
        <w:ind w:left="1920" w:hanging="360"/>
      </w:pPr>
      <w:rPr>
        <w:rFonts w:hint="default"/>
        <w:b/>
        <w:sz w:val="18"/>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6" w15:restartNumberingAfterBreak="0">
    <w:nsid w:val="3BBF4000"/>
    <w:multiLevelType w:val="hybridMultilevel"/>
    <w:tmpl w:val="EFF08D4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7" w15:restartNumberingAfterBreak="0">
    <w:nsid w:val="3C042086"/>
    <w:multiLevelType w:val="hybridMultilevel"/>
    <w:tmpl w:val="0EEE08DC"/>
    <w:lvl w:ilvl="0" w:tplc="F1B8D482">
      <w:start w:val="1"/>
      <w:numFmt w:val="decimal"/>
      <w:lvlText w:val="%1."/>
      <w:lvlJc w:val="left"/>
      <w:pPr>
        <w:ind w:left="1080" w:hanging="360"/>
      </w:pPr>
      <w:rPr>
        <w:rFonts w:hint="default"/>
        <w:b/>
        <w:sz w:val="1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8" w15:restartNumberingAfterBreak="0">
    <w:nsid w:val="3EC124D3"/>
    <w:multiLevelType w:val="hybridMultilevel"/>
    <w:tmpl w:val="F0801F52"/>
    <w:lvl w:ilvl="0" w:tplc="6D9A4E52">
      <w:start w:val="1"/>
      <w:numFmt w:val="decimal"/>
      <w:lvlText w:val="%1."/>
      <w:lvlJc w:val="left"/>
      <w:pPr>
        <w:ind w:left="1080" w:hanging="360"/>
      </w:pPr>
      <w:rPr>
        <w:rFonts w:hint="default"/>
        <w:b/>
        <w:sz w:val="1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9" w15:restartNumberingAfterBreak="0">
    <w:nsid w:val="41132E00"/>
    <w:multiLevelType w:val="hybridMultilevel"/>
    <w:tmpl w:val="A924470A"/>
    <w:lvl w:ilvl="0" w:tplc="9F9EEAD0">
      <w:start w:val="1"/>
      <w:numFmt w:val="decimal"/>
      <w:lvlText w:val="%1."/>
      <w:lvlJc w:val="left"/>
      <w:pPr>
        <w:ind w:left="720" w:hanging="360"/>
      </w:pPr>
      <w:rPr>
        <w:rFonts w:hint="default"/>
        <w:b/>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41B87B79"/>
    <w:multiLevelType w:val="hybridMultilevel"/>
    <w:tmpl w:val="F0801F52"/>
    <w:lvl w:ilvl="0" w:tplc="6D9A4E52">
      <w:start w:val="1"/>
      <w:numFmt w:val="decimal"/>
      <w:lvlText w:val="%1."/>
      <w:lvlJc w:val="left"/>
      <w:pPr>
        <w:ind w:left="1080" w:hanging="360"/>
      </w:pPr>
      <w:rPr>
        <w:rFonts w:hint="default"/>
        <w:b/>
        <w:sz w:val="1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1" w15:restartNumberingAfterBreak="0">
    <w:nsid w:val="41BC06CE"/>
    <w:multiLevelType w:val="hybridMultilevel"/>
    <w:tmpl w:val="BA3C20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444C4980"/>
    <w:multiLevelType w:val="hybridMultilevel"/>
    <w:tmpl w:val="696CCF8A"/>
    <w:lvl w:ilvl="0" w:tplc="55144182">
      <w:start w:val="1"/>
      <w:numFmt w:val="decimal"/>
      <w:lvlText w:val="%1."/>
      <w:lvlJc w:val="left"/>
      <w:pPr>
        <w:ind w:left="1440" w:hanging="360"/>
      </w:pPr>
      <w:rPr>
        <w:rFonts w:hint="default"/>
        <w:b/>
        <w:sz w:val="1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3" w15:restartNumberingAfterBreak="0">
    <w:nsid w:val="44680FC0"/>
    <w:multiLevelType w:val="multilevel"/>
    <w:tmpl w:val="585AEA80"/>
    <w:lvl w:ilvl="0">
      <w:start w:val="3"/>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54" w15:restartNumberingAfterBreak="0">
    <w:nsid w:val="44EC5673"/>
    <w:multiLevelType w:val="multilevel"/>
    <w:tmpl w:val="D318F574"/>
    <w:lvl w:ilvl="0">
      <w:start w:val="1"/>
      <w:numFmt w:val="decimal"/>
      <w:lvlText w:val="%1."/>
      <w:lvlJc w:val="left"/>
      <w:pPr>
        <w:ind w:left="720" w:hanging="360"/>
      </w:pPr>
      <w:rPr>
        <w:rFonts w:ascii="Arial" w:eastAsia="Times New Roman" w:hAnsi="Arial" w:cs="Arial"/>
      </w:rPr>
    </w:lvl>
    <w:lvl w:ilvl="1">
      <w:start w:val="1"/>
      <w:numFmt w:val="decimal"/>
      <w:isLgl/>
      <w:lvlText w:val="%1.%2."/>
      <w:lvlJc w:val="left"/>
      <w:pPr>
        <w:ind w:left="644"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5" w15:restartNumberingAfterBreak="0">
    <w:nsid w:val="44F93A77"/>
    <w:multiLevelType w:val="hybridMultilevel"/>
    <w:tmpl w:val="F65CE18C"/>
    <w:lvl w:ilvl="0" w:tplc="4610463E">
      <w:start w:val="1"/>
      <w:numFmt w:val="decimal"/>
      <w:lvlText w:val="%1."/>
      <w:lvlJc w:val="left"/>
      <w:pPr>
        <w:ind w:left="1920" w:hanging="360"/>
      </w:pPr>
      <w:rPr>
        <w:rFonts w:hint="default"/>
        <w:b/>
        <w:sz w:val="18"/>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56" w15:restartNumberingAfterBreak="0">
    <w:nsid w:val="45C149E2"/>
    <w:multiLevelType w:val="hybridMultilevel"/>
    <w:tmpl w:val="652A99A0"/>
    <w:lvl w:ilvl="0" w:tplc="2682D332">
      <w:start w:val="1"/>
      <w:numFmt w:val="decimal"/>
      <w:lvlText w:val="%1."/>
      <w:lvlJc w:val="left"/>
      <w:pPr>
        <w:ind w:left="502"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482D3883"/>
    <w:multiLevelType w:val="hybridMultilevel"/>
    <w:tmpl w:val="ADE80B5A"/>
    <w:lvl w:ilvl="0" w:tplc="8636253E">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8" w15:restartNumberingAfterBreak="0">
    <w:nsid w:val="4899658A"/>
    <w:multiLevelType w:val="hybridMultilevel"/>
    <w:tmpl w:val="8AAC7092"/>
    <w:lvl w:ilvl="0" w:tplc="FDAC3214">
      <w:start w:val="1"/>
      <w:numFmt w:val="decimal"/>
      <w:lvlText w:val="%1."/>
      <w:lvlJc w:val="left"/>
      <w:pPr>
        <w:ind w:left="1080" w:hanging="360"/>
      </w:pPr>
      <w:rPr>
        <w:rFonts w:hint="default"/>
        <w:b/>
        <w:sz w:val="1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9" w15:restartNumberingAfterBreak="0">
    <w:nsid w:val="4A3C111B"/>
    <w:multiLevelType w:val="hybridMultilevel"/>
    <w:tmpl w:val="D004B484"/>
    <w:lvl w:ilvl="0" w:tplc="F1B8D482">
      <w:start w:val="1"/>
      <w:numFmt w:val="decimal"/>
      <w:lvlText w:val="%1."/>
      <w:lvlJc w:val="left"/>
      <w:pPr>
        <w:ind w:left="1080" w:hanging="360"/>
      </w:pPr>
      <w:rPr>
        <w:rFonts w:hint="default"/>
        <w:b/>
        <w:sz w:val="1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0" w15:restartNumberingAfterBreak="0">
    <w:nsid w:val="4A821C28"/>
    <w:multiLevelType w:val="hybridMultilevel"/>
    <w:tmpl w:val="AD58A4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4AF974F0"/>
    <w:multiLevelType w:val="multilevel"/>
    <w:tmpl w:val="6CA6A7CE"/>
    <w:lvl w:ilvl="0">
      <w:start w:val="7"/>
      <w:numFmt w:val="decimal"/>
      <w:lvlText w:val="%1."/>
      <w:lvlJc w:val="left"/>
      <w:pPr>
        <w:ind w:left="502" w:hanging="360"/>
      </w:pPr>
      <w:rPr>
        <w:rFonts w:hint="default"/>
      </w:rPr>
    </w:lvl>
    <w:lvl w:ilvl="1">
      <w:start w:val="1"/>
      <w:numFmt w:val="decimal"/>
      <w:lvlText w:val="%1.%2."/>
      <w:lvlJc w:val="left"/>
      <w:pPr>
        <w:ind w:left="644"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4BDC0E29"/>
    <w:multiLevelType w:val="hybridMultilevel"/>
    <w:tmpl w:val="89FAAF4A"/>
    <w:lvl w:ilvl="0" w:tplc="4E0A40F6">
      <w:start w:val="1"/>
      <w:numFmt w:val="decimal"/>
      <w:lvlText w:val="%1."/>
      <w:lvlJc w:val="left"/>
      <w:pPr>
        <w:ind w:left="1080" w:hanging="360"/>
      </w:pPr>
      <w:rPr>
        <w:rFonts w:hint="default"/>
        <w:b/>
        <w:sz w:val="1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3" w15:restartNumberingAfterBreak="0">
    <w:nsid w:val="4C4F4749"/>
    <w:multiLevelType w:val="multilevel"/>
    <w:tmpl w:val="1D1C4648"/>
    <w:lvl w:ilvl="0">
      <w:start w:val="2"/>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4EA839DB"/>
    <w:multiLevelType w:val="hybridMultilevel"/>
    <w:tmpl w:val="9B20A266"/>
    <w:lvl w:ilvl="0" w:tplc="A3CEC8DE">
      <w:start w:val="1"/>
      <w:numFmt w:val="decimal"/>
      <w:lvlText w:val="%1."/>
      <w:lvlJc w:val="left"/>
      <w:pPr>
        <w:ind w:left="1800" w:hanging="360"/>
      </w:pPr>
      <w:rPr>
        <w:rFonts w:hint="default"/>
        <w:b/>
        <w:sz w:val="18"/>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65" w15:restartNumberingAfterBreak="0">
    <w:nsid w:val="4F5B1D35"/>
    <w:multiLevelType w:val="hybridMultilevel"/>
    <w:tmpl w:val="1AA21F02"/>
    <w:lvl w:ilvl="0" w:tplc="7F6CDA6C">
      <w:numFmt w:val="bullet"/>
      <w:lvlText w:val="•"/>
      <w:lvlJc w:val="left"/>
      <w:pPr>
        <w:ind w:left="1069" w:hanging="360"/>
      </w:pPr>
      <w:rPr>
        <w:rFonts w:ascii="Arial" w:eastAsia="Times New Roman" w:hAnsi="Arial" w:cs="Aria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6" w15:restartNumberingAfterBreak="0">
    <w:nsid w:val="501E4B81"/>
    <w:multiLevelType w:val="hybridMultilevel"/>
    <w:tmpl w:val="1D70B982"/>
    <w:lvl w:ilvl="0" w:tplc="35C8866A">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50366E63"/>
    <w:multiLevelType w:val="multilevel"/>
    <w:tmpl w:val="EE4A2B8A"/>
    <w:lvl w:ilvl="0">
      <w:start w:val="3"/>
      <w:numFmt w:val="decimal"/>
      <w:lvlText w:val="%1."/>
      <w:lvlJc w:val="left"/>
      <w:pPr>
        <w:ind w:left="360" w:hanging="360"/>
      </w:pPr>
      <w:rPr>
        <w:rFonts w:hint="default"/>
        <w:sz w:val="20"/>
        <w:szCs w:val="20"/>
      </w:rPr>
    </w:lvl>
    <w:lvl w:ilvl="1">
      <w:start w:val="1"/>
      <w:numFmt w:val="decimal"/>
      <w:lvlText w:val="%1.%2."/>
      <w:lvlJc w:val="left"/>
      <w:pPr>
        <w:ind w:left="360" w:hanging="36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0FF200D"/>
    <w:multiLevelType w:val="hybridMultilevel"/>
    <w:tmpl w:val="578E4468"/>
    <w:lvl w:ilvl="0" w:tplc="B364A58A">
      <w:start w:val="10"/>
      <w:numFmt w:val="decimal"/>
      <w:lvlText w:val="%1."/>
      <w:lvlJc w:val="left"/>
      <w:pPr>
        <w:ind w:left="1070" w:hanging="360"/>
      </w:pPr>
      <w:rPr>
        <w:rFonts w:hint="default"/>
        <w:b/>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9" w15:restartNumberingAfterBreak="0">
    <w:nsid w:val="5282092D"/>
    <w:multiLevelType w:val="hybridMultilevel"/>
    <w:tmpl w:val="84AC563A"/>
    <w:lvl w:ilvl="0" w:tplc="AFE6890C">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70" w15:restartNumberingAfterBreak="0">
    <w:nsid w:val="532A4768"/>
    <w:multiLevelType w:val="hybridMultilevel"/>
    <w:tmpl w:val="40964B76"/>
    <w:lvl w:ilvl="0" w:tplc="6BB0D0EE">
      <w:start w:val="1"/>
      <w:numFmt w:val="decimal"/>
      <w:lvlText w:val="%1."/>
      <w:lvlJc w:val="left"/>
      <w:pPr>
        <w:ind w:left="1080" w:hanging="360"/>
      </w:pPr>
      <w:rPr>
        <w:rFonts w:hint="default"/>
        <w:b/>
        <w:sz w:val="1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1" w15:restartNumberingAfterBreak="0">
    <w:nsid w:val="535D4D42"/>
    <w:multiLevelType w:val="hybridMultilevel"/>
    <w:tmpl w:val="433CC4C6"/>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2" w15:restartNumberingAfterBreak="0">
    <w:nsid w:val="54E1715A"/>
    <w:multiLevelType w:val="hybridMultilevel"/>
    <w:tmpl w:val="8AAC7092"/>
    <w:lvl w:ilvl="0" w:tplc="FDAC3214">
      <w:start w:val="1"/>
      <w:numFmt w:val="decimal"/>
      <w:lvlText w:val="%1."/>
      <w:lvlJc w:val="left"/>
      <w:pPr>
        <w:ind w:left="1080" w:hanging="360"/>
      </w:pPr>
      <w:rPr>
        <w:rFonts w:hint="default"/>
        <w:b/>
        <w:sz w:val="1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3" w15:restartNumberingAfterBreak="0">
    <w:nsid w:val="556377F3"/>
    <w:multiLevelType w:val="hybridMultilevel"/>
    <w:tmpl w:val="E1E003D8"/>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15:restartNumberingAfterBreak="0">
    <w:nsid w:val="57C43DF8"/>
    <w:multiLevelType w:val="hybridMultilevel"/>
    <w:tmpl w:val="C914780A"/>
    <w:lvl w:ilvl="0" w:tplc="815E71B0">
      <w:start w:val="1"/>
      <w:numFmt w:val="decimal"/>
      <w:lvlText w:val="%1."/>
      <w:lvlJc w:val="left"/>
      <w:pPr>
        <w:ind w:left="1080" w:hanging="360"/>
      </w:pPr>
      <w:rPr>
        <w:rFonts w:hint="default"/>
        <w:b/>
        <w:sz w:val="1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5" w15:restartNumberingAfterBreak="0">
    <w:nsid w:val="590C75AD"/>
    <w:multiLevelType w:val="hybridMultilevel"/>
    <w:tmpl w:val="327ACFD4"/>
    <w:lvl w:ilvl="0" w:tplc="664A7DCC">
      <w:start w:val="1"/>
      <w:numFmt w:val="decimal"/>
      <w:lvlText w:val="%1."/>
      <w:lvlJc w:val="left"/>
      <w:pPr>
        <w:ind w:left="1080" w:hanging="360"/>
      </w:pPr>
      <w:rPr>
        <w:rFonts w:hint="default"/>
        <w:b/>
        <w:sz w:val="1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6" w15:restartNumberingAfterBreak="0">
    <w:nsid w:val="5C76753D"/>
    <w:multiLevelType w:val="hybridMultilevel"/>
    <w:tmpl w:val="6972AD34"/>
    <w:lvl w:ilvl="0" w:tplc="55144182">
      <w:start w:val="1"/>
      <w:numFmt w:val="decimal"/>
      <w:lvlText w:val="%1."/>
      <w:lvlJc w:val="left"/>
      <w:pPr>
        <w:ind w:left="1440" w:hanging="360"/>
      </w:pPr>
      <w:rPr>
        <w:rFonts w:hint="default"/>
        <w:b/>
        <w:sz w:val="1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7" w15:restartNumberingAfterBreak="0">
    <w:nsid w:val="5CCF3A49"/>
    <w:multiLevelType w:val="hybridMultilevel"/>
    <w:tmpl w:val="0EEE08DC"/>
    <w:lvl w:ilvl="0" w:tplc="F1B8D482">
      <w:start w:val="1"/>
      <w:numFmt w:val="decimal"/>
      <w:lvlText w:val="%1."/>
      <w:lvlJc w:val="left"/>
      <w:pPr>
        <w:ind w:left="1080" w:hanging="360"/>
      </w:pPr>
      <w:rPr>
        <w:rFonts w:hint="default"/>
        <w:b/>
        <w:sz w:val="1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8" w15:restartNumberingAfterBreak="0">
    <w:nsid w:val="5D2A591C"/>
    <w:multiLevelType w:val="hybridMultilevel"/>
    <w:tmpl w:val="EB78F00C"/>
    <w:lvl w:ilvl="0" w:tplc="FDAC3214">
      <w:start w:val="1"/>
      <w:numFmt w:val="decimal"/>
      <w:lvlText w:val="%1."/>
      <w:lvlJc w:val="left"/>
      <w:pPr>
        <w:ind w:left="1080" w:hanging="360"/>
      </w:pPr>
      <w:rPr>
        <w:rFonts w:hint="default"/>
        <w:b/>
        <w:sz w:val="1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9" w15:restartNumberingAfterBreak="0">
    <w:nsid w:val="5DB231BE"/>
    <w:multiLevelType w:val="hybridMultilevel"/>
    <w:tmpl w:val="6972AD34"/>
    <w:lvl w:ilvl="0" w:tplc="55144182">
      <w:start w:val="1"/>
      <w:numFmt w:val="decimal"/>
      <w:lvlText w:val="%1."/>
      <w:lvlJc w:val="left"/>
      <w:pPr>
        <w:ind w:left="1440" w:hanging="360"/>
      </w:pPr>
      <w:rPr>
        <w:rFonts w:hint="default"/>
        <w:b/>
        <w:sz w:val="1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0" w15:restartNumberingAfterBreak="0">
    <w:nsid w:val="5DB8359E"/>
    <w:multiLevelType w:val="multilevel"/>
    <w:tmpl w:val="375C3C90"/>
    <w:lvl w:ilvl="0">
      <w:start w:val="6"/>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5FA86FF6"/>
    <w:multiLevelType w:val="multilevel"/>
    <w:tmpl w:val="08B08240"/>
    <w:lvl w:ilvl="0">
      <w:start w:val="2"/>
      <w:numFmt w:val="decimal"/>
      <w:lvlText w:val="%1."/>
      <w:lvlJc w:val="left"/>
      <w:pPr>
        <w:ind w:left="495" w:hanging="495"/>
      </w:pPr>
      <w:rPr>
        <w:rFonts w:hint="default"/>
      </w:rPr>
    </w:lvl>
    <w:lvl w:ilvl="1">
      <w:start w:val="4"/>
      <w:numFmt w:val="decimal"/>
      <w:lvlText w:val="%1.%2."/>
      <w:lvlJc w:val="left"/>
      <w:pPr>
        <w:ind w:left="1033" w:hanging="495"/>
      </w:pPr>
      <w:rPr>
        <w:rFonts w:hint="default"/>
      </w:rPr>
    </w:lvl>
    <w:lvl w:ilvl="2">
      <w:start w:val="1"/>
      <w:numFmt w:val="decimal"/>
      <w:lvlText w:val="%1.%2.%3."/>
      <w:lvlJc w:val="left"/>
      <w:pPr>
        <w:ind w:left="1796" w:hanging="720"/>
      </w:pPr>
      <w:rPr>
        <w:rFonts w:hint="default"/>
      </w:rPr>
    </w:lvl>
    <w:lvl w:ilvl="3">
      <w:start w:val="1"/>
      <w:numFmt w:val="decimal"/>
      <w:lvlText w:val="%1.%2.%3.%4."/>
      <w:lvlJc w:val="left"/>
      <w:pPr>
        <w:ind w:left="2334" w:hanging="720"/>
      </w:pPr>
      <w:rPr>
        <w:rFonts w:hint="default"/>
      </w:rPr>
    </w:lvl>
    <w:lvl w:ilvl="4">
      <w:start w:val="1"/>
      <w:numFmt w:val="decimal"/>
      <w:lvlText w:val="%1.%2.%3.%4.%5."/>
      <w:lvlJc w:val="left"/>
      <w:pPr>
        <w:ind w:left="3232" w:hanging="1080"/>
      </w:pPr>
      <w:rPr>
        <w:rFonts w:hint="default"/>
      </w:rPr>
    </w:lvl>
    <w:lvl w:ilvl="5">
      <w:start w:val="1"/>
      <w:numFmt w:val="decimal"/>
      <w:lvlText w:val="%1.%2.%3.%4.%5.%6."/>
      <w:lvlJc w:val="left"/>
      <w:pPr>
        <w:ind w:left="3770" w:hanging="1080"/>
      </w:pPr>
      <w:rPr>
        <w:rFonts w:hint="default"/>
      </w:rPr>
    </w:lvl>
    <w:lvl w:ilvl="6">
      <w:start w:val="1"/>
      <w:numFmt w:val="decimal"/>
      <w:lvlText w:val="%1.%2.%3.%4.%5.%6.%7."/>
      <w:lvlJc w:val="left"/>
      <w:pPr>
        <w:ind w:left="4668" w:hanging="1440"/>
      </w:pPr>
      <w:rPr>
        <w:rFonts w:hint="default"/>
      </w:rPr>
    </w:lvl>
    <w:lvl w:ilvl="7">
      <w:start w:val="1"/>
      <w:numFmt w:val="decimal"/>
      <w:lvlText w:val="%1.%2.%3.%4.%5.%6.%7.%8."/>
      <w:lvlJc w:val="left"/>
      <w:pPr>
        <w:ind w:left="5206" w:hanging="1440"/>
      </w:pPr>
      <w:rPr>
        <w:rFonts w:hint="default"/>
      </w:rPr>
    </w:lvl>
    <w:lvl w:ilvl="8">
      <w:start w:val="1"/>
      <w:numFmt w:val="decimal"/>
      <w:lvlText w:val="%1.%2.%3.%4.%5.%6.%7.%8.%9."/>
      <w:lvlJc w:val="left"/>
      <w:pPr>
        <w:ind w:left="6104" w:hanging="1800"/>
      </w:pPr>
      <w:rPr>
        <w:rFonts w:hint="default"/>
      </w:rPr>
    </w:lvl>
  </w:abstractNum>
  <w:abstractNum w:abstractNumId="82" w15:restartNumberingAfterBreak="0">
    <w:nsid w:val="606312D7"/>
    <w:multiLevelType w:val="hybridMultilevel"/>
    <w:tmpl w:val="FD066D3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3" w15:restartNumberingAfterBreak="0">
    <w:nsid w:val="60B705DA"/>
    <w:multiLevelType w:val="hybridMultilevel"/>
    <w:tmpl w:val="EB78F00C"/>
    <w:lvl w:ilvl="0" w:tplc="FDAC3214">
      <w:start w:val="1"/>
      <w:numFmt w:val="decimal"/>
      <w:lvlText w:val="%1."/>
      <w:lvlJc w:val="left"/>
      <w:pPr>
        <w:ind w:left="1080" w:hanging="360"/>
      </w:pPr>
      <w:rPr>
        <w:rFonts w:hint="default"/>
        <w:b/>
        <w:sz w:val="1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4" w15:restartNumberingAfterBreak="0">
    <w:nsid w:val="63E80435"/>
    <w:multiLevelType w:val="hybridMultilevel"/>
    <w:tmpl w:val="29E8169A"/>
    <w:lvl w:ilvl="0" w:tplc="04190001">
      <w:start w:val="1"/>
      <w:numFmt w:val="bullet"/>
      <w:lvlText w:val=""/>
      <w:lvlJc w:val="left"/>
      <w:pPr>
        <w:ind w:left="1069" w:hanging="360"/>
      </w:pPr>
      <w:rPr>
        <w:rFonts w:ascii="Symbol" w:hAnsi="Symbol" w:hint="default"/>
      </w:rPr>
    </w:lvl>
    <w:lvl w:ilvl="1" w:tplc="04190003">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5" w15:restartNumberingAfterBreak="0">
    <w:nsid w:val="64B66C61"/>
    <w:multiLevelType w:val="multilevel"/>
    <w:tmpl w:val="0B680B12"/>
    <w:lvl w:ilvl="0">
      <w:start w:val="2"/>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64B71C9B"/>
    <w:multiLevelType w:val="multilevel"/>
    <w:tmpl w:val="A81836B2"/>
    <w:lvl w:ilvl="0">
      <w:start w:val="3"/>
      <w:numFmt w:val="decimal"/>
      <w:lvlText w:val="%1."/>
      <w:lvlJc w:val="left"/>
      <w:pPr>
        <w:ind w:left="360" w:hanging="360"/>
      </w:pPr>
      <w:rPr>
        <w:rFonts w:hint="default"/>
      </w:rPr>
    </w:lvl>
    <w:lvl w:ilvl="1">
      <w:start w:val="1"/>
      <w:numFmt w:val="decimal"/>
      <w:lvlText w:val="%1.%2."/>
      <w:lvlJc w:val="left"/>
      <w:pPr>
        <w:ind w:left="1495" w:hanging="360"/>
      </w:pPr>
      <w:rPr>
        <w:rFonts w:hint="default"/>
        <w:b/>
      </w:rPr>
    </w:lvl>
    <w:lvl w:ilvl="2">
      <w:start w:val="1"/>
      <w:numFmt w:val="decimal"/>
      <w:lvlText w:val="%1.%2.%3."/>
      <w:lvlJc w:val="left"/>
      <w:pPr>
        <w:ind w:left="1571"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87" w15:restartNumberingAfterBreak="0">
    <w:nsid w:val="650C5CA0"/>
    <w:multiLevelType w:val="hybridMultilevel"/>
    <w:tmpl w:val="5302D9A0"/>
    <w:lvl w:ilvl="0" w:tplc="77B61A1E">
      <w:start w:val="1"/>
      <w:numFmt w:val="decimal"/>
      <w:lvlText w:val="%1."/>
      <w:lvlJc w:val="left"/>
      <w:pPr>
        <w:ind w:left="1920" w:hanging="360"/>
      </w:pPr>
      <w:rPr>
        <w:rFonts w:hint="default"/>
        <w:sz w:val="18"/>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88" w15:restartNumberingAfterBreak="0">
    <w:nsid w:val="66F51376"/>
    <w:multiLevelType w:val="hybridMultilevel"/>
    <w:tmpl w:val="C1D83666"/>
    <w:lvl w:ilvl="0" w:tplc="FDAC3214">
      <w:start w:val="1"/>
      <w:numFmt w:val="decimal"/>
      <w:lvlText w:val="%1."/>
      <w:lvlJc w:val="left"/>
      <w:pPr>
        <w:ind w:left="1080" w:hanging="360"/>
      </w:pPr>
      <w:rPr>
        <w:rFonts w:hint="default"/>
        <w:b/>
        <w:sz w:val="1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9" w15:restartNumberingAfterBreak="0">
    <w:nsid w:val="69110539"/>
    <w:multiLevelType w:val="hybridMultilevel"/>
    <w:tmpl w:val="3472611C"/>
    <w:lvl w:ilvl="0" w:tplc="F1B8D482">
      <w:start w:val="1"/>
      <w:numFmt w:val="decimal"/>
      <w:lvlText w:val="%1."/>
      <w:lvlJc w:val="left"/>
      <w:pPr>
        <w:ind w:left="1080" w:hanging="360"/>
      </w:pPr>
      <w:rPr>
        <w:rFonts w:hint="default"/>
        <w:b/>
        <w:sz w:val="1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0" w15:restartNumberingAfterBreak="0">
    <w:nsid w:val="695417CA"/>
    <w:multiLevelType w:val="hybridMultilevel"/>
    <w:tmpl w:val="8AAC7092"/>
    <w:lvl w:ilvl="0" w:tplc="FDAC3214">
      <w:start w:val="1"/>
      <w:numFmt w:val="decimal"/>
      <w:lvlText w:val="%1."/>
      <w:lvlJc w:val="left"/>
      <w:pPr>
        <w:ind w:left="1080" w:hanging="360"/>
      </w:pPr>
      <w:rPr>
        <w:rFonts w:hint="default"/>
        <w:b/>
        <w:sz w:val="1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1" w15:restartNumberingAfterBreak="0">
    <w:nsid w:val="69E53EA7"/>
    <w:multiLevelType w:val="hybridMultilevel"/>
    <w:tmpl w:val="C2107CD2"/>
    <w:lvl w:ilvl="0" w:tplc="EAA2E2DE">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2" w15:restartNumberingAfterBreak="0">
    <w:nsid w:val="6A65637D"/>
    <w:multiLevelType w:val="hybridMultilevel"/>
    <w:tmpl w:val="89FAAF4A"/>
    <w:lvl w:ilvl="0" w:tplc="4E0A40F6">
      <w:start w:val="1"/>
      <w:numFmt w:val="decimal"/>
      <w:lvlText w:val="%1."/>
      <w:lvlJc w:val="left"/>
      <w:pPr>
        <w:ind w:left="1080" w:hanging="360"/>
      </w:pPr>
      <w:rPr>
        <w:rFonts w:hint="default"/>
        <w:b/>
        <w:sz w:val="1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3" w15:restartNumberingAfterBreak="0">
    <w:nsid w:val="6AC60C2F"/>
    <w:multiLevelType w:val="hybridMultilevel"/>
    <w:tmpl w:val="E6AE2CD4"/>
    <w:lvl w:ilvl="0" w:tplc="31422540">
      <w:start w:val="10"/>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4" w15:restartNumberingAfterBreak="0">
    <w:nsid w:val="6B7D7282"/>
    <w:multiLevelType w:val="hybridMultilevel"/>
    <w:tmpl w:val="F0801F52"/>
    <w:lvl w:ilvl="0" w:tplc="6D9A4E52">
      <w:start w:val="1"/>
      <w:numFmt w:val="decimal"/>
      <w:lvlText w:val="%1."/>
      <w:lvlJc w:val="left"/>
      <w:pPr>
        <w:ind w:left="1080" w:hanging="360"/>
      </w:pPr>
      <w:rPr>
        <w:rFonts w:hint="default"/>
        <w:b/>
        <w:sz w:val="1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5" w15:restartNumberingAfterBreak="0">
    <w:nsid w:val="6C001D9A"/>
    <w:multiLevelType w:val="hybridMultilevel"/>
    <w:tmpl w:val="8AAC7092"/>
    <w:lvl w:ilvl="0" w:tplc="FDAC3214">
      <w:start w:val="1"/>
      <w:numFmt w:val="decimal"/>
      <w:lvlText w:val="%1."/>
      <w:lvlJc w:val="left"/>
      <w:pPr>
        <w:ind w:left="1080" w:hanging="360"/>
      </w:pPr>
      <w:rPr>
        <w:rFonts w:hint="default"/>
        <w:b/>
        <w:sz w:val="1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6" w15:restartNumberingAfterBreak="0">
    <w:nsid w:val="6D3E2DDF"/>
    <w:multiLevelType w:val="hybridMultilevel"/>
    <w:tmpl w:val="63AC4958"/>
    <w:lvl w:ilvl="0" w:tplc="4E0A40F6">
      <w:start w:val="1"/>
      <w:numFmt w:val="decimal"/>
      <w:lvlText w:val="%1."/>
      <w:lvlJc w:val="left"/>
      <w:pPr>
        <w:ind w:left="1080" w:hanging="360"/>
      </w:pPr>
      <w:rPr>
        <w:rFonts w:hint="default"/>
        <w:b/>
        <w:sz w:val="1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7" w15:restartNumberingAfterBreak="0">
    <w:nsid w:val="6D964F8B"/>
    <w:multiLevelType w:val="hybridMultilevel"/>
    <w:tmpl w:val="0DDAD00E"/>
    <w:lvl w:ilvl="0" w:tplc="D0504C42">
      <w:start w:val="1"/>
      <w:numFmt w:val="decimal"/>
      <w:lvlText w:val="%1."/>
      <w:lvlJc w:val="left"/>
      <w:pPr>
        <w:ind w:left="1800" w:hanging="360"/>
      </w:pPr>
      <w:rPr>
        <w:rFonts w:hint="default"/>
        <w:b/>
        <w:sz w:val="18"/>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98" w15:restartNumberingAfterBreak="0">
    <w:nsid w:val="6E6E493E"/>
    <w:multiLevelType w:val="hybridMultilevel"/>
    <w:tmpl w:val="4C64FB70"/>
    <w:lvl w:ilvl="0" w:tplc="7CA8C146">
      <w:start w:val="1"/>
      <w:numFmt w:val="decimal"/>
      <w:lvlText w:val="%1."/>
      <w:lvlJc w:val="left"/>
      <w:pPr>
        <w:ind w:left="1080" w:hanging="360"/>
      </w:pPr>
      <w:rPr>
        <w:rFonts w:hint="default"/>
        <w:sz w:val="1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9" w15:restartNumberingAfterBreak="0">
    <w:nsid w:val="6ECE21C3"/>
    <w:multiLevelType w:val="multilevel"/>
    <w:tmpl w:val="98EC109A"/>
    <w:lvl w:ilvl="0">
      <w:start w:val="1"/>
      <w:numFmt w:val="decimal"/>
      <w:lvlText w:val="%1."/>
      <w:lvlJc w:val="left"/>
      <w:pPr>
        <w:ind w:left="-349" w:hanging="360"/>
      </w:pPr>
      <w:rPr>
        <w:rFonts w:hint="default"/>
        <w:b/>
      </w:rPr>
    </w:lvl>
    <w:lvl w:ilvl="1">
      <w:start w:val="1"/>
      <w:numFmt w:val="decimal"/>
      <w:isLgl/>
      <w:lvlText w:val="%1.%2."/>
      <w:lvlJc w:val="left"/>
      <w:pPr>
        <w:ind w:left="-349" w:hanging="360"/>
      </w:pPr>
      <w:rPr>
        <w:rFonts w:hint="default"/>
        <w:b w:val="0"/>
      </w:rPr>
    </w:lvl>
    <w:lvl w:ilvl="2">
      <w:start w:val="1"/>
      <w:numFmt w:val="decimal"/>
      <w:isLgl/>
      <w:lvlText w:val="%1.%2.%3."/>
      <w:lvlJc w:val="left"/>
      <w:pPr>
        <w:ind w:left="11" w:hanging="720"/>
      </w:pPr>
      <w:rPr>
        <w:rFonts w:hint="default"/>
      </w:rPr>
    </w:lvl>
    <w:lvl w:ilvl="3">
      <w:start w:val="1"/>
      <w:numFmt w:val="decimal"/>
      <w:isLgl/>
      <w:lvlText w:val="%1.%2.%3.%4."/>
      <w:lvlJc w:val="left"/>
      <w:pPr>
        <w:ind w:left="11" w:hanging="720"/>
      </w:pPr>
      <w:rPr>
        <w:rFonts w:hint="default"/>
      </w:rPr>
    </w:lvl>
    <w:lvl w:ilvl="4">
      <w:start w:val="1"/>
      <w:numFmt w:val="decimal"/>
      <w:isLgl/>
      <w:lvlText w:val="%1.%2.%3.%4.%5."/>
      <w:lvlJc w:val="left"/>
      <w:pPr>
        <w:ind w:left="371" w:hanging="1080"/>
      </w:pPr>
      <w:rPr>
        <w:rFonts w:hint="default"/>
      </w:rPr>
    </w:lvl>
    <w:lvl w:ilvl="5">
      <w:start w:val="1"/>
      <w:numFmt w:val="decimal"/>
      <w:isLgl/>
      <w:lvlText w:val="%1.%2.%3.%4.%5.%6."/>
      <w:lvlJc w:val="left"/>
      <w:pPr>
        <w:ind w:left="371" w:hanging="1080"/>
      </w:pPr>
      <w:rPr>
        <w:rFonts w:hint="default"/>
      </w:rPr>
    </w:lvl>
    <w:lvl w:ilvl="6">
      <w:start w:val="1"/>
      <w:numFmt w:val="decimal"/>
      <w:isLgl/>
      <w:lvlText w:val="%1.%2.%3.%4.%5.%6.%7."/>
      <w:lvlJc w:val="left"/>
      <w:pPr>
        <w:ind w:left="731" w:hanging="1440"/>
      </w:pPr>
      <w:rPr>
        <w:rFonts w:hint="default"/>
      </w:rPr>
    </w:lvl>
    <w:lvl w:ilvl="7">
      <w:start w:val="1"/>
      <w:numFmt w:val="decimal"/>
      <w:isLgl/>
      <w:lvlText w:val="%1.%2.%3.%4.%5.%6.%7.%8."/>
      <w:lvlJc w:val="left"/>
      <w:pPr>
        <w:ind w:left="731" w:hanging="1440"/>
      </w:pPr>
      <w:rPr>
        <w:rFonts w:hint="default"/>
      </w:rPr>
    </w:lvl>
    <w:lvl w:ilvl="8">
      <w:start w:val="1"/>
      <w:numFmt w:val="decimal"/>
      <w:isLgl/>
      <w:lvlText w:val="%1.%2.%3.%4.%5.%6.%7.%8.%9."/>
      <w:lvlJc w:val="left"/>
      <w:pPr>
        <w:ind w:left="1091" w:hanging="1800"/>
      </w:pPr>
      <w:rPr>
        <w:rFonts w:hint="default"/>
      </w:rPr>
    </w:lvl>
  </w:abstractNum>
  <w:abstractNum w:abstractNumId="100" w15:restartNumberingAfterBreak="0">
    <w:nsid w:val="6FB67B6E"/>
    <w:multiLevelType w:val="hybridMultilevel"/>
    <w:tmpl w:val="F0801F52"/>
    <w:lvl w:ilvl="0" w:tplc="6D9A4E52">
      <w:start w:val="1"/>
      <w:numFmt w:val="decimal"/>
      <w:lvlText w:val="%1."/>
      <w:lvlJc w:val="left"/>
      <w:pPr>
        <w:ind w:left="1080" w:hanging="360"/>
      </w:pPr>
      <w:rPr>
        <w:rFonts w:hint="default"/>
        <w:b/>
        <w:sz w:val="1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1" w15:restartNumberingAfterBreak="0">
    <w:nsid w:val="70A23A7A"/>
    <w:multiLevelType w:val="hybridMultilevel"/>
    <w:tmpl w:val="8AAC7092"/>
    <w:lvl w:ilvl="0" w:tplc="FDAC3214">
      <w:start w:val="1"/>
      <w:numFmt w:val="decimal"/>
      <w:lvlText w:val="%1."/>
      <w:lvlJc w:val="left"/>
      <w:pPr>
        <w:ind w:left="1080" w:hanging="360"/>
      </w:pPr>
      <w:rPr>
        <w:rFonts w:hint="default"/>
        <w:b/>
        <w:sz w:val="1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2" w15:restartNumberingAfterBreak="0">
    <w:nsid w:val="73AE3431"/>
    <w:multiLevelType w:val="hybridMultilevel"/>
    <w:tmpl w:val="136ECA5C"/>
    <w:lvl w:ilvl="0" w:tplc="4C223EA0">
      <w:start w:val="1"/>
      <w:numFmt w:val="decimal"/>
      <w:lvlText w:val="%1."/>
      <w:lvlJc w:val="left"/>
      <w:pPr>
        <w:ind w:left="1080" w:hanging="360"/>
      </w:pPr>
      <w:rPr>
        <w:rFonts w:hint="default"/>
        <w:sz w:val="1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3" w15:restartNumberingAfterBreak="0">
    <w:nsid w:val="76A15BEC"/>
    <w:multiLevelType w:val="hybridMultilevel"/>
    <w:tmpl w:val="6972AD34"/>
    <w:lvl w:ilvl="0" w:tplc="55144182">
      <w:start w:val="1"/>
      <w:numFmt w:val="decimal"/>
      <w:lvlText w:val="%1."/>
      <w:lvlJc w:val="left"/>
      <w:pPr>
        <w:ind w:left="1440" w:hanging="360"/>
      </w:pPr>
      <w:rPr>
        <w:rFonts w:hint="default"/>
        <w:b/>
        <w:sz w:val="1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4" w15:restartNumberingAfterBreak="0">
    <w:nsid w:val="776106E8"/>
    <w:multiLevelType w:val="multilevel"/>
    <w:tmpl w:val="A81836B2"/>
    <w:lvl w:ilvl="0">
      <w:start w:val="3"/>
      <w:numFmt w:val="decimal"/>
      <w:lvlText w:val="%1."/>
      <w:lvlJc w:val="left"/>
      <w:pPr>
        <w:ind w:left="360" w:hanging="360"/>
      </w:pPr>
      <w:rPr>
        <w:rFonts w:hint="default"/>
      </w:rPr>
    </w:lvl>
    <w:lvl w:ilvl="1">
      <w:start w:val="1"/>
      <w:numFmt w:val="decimal"/>
      <w:lvlText w:val="%1.%2."/>
      <w:lvlJc w:val="left"/>
      <w:pPr>
        <w:ind w:left="1495" w:hanging="360"/>
      </w:pPr>
      <w:rPr>
        <w:rFonts w:hint="default"/>
        <w:b/>
      </w:rPr>
    </w:lvl>
    <w:lvl w:ilvl="2">
      <w:start w:val="1"/>
      <w:numFmt w:val="decimal"/>
      <w:lvlText w:val="%1.%2.%3."/>
      <w:lvlJc w:val="left"/>
      <w:pPr>
        <w:ind w:left="1713"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105" w15:restartNumberingAfterBreak="0">
    <w:nsid w:val="77A36F9B"/>
    <w:multiLevelType w:val="hybridMultilevel"/>
    <w:tmpl w:val="8AAC7092"/>
    <w:lvl w:ilvl="0" w:tplc="FDAC3214">
      <w:start w:val="1"/>
      <w:numFmt w:val="decimal"/>
      <w:lvlText w:val="%1."/>
      <w:lvlJc w:val="left"/>
      <w:pPr>
        <w:ind w:left="1080" w:hanging="360"/>
      </w:pPr>
      <w:rPr>
        <w:rFonts w:hint="default"/>
        <w:b/>
        <w:sz w:val="1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6" w15:restartNumberingAfterBreak="0">
    <w:nsid w:val="77AD7C22"/>
    <w:multiLevelType w:val="multilevel"/>
    <w:tmpl w:val="4D30A054"/>
    <w:lvl w:ilvl="0">
      <w:start w:val="1"/>
      <w:numFmt w:val="decimal"/>
      <w:lvlText w:val="%1."/>
      <w:lvlJc w:val="left"/>
      <w:pPr>
        <w:ind w:left="-66" w:hanging="360"/>
      </w:pPr>
      <w:rPr>
        <w:rFonts w:hint="default"/>
        <w:b w:val="0"/>
      </w:rPr>
    </w:lvl>
    <w:lvl w:ilvl="1">
      <w:start w:val="1"/>
      <w:numFmt w:val="decimal"/>
      <w:isLgl/>
      <w:lvlText w:val="%1.%2."/>
      <w:lvlJc w:val="left"/>
      <w:pPr>
        <w:ind w:left="1495" w:hanging="360"/>
      </w:pPr>
      <w:rPr>
        <w:rFonts w:hint="default"/>
        <w:sz w:val="20"/>
        <w:szCs w:val="20"/>
      </w:rPr>
    </w:lvl>
    <w:lvl w:ilvl="2">
      <w:start w:val="1"/>
      <w:numFmt w:val="decimal"/>
      <w:isLgl/>
      <w:lvlText w:val="%1.%2.%3."/>
      <w:lvlJc w:val="left"/>
      <w:pPr>
        <w:ind w:left="1146"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358" w:hanging="1080"/>
      </w:pPr>
      <w:rPr>
        <w:rFonts w:hint="default"/>
      </w:rPr>
    </w:lvl>
    <w:lvl w:ilvl="5">
      <w:start w:val="1"/>
      <w:numFmt w:val="decimal"/>
      <w:isLgl/>
      <w:lvlText w:val="%1.%2.%3.%4.%5.%6."/>
      <w:lvlJc w:val="left"/>
      <w:pPr>
        <w:ind w:left="2784" w:hanging="1080"/>
      </w:pPr>
      <w:rPr>
        <w:rFonts w:hint="default"/>
      </w:rPr>
    </w:lvl>
    <w:lvl w:ilvl="6">
      <w:start w:val="1"/>
      <w:numFmt w:val="decimal"/>
      <w:isLgl/>
      <w:lvlText w:val="%1.%2.%3.%4.%5.%6.%7."/>
      <w:lvlJc w:val="left"/>
      <w:pPr>
        <w:ind w:left="3570" w:hanging="1440"/>
      </w:pPr>
      <w:rPr>
        <w:rFonts w:hint="default"/>
      </w:rPr>
    </w:lvl>
    <w:lvl w:ilvl="7">
      <w:start w:val="1"/>
      <w:numFmt w:val="decimal"/>
      <w:isLgl/>
      <w:lvlText w:val="%1.%2.%3.%4.%5.%6.%7.%8."/>
      <w:lvlJc w:val="left"/>
      <w:pPr>
        <w:ind w:left="3996" w:hanging="1440"/>
      </w:pPr>
      <w:rPr>
        <w:rFonts w:hint="default"/>
      </w:rPr>
    </w:lvl>
    <w:lvl w:ilvl="8">
      <w:start w:val="1"/>
      <w:numFmt w:val="decimal"/>
      <w:isLgl/>
      <w:lvlText w:val="%1.%2.%3.%4.%5.%6.%7.%8.%9."/>
      <w:lvlJc w:val="left"/>
      <w:pPr>
        <w:ind w:left="4782" w:hanging="1800"/>
      </w:pPr>
      <w:rPr>
        <w:rFonts w:hint="default"/>
      </w:rPr>
    </w:lvl>
  </w:abstractNum>
  <w:abstractNum w:abstractNumId="107" w15:restartNumberingAfterBreak="0">
    <w:nsid w:val="78C44D05"/>
    <w:multiLevelType w:val="multilevel"/>
    <w:tmpl w:val="A8B009EA"/>
    <w:lvl w:ilvl="0">
      <w:start w:val="1"/>
      <w:numFmt w:val="decimal"/>
      <w:lvlText w:val="%1."/>
      <w:lvlJc w:val="left"/>
      <w:pPr>
        <w:ind w:left="720" w:hanging="360"/>
      </w:pPr>
      <w:rPr>
        <w:rFonts w:ascii="Arial" w:eastAsia="Times New Roman" w:hAnsi="Arial" w:cs="Arial" w:hint="default"/>
      </w:rPr>
    </w:lvl>
    <w:lvl w:ilvl="1">
      <w:start w:val="1"/>
      <w:numFmt w:val="decimal"/>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8" w15:restartNumberingAfterBreak="0">
    <w:nsid w:val="7BAB1774"/>
    <w:multiLevelType w:val="hybridMultilevel"/>
    <w:tmpl w:val="206291BC"/>
    <w:lvl w:ilvl="0" w:tplc="815E71B0">
      <w:start w:val="1"/>
      <w:numFmt w:val="decimal"/>
      <w:lvlText w:val="%1."/>
      <w:lvlJc w:val="left"/>
      <w:pPr>
        <w:ind w:left="1080" w:hanging="360"/>
      </w:pPr>
      <w:rPr>
        <w:rFonts w:hint="default"/>
        <w:b/>
        <w:sz w:val="1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9" w15:restartNumberingAfterBreak="0">
    <w:nsid w:val="7BF53989"/>
    <w:multiLevelType w:val="hybridMultilevel"/>
    <w:tmpl w:val="89FAAF4A"/>
    <w:lvl w:ilvl="0" w:tplc="4E0A40F6">
      <w:start w:val="1"/>
      <w:numFmt w:val="decimal"/>
      <w:lvlText w:val="%1."/>
      <w:lvlJc w:val="left"/>
      <w:pPr>
        <w:ind w:left="1080" w:hanging="360"/>
      </w:pPr>
      <w:rPr>
        <w:rFonts w:hint="default"/>
        <w:b/>
        <w:sz w:val="1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0" w15:restartNumberingAfterBreak="0">
    <w:nsid w:val="7C3E2E37"/>
    <w:multiLevelType w:val="multilevel"/>
    <w:tmpl w:val="254085AA"/>
    <w:styleLink w:val="1"/>
    <w:lvl w:ilvl="0">
      <w:start w:val="1"/>
      <w:numFmt w:val="decimal"/>
      <w:lvlText w:val="%1."/>
      <w:lvlJc w:val="left"/>
      <w:pPr>
        <w:ind w:left="360" w:hanging="360"/>
      </w:pPr>
      <w:rPr>
        <w:rFonts w:hint="default"/>
        <w:b/>
        <w:sz w:val="22"/>
        <w:szCs w:val="22"/>
      </w:rPr>
    </w:lvl>
    <w:lvl w:ilvl="1">
      <w:start w:val="1"/>
      <w:numFmt w:val="decimal"/>
      <w:lvlText w:val="%1.%2."/>
      <w:lvlJc w:val="left"/>
      <w:pPr>
        <w:ind w:left="360" w:hanging="360"/>
      </w:pPr>
      <w:rPr>
        <w:rFonts w:hint="default"/>
        <w:b w:val="0"/>
        <w:sz w:val="20"/>
        <w:szCs w:val="2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7C907BBD"/>
    <w:multiLevelType w:val="hybridMultilevel"/>
    <w:tmpl w:val="0EEE08DC"/>
    <w:lvl w:ilvl="0" w:tplc="F1B8D482">
      <w:start w:val="1"/>
      <w:numFmt w:val="decimal"/>
      <w:lvlText w:val="%1."/>
      <w:lvlJc w:val="left"/>
      <w:pPr>
        <w:ind w:left="1080" w:hanging="360"/>
      </w:pPr>
      <w:rPr>
        <w:rFonts w:hint="default"/>
        <w:b/>
        <w:sz w:val="1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2" w15:restartNumberingAfterBreak="0">
    <w:nsid w:val="7CCE2C97"/>
    <w:multiLevelType w:val="hybridMultilevel"/>
    <w:tmpl w:val="8AAC7092"/>
    <w:lvl w:ilvl="0" w:tplc="FDAC3214">
      <w:start w:val="1"/>
      <w:numFmt w:val="decimal"/>
      <w:lvlText w:val="%1."/>
      <w:lvlJc w:val="left"/>
      <w:pPr>
        <w:ind w:left="1080" w:hanging="360"/>
      </w:pPr>
      <w:rPr>
        <w:rFonts w:hint="default"/>
        <w:b/>
        <w:sz w:val="1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3" w15:restartNumberingAfterBreak="0">
    <w:nsid w:val="7DF14781"/>
    <w:multiLevelType w:val="hybridMultilevel"/>
    <w:tmpl w:val="D2AA720E"/>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4" w15:restartNumberingAfterBreak="0">
    <w:nsid w:val="7E2936E5"/>
    <w:multiLevelType w:val="hybridMultilevel"/>
    <w:tmpl w:val="CC0C956C"/>
    <w:lvl w:ilvl="0" w:tplc="FDAC3214">
      <w:start w:val="1"/>
      <w:numFmt w:val="decimal"/>
      <w:lvlText w:val="%1."/>
      <w:lvlJc w:val="left"/>
      <w:pPr>
        <w:ind w:left="1080" w:hanging="360"/>
      </w:pPr>
      <w:rPr>
        <w:rFonts w:hint="default"/>
        <w:b/>
        <w:sz w:val="1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5" w15:restartNumberingAfterBreak="0">
    <w:nsid w:val="7E857645"/>
    <w:multiLevelType w:val="hybridMultilevel"/>
    <w:tmpl w:val="9B9ACED4"/>
    <w:lvl w:ilvl="0" w:tplc="59047568">
      <w:start w:val="1"/>
      <w:numFmt w:val="decimal"/>
      <w:lvlText w:val="%1."/>
      <w:lvlJc w:val="left"/>
      <w:pPr>
        <w:ind w:left="1920" w:hanging="360"/>
      </w:pPr>
      <w:rPr>
        <w:rFonts w:hint="default"/>
        <w:b/>
        <w:sz w:val="18"/>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num w:numId="1">
    <w:abstractNumId w:val="110"/>
  </w:num>
  <w:num w:numId="2">
    <w:abstractNumId w:val="49"/>
  </w:num>
  <w:num w:numId="3">
    <w:abstractNumId w:val="107"/>
  </w:num>
  <w:num w:numId="4">
    <w:abstractNumId w:val="71"/>
  </w:num>
  <w:num w:numId="5">
    <w:abstractNumId w:val="84"/>
  </w:num>
  <w:num w:numId="6">
    <w:abstractNumId w:val="7"/>
  </w:num>
  <w:num w:numId="7">
    <w:abstractNumId w:val="29"/>
  </w:num>
  <w:num w:numId="8">
    <w:abstractNumId w:val="57"/>
  </w:num>
  <w:num w:numId="9">
    <w:abstractNumId w:val="91"/>
  </w:num>
  <w:num w:numId="10">
    <w:abstractNumId w:val="113"/>
  </w:num>
  <w:num w:numId="11">
    <w:abstractNumId w:val="33"/>
  </w:num>
  <w:num w:numId="12">
    <w:abstractNumId w:val="73"/>
  </w:num>
  <w:num w:numId="13">
    <w:abstractNumId w:val="106"/>
  </w:num>
  <w:num w:numId="14">
    <w:abstractNumId w:val="82"/>
  </w:num>
  <w:num w:numId="15">
    <w:abstractNumId w:val="46"/>
  </w:num>
  <w:num w:numId="16">
    <w:abstractNumId w:val="8"/>
  </w:num>
  <w:num w:numId="17">
    <w:abstractNumId w:val="36"/>
  </w:num>
  <w:num w:numId="18">
    <w:abstractNumId w:val="16"/>
  </w:num>
  <w:num w:numId="19">
    <w:abstractNumId w:val="26"/>
  </w:num>
  <w:num w:numId="20">
    <w:abstractNumId w:val="75"/>
  </w:num>
  <w:num w:numId="21">
    <w:abstractNumId w:val="100"/>
  </w:num>
  <w:num w:numId="22">
    <w:abstractNumId w:val="6"/>
    <w:lvlOverride w:ilvl="0">
      <w:startOverride w:val="6"/>
    </w:lvlOverride>
    <w:lvlOverride w:ilvl="1">
      <w:startOverride w:val="7"/>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0"/>
  </w:num>
  <w:num w:numId="24">
    <w:abstractNumId w:val="22"/>
  </w:num>
  <w:num w:numId="25">
    <w:abstractNumId w:val="69"/>
  </w:num>
  <w:num w:numId="26">
    <w:abstractNumId w:val="10"/>
  </w:num>
  <w:num w:numId="27">
    <w:abstractNumId w:val="81"/>
  </w:num>
  <w:num w:numId="28">
    <w:abstractNumId w:val="61"/>
  </w:num>
  <w:num w:numId="29">
    <w:abstractNumId w:val="72"/>
  </w:num>
  <w:num w:numId="30">
    <w:abstractNumId w:val="114"/>
  </w:num>
  <w:num w:numId="31">
    <w:abstractNumId w:val="35"/>
  </w:num>
  <w:num w:numId="32">
    <w:abstractNumId w:val="94"/>
  </w:num>
  <w:num w:numId="33">
    <w:abstractNumId w:val="101"/>
  </w:num>
  <w:num w:numId="34">
    <w:abstractNumId w:val="111"/>
  </w:num>
  <w:num w:numId="35">
    <w:abstractNumId w:val="50"/>
  </w:num>
  <w:num w:numId="36">
    <w:abstractNumId w:val="38"/>
  </w:num>
  <w:num w:numId="37">
    <w:abstractNumId w:val="34"/>
  </w:num>
  <w:num w:numId="38">
    <w:abstractNumId w:val="89"/>
  </w:num>
  <w:num w:numId="39">
    <w:abstractNumId w:val="2"/>
  </w:num>
  <w:num w:numId="40">
    <w:abstractNumId w:val="32"/>
  </w:num>
  <w:num w:numId="41">
    <w:abstractNumId w:val="86"/>
  </w:num>
  <w:num w:numId="42">
    <w:abstractNumId w:val="53"/>
  </w:num>
  <w:num w:numId="43">
    <w:abstractNumId w:val="21"/>
  </w:num>
  <w:num w:numId="44">
    <w:abstractNumId w:val="9"/>
  </w:num>
  <w:num w:numId="45">
    <w:abstractNumId w:val="74"/>
  </w:num>
  <w:num w:numId="46">
    <w:abstractNumId w:val="0"/>
  </w:num>
  <w:num w:numId="47">
    <w:abstractNumId w:val="58"/>
  </w:num>
  <w:num w:numId="48">
    <w:abstractNumId w:val="20"/>
  </w:num>
  <w:num w:numId="49">
    <w:abstractNumId w:val="105"/>
  </w:num>
  <w:num w:numId="50">
    <w:abstractNumId w:val="78"/>
  </w:num>
  <w:num w:numId="51">
    <w:abstractNumId w:val="13"/>
  </w:num>
  <w:num w:numId="52">
    <w:abstractNumId w:val="99"/>
  </w:num>
  <w:num w:numId="53">
    <w:abstractNumId w:val="67"/>
  </w:num>
  <w:num w:numId="54">
    <w:abstractNumId w:val="54"/>
  </w:num>
  <w:num w:numId="55">
    <w:abstractNumId w:val="80"/>
  </w:num>
  <w:num w:numId="56">
    <w:abstractNumId w:val="15"/>
  </w:num>
  <w:num w:numId="57">
    <w:abstractNumId w:val="90"/>
  </w:num>
  <w:num w:numId="58">
    <w:abstractNumId w:val="95"/>
  </w:num>
  <w:num w:numId="59">
    <w:abstractNumId w:val="31"/>
  </w:num>
  <w:num w:numId="60">
    <w:abstractNumId w:val="39"/>
  </w:num>
  <w:num w:numId="61">
    <w:abstractNumId w:val="102"/>
  </w:num>
  <w:num w:numId="62">
    <w:abstractNumId w:val="56"/>
  </w:num>
  <w:num w:numId="63">
    <w:abstractNumId w:val="98"/>
  </w:num>
  <w:num w:numId="64">
    <w:abstractNumId w:val="44"/>
  </w:num>
  <w:num w:numId="65">
    <w:abstractNumId w:val="79"/>
  </w:num>
  <w:num w:numId="66">
    <w:abstractNumId w:val="83"/>
  </w:num>
  <w:num w:numId="67">
    <w:abstractNumId w:val="76"/>
  </w:num>
  <w:num w:numId="68">
    <w:abstractNumId w:val="88"/>
  </w:num>
  <w:num w:numId="69">
    <w:abstractNumId w:val="85"/>
  </w:num>
  <w:num w:numId="70">
    <w:abstractNumId w:val="40"/>
  </w:num>
  <w:num w:numId="71">
    <w:abstractNumId w:val="108"/>
  </w:num>
  <w:num w:numId="72">
    <w:abstractNumId w:val="52"/>
  </w:num>
  <w:num w:numId="73">
    <w:abstractNumId w:val="103"/>
  </w:num>
  <w:num w:numId="74">
    <w:abstractNumId w:val="37"/>
  </w:num>
  <w:num w:numId="75">
    <w:abstractNumId w:val="18"/>
  </w:num>
  <w:num w:numId="76">
    <w:abstractNumId w:val="65"/>
  </w:num>
  <w:num w:numId="77">
    <w:abstractNumId w:val="43"/>
  </w:num>
  <w:num w:numId="78">
    <w:abstractNumId w:val="12"/>
  </w:num>
  <w:num w:numId="79">
    <w:abstractNumId w:val="47"/>
  </w:num>
  <w:num w:numId="80">
    <w:abstractNumId w:val="112"/>
  </w:num>
  <w:num w:numId="81">
    <w:abstractNumId w:val="30"/>
  </w:num>
  <w:num w:numId="82">
    <w:abstractNumId w:val="5"/>
  </w:num>
  <w:num w:numId="83">
    <w:abstractNumId w:val="97"/>
  </w:num>
  <w:num w:numId="84">
    <w:abstractNumId w:val="17"/>
  </w:num>
  <w:num w:numId="85">
    <w:abstractNumId w:val="4"/>
  </w:num>
  <w:num w:numId="86">
    <w:abstractNumId w:val="19"/>
  </w:num>
  <w:num w:numId="87">
    <w:abstractNumId w:val="64"/>
  </w:num>
  <w:num w:numId="88">
    <w:abstractNumId w:val="45"/>
  </w:num>
  <w:num w:numId="89">
    <w:abstractNumId w:val="55"/>
  </w:num>
  <w:num w:numId="90">
    <w:abstractNumId w:val="27"/>
  </w:num>
  <w:num w:numId="91">
    <w:abstractNumId w:val="62"/>
  </w:num>
  <w:num w:numId="92">
    <w:abstractNumId w:val="92"/>
  </w:num>
  <w:num w:numId="93">
    <w:abstractNumId w:val="42"/>
  </w:num>
  <w:num w:numId="94">
    <w:abstractNumId w:val="104"/>
  </w:num>
  <w:num w:numId="95">
    <w:abstractNumId w:val="25"/>
  </w:num>
  <w:num w:numId="96">
    <w:abstractNumId w:val="115"/>
  </w:num>
  <w:num w:numId="97">
    <w:abstractNumId w:val="1"/>
  </w:num>
  <w:num w:numId="98">
    <w:abstractNumId w:val="87"/>
  </w:num>
  <w:num w:numId="99">
    <w:abstractNumId w:val="93"/>
  </w:num>
  <w:num w:numId="100">
    <w:abstractNumId w:val="68"/>
  </w:num>
  <w:num w:numId="101">
    <w:abstractNumId w:val="41"/>
  </w:num>
  <w:num w:numId="102">
    <w:abstractNumId w:val="3"/>
  </w:num>
  <w:num w:numId="103">
    <w:abstractNumId w:val="60"/>
  </w:num>
  <w:num w:numId="104">
    <w:abstractNumId w:val="66"/>
  </w:num>
  <w:num w:numId="105">
    <w:abstractNumId w:val="70"/>
  </w:num>
  <w:num w:numId="106">
    <w:abstractNumId w:val="63"/>
  </w:num>
  <w:num w:numId="107">
    <w:abstractNumId w:val="28"/>
  </w:num>
  <w:num w:numId="108">
    <w:abstractNumId w:val="14"/>
  </w:num>
  <w:num w:numId="109">
    <w:abstractNumId w:val="24"/>
  </w:num>
  <w:num w:numId="110">
    <w:abstractNumId w:val="48"/>
  </w:num>
  <w:num w:numId="111">
    <w:abstractNumId w:val="11"/>
  </w:num>
  <w:num w:numId="112">
    <w:abstractNumId w:val="109"/>
  </w:num>
  <w:num w:numId="113">
    <w:abstractNumId w:val="96"/>
  </w:num>
  <w:num w:numId="114">
    <w:abstractNumId w:val="77"/>
  </w:num>
  <w:num w:numId="115">
    <w:abstractNumId w:val="59"/>
  </w:num>
  <w:num w:numId="116">
    <w:abstractNumId w:val="23"/>
  </w:num>
  <w:num w:numId="117">
    <w:abstractNumId w:val="51"/>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activeWritingStyle w:appName="MSWord" w:lang="ru-RU"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UniqueIdentifier" w:val="ebb9bcb1-fcc7-43ed-88bc-16fea7380208"/>
  </w:docVars>
  <w:rsids>
    <w:rsidRoot w:val="00242330"/>
    <w:rsid w:val="00000079"/>
    <w:rsid w:val="00000C6B"/>
    <w:rsid w:val="00000F1F"/>
    <w:rsid w:val="00002B16"/>
    <w:rsid w:val="00002C1D"/>
    <w:rsid w:val="00003A1F"/>
    <w:rsid w:val="00003C9F"/>
    <w:rsid w:val="00003F1C"/>
    <w:rsid w:val="0000450F"/>
    <w:rsid w:val="00004684"/>
    <w:rsid w:val="000053AA"/>
    <w:rsid w:val="0000577A"/>
    <w:rsid w:val="00006E1A"/>
    <w:rsid w:val="000074F4"/>
    <w:rsid w:val="000075D6"/>
    <w:rsid w:val="00007F88"/>
    <w:rsid w:val="000107F1"/>
    <w:rsid w:val="000109FD"/>
    <w:rsid w:val="00010BEC"/>
    <w:rsid w:val="00010C2E"/>
    <w:rsid w:val="00010D7C"/>
    <w:rsid w:val="000111B8"/>
    <w:rsid w:val="0001221E"/>
    <w:rsid w:val="00012A05"/>
    <w:rsid w:val="00012D88"/>
    <w:rsid w:val="00013249"/>
    <w:rsid w:val="00015344"/>
    <w:rsid w:val="00015989"/>
    <w:rsid w:val="00015D29"/>
    <w:rsid w:val="00015E7B"/>
    <w:rsid w:val="00020B73"/>
    <w:rsid w:val="00020F0B"/>
    <w:rsid w:val="0002117D"/>
    <w:rsid w:val="000219C7"/>
    <w:rsid w:val="00021CCF"/>
    <w:rsid w:val="00021FE6"/>
    <w:rsid w:val="00022252"/>
    <w:rsid w:val="00022FC5"/>
    <w:rsid w:val="00023EC1"/>
    <w:rsid w:val="0002411A"/>
    <w:rsid w:val="0002421C"/>
    <w:rsid w:val="00024E9A"/>
    <w:rsid w:val="0002546F"/>
    <w:rsid w:val="0002551D"/>
    <w:rsid w:val="00026677"/>
    <w:rsid w:val="00026D6B"/>
    <w:rsid w:val="00027080"/>
    <w:rsid w:val="000274D2"/>
    <w:rsid w:val="000278B2"/>
    <w:rsid w:val="000303D9"/>
    <w:rsid w:val="00030784"/>
    <w:rsid w:val="00030B7B"/>
    <w:rsid w:val="00030C7F"/>
    <w:rsid w:val="00031AE7"/>
    <w:rsid w:val="00031BA8"/>
    <w:rsid w:val="00031C52"/>
    <w:rsid w:val="000323FA"/>
    <w:rsid w:val="00032681"/>
    <w:rsid w:val="0003304A"/>
    <w:rsid w:val="0003389F"/>
    <w:rsid w:val="00034049"/>
    <w:rsid w:val="00034A03"/>
    <w:rsid w:val="000354EC"/>
    <w:rsid w:val="0003571A"/>
    <w:rsid w:val="00035EFC"/>
    <w:rsid w:val="0003626A"/>
    <w:rsid w:val="00037E7B"/>
    <w:rsid w:val="00037F76"/>
    <w:rsid w:val="000402E0"/>
    <w:rsid w:val="00040318"/>
    <w:rsid w:val="0004040B"/>
    <w:rsid w:val="00041C59"/>
    <w:rsid w:val="00041D5C"/>
    <w:rsid w:val="00042B37"/>
    <w:rsid w:val="00043E41"/>
    <w:rsid w:val="00045AF8"/>
    <w:rsid w:val="00045BE1"/>
    <w:rsid w:val="00047BAB"/>
    <w:rsid w:val="00051307"/>
    <w:rsid w:val="00051FF0"/>
    <w:rsid w:val="0005255F"/>
    <w:rsid w:val="00053DED"/>
    <w:rsid w:val="00055024"/>
    <w:rsid w:val="000555ED"/>
    <w:rsid w:val="00056FC1"/>
    <w:rsid w:val="00056FE4"/>
    <w:rsid w:val="000577A1"/>
    <w:rsid w:val="00057E6A"/>
    <w:rsid w:val="000607C6"/>
    <w:rsid w:val="000608E6"/>
    <w:rsid w:val="000609AB"/>
    <w:rsid w:val="00060F2F"/>
    <w:rsid w:val="000611F5"/>
    <w:rsid w:val="00062291"/>
    <w:rsid w:val="000626F7"/>
    <w:rsid w:val="0006353D"/>
    <w:rsid w:val="0006370D"/>
    <w:rsid w:val="00064308"/>
    <w:rsid w:val="00064643"/>
    <w:rsid w:val="000647C8"/>
    <w:rsid w:val="00065269"/>
    <w:rsid w:val="000654C2"/>
    <w:rsid w:val="000655C8"/>
    <w:rsid w:val="000658FB"/>
    <w:rsid w:val="0006673F"/>
    <w:rsid w:val="00066768"/>
    <w:rsid w:val="0006683B"/>
    <w:rsid w:val="000669BC"/>
    <w:rsid w:val="00066BC9"/>
    <w:rsid w:val="00067274"/>
    <w:rsid w:val="00067793"/>
    <w:rsid w:val="00071702"/>
    <w:rsid w:val="00071F75"/>
    <w:rsid w:val="00072999"/>
    <w:rsid w:val="00072AC7"/>
    <w:rsid w:val="00072B5F"/>
    <w:rsid w:val="00072C80"/>
    <w:rsid w:val="00072DA2"/>
    <w:rsid w:val="00072E6B"/>
    <w:rsid w:val="0007376F"/>
    <w:rsid w:val="00073BBB"/>
    <w:rsid w:val="000746B1"/>
    <w:rsid w:val="00074A87"/>
    <w:rsid w:val="00075705"/>
    <w:rsid w:val="000757EF"/>
    <w:rsid w:val="00075AA2"/>
    <w:rsid w:val="0007631D"/>
    <w:rsid w:val="00077A00"/>
    <w:rsid w:val="00077BC3"/>
    <w:rsid w:val="00077D22"/>
    <w:rsid w:val="000802BC"/>
    <w:rsid w:val="00082316"/>
    <w:rsid w:val="00084386"/>
    <w:rsid w:val="00084741"/>
    <w:rsid w:val="000853C9"/>
    <w:rsid w:val="0008600E"/>
    <w:rsid w:val="00086079"/>
    <w:rsid w:val="0008645B"/>
    <w:rsid w:val="00086D84"/>
    <w:rsid w:val="000901A2"/>
    <w:rsid w:val="000913C6"/>
    <w:rsid w:val="000919A7"/>
    <w:rsid w:val="00091A57"/>
    <w:rsid w:val="0009284F"/>
    <w:rsid w:val="000929AC"/>
    <w:rsid w:val="00092A99"/>
    <w:rsid w:val="0009313B"/>
    <w:rsid w:val="00093486"/>
    <w:rsid w:val="000934AA"/>
    <w:rsid w:val="0009461D"/>
    <w:rsid w:val="00094D6D"/>
    <w:rsid w:val="00095B07"/>
    <w:rsid w:val="00095D41"/>
    <w:rsid w:val="00096DB6"/>
    <w:rsid w:val="000A0523"/>
    <w:rsid w:val="000A1517"/>
    <w:rsid w:val="000A2EB3"/>
    <w:rsid w:val="000A34D5"/>
    <w:rsid w:val="000A35E5"/>
    <w:rsid w:val="000A3DFA"/>
    <w:rsid w:val="000A450E"/>
    <w:rsid w:val="000A47D6"/>
    <w:rsid w:val="000A50B7"/>
    <w:rsid w:val="000A50BF"/>
    <w:rsid w:val="000A53AB"/>
    <w:rsid w:val="000A572F"/>
    <w:rsid w:val="000A5FF6"/>
    <w:rsid w:val="000A608A"/>
    <w:rsid w:val="000A652A"/>
    <w:rsid w:val="000A680D"/>
    <w:rsid w:val="000A6A19"/>
    <w:rsid w:val="000A73A3"/>
    <w:rsid w:val="000A73AA"/>
    <w:rsid w:val="000B0D33"/>
    <w:rsid w:val="000B0ED2"/>
    <w:rsid w:val="000B142A"/>
    <w:rsid w:val="000B1B22"/>
    <w:rsid w:val="000B1BE5"/>
    <w:rsid w:val="000B203A"/>
    <w:rsid w:val="000B2486"/>
    <w:rsid w:val="000B2731"/>
    <w:rsid w:val="000B299D"/>
    <w:rsid w:val="000B2CBB"/>
    <w:rsid w:val="000B2F59"/>
    <w:rsid w:val="000B3275"/>
    <w:rsid w:val="000B3498"/>
    <w:rsid w:val="000B36F9"/>
    <w:rsid w:val="000B3B3C"/>
    <w:rsid w:val="000B42B4"/>
    <w:rsid w:val="000B5092"/>
    <w:rsid w:val="000B50EC"/>
    <w:rsid w:val="000B6005"/>
    <w:rsid w:val="000B611E"/>
    <w:rsid w:val="000B6D2E"/>
    <w:rsid w:val="000C0181"/>
    <w:rsid w:val="000C0582"/>
    <w:rsid w:val="000C0BC4"/>
    <w:rsid w:val="000C0CBC"/>
    <w:rsid w:val="000C0D09"/>
    <w:rsid w:val="000C23B1"/>
    <w:rsid w:val="000C26D9"/>
    <w:rsid w:val="000C29C2"/>
    <w:rsid w:val="000C3EF0"/>
    <w:rsid w:val="000C5554"/>
    <w:rsid w:val="000C6976"/>
    <w:rsid w:val="000C69C2"/>
    <w:rsid w:val="000C6AA5"/>
    <w:rsid w:val="000C7849"/>
    <w:rsid w:val="000C7A85"/>
    <w:rsid w:val="000D0352"/>
    <w:rsid w:val="000D0A6B"/>
    <w:rsid w:val="000D0A72"/>
    <w:rsid w:val="000D1219"/>
    <w:rsid w:val="000D1507"/>
    <w:rsid w:val="000D187E"/>
    <w:rsid w:val="000D2A27"/>
    <w:rsid w:val="000D4178"/>
    <w:rsid w:val="000D4851"/>
    <w:rsid w:val="000D5267"/>
    <w:rsid w:val="000D70CE"/>
    <w:rsid w:val="000D75AB"/>
    <w:rsid w:val="000D7646"/>
    <w:rsid w:val="000D790F"/>
    <w:rsid w:val="000D79F0"/>
    <w:rsid w:val="000D7ABA"/>
    <w:rsid w:val="000D7B11"/>
    <w:rsid w:val="000E00A4"/>
    <w:rsid w:val="000E034C"/>
    <w:rsid w:val="000E0516"/>
    <w:rsid w:val="000E0917"/>
    <w:rsid w:val="000E09C5"/>
    <w:rsid w:val="000E184F"/>
    <w:rsid w:val="000E1A02"/>
    <w:rsid w:val="000E1BE0"/>
    <w:rsid w:val="000E225A"/>
    <w:rsid w:val="000E29A8"/>
    <w:rsid w:val="000E2B23"/>
    <w:rsid w:val="000E2EAF"/>
    <w:rsid w:val="000E3966"/>
    <w:rsid w:val="000E3AF7"/>
    <w:rsid w:val="000E47CD"/>
    <w:rsid w:val="000E4832"/>
    <w:rsid w:val="000E57F3"/>
    <w:rsid w:val="000E7920"/>
    <w:rsid w:val="000F24A6"/>
    <w:rsid w:val="000F2ED0"/>
    <w:rsid w:val="000F2EE0"/>
    <w:rsid w:val="000F36AA"/>
    <w:rsid w:val="000F3BE5"/>
    <w:rsid w:val="000F3CDC"/>
    <w:rsid w:val="000F4681"/>
    <w:rsid w:val="000F4E1E"/>
    <w:rsid w:val="000F5709"/>
    <w:rsid w:val="000F5C34"/>
    <w:rsid w:val="000F67FA"/>
    <w:rsid w:val="000F69A0"/>
    <w:rsid w:val="000F7A62"/>
    <w:rsid w:val="000F7EA2"/>
    <w:rsid w:val="0010113A"/>
    <w:rsid w:val="00101681"/>
    <w:rsid w:val="001018D4"/>
    <w:rsid w:val="00101BD4"/>
    <w:rsid w:val="001024D7"/>
    <w:rsid w:val="0010283C"/>
    <w:rsid w:val="00102C47"/>
    <w:rsid w:val="00103503"/>
    <w:rsid w:val="00103546"/>
    <w:rsid w:val="0010376C"/>
    <w:rsid w:val="00103D0F"/>
    <w:rsid w:val="00104084"/>
    <w:rsid w:val="00104831"/>
    <w:rsid w:val="00104B93"/>
    <w:rsid w:val="00104BAC"/>
    <w:rsid w:val="0010546A"/>
    <w:rsid w:val="001058C6"/>
    <w:rsid w:val="00106869"/>
    <w:rsid w:val="0010721D"/>
    <w:rsid w:val="00107773"/>
    <w:rsid w:val="00107C90"/>
    <w:rsid w:val="001100DB"/>
    <w:rsid w:val="00110138"/>
    <w:rsid w:val="001107CF"/>
    <w:rsid w:val="0011133E"/>
    <w:rsid w:val="001114C0"/>
    <w:rsid w:val="00111F19"/>
    <w:rsid w:val="001123CF"/>
    <w:rsid w:val="001132BD"/>
    <w:rsid w:val="001134BC"/>
    <w:rsid w:val="00113639"/>
    <w:rsid w:val="00113706"/>
    <w:rsid w:val="00114556"/>
    <w:rsid w:val="0011493A"/>
    <w:rsid w:val="00114FE3"/>
    <w:rsid w:val="00115B41"/>
    <w:rsid w:val="00115E11"/>
    <w:rsid w:val="001161C1"/>
    <w:rsid w:val="00116393"/>
    <w:rsid w:val="00116560"/>
    <w:rsid w:val="00116FC3"/>
    <w:rsid w:val="00120000"/>
    <w:rsid w:val="001204F1"/>
    <w:rsid w:val="00120B80"/>
    <w:rsid w:val="00122416"/>
    <w:rsid w:val="00123F19"/>
    <w:rsid w:val="00124CD7"/>
    <w:rsid w:val="001258E7"/>
    <w:rsid w:val="00125B6A"/>
    <w:rsid w:val="00126249"/>
    <w:rsid w:val="00126401"/>
    <w:rsid w:val="001265D6"/>
    <w:rsid w:val="001268F4"/>
    <w:rsid w:val="001275F5"/>
    <w:rsid w:val="00127A6E"/>
    <w:rsid w:val="00130AF4"/>
    <w:rsid w:val="0013121A"/>
    <w:rsid w:val="00131246"/>
    <w:rsid w:val="001312B4"/>
    <w:rsid w:val="00131D1F"/>
    <w:rsid w:val="00132856"/>
    <w:rsid w:val="0013322C"/>
    <w:rsid w:val="00133F27"/>
    <w:rsid w:val="00134A9E"/>
    <w:rsid w:val="00134B95"/>
    <w:rsid w:val="0013516F"/>
    <w:rsid w:val="0013531B"/>
    <w:rsid w:val="00135AB4"/>
    <w:rsid w:val="00135D8B"/>
    <w:rsid w:val="00136342"/>
    <w:rsid w:val="001363B4"/>
    <w:rsid w:val="0013687E"/>
    <w:rsid w:val="001368EC"/>
    <w:rsid w:val="00136C49"/>
    <w:rsid w:val="0013741E"/>
    <w:rsid w:val="0013794B"/>
    <w:rsid w:val="00140808"/>
    <w:rsid w:val="00140E9E"/>
    <w:rsid w:val="001411A4"/>
    <w:rsid w:val="001413DF"/>
    <w:rsid w:val="001414A2"/>
    <w:rsid w:val="00141A27"/>
    <w:rsid w:val="0014298E"/>
    <w:rsid w:val="00142F71"/>
    <w:rsid w:val="001435DA"/>
    <w:rsid w:val="00143E22"/>
    <w:rsid w:val="001444C1"/>
    <w:rsid w:val="001452B5"/>
    <w:rsid w:val="00146444"/>
    <w:rsid w:val="00146C94"/>
    <w:rsid w:val="00147B6F"/>
    <w:rsid w:val="00147CE6"/>
    <w:rsid w:val="00150063"/>
    <w:rsid w:val="0015135A"/>
    <w:rsid w:val="00151496"/>
    <w:rsid w:val="00151BA5"/>
    <w:rsid w:val="00151C7A"/>
    <w:rsid w:val="00151F53"/>
    <w:rsid w:val="00152132"/>
    <w:rsid w:val="0015290C"/>
    <w:rsid w:val="00152D36"/>
    <w:rsid w:val="001544BE"/>
    <w:rsid w:val="001550EA"/>
    <w:rsid w:val="00155C43"/>
    <w:rsid w:val="00155C50"/>
    <w:rsid w:val="001561B4"/>
    <w:rsid w:val="0015678C"/>
    <w:rsid w:val="00156F82"/>
    <w:rsid w:val="00157403"/>
    <w:rsid w:val="00160326"/>
    <w:rsid w:val="00161471"/>
    <w:rsid w:val="00161680"/>
    <w:rsid w:val="00161FDA"/>
    <w:rsid w:val="00162289"/>
    <w:rsid w:val="0016238F"/>
    <w:rsid w:val="001639F9"/>
    <w:rsid w:val="00163BBC"/>
    <w:rsid w:val="0016477C"/>
    <w:rsid w:val="00164D57"/>
    <w:rsid w:val="00165658"/>
    <w:rsid w:val="00165D98"/>
    <w:rsid w:val="00166060"/>
    <w:rsid w:val="00166D4E"/>
    <w:rsid w:val="00167707"/>
    <w:rsid w:val="00167D57"/>
    <w:rsid w:val="001705C5"/>
    <w:rsid w:val="001706E5"/>
    <w:rsid w:val="00171C63"/>
    <w:rsid w:val="00171CAC"/>
    <w:rsid w:val="00172060"/>
    <w:rsid w:val="0017207A"/>
    <w:rsid w:val="00173D2A"/>
    <w:rsid w:val="00173EAE"/>
    <w:rsid w:val="001744A4"/>
    <w:rsid w:val="0017502C"/>
    <w:rsid w:val="00175673"/>
    <w:rsid w:val="00175AF3"/>
    <w:rsid w:val="00175EBE"/>
    <w:rsid w:val="0017670F"/>
    <w:rsid w:val="001774E7"/>
    <w:rsid w:val="00177895"/>
    <w:rsid w:val="00180B7A"/>
    <w:rsid w:val="00180C0E"/>
    <w:rsid w:val="00180CC7"/>
    <w:rsid w:val="00181B40"/>
    <w:rsid w:val="00182A5A"/>
    <w:rsid w:val="001833C0"/>
    <w:rsid w:val="001841B1"/>
    <w:rsid w:val="0018539E"/>
    <w:rsid w:val="001856F1"/>
    <w:rsid w:val="00186FCB"/>
    <w:rsid w:val="00187707"/>
    <w:rsid w:val="00187B36"/>
    <w:rsid w:val="00187EAB"/>
    <w:rsid w:val="00190981"/>
    <w:rsid w:val="001918E5"/>
    <w:rsid w:val="001921F7"/>
    <w:rsid w:val="00192681"/>
    <w:rsid w:val="0019274C"/>
    <w:rsid w:val="0019394B"/>
    <w:rsid w:val="00195060"/>
    <w:rsid w:val="001955F3"/>
    <w:rsid w:val="00195631"/>
    <w:rsid w:val="00195BC6"/>
    <w:rsid w:val="00196471"/>
    <w:rsid w:val="00196E64"/>
    <w:rsid w:val="00197756"/>
    <w:rsid w:val="00197757"/>
    <w:rsid w:val="00197815"/>
    <w:rsid w:val="001A014B"/>
    <w:rsid w:val="001A0A85"/>
    <w:rsid w:val="001A0F85"/>
    <w:rsid w:val="001A0FB3"/>
    <w:rsid w:val="001A1047"/>
    <w:rsid w:val="001A1181"/>
    <w:rsid w:val="001A16A7"/>
    <w:rsid w:val="001A21E4"/>
    <w:rsid w:val="001A2787"/>
    <w:rsid w:val="001A27FD"/>
    <w:rsid w:val="001A3E5D"/>
    <w:rsid w:val="001A3F0F"/>
    <w:rsid w:val="001A480B"/>
    <w:rsid w:val="001A55E5"/>
    <w:rsid w:val="001A5CBE"/>
    <w:rsid w:val="001A61C9"/>
    <w:rsid w:val="001A6718"/>
    <w:rsid w:val="001A6EFE"/>
    <w:rsid w:val="001A6F7F"/>
    <w:rsid w:val="001A75A0"/>
    <w:rsid w:val="001A7A29"/>
    <w:rsid w:val="001B0B7D"/>
    <w:rsid w:val="001B0FA9"/>
    <w:rsid w:val="001B1236"/>
    <w:rsid w:val="001B149B"/>
    <w:rsid w:val="001B1535"/>
    <w:rsid w:val="001B1E0F"/>
    <w:rsid w:val="001B2B2C"/>
    <w:rsid w:val="001B361D"/>
    <w:rsid w:val="001B368D"/>
    <w:rsid w:val="001B43E7"/>
    <w:rsid w:val="001B441A"/>
    <w:rsid w:val="001B4DA5"/>
    <w:rsid w:val="001B53FC"/>
    <w:rsid w:val="001B572A"/>
    <w:rsid w:val="001B5DBF"/>
    <w:rsid w:val="001B605C"/>
    <w:rsid w:val="001B7015"/>
    <w:rsid w:val="001B710E"/>
    <w:rsid w:val="001B72E6"/>
    <w:rsid w:val="001B72F7"/>
    <w:rsid w:val="001B7DC8"/>
    <w:rsid w:val="001C1A38"/>
    <w:rsid w:val="001C25BA"/>
    <w:rsid w:val="001C2AF2"/>
    <w:rsid w:val="001C2DFF"/>
    <w:rsid w:val="001C2F49"/>
    <w:rsid w:val="001C30F6"/>
    <w:rsid w:val="001C363A"/>
    <w:rsid w:val="001C3D6B"/>
    <w:rsid w:val="001C44D8"/>
    <w:rsid w:val="001C4965"/>
    <w:rsid w:val="001C49BA"/>
    <w:rsid w:val="001C535F"/>
    <w:rsid w:val="001C5819"/>
    <w:rsid w:val="001C5C25"/>
    <w:rsid w:val="001C648D"/>
    <w:rsid w:val="001C7892"/>
    <w:rsid w:val="001C7F76"/>
    <w:rsid w:val="001D19D7"/>
    <w:rsid w:val="001D1AB2"/>
    <w:rsid w:val="001D1B15"/>
    <w:rsid w:val="001D1BB0"/>
    <w:rsid w:val="001D244F"/>
    <w:rsid w:val="001D2973"/>
    <w:rsid w:val="001D3790"/>
    <w:rsid w:val="001D3C4F"/>
    <w:rsid w:val="001D50C1"/>
    <w:rsid w:val="001D528A"/>
    <w:rsid w:val="001D54F9"/>
    <w:rsid w:val="001D6971"/>
    <w:rsid w:val="001E02FA"/>
    <w:rsid w:val="001E0C5E"/>
    <w:rsid w:val="001E102F"/>
    <w:rsid w:val="001E1200"/>
    <w:rsid w:val="001E141C"/>
    <w:rsid w:val="001E177B"/>
    <w:rsid w:val="001E177C"/>
    <w:rsid w:val="001E1EA0"/>
    <w:rsid w:val="001E20AB"/>
    <w:rsid w:val="001E22BD"/>
    <w:rsid w:val="001E2576"/>
    <w:rsid w:val="001E2BE9"/>
    <w:rsid w:val="001E2C47"/>
    <w:rsid w:val="001E51C2"/>
    <w:rsid w:val="001E5489"/>
    <w:rsid w:val="001E5D72"/>
    <w:rsid w:val="001E65D4"/>
    <w:rsid w:val="001E6AE5"/>
    <w:rsid w:val="001E6C28"/>
    <w:rsid w:val="001E74C8"/>
    <w:rsid w:val="001E7661"/>
    <w:rsid w:val="001E77AC"/>
    <w:rsid w:val="001F031B"/>
    <w:rsid w:val="001F07C4"/>
    <w:rsid w:val="001F09FF"/>
    <w:rsid w:val="001F0DB0"/>
    <w:rsid w:val="001F20FD"/>
    <w:rsid w:val="001F2A8F"/>
    <w:rsid w:val="001F2B6C"/>
    <w:rsid w:val="001F2BE1"/>
    <w:rsid w:val="001F2DFA"/>
    <w:rsid w:val="001F3DE2"/>
    <w:rsid w:val="001F4180"/>
    <w:rsid w:val="001F4408"/>
    <w:rsid w:val="001F5053"/>
    <w:rsid w:val="001F50FF"/>
    <w:rsid w:val="001F6253"/>
    <w:rsid w:val="001F6C07"/>
    <w:rsid w:val="001F728E"/>
    <w:rsid w:val="002002FF"/>
    <w:rsid w:val="00200DC7"/>
    <w:rsid w:val="002025FC"/>
    <w:rsid w:val="002026C7"/>
    <w:rsid w:val="00202DEC"/>
    <w:rsid w:val="0020325D"/>
    <w:rsid w:val="002037C3"/>
    <w:rsid w:val="00203870"/>
    <w:rsid w:val="00203C74"/>
    <w:rsid w:val="0020491A"/>
    <w:rsid w:val="002049BF"/>
    <w:rsid w:val="00204B3E"/>
    <w:rsid w:val="00205105"/>
    <w:rsid w:val="00205DFB"/>
    <w:rsid w:val="00206700"/>
    <w:rsid w:val="00206811"/>
    <w:rsid w:val="00206C70"/>
    <w:rsid w:val="0020723D"/>
    <w:rsid w:val="00207AAB"/>
    <w:rsid w:val="00207FD6"/>
    <w:rsid w:val="00210369"/>
    <w:rsid w:val="002105B7"/>
    <w:rsid w:val="00210C8D"/>
    <w:rsid w:val="0021118B"/>
    <w:rsid w:val="00211A48"/>
    <w:rsid w:val="0021230B"/>
    <w:rsid w:val="00212A71"/>
    <w:rsid w:val="00212B5A"/>
    <w:rsid w:val="00212B6F"/>
    <w:rsid w:val="0021369C"/>
    <w:rsid w:val="00214C5C"/>
    <w:rsid w:val="002166DD"/>
    <w:rsid w:val="00216BAF"/>
    <w:rsid w:val="002170A0"/>
    <w:rsid w:val="002173D4"/>
    <w:rsid w:val="002178B3"/>
    <w:rsid w:val="00220F5A"/>
    <w:rsid w:val="002210C0"/>
    <w:rsid w:val="002211CE"/>
    <w:rsid w:val="0022187C"/>
    <w:rsid w:val="00222138"/>
    <w:rsid w:val="0022287C"/>
    <w:rsid w:val="00223479"/>
    <w:rsid w:val="0022394D"/>
    <w:rsid w:val="00223D6B"/>
    <w:rsid w:val="00225196"/>
    <w:rsid w:val="0022597C"/>
    <w:rsid w:val="00225C3D"/>
    <w:rsid w:val="00226EDF"/>
    <w:rsid w:val="00227719"/>
    <w:rsid w:val="0022778A"/>
    <w:rsid w:val="00230369"/>
    <w:rsid w:val="002313B5"/>
    <w:rsid w:val="0023227E"/>
    <w:rsid w:val="00232813"/>
    <w:rsid w:val="00232C4F"/>
    <w:rsid w:val="00232E1B"/>
    <w:rsid w:val="00233A39"/>
    <w:rsid w:val="00233BF9"/>
    <w:rsid w:val="00233D87"/>
    <w:rsid w:val="00233F31"/>
    <w:rsid w:val="0023476B"/>
    <w:rsid w:val="00235213"/>
    <w:rsid w:val="00235309"/>
    <w:rsid w:val="0023537C"/>
    <w:rsid w:val="002361DC"/>
    <w:rsid w:val="00236405"/>
    <w:rsid w:val="002364BF"/>
    <w:rsid w:val="002364EA"/>
    <w:rsid w:val="00236849"/>
    <w:rsid w:val="00236B5F"/>
    <w:rsid w:val="00237363"/>
    <w:rsid w:val="00240563"/>
    <w:rsid w:val="00241580"/>
    <w:rsid w:val="00242330"/>
    <w:rsid w:val="002425C4"/>
    <w:rsid w:val="00243165"/>
    <w:rsid w:val="00244134"/>
    <w:rsid w:val="0024426C"/>
    <w:rsid w:val="0024432C"/>
    <w:rsid w:val="00244718"/>
    <w:rsid w:val="00244B29"/>
    <w:rsid w:val="0024534A"/>
    <w:rsid w:val="00245852"/>
    <w:rsid w:val="00246663"/>
    <w:rsid w:val="002468B1"/>
    <w:rsid w:val="0024707A"/>
    <w:rsid w:val="00247410"/>
    <w:rsid w:val="00250578"/>
    <w:rsid w:val="0025059F"/>
    <w:rsid w:val="002507E0"/>
    <w:rsid w:val="00251598"/>
    <w:rsid w:val="00251628"/>
    <w:rsid w:val="00251AC9"/>
    <w:rsid w:val="00251E8E"/>
    <w:rsid w:val="00252052"/>
    <w:rsid w:val="00253FED"/>
    <w:rsid w:val="00254D24"/>
    <w:rsid w:val="00255E48"/>
    <w:rsid w:val="00256888"/>
    <w:rsid w:val="00256924"/>
    <w:rsid w:val="00256A90"/>
    <w:rsid w:val="00260414"/>
    <w:rsid w:val="0026050B"/>
    <w:rsid w:val="00260CA0"/>
    <w:rsid w:val="00261171"/>
    <w:rsid w:val="002613FC"/>
    <w:rsid w:val="00261836"/>
    <w:rsid w:val="00261F57"/>
    <w:rsid w:val="0026272B"/>
    <w:rsid w:val="0026286E"/>
    <w:rsid w:val="002629A0"/>
    <w:rsid w:val="002636D0"/>
    <w:rsid w:val="002636E7"/>
    <w:rsid w:val="00263A93"/>
    <w:rsid w:val="00263C8F"/>
    <w:rsid w:val="00263D5E"/>
    <w:rsid w:val="0026589D"/>
    <w:rsid w:val="00265B16"/>
    <w:rsid w:val="00265ED5"/>
    <w:rsid w:val="00265F45"/>
    <w:rsid w:val="00266A4E"/>
    <w:rsid w:val="00267EA1"/>
    <w:rsid w:val="00270E24"/>
    <w:rsid w:val="00271702"/>
    <w:rsid w:val="002718B3"/>
    <w:rsid w:val="00272175"/>
    <w:rsid w:val="00272364"/>
    <w:rsid w:val="0027244F"/>
    <w:rsid w:val="00272C16"/>
    <w:rsid w:val="002738DB"/>
    <w:rsid w:val="00274521"/>
    <w:rsid w:val="0027470A"/>
    <w:rsid w:val="00274E10"/>
    <w:rsid w:val="00275DB4"/>
    <w:rsid w:val="00276724"/>
    <w:rsid w:val="00277760"/>
    <w:rsid w:val="00277F8E"/>
    <w:rsid w:val="002803DA"/>
    <w:rsid w:val="002808A5"/>
    <w:rsid w:val="002809DD"/>
    <w:rsid w:val="00281E4E"/>
    <w:rsid w:val="0028234B"/>
    <w:rsid w:val="00282548"/>
    <w:rsid w:val="00282621"/>
    <w:rsid w:val="002837C3"/>
    <w:rsid w:val="00283C2E"/>
    <w:rsid w:val="002844AA"/>
    <w:rsid w:val="00284535"/>
    <w:rsid w:val="002847C8"/>
    <w:rsid w:val="0028491C"/>
    <w:rsid w:val="00285E59"/>
    <w:rsid w:val="00286B22"/>
    <w:rsid w:val="002871A2"/>
    <w:rsid w:val="0028799D"/>
    <w:rsid w:val="00287A19"/>
    <w:rsid w:val="00287F97"/>
    <w:rsid w:val="00290604"/>
    <w:rsid w:val="00290C3A"/>
    <w:rsid w:val="00291580"/>
    <w:rsid w:val="00291EC1"/>
    <w:rsid w:val="0029210A"/>
    <w:rsid w:val="002928E0"/>
    <w:rsid w:val="002957AE"/>
    <w:rsid w:val="0029639A"/>
    <w:rsid w:val="00296938"/>
    <w:rsid w:val="00297540"/>
    <w:rsid w:val="002976C4"/>
    <w:rsid w:val="002A099B"/>
    <w:rsid w:val="002A1576"/>
    <w:rsid w:val="002A1BDC"/>
    <w:rsid w:val="002A1D0D"/>
    <w:rsid w:val="002A296E"/>
    <w:rsid w:val="002A2B08"/>
    <w:rsid w:val="002A3196"/>
    <w:rsid w:val="002A3A5D"/>
    <w:rsid w:val="002A3BE5"/>
    <w:rsid w:val="002A4CEA"/>
    <w:rsid w:val="002A4E95"/>
    <w:rsid w:val="002A5E2E"/>
    <w:rsid w:val="002A66BC"/>
    <w:rsid w:val="002A6CA6"/>
    <w:rsid w:val="002A7045"/>
    <w:rsid w:val="002A7182"/>
    <w:rsid w:val="002A7ECD"/>
    <w:rsid w:val="002B1600"/>
    <w:rsid w:val="002B22AD"/>
    <w:rsid w:val="002B31FA"/>
    <w:rsid w:val="002B46C7"/>
    <w:rsid w:val="002B4BA4"/>
    <w:rsid w:val="002B4CB8"/>
    <w:rsid w:val="002B4CDD"/>
    <w:rsid w:val="002B4F44"/>
    <w:rsid w:val="002B5A7B"/>
    <w:rsid w:val="002B5BB1"/>
    <w:rsid w:val="002B5CEC"/>
    <w:rsid w:val="002B6658"/>
    <w:rsid w:val="002B66BD"/>
    <w:rsid w:val="002B6B7D"/>
    <w:rsid w:val="002B7CD1"/>
    <w:rsid w:val="002C005A"/>
    <w:rsid w:val="002C0076"/>
    <w:rsid w:val="002C05C4"/>
    <w:rsid w:val="002C0636"/>
    <w:rsid w:val="002C0ADE"/>
    <w:rsid w:val="002C16C4"/>
    <w:rsid w:val="002C21D8"/>
    <w:rsid w:val="002C25AE"/>
    <w:rsid w:val="002C2F08"/>
    <w:rsid w:val="002C3184"/>
    <w:rsid w:val="002C473A"/>
    <w:rsid w:val="002C5036"/>
    <w:rsid w:val="002C5170"/>
    <w:rsid w:val="002C525A"/>
    <w:rsid w:val="002C54F2"/>
    <w:rsid w:val="002C55F7"/>
    <w:rsid w:val="002C5F8E"/>
    <w:rsid w:val="002C67CB"/>
    <w:rsid w:val="002C6891"/>
    <w:rsid w:val="002C713F"/>
    <w:rsid w:val="002C71B3"/>
    <w:rsid w:val="002C75F5"/>
    <w:rsid w:val="002C794A"/>
    <w:rsid w:val="002D1005"/>
    <w:rsid w:val="002D1CFE"/>
    <w:rsid w:val="002D1DCC"/>
    <w:rsid w:val="002D2585"/>
    <w:rsid w:val="002D276B"/>
    <w:rsid w:val="002D31D1"/>
    <w:rsid w:val="002D39E7"/>
    <w:rsid w:val="002D3B18"/>
    <w:rsid w:val="002D3C15"/>
    <w:rsid w:val="002D40BA"/>
    <w:rsid w:val="002D41E2"/>
    <w:rsid w:val="002D4FB4"/>
    <w:rsid w:val="002D519C"/>
    <w:rsid w:val="002D5251"/>
    <w:rsid w:val="002D5491"/>
    <w:rsid w:val="002D5ABF"/>
    <w:rsid w:val="002D6052"/>
    <w:rsid w:val="002D60C3"/>
    <w:rsid w:val="002D7E71"/>
    <w:rsid w:val="002E0674"/>
    <w:rsid w:val="002E1706"/>
    <w:rsid w:val="002E3126"/>
    <w:rsid w:val="002E3D8C"/>
    <w:rsid w:val="002E4075"/>
    <w:rsid w:val="002E49FE"/>
    <w:rsid w:val="002E4CE2"/>
    <w:rsid w:val="002E5B6D"/>
    <w:rsid w:val="002E6447"/>
    <w:rsid w:val="002E74CE"/>
    <w:rsid w:val="002E759C"/>
    <w:rsid w:val="002E78FF"/>
    <w:rsid w:val="002F016C"/>
    <w:rsid w:val="002F1293"/>
    <w:rsid w:val="002F15A2"/>
    <w:rsid w:val="002F22BB"/>
    <w:rsid w:val="002F2782"/>
    <w:rsid w:val="002F2B6E"/>
    <w:rsid w:val="002F3A04"/>
    <w:rsid w:val="002F3B03"/>
    <w:rsid w:val="002F4C2E"/>
    <w:rsid w:val="002F511C"/>
    <w:rsid w:val="002F5ABA"/>
    <w:rsid w:val="002F659B"/>
    <w:rsid w:val="002F6651"/>
    <w:rsid w:val="002F6B4B"/>
    <w:rsid w:val="002F6E84"/>
    <w:rsid w:val="002F7351"/>
    <w:rsid w:val="002F7772"/>
    <w:rsid w:val="002F7813"/>
    <w:rsid w:val="002F79D7"/>
    <w:rsid w:val="00300160"/>
    <w:rsid w:val="003012D7"/>
    <w:rsid w:val="0030174A"/>
    <w:rsid w:val="00303406"/>
    <w:rsid w:val="00303534"/>
    <w:rsid w:val="00303543"/>
    <w:rsid w:val="00303AFB"/>
    <w:rsid w:val="00304240"/>
    <w:rsid w:val="0030519D"/>
    <w:rsid w:val="00305661"/>
    <w:rsid w:val="00306155"/>
    <w:rsid w:val="003065A3"/>
    <w:rsid w:val="003067F5"/>
    <w:rsid w:val="00306BD8"/>
    <w:rsid w:val="00307E1E"/>
    <w:rsid w:val="00307ECB"/>
    <w:rsid w:val="00310902"/>
    <w:rsid w:val="0031098B"/>
    <w:rsid w:val="00311A2B"/>
    <w:rsid w:val="00312191"/>
    <w:rsid w:val="003129E4"/>
    <w:rsid w:val="00312CB5"/>
    <w:rsid w:val="00312EBC"/>
    <w:rsid w:val="00313281"/>
    <w:rsid w:val="00313965"/>
    <w:rsid w:val="00313B56"/>
    <w:rsid w:val="00313EF0"/>
    <w:rsid w:val="00314308"/>
    <w:rsid w:val="00314BF1"/>
    <w:rsid w:val="00314CE0"/>
    <w:rsid w:val="00315CAD"/>
    <w:rsid w:val="00316406"/>
    <w:rsid w:val="00316E8B"/>
    <w:rsid w:val="00316FE2"/>
    <w:rsid w:val="003171DC"/>
    <w:rsid w:val="00317432"/>
    <w:rsid w:val="00320EC5"/>
    <w:rsid w:val="003212DE"/>
    <w:rsid w:val="00323413"/>
    <w:rsid w:val="00323418"/>
    <w:rsid w:val="00323583"/>
    <w:rsid w:val="003241A1"/>
    <w:rsid w:val="00324731"/>
    <w:rsid w:val="00325D94"/>
    <w:rsid w:val="00325FD0"/>
    <w:rsid w:val="003260C0"/>
    <w:rsid w:val="003261B3"/>
    <w:rsid w:val="00326494"/>
    <w:rsid w:val="0032650C"/>
    <w:rsid w:val="00326702"/>
    <w:rsid w:val="00326972"/>
    <w:rsid w:val="00327617"/>
    <w:rsid w:val="00327F70"/>
    <w:rsid w:val="00331281"/>
    <w:rsid w:val="00331289"/>
    <w:rsid w:val="00331690"/>
    <w:rsid w:val="00331983"/>
    <w:rsid w:val="003320B0"/>
    <w:rsid w:val="00333872"/>
    <w:rsid w:val="003340B4"/>
    <w:rsid w:val="003343AA"/>
    <w:rsid w:val="003348F2"/>
    <w:rsid w:val="00334B8D"/>
    <w:rsid w:val="00336176"/>
    <w:rsid w:val="0033670A"/>
    <w:rsid w:val="00337624"/>
    <w:rsid w:val="003378C0"/>
    <w:rsid w:val="00337BAC"/>
    <w:rsid w:val="0034266D"/>
    <w:rsid w:val="00343851"/>
    <w:rsid w:val="003443D1"/>
    <w:rsid w:val="003445E5"/>
    <w:rsid w:val="00344657"/>
    <w:rsid w:val="0034569F"/>
    <w:rsid w:val="00346778"/>
    <w:rsid w:val="00346C11"/>
    <w:rsid w:val="00346F5D"/>
    <w:rsid w:val="00347533"/>
    <w:rsid w:val="00347D36"/>
    <w:rsid w:val="003502A2"/>
    <w:rsid w:val="0035179D"/>
    <w:rsid w:val="00351BDA"/>
    <w:rsid w:val="00351E85"/>
    <w:rsid w:val="003523E2"/>
    <w:rsid w:val="003531F5"/>
    <w:rsid w:val="00353877"/>
    <w:rsid w:val="00354C31"/>
    <w:rsid w:val="003553C4"/>
    <w:rsid w:val="00355926"/>
    <w:rsid w:val="00355B62"/>
    <w:rsid w:val="00356715"/>
    <w:rsid w:val="00356987"/>
    <w:rsid w:val="00357589"/>
    <w:rsid w:val="00360573"/>
    <w:rsid w:val="00360A8A"/>
    <w:rsid w:val="00361936"/>
    <w:rsid w:val="003625CB"/>
    <w:rsid w:val="00362A94"/>
    <w:rsid w:val="003634B7"/>
    <w:rsid w:val="00363976"/>
    <w:rsid w:val="00363B20"/>
    <w:rsid w:val="003642F1"/>
    <w:rsid w:val="00364360"/>
    <w:rsid w:val="00365971"/>
    <w:rsid w:val="00366718"/>
    <w:rsid w:val="00366959"/>
    <w:rsid w:val="0036695B"/>
    <w:rsid w:val="00366DF7"/>
    <w:rsid w:val="003678B7"/>
    <w:rsid w:val="0036792B"/>
    <w:rsid w:val="00367D9A"/>
    <w:rsid w:val="00367F5A"/>
    <w:rsid w:val="003709A5"/>
    <w:rsid w:val="00372335"/>
    <w:rsid w:val="003723CC"/>
    <w:rsid w:val="00372988"/>
    <w:rsid w:val="00373330"/>
    <w:rsid w:val="0037363E"/>
    <w:rsid w:val="00373864"/>
    <w:rsid w:val="00373D8A"/>
    <w:rsid w:val="00374065"/>
    <w:rsid w:val="003740F3"/>
    <w:rsid w:val="00374A5F"/>
    <w:rsid w:val="003751BA"/>
    <w:rsid w:val="00375E2C"/>
    <w:rsid w:val="00375E93"/>
    <w:rsid w:val="0037738E"/>
    <w:rsid w:val="00377435"/>
    <w:rsid w:val="00377D97"/>
    <w:rsid w:val="00377FE7"/>
    <w:rsid w:val="00380C2B"/>
    <w:rsid w:val="00381740"/>
    <w:rsid w:val="00381F73"/>
    <w:rsid w:val="00381F75"/>
    <w:rsid w:val="003821A1"/>
    <w:rsid w:val="00382B11"/>
    <w:rsid w:val="0038398F"/>
    <w:rsid w:val="00383AFE"/>
    <w:rsid w:val="00384F6F"/>
    <w:rsid w:val="003855A2"/>
    <w:rsid w:val="00385B47"/>
    <w:rsid w:val="00385E27"/>
    <w:rsid w:val="00391096"/>
    <w:rsid w:val="00391839"/>
    <w:rsid w:val="00391DE0"/>
    <w:rsid w:val="003928F2"/>
    <w:rsid w:val="00392E94"/>
    <w:rsid w:val="00393931"/>
    <w:rsid w:val="00394361"/>
    <w:rsid w:val="00394A8D"/>
    <w:rsid w:val="00394AA7"/>
    <w:rsid w:val="00394C86"/>
    <w:rsid w:val="00396159"/>
    <w:rsid w:val="003963EE"/>
    <w:rsid w:val="003969BE"/>
    <w:rsid w:val="00397B90"/>
    <w:rsid w:val="00397C3A"/>
    <w:rsid w:val="003A11A2"/>
    <w:rsid w:val="003A1282"/>
    <w:rsid w:val="003A1B7B"/>
    <w:rsid w:val="003A1D55"/>
    <w:rsid w:val="003A294E"/>
    <w:rsid w:val="003A296C"/>
    <w:rsid w:val="003A2A31"/>
    <w:rsid w:val="003A304C"/>
    <w:rsid w:val="003A3416"/>
    <w:rsid w:val="003A3A05"/>
    <w:rsid w:val="003A46AF"/>
    <w:rsid w:val="003A484B"/>
    <w:rsid w:val="003A4CC3"/>
    <w:rsid w:val="003A5A9A"/>
    <w:rsid w:val="003A5C30"/>
    <w:rsid w:val="003A6665"/>
    <w:rsid w:val="003A6834"/>
    <w:rsid w:val="003A68D4"/>
    <w:rsid w:val="003A6E9D"/>
    <w:rsid w:val="003A76F3"/>
    <w:rsid w:val="003B0883"/>
    <w:rsid w:val="003B0A10"/>
    <w:rsid w:val="003B106D"/>
    <w:rsid w:val="003B1A1A"/>
    <w:rsid w:val="003B2961"/>
    <w:rsid w:val="003B3047"/>
    <w:rsid w:val="003B4836"/>
    <w:rsid w:val="003B5D5D"/>
    <w:rsid w:val="003B66F5"/>
    <w:rsid w:val="003B7E73"/>
    <w:rsid w:val="003C0251"/>
    <w:rsid w:val="003C0FBE"/>
    <w:rsid w:val="003C1B90"/>
    <w:rsid w:val="003C327A"/>
    <w:rsid w:val="003C3E2C"/>
    <w:rsid w:val="003C45B2"/>
    <w:rsid w:val="003C46BC"/>
    <w:rsid w:val="003C4AAB"/>
    <w:rsid w:val="003C563B"/>
    <w:rsid w:val="003C73E7"/>
    <w:rsid w:val="003C768F"/>
    <w:rsid w:val="003D09D1"/>
    <w:rsid w:val="003D193F"/>
    <w:rsid w:val="003D1D04"/>
    <w:rsid w:val="003D1FFC"/>
    <w:rsid w:val="003D2DD7"/>
    <w:rsid w:val="003D3618"/>
    <w:rsid w:val="003D3A55"/>
    <w:rsid w:val="003D3B18"/>
    <w:rsid w:val="003D42D5"/>
    <w:rsid w:val="003D43F5"/>
    <w:rsid w:val="003D4647"/>
    <w:rsid w:val="003D4A4B"/>
    <w:rsid w:val="003D4C53"/>
    <w:rsid w:val="003D540E"/>
    <w:rsid w:val="003D639F"/>
    <w:rsid w:val="003D7AEC"/>
    <w:rsid w:val="003E079D"/>
    <w:rsid w:val="003E0C01"/>
    <w:rsid w:val="003E1185"/>
    <w:rsid w:val="003E1364"/>
    <w:rsid w:val="003E1384"/>
    <w:rsid w:val="003E13E7"/>
    <w:rsid w:val="003E1A77"/>
    <w:rsid w:val="003E1D08"/>
    <w:rsid w:val="003E2638"/>
    <w:rsid w:val="003E2C1D"/>
    <w:rsid w:val="003E3267"/>
    <w:rsid w:val="003E3B5C"/>
    <w:rsid w:val="003E41B8"/>
    <w:rsid w:val="003E46B2"/>
    <w:rsid w:val="003E55CF"/>
    <w:rsid w:val="003E5734"/>
    <w:rsid w:val="003E5B59"/>
    <w:rsid w:val="003E5E2C"/>
    <w:rsid w:val="003E68EA"/>
    <w:rsid w:val="003E6E39"/>
    <w:rsid w:val="003F10A1"/>
    <w:rsid w:val="003F160E"/>
    <w:rsid w:val="003F1704"/>
    <w:rsid w:val="003F18A7"/>
    <w:rsid w:val="003F1FC8"/>
    <w:rsid w:val="003F24E4"/>
    <w:rsid w:val="003F2A8D"/>
    <w:rsid w:val="003F30CE"/>
    <w:rsid w:val="003F3CFC"/>
    <w:rsid w:val="003F3DA7"/>
    <w:rsid w:val="003F4C67"/>
    <w:rsid w:val="003F4F71"/>
    <w:rsid w:val="003F5282"/>
    <w:rsid w:val="00400858"/>
    <w:rsid w:val="00400862"/>
    <w:rsid w:val="00401C16"/>
    <w:rsid w:val="00401C28"/>
    <w:rsid w:val="004021EA"/>
    <w:rsid w:val="0040296C"/>
    <w:rsid w:val="00402AA3"/>
    <w:rsid w:val="00402B3C"/>
    <w:rsid w:val="00402D3A"/>
    <w:rsid w:val="00402D49"/>
    <w:rsid w:val="00404D7F"/>
    <w:rsid w:val="00405363"/>
    <w:rsid w:val="00405BC1"/>
    <w:rsid w:val="00406445"/>
    <w:rsid w:val="00406DF6"/>
    <w:rsid w:val="0040715C"/>
    <w:rsid w:val="00407374"/>
    <w:rsid w:val="004107E8"/>
    <w:rsid w:val="004127D3"/>
    <w:rsid w:val="004128C0"/>
    <w:rsid w:val="0041314A"/>
    <w:rsid w:val="00413966"/>
    <w:rsid w:val="0041396F"/>
    <w:rsid w:val="00414DB2"/>
    <w:rsid w:val="00414E82"/>
    <w:rsid w:val="0041621D"/>
    <w:rsid w:val="0041681A"/>
    <w:rsid w:val="00417F45"/>
    <w:rsid w:val="004201DD"/>
    <w:rsid w:val="0042036A"/>
    <w:rsid w:val="00420774"/>
    <w:rsid w:val="00421BD8"/>
    <w:rsid w:val="00421D58"/>
    <w:rsid w:val="00421E17"/>
    <w:rsid w:val="0042239F"/>
    <w:rsid w:val="004225D7"/>
    <w:rsid w:val="00422C1A"/>
    <w:rsid w:val="00422C25"/>
    <w:rsid w:val="00422C9C"/>
    <w:rsid w:val="00423927"/>
    <w:rsid w:val="00423D4E"/>
    <w:rsid w:val="0042504A"/>
    <w:rsid w:val="00426868"/>
    <w:rsid w:val="00426877"/>
    <w:rsid w:val="00426B9C"/>
    <w:rsid w:val="00426F2D"/>
    <w:rsid w:val="004275EC"/>
    <w:rsid w:val="00427936"/>
    <w:rsid w:val="00427D17"/>
    <w:rsid w:val="0043102D"/>
    <w:rsid w:val="004310EC"/>
    <w:rsid w:val="004312CE"/>
    <w:rsid w:val="0043336A"/>
    <w:rsid w:val="00433685"/>
    <w:rsid w:val="004347F6"/>
    <w:rsid w:val="00434861"/>
    <w:rsid w:val="004349A8"/>
    <w:rsid w:val="004350C4"/>
    <w:rsid w:val="00436210"/>
    <w:rsid w:val="004365FC"/>
    <w:rsid w:val="00436AF4"/>
    <w:rsid w:val="00436CB2"/>
    <w:rsid w:val="00436CE5"/>
    <w:rsid w:val="00436E0B"/>
    <w:rsid w:val="00440FA4"/>
    <w:rsid w:val="00441248"/>
    <w:rsid w:val="00441575"/>
    <w:rsid w:val="00441D2E"/>
    <w:rsid w:val="00442253"/>
    <w:rsid w:val="00442409"/>
    <w:rsid w:val="00442E77"/>
    <w:rsid w:val="004431AA"/>
    <w:rsid w:val="00443763"/>
    <w:rsid w:val="00445440"/>
    <w:rsid w:val="004457A8"/>
    <w:rsid w:val="00445FE6"/>
    <w:rsid w:val="004469BC"/>
    <w:rsid w:val="0044751A"/>
    <w:rsid w:val="004476B5"/>
    <w:rsid w:val="004502B2"/>
    <w:rsid w:val="00450A16"/>
    <w:rsid w:val="004511C4"/>
    <w:rsid w:val="0045195C"/>
    <w:rsid w:val="00451A3C"/>
    <w:rsid w:val="00452020"/>
    <w:rsid w:val="0045231B"/>
    <w:rsid w:val="0045296B"/>
    <w:rsid w:val="004529E7"/>
    <w:rsid w:val="00452F07"/>
    <w:rsid w:val="00453EE5"/>
    <w:rsid w:val="00454F9D"/>
    <w:rsid w:val="00460194"/>
    <w:rsid w:val="0046055F"/>
    <w:rsid w:val="004607C9"/>
    <w:rsid w:val="00461118"/>
    <w:rsid w:val="004618D2"/>
    <w:rsid w:val="00462593"/>
    <w:rsid w:val="004627E5"/>
    <w:rsid w:val="00462E59"/>
    <w:rsid w:val="004634C3"/>
    <w:rsid w:val="004639AE"/>
    <w:rsid w:val="00463B7F"/>
    <w:rsid w:val="00463D25"/>
    <w:rsid w:val="004640F9"/>
    <w:rsid w:val="00464B8D"/>
    <w:rsid w:val="00465085"/>
    <w:rsid w:val="00465246"/>
    <w:rsid w:val="0046592C"/>
    <w:rsid w:val="00465AFE"/>
    <w:rsid w:val="00465D2A"/>
    <w:rsid w:val="00465D77"/>
    <w:rsid w:val="00465F8E"/>
    <w:rsid w:val="00466488"/>
    <w:rsid w:val="00466D98"/>
    <w:rsid w:val="00467914"/>
    <w:rsid w:val="004706F0"/>
    <w:rsid w:val="004707A9"/>
    <w:rsid w:val="00471456"/>
    <w:rsid w:val="00472AAB"/>
    <w:rsid w:val="00472F60"/>
    <w:rsid w:val="004734A9"/>
    <w:rsid w:val="00473962"/>
    <w:rsid w:val="00473D20"/>
    <w:rsid w:val="0047435A"/>
    <w:rsid w:val="00474FD4"/>
    <w:rsid w:val="0047689C"/>
    <w:rsid w:val="0047735D"/>
    <w:rsid w:val="00477E24"/>
    <w:rsid w:val="00477FE7"/>
    <w:rsid w:val="004805BD"/>
    <w:rsid w:val="00480C4C"/>
    <w:rsid w:val="00480F17"/>
    <w:rsid w:val="00481143"/>
    <w:rsid w:val="004816A0"/>
    <w:rsid w:val="00481956"/>
    <w:rsid w:val="00482C5B"/>
    <w:rsid w:val="00482EF8"/>
    <w:rsid w:val="0048368E"/>
    <w:rsid w:val="0048394C"/>
    <w:rsid w:val="00483C49"/>
    <w:rsid w:val="00483F2C"/>
    <w:rsid w:val="00484002"/>
    <w:rsid w:val="00484F80"/>
    <w:rsid w:val="004852FB"/>
    <w:rsid w:val="00486043"/>
    <w:rsid w:val="00486307"/>
    <w:rsid w:val="004866C9"/>
    <w:rsid w:val="004867B6"/>
    <w:rsid w:val="00490E58"/>
    <w:rsid w:val="0049171B"/>
    <w:rsid w:val="004921E7"/>
    <w:rsid w:val="0049230A"/>
    <w:rsid w:val="00492B06"/>
    <w:rsid w:val="00495CC8"/>
    <w:rsid w:val="004961AC"/>
    <w:rsid w:val="004969A0"/>
    <w:rsid w:val="004969F3"/>
    <w:rsid w:val="00497874"/>
    <w:rsid w:val="004A01C7"/>
    <w:rsid w:val="004A057E"/>
    <w:rsid w:val="004A0B55"/>
    <w:rsid w:val="004A1468"/>
    <w:rsid w:val="004A1DC4"/>
    <w:rsid w:val="004A2591"/>
    <w:rsid w:val="004A2987"/>
    <w:rsid w:val="004A2A4B"/>
    <w:rsid w:val="004A31E0"/>
    <w:rsid w:val="004A3274"/>
    <w:rsid w:val="004A33CD"/>
    <w:rsid w:val="004A403B"/>
    <w:rsid w:val="004A4326"/>
    <w:rsid w:val="004A47E4"/>
    <w:rsid w:val="004A4B8A"/>
    <w:rsid w:val="004A4BB2"/>
    <w:rsid w:val="004A619D"/>
    <w:rsid w:val="004A7C63"/>
    <w:rsid w:val="004B1201"/>
    <w:rsid w:val="004B19A7"/>
    <w:rsid w:val="004B1AE0"/>
    <w:rsid w:val="004B1D79"/>
    <w:rsid w:val="004B22F6"/>
    <w:rsid w:val="004B3492"/>
    <w:rsid w:val="004B3D39"/>
    <w:rsid w:val="004B451A"/>
    <w:rsid w:val="004B483D"/>
    <w:rsid w:val="004B4D4D"/>
    <w:rsid w:val="004B5585"/>
    <w:rsid w:val="004B5662"/>
    <w:rsid w:val="004B6E77"/>
    <w:rsid w:val="004B7031"/>
    <w:rsid w:val="004B7500"/>
    <w:rsid w:val="004B753B"/>
    <w:rsid w:val="004B7B7F"/>
    <w:rsid w:val="004C043E"/>
    <w:rsid w:val="004C1044"/>
    <w:rsid w:val="004C16A7"/>
    <w:rsid w:val="004C22BA"/>
    <w:rsid w:val="004C247A"/>
    <w:rsid w:val="004C2D92"/>
    <w:rsid w:val="004C2E91"/>
    <w:rsid w:val="004C32B0"/>
    <w:rsid w:val="004C36E9"/>
    <w:rsid w:val="004C3953"/>
    <w:rsid w:val="004C47A1"/>
    <w:rsid w:val="004C47A5"/>
    <w:rsid w:val="004C4939"/>
    <w:rsid w:val="004C49C8"/>
    <w:rsid w:val="004C4D61"/>
    <w:rsid w:val="004C4D99"/>
    <w:rsid w:val="004C5884"/>
    <w:rsid w:val="004C5B81"/>
    <w:rsid w:val="004C5BE3"/>
    <w:rsid w:val="004C7777"/>
    <w:rsid w:val="004C7C07"/>
    <w:rsid w:val="004D13E7"/>
    <w:rsid w:val="004D145F"/>
    <w:rsid w:val="004D15C5"/>
    <w:rsid w:val="004D22B9"/>
    <w:rsid w:val="004D2D94"/>
    <w:rsid w:val="004D3174"/>
    <w:rsid w:val="004D4071"/>
    <w:rsid w:val="004D420F"/>
    <w:rsid w:val="004D475E"/>
    <w:rsid w:val="004D59FB"/>
    <w:rsid w:val="004D5E3C"/>
    <w:rsid w:val="004D68DF"/>
    <w:rsid w:val="004D71AF"/>
    <w:rsid w:val="004E016F"/>
    <w:rsid w:val="004E0175"/>
    <w:rsid w:val="004E02D7"/>
    <w:rsid w:val="004E0E6E"/>
    <w:rsid w:val="004E14B8"/>
    <w:rsid w:val="004E168F"/>
    <w:rsid w:val="004E1A25"/>
    <w:rsid w:val="004E1E80"/>
    <w:rsid w:val="004E27D2"/>
    <w:rsid w:val="004E2CA9"/>
    <w:rsid w:val="004E2D1F"/>
    <w:rsid w:val="004E2F60"/>
    <w:rsid w:val="004E370B"/>
    <w:rsid w:val="004E41A6"/>
    <w:rsid w:val="004E4227"/>
    <w:rsid w:val="004E46DF"/>
    <w:rsid w:val="004E4E27"/>
    <w:rsid w:val="004E5696"/>
    <w:rsid w:val="004E590D"/>
    <w:rsid w:val="004E6214"/>
    <w:rsid w:val="004E648B"/>
    <w:rsid w:val="004E6A54"/>
    <w:rsid w:val="004E79F4"/>
    <w:rsid w:val="004E7BD2"/>
    <w:rsid w:val="004F0495"/>
    <w:rsid w:val="004F07F3"/>
    <w:rsid w:val="004F0809"/>
    <w:rsid w:val="004F11D1"/>
    <w:rsid w:val="004F42EE"/>
    <w:rsid w:val="004F456E"/>
    <w:rsid w:val="004F4632"/>
    <w:rsid w:val="004F47BB"/>
    <w:rsid w:val="004F4F32"/>
    <w:rsid w:val="004F5A80"/>
    <w:rsid w:val="004F5AC7"/>
    <w:rsid w:val="004F671D"/>
    <w:rsid w:val="004F672B"/>
    <w:rsid w:val="004F6E16"/>
    <w:rsid w:val="004F7543"/>
    <w:rsid w:val="004F777C"/>
    <w:rsid w:val="004F7C14"/>
    <w:rsid w:val="005004E8"/>
    <w:rsid w:val="00501025"/>
    <w:rsid w:val="005010C7"/>
    <w:rsid w:val="0050120C"/>
    <w:rsid w:val="00501F70"/>
    <w:rsid w:val="005037F4"/>
    <w:rsid w:val="00503C8D"/>
    <w:rsid w:val="00503FB7"/>
    <w:rsid w:val="0050406C"/>
    <w:rsid w:val="00504585"/>
    <w:rsid w:val="00504753"/>
    <w:rsid w:val="00504E6B"/>
    <w:rsid w:val="005055A3"/>
    <w:rsid w:val="00505783"/>
    <w:rsid w:val="00505D08"/>
    <w:rsid w:val="00506018"/>
    <w:rsid w:val="00506810"/>
    <w:rsid w:val="00506B06"/>
    <w:rsid w:val="005072C2"/>
    <w:rsid w:val="00507B71"/>
    <w:rsid w:val="00507E44"/>
    <w:rsid w:val="005100F2"/>
    <w:rsid w:val="00510C3A"/>
    <w:rsid w:val="00511047"/>
    <w:rsid w:val="00511293"/>
    <w:rsid w:val="00511977"/>
    <w:rsid w:val="00511B0A"/>
    <w:rsid w:val="00511B60"/>
    <w:rsid w:val="005122E6"/>
    <w:rsid w:val="0051250E"/>
    <w:rsid w:val="00513B0B"/>
    <w:rsid w:val="00513FF3"/>
    <w:rsid w:val="0051400B"/>
    <w:rsid w:val="00514851"/>
    <w:rsid w:val="00515485"/>
    <w:rsid w:val="0051615F"/>
    <w:rsid w:val="00516BA3"/>
    <w:rsid w:val="005170E4"/>
    <w:rsid w:val="005174D8"/>
    <w:rsid w:val="00517852"/>
    <w:rsid w:val="00517C8F"/>
    <w:rsid w:val="00520177"/>
    <w:rsid w:val="005205D4"/>
    <w:rsid w:val="005208F4"/>
    <w:rsid w:val="005208FA"/>
    <w:rsid w:val="00520E33"/>
    <w:rsid w:val="00522743"/>
    <w:rsid w:val="005227D4"/>
    <w:rsid w:val="005234B5"/>
    <w:rsid w:val="0052420D"/>
    <w:rsid w:val="00524460"/>
    <w:rsid w:val="00525245"/>
    <w:rsid w:val="005253CC"/>
    <w:rsid w:val="00526BB8"/>
    <w:rsid w:val="00527196"/>
    <w:rsid w:val="005276E1"/>
    <w:rsid w:val="0052778E"/>
    <w:rsid w:val="005278F5"/>
    <w:rsid w:val="00527BBD"/>
    <w:rsid w:val="00527E20"/>
    <w:rsid w:val="00531204"/>
    <w:rsid w:val="005316D2"/>
    <w:rsid w:val="0053224D"/>
    <w:rsid w:val="005323F9"/>
    <w:rsid w:val="00532950"/>
    <w:rsid w:val="00532AEC"/>
    <w:rsid w:val="00532ED8"/>
    <w:rsid w:val="005332EB"/>
    <w:rsid w:val="0053359E"/>
    <w:rsid w:val="0053363B"/>
    <w:rsid w:val="005337EA"/>
    <w:rsid w:val="005357F6"/>
    <w:rsid w:val="00535E49"/>
    <w:rsid w:val="00535F04"/>
    <w:rsid w:val="00536B48"/>
    <w:rsid w:val="00541608"/>
    <w:rsid w:val="00541633"/>
    <w:rsid w:val="0054181E"/>
    <w:rsid w:val="00542804"/>
    <w:rsid w:val="005435A9"/>
    <w:rsid w:val="005438FD"/>
    <w:rsid w:val="00543919"/>
    <w:rsid w:val="005447E8"/>
    <w:rsid w:val="0054510C"/>
    <w:rsid w:val="00545F65"/>
    <w:rsid w:val="005461B5"/>
    <w:rsid w:val="005462FA"/>
    <w:rsid w:val="005465BC"/>
    <w:rsid w:val="00546E6D"/>
    <w:rsid w:val="00547874"/>
    <w:rsid w:val="005478C6"/>
    <w:rsid w:val="00547A0A"/>
    <w:rsid w:val="00547E85"/>
    <w:rsid w:val="005502E3"/>
    <w:rsid w:val="0055072C"/>
    <w:rsid w:val="00550F72"/>
    <w:rsid w:val="0055109F"/>
    <w:rsid w:val="00552454"/>
    <w:rsid w:val="0055288F"/>
    <w:rsid w:val="00552E10"/>
    <w:rsid w:val="00553539"/>
    <w:rsid w:val="00553B02"/>
    <w:rsid w:val="00553B16"/>
    <w:rsid w:val="00553D00"/>
    <w:rsid w:val="00554083"/>
    <w:rsid w:val="005541B5"/>
    <w:rsid w:val="00555568"/>
    <w:rsid w:val="00555ABC"/>
    <w:rsid w:val="005560BE"/>
    <w:rsid w:val="00556153"/>
    <w:rsid w:val="00556773"/>
    <w:rsid w:val="00556980"/>
    <w:rsid w:val="00556BF0"/>
    <w:rsid w:val="00556CEB"/>
    <w:rsid w:val="00557637"/>
    <w:rsid w:val="00557DA3"/>
    <w:rsid w:val="005603BB"/>
    <w:rsid w:val="005609DD"/>
    <w:rsid w:val="00560C9C"/>
    <w:rsid w:val="00561362"/>
    <w:rsid w:val="00561737"/>
    <w:rsid w:val="00561B41"/>
    <w:rsid w:val="005620A8"/>
    <w:rsid w:val="00562B5D"/>
    <w:rsid w:val="00562DAC"/>
    <w:rsid w:val="00563ABB"/>
    <w:rsid w:val="00564123"/>
    <w:rsid w:val="00567E46"/>
    <w:rsid w:val="00571190"/>
    <w:rsid w:val="005719A4"/>
    <w:rsid w:val="00571AE5"/>
    <w:rsid w:val="00572116"/>
    <w:rsid w:val="00572683"/>
    <w:rsid w:val="00572F41"/>
    <w:rsid w:val="00573469"/>
    <w:rsid w:val="00573554"/>
    <w:rsid w:val="005738F3"/>
    <w:rsid w:val="00573A37"/>
    <w:rsid w:val="00573E2C"/>
    <w:rsid w:val="00574CAA"/>
    <w:rsid w:val="00574D43"/>
    <w:rsid w:val="005757CB"/>
    <w:rsid w:val="00575E06"/>
    <w:rsid w:val="00575FD4"/>
    <w:rsid w:val="005761E1"/>
    <w:rsid w:val="0057654A"/>
    <w:rsid w:val="00576A7E"/>
    <w:rsid w:val="00576B2E"/>
    <w:rsid w:val="00576FCC"/>
    <w:rsid w:val="00577071"/>
    <w:rsid w:val="00577737"/>
    <w:rsid w:val="00577DA9"/>
    <w:rsid w:val="00577F73"/>
    <w:rsid w:val="005803C8"/>
    <w:rsid w:val="005805A2"/>
    <w:rsid w:val="005808FD"/>
    <w:rsid w:val="00581426"/>
    <w:rsid w:val="0058190F"/>
    <w:rsid w:val="0058243B"/>
    <w:rsid w:val="00582B48"/>
    <w:rsid w:val="00582D79"/>
    <w:rsid w:val="0058396E"/>
    <w:rsid w:val="00583985"/>
    <w:rsid w:val="00585601"/>
    <w:rsid w:val="00585998"/>
    <w:rsid w:val="00585D67"/>
    <w:rsid w:val="00586453"/>
    <w:rsid w:val="00586A4B"/>
    <w:rsid w:val="00587272"/>
    <w:rsid w:val="00587A05"/>
    <w:rsid w:val="00587B36"/>
    <w:rsid w:val="00587C0F"/>
    <w:rsid w:val="00587CC4"/>
    <w:rsid w:val="005905EC"/>
    <w:rsid w:val="0059083C"/>
    <w:rsid w:val="0059096F"/>
    <w:rsid w:val="00590C58"/>
    <w:rsid w:val="00590E8B"/>
    <w:rsid w:val="00590F2F"/>
    <w:rsid w:val="00590FB9"/>
    <w:rsid w:val="0059174D"/>
    <w:rsid w:val="005920E7"/>
    <w:rsid w:val="00592BA9"/>
    <w:rsid w:val="00592E1C"/>
    <w:rsid w:val="00592F86"/>
    <w:rsid w:val="00592F9F"/>
    <w:rsid w:val="005930B2"/>
    <w:rsid w:val="005939F2"/>
    <w:rsid w:val="00593B4C"/>
    <w:rsid w:val="00593D15"/>
    <w:rsid w:val="0059456A"/>
    <w:rsid w:val="00594659"/>
    <w:rsid w:val="00594747"/>
    <w:rsid w:val="00594BAB"/>
    <w:rsid w:val="005955A9"/>
    <w:rsid w:val="00595B81"/>
    <w:rsid w:val="005962DE"/>
    <w:rsid w:val="00596652"/>
    <w:rsid w:val="00597519"/>
    <w:rsid w:val="00597656"/>
    <w:rsid w:val="00597C22"/>
    <w:rsid w:val="005A0082"/>
    <w:rsid w:val="005A03F1"/>
    <w:rsid w:val="005A0994"/>
    <w:rsid w:val="005A10F4"/>
    <w:rsid w:val="005A12EF"/>
    <w:rsid w:val="005A1B66"/>
    <w:rsid w:val="005A20AA"/>
    <w:rsid w:val="005A3129"/>
    <w:rsid w:val="005A6F7D"/>
    <w:rsid w:val="005A7E85"/>
    <w:rsid w:val="005B0A88"/>
    <w:rsid w:val="005B0D51"/>
    <w:rsid w:val="005B15FF"/>
    <w:rsid w:val="005B1CBD"/>
    <w:rsid w:val="005B1CC7"/>
    <w:rsid w:val="005B1E9E"/>
    <w:rsid w:val="005B2341"/>
    <w:rsid w:val="005B268A"/>
    <w:rsid w:val="005B4205"/>
    <w:rsid w:val="005B48CC"/>
    <w:rsid w:val="005B4DF6"/>
    <w:rsid w:val="005B58BD"/>
    <w:rsid w:val="005B59BF"/>
    <w:rsid w:val="005B5B38"/>
    <w:rsid w:val="005B62DA"/>
    <w:rsid w:val="005B6C07"/>
    <w:rsid w:val="005B6E15"/>
    <w:rsid w:val="005C0404"/>
    <w:rsid w:val="005C08DF"/>
    <w:rsid w:val="005C099C"/>
    <w:rsid w:val="005C0AD6"/>
    <w:rsid w:val="005C0D1E"/>
    <w:rsid w:val="005C1524"/>
    <w:rsid w:val="005C16ED"/>
    <w:rsid w:val="005C1C41"/>
    <w:rsid w:val="005C21E1"/>
    <w:rsid w:val="005C28E5"/>
    <w:rsid w:val="005C3148"/>
    <w:rsid w:val="005C33AF"/>
    <w:rsid w:val="005C3425"/>
    <w:rsid w:val="005C4669"/>
    <w:rsid w:val="005C4B03"/>
    <w:rsid w:val="005C4B8C"/>
    <w:rsid w:val="005C4D63"/>
    <w:rsid w:val="005C5319"/>
    <w:rsid w:val="005C5327"/>
    <w:rsid w:val="005C559C"/>
    <w:rsid w:val="005C5D65"/>
    <w:rsid w:val="005C66B7"/>
    <w:rsid w:val="005D02D9"/>
    <w:rsid w:val="005D0473"/>
    <w:rsid w:val="005D0537"/>
    <w:rsid w:val="005D08A6"/>
    <w:rsid w:val="005D094C"/>
    <w:rsid w:val="005D0CEF"/>
    <w:rsid w:val="005D10AA"/>
    <w:rsid w:val="005D20FC"/>
    <w:rsid w:val="005D3070"/>
    <w:rsid w:val="005D33EA"/>
    <w:rsid w:val="005D43CF"/>
    <w:rsid w:val="005D45FD"/>
    <w:rsid w:val="005D467F"/>
    <w:rsid w:val="005D4E47"/>
    <w:rsid w:val="005D567A"/>
    <w:rsid w:val="005D5704"/>
    <w:rsid w:val="005D715E"/>
    <w:rsid w:val="005D7871"/>
    <w:rsid w:val="005D7F28"/>
    <w:rsid w:val="005E022C"/>
    <w:rsid w:val="005E0CB1"/>
    <w:rsid w:val="005E13C8"/>
    <w:rsid w:val="005E16FF"/>
    <w:rsid w:val="005E1AF7"/>
    <w:rsid w:val="005E2240"/>
    <w:rsid w:val="005E306D"/>
    <w:rsid w:val="005E30BD"/>
    <w:rsid w:val="005E3A6B"/>
    <w:rsid w:val="005E3DF6"/>
    <w:rsid w:val="005E3F64"/>
    <w:rsid w:val="005E5312"/>
    <w:rsid w:val="005E6373"/>
    <w:rsid w:val="005E6385"/>
    <w:rsid w:val="005E649E"/>
    <w:rsid w:val="005E66A2"/>
    <w:rsid w:val="005E6EA6"/>
    <w:rsid w:val="005E7BBC"/>
    <w:rsid w:val="005E7FA6"/>
    <w:rsid w:val="005F0672"/>
    <w:rsid w:val="005F141A"/>
    <w:rsid w:val="005F1A6A"/>
    <w:rsid w:val="005F1FB3"/>
    <w:rsid w:val="005F1FC5"/>
    <w:rsid w:val="005F23E1"/>
    <w:rsid w:val="005F2E90"/>
    <w:rsid w:val="005F312B"/>
    <w:rsid w:val="005F3134"/>
    <w:rsid w:val="005F3136"/>
    <w:rsid w:val="005F3635"/>
    <w:rsid w:val="005F3667"/>
    <w:rsid w:val="005F55A9"/>
    <w:rsid w:val="005F61BC"/>
    <w:rsid w:val="005F7127"/>
    <w:rsid w:val="005F7BA2"/>
    <w:rsid w:val="005F7D22"/>
    <w:rsid w:val="006007F9"/>
    <w:rsid w:val="00600B39"/>
    <w:rsid w:val="006010C7"/>
    <w:rsid w:val="00601791"/>
    <w:rsid w:val="0060184F"/>
    <w:rsid w:val="00601DB1"/>
    <w:rsid w:val="006023B0"/>
    <w:rsid w:val="00602E36"/>
    <w:rsid w:val="0060349D"/>
    <w:rsid w:val="00603A19"/>
    <w:rsid w:val="00603A9E"/>
    <w:rsid w:val="00604EC4"/>
    <w:rsid w:val="006058DD"/>
    <w:rsid w:val="006065C8"/>
    <w:rsid w:val="006066B4"/>
    <w:rsid w:val="006066E9"/>
    <w:rsid w:val="00610790"/>
    <w:rsid w:val="00610A16"/>
    <w:rsid w:val="006126D5"/>
    <w:rsid w:val="00612B8E"/>
    <w:rsid w:val="00613087"/>
    <w:rsid w:val="006144E7"/>
    <w:rsid w:val="00614A1C"/>
    <w:rsid w:val="00615546"/>
    <w:rsid w:val="00616244"/>
    <w:rsid w:val="006163E2"/>
    <w:rsid w:val="006167F0"/>
    <w:rsid w:val="00616AB9"/>
    <w:rsid w:val="00617930"/>
    <w:rsid w:val="00620971"/>
    <w:rsid w:val="006212FA"/>
    <w:rsid w:val="00621720"/>
    <w:rsid w:val="006218ED"/>
    <w:rsid w:val="0062191C"/>
    <w:rsid w:val="0062306E"/>
    <w:rsid w:val="00623591"/>
    <w:rsid w:val="00623674"/>
    <w:rsid w:val="00623A48"/>
    <w:rsid w:val="00623F5C"/>
    <w:rsid w:val="00624079"/>
    <w:rsid w:val="0062455F"/>
    <w:rsid w:val="00624643"/>
    <w:rsid w:val="0062472C"/>
    <w:rsid w:val="00624CF9"/>
    <w:rsid w:val="00625357"/>
    <w:rsid w:val="006254C6"/>
    <w:rsid w:val="00625C33"/>
    <w:rsid w:val="00626EE6"/>
    <w:rsid w:val="0063085C"/>
    <w:rsid w:val="00630D12"/>
    <w:rsid w:val="00631002"/>
    <w:rsid w:val="00631282"/>
    <w:rsid w:val="00631886"/>
    <w:rsid w:val="00632287"/>
    <w:rsid w:val="006327CB"/>
    <w:rsid w:val="0063372A"/>
    <w:rsid w:val="006339AA"/>
    <w:rsid w:val="00633F56"/>
    <w:rsid w:val="00634490"/>
    <w:rsid w:val="00634A78"/>
    <w:rsid w:val="00634B59"/>
    <w:rsid w:val="00635F5C"/>
    <w:rsid w:val="006376BB"/>
    <w:rsid w:val="00637F43"/>
    <w:rsid w:val="00640534"/>
    <w:rsid w:val="0064118E"/>
    <w:rsid w:val="00641980"/>
    <w:rsid w:val="00641AC1"/>
    <w:rsid w:val="0064208D"/>
    <w:rsid w:val="006429BE"/>
    <w:rsid w:val="0064367F"/>
    <w:rsid w:val="00643D3B"/>
    <w:rsid w:val="00643D49"/>
    <w:rsid w:val="0064415F"/>
    <w:rsid w:val="00644E5E"/>
    <w:rsid w:val="0064516F"/>
    <w:rsid w:val="0064552E"/>
    <w:rsid w:val="006458D5"/>
    <w:rsid w:val="00646611"/>
    <w:rsid w:val="00646E9D"/>
    <w:rsid w:val="00647476"/>
    <w:rsid w:val="006477EE"/>
    <w:rsid w:val="00647BE4"/>
    <w:rsid w:val="00647F5C"/>
    <w:rsid w:val="006505BE"/>
    <w:rsid w:val="00650EB3"/>
    <w:rsid w:val="00651161"/>
    <w:rsid w:val="00651304"/>
    <w:rsid w:val="00651348"/>
    <w:rsid w:val="006514DC"/>
    <w:rsid w:val="00652EE7"/>
    <w:rsid w:val="00653717"/>
    <w:rsid w:val="00654334"/>
    <w:rsid w:val="00654696"/>
    <w:rsid w:val="00654BDB"/>
    <w:rsid w:val="00654F8A"/>
    <w:rsid w:val="006564D1"/>
    <w:rsid w:val="00656663"/>
    <w:rsid w:val="0065713A"/>
    <w:rsid w:val="00657629"/>
    <w:rsid w:val="00657E40"/>
    <w:rsid w:val="00660424"/>
    <w:rsid w:val="00660852"/>
    <w:rsid w:val="00660971"/>
    <w:rsid w:val="00660CCC"/>
    <w:rsid w:val="00660F9F"/>
    <w:rsid w:val="006610FA"/>
    <w:rsid w:val="0066148E"/>
    <w:rsid w:val="00661B5C"/>
    <w:rsid w:val="0066255A"/>
    <w:rsid w:val="00663019"/>
    <w:rsid w:val="00663870"/>
    <w:rsid w:val="0066398D"/>
    <w:rsid w:val="006640C7"/>
    <w:rsid w:val="00664780"/>
    <w:rsid w:val="00664BD9"/>
    <w:rsid w:val="00664F4A"/>
    <w:rsid w:val="0066538E"/>
    <w:rsid w:val="006654BA"/>
    <w:rsid w:val="0066561C"/>
    <w:rsid w:val="00666660"/>
    <w:rsid w:val="0066678B"/>
    <w:rsid w:val="006667B2"/>
    <w:rsid w:val="006669A8"/>
    <w:rsid w:val="00666F66"/>
    <w:rsid w:val="00667184"/>
    <w:rsid w:val="006702DC"/>
    <w:rsid w:val="0067066C"/>
    <w:rsid w:val="00670B28"/>
    <w:rsid w:val="00670E9B"/>
    <w:rsid w:val="00670ED7"/>
    <w:rsid w:val="006713B6"/>
    <w:rsid w:val="00671623"/>
    <w:rsid w:val="00671A64"/>
    <w:rsid w:val="00671EB8"/>
    <w:rsid w:val="00672193"/>
    <w:rsid w:val="00672A2D"/>
    <w:rsid w:val="006739C7"/>
    <w:rsid w:val="00674D15"/>
    <w:rsid w:val="00675007"/>
    <w:rsid w:val="006753FD"/>
    <w:rsid w:val="006763E9"/>
    <w:rsid w:val="00676877"/>
    <w:rsid w:val="00676CA2"/>
    <w:rsid w:val="00677357"/>
    <w:rsid w:val="006775A8"/>
    <w:rsid w:val="00677C6F"/>
    <w:rsid w:val="00680810"/>
    <w:rsid w:val="006809AD"/>
    <w:rsid w:val="00680DBA"/>
    <w:rsid w:val="006812D8"/>
    <w:rsid w:val="0068150C"/>
    <w:rsid w:val="00681B56"/>
    <w:rsid w:val="00681BB5"/>
    <w:rsid w:val="00681CCD"/>
    <w:rsid w:val="00681F15"/>
    <w:rsid w:val="00682C78"/>
    <w:rsid w:val="00683554"/>
    <w:rsid w:val="006835AD"/>
    <w:rsid w:val="00683621"/>
    <w:rsid w:val="00683941"/>
    <w:rsid w:val="00683D2C"/>
    <w:rsid w:val="00683F5E"/>
    <w:rsid w:val="006848AB"/>
    <w:rsid w:val="00685671"/>
    <w:rsid w:val="00685838"/>
    <w:rsid w:val="006860AA"/>
    <w:rsid w:val="00686B87"/>
    <w:rsid w:val="00690AB0"/>
    <w:rsid w:val="00692531"/>
    <w:rsid w:val="00692B4A"/>
    <w:rsid w:val="00693660"/>
    <w:rsid w:val="00694D44"/>
    <w:rsid w:val="00696F9F"/>
    <w:rsid w:val="0069726F"/>
    <w:rsid w:val="0069743D"/>
    <w:rsid w:val="0069791D"/>
    <w:rsid w:val="00697E9F"/>
    <w:rsid w:val="006A022F"/>
    <w:rsid w:val="006A045C"/>
    <w:rsid w:val="006A050A"/>
    <w:rsid w:val="006A05BC"/>
    <w:rsid w:val="006A0AC2"/>
    <w:rsid w:val="006A1397"/>
    <w:rsid w:val="006A1DE6"/>
    <w:rsid w:val="006A24C6"/>
    <w:rsid w:val="006A2DC1"/>
    <w:rsid w:val="006A34DD"/>
    <w:rsid w:val="006A5890"/>
    <w:rsid w:val="006A5BA5"/>
    <w:rsid w:val="006A5F32"/>
    <w:rsid w:val="006A6393"/>
    <w:rsid w:val="006A6CFF"/>
    <w:rsid w:val="006A729A"/>
    <w:rsid w:val="006A7D87"/>
    <w:rsid w:val="006B02C0"/>
    <w:rsid w:val="006B0EB8"/>
    <w:rsid w:val="006B0F40"/>
    <w:rsid w:val="006B23C6"/>
    <w:rsid w:val="006B2575"/>
    <w:rsid w:val="006B2A78"/>
    <w:rsid w:val="006B3185"/>
    <w:rsid w:val="006B326B"/>
    <w:rsid w:val="006B3B90"/>
    <w:rsid w:val="006B3F5F"/>
    <w:rsid w:val="006B3FFE"/>
    <w:rsid w:val="006B41CC"/>
    <w:rsid w:val="006B446A"/>
    <w:rsid w:val="006B462E"/>
    <w:rsid w:val="006B4FCD"/>
    <w:rsid w:val="006B5122"/>
    <w:rsid w:val="006B5913"/>
    <w:rsid w:val="006B5F9A"/>
    <w:rsid w:val="006B6343"/>
    <w:rsid w:val="006C04A8"/>
    <w:rsid w:val="006C082A"/>
    <w:rsid w:val="006C1D5E"/>
    <w:rsid w:val="006C1E6A"/>
    <w:rsid w:val="006C1E9E"/>
    <w:rsid w:val="006C24A4"/>
    <w:rsid w:val="006C294E"/>
    <w:rsid w:val="006C2E22"/>
    <w:rsid w:val="006C2E3B"/>
    <w:rsid w:val="006C338A"/>
    <w:rsid w:val="006C4663"/>
    <w:rsid w:val="006C5056"/>
    <w:rsid w:val="006C55FF"/>
    <w:rsid w:val="006C5A10"/>
    <w:rsid w:val="006C5BD7"/>
    <w:rsid w:val="006C74AF"/>
    <w:rsid w:val="006C7600"/>
    <w:rsid w:val="006D00D4"/>
    <w:rsid w:val="006D0515"/>
    <w:rsid w:val="006D061F"/>
    <w:rsid w:val="006D0C04"/>
    <w:rsid w:val="006D0DC7"/>
    <w:rsid w:val="006D0DCB"/>
    <w:rsid w:val="006D1EF1"/>
    <w:rsid w:val="006D210A"/>
    <w:rsid w:val="006D22A7"/>
    <w:rsid w:val="006D252F"/>
    <w:rsid w:val="006D26D8"/>
    <w:rsid w:val="006D289A"/>
    <w:rsid w:val="006D2BB2"/>
    <w:rsid w:val="006D2C81"/>
    <w:rsid w:val="006D2E44"/>
    <w:rsid w:val="006D2E63"/>
    <w:rsid w:val="006D3341"/>
    <w:rsid w:val="006D4364"/>
    <w:rsid w:val="006D46B2"/>
    <w:rsid w:val="006D4D08"/>
    <w:rsid w:val="006D6003"/>
    <w:rsid w:val="006D66D1"/>
    <w:rsid w:val="006D6D6B"/>
    <w:rsid w:val="006D7E76"/>
    <w:rsid w:val="006E0B1B"/>
    <w:rsid w:val="006E0D2E"/>
    <w:rsid w:val="006E16B2"/>
    <w:rsid w:val="006E1755"/>
    <w:rsid w:val="006E18BE"/>
    <w:rsid w:val="006E254A"/>
    <w:rsid w:val="006E279B"/>
    <w:rsid w:val="006E37ED"/>
    <w:rsid w:val="006E42D1"/>
    <w:rsid w:val="006E51B5"/>
    <w:rsid w:val="006E520E"/>
    <w:rsid w:val="006E58FB"/>
    <w:rsid w:val="006E5FD4"/>
    <w:rsid w:val="006E61A5"/>
    <w:rsid w:val="006E6D6E"/>
    <w:rsid w:val="006E7A33"/>
    <w:rsid w:val="006F0C06"/>
    <w:rsid w:val="006F0F80"/>
    <w:rsid w:val="006F15F2"/>
    <w:rsid w:val="006F1F7B"/>
    <w:rsid w:val="006F2044"/>
    <w:rsid w:val="006F221E"/>
    <w:rsid w:val="006F22AB"/>
    <w:rsid w:val="006F271B"/>
    <w:rsid w:val="006F2B03"/>
    <w:rsid w:val="006F2D1D"/>
    <w:rsid w:val="006F2E66"/>
    <w:rsid w:val="006F305A"/>
    <w:rsid w:val="006F364F"/>
    <w:rsid w:val="006F46E1"/>
    <w:rsid w:val="006F593E"/>
    <w:rsid w:val="006F686D"/>
    <w:rsid w:val="006F68C9"/>
    <w:rsid w:val="006F7CAE"/>
    <w:rsid w:val="007000D4"/>
    <w:rsid w:val="00701AFF"/>
    <w:rsid w:val="00701ECC"/>
    <w:rsid w:val="007025B9"/>
    <w:rsid w:val="007033C1"/>
    <w:rsid w:val="00703BDB"/>
    <w:rsid w:val="00703C91"/>
    <w:rsid w:val="00703D7B"/>
    <w:rsid w:val="00704464"/>
    <w:rsid w:val="00704EA5"/>
    <w:rsid w:val="00705404"/>
    <w:rsid w:val="007059BA"/>
    <w:rsid w:val="00705E63"/>
    <w:rsid w:val="00705F11"/>
    <w:rsid w:val="00706168"/>
    <w:rsid w:val="007062F5"/>
    <w:rsid w:val="0070639A"/>
    <w:rsid w:val="007065E6"/>
    <w:rsid w:val="00706610"/>
    <w:rsid w:val="00706D82"/>
    <w:rsid w:val="0070707C"/>
    <w:rsid w:val="00707131"/>
    <w:rsid w:val="007073BC"/>
    <w:rsid w:val="007079EC"/>
    <w:rsid w:val="00707F04"/>
    <w:rsid w:val="0071005A"/>
    <w:rsid w:val="007104FD"/>
    <w:rsid w:val="0071102B"/>
    <w:rsid w:val="00712180"/>
    <w:rsid w:val="00712921"/>
    <w:rsid w:val="00713701"/>
    <w:rsid w:val="00714EC7"/>
    <w:rsid w:val="007169D0"/>
    <w:rsid w:val="0071714C"/>
    <w:rsid w:val="007172A1"/>
    <w:rsid w:val="0072017C"/>
    <w:rsid w:val="00720439"/>
    <w:rsid w:val="007204F9"/>
    <w:rsid w:val="007205CE"/>
    <w:rsid w:val="00720E7D"/>
    <w:rsid w:val="00721411"/>
    <w:rsid w:val="00721684"/>
    <w:rsid w:val="007219D1"/>
    <w:rsid w:val="00721D77"/>
    <w:rsid w:val="00721F11"/>
    <w:rsid w:val="007224BA"/>
    <w:rsid w:val="00722D6A"/>
    <w:rsid w:val="00723235"/>
    <w:rsid w:val="00723B99"/>
    <w:rsid w:val="007249F7"/>
    <w:rsid w:val="00725373"/>
    <w:rsid w:val="007254AE"/>
    <w:rsid w:val="00725593"/>
    <w:rsid w:val="00725D0C"/>
    <w:rsid w:val="00725F09"/>
    <w:rsid w:val="00727019"/>
    <w:rsid w:val="007272BC"/>
    <w:rsid w:val="007306C3"/>
    <w:rsid w:val="00730CD3"/>
    <w:rsid w:val="00731435"/>
    <w:rsid w:val="00731760"/>
    <w:rsid w:val="00732823"/>
    <w:rsid w:val="00733247"/>
    <w:rsid w:val="007334F9"/>
    <w:rsid w:val="00733819"/>
    <w:rsid w:val="00733A23"/>
    <w:rsid w:val="00733D95"/>
    <w:rsid w:val="00733E2F"/>
    <w:rsid w:val="00734C2B"/>
    <w:rsid w:val="007368F9"/>
    <w:rsid w:val="00736A0A"/>
    <w:rsid w:val="00737247"/>
    <w:rsid w:val="00740E12"/>
    <w:rsid w:val="00741530"/>
    <w:rsid w:val="007416E3"/>
    <w:rsid w:val="00741A4B"/>
    <w:rsid w:val="007420E6"/>
    <w:rsid w:val="007422B6"/>
    <w:rsid w:val="00743324"/>
    <w:rsid w:val="0074377B"/>
    <w:rsid w:val="0074379A"/>
    <w:rsid w:val="007448B4"/>
    <w:rsid w:val="00745B33"/>
    <w:rsid w:val="00745E9A"/>
    <w:rsid w:val="007468FF"/>
    <w:rsid w:val="00746CAD"/>
    <w:rsid w:val="00747451"/>
    <w:rsid w:val="0074790D"/>
    <w:rsid w:val="00750018"/>
    <w:rsid w:val="00750632"/>
    <w:rsid w:val="00750B83"/>
    <w:rsid w:val="00750BB1"/>
    <w:rsid w:val="0075102F"/>
    <w:rsid w:val="007510C4"/>
    <w:rsid w:val="00751EA1"/>
    <w:rsid w:val="00752E91"/>
    <w:rsid w:val="00753124"/>
    <w:rsid w:val="0075356D"/>
    <w:rsid w:val="007535B6"/>
    <w:rsid w:val="0075388A"/>
    <w:rsid w:val="00753CAD"/>
    <w:rsid w:val="0075497B"/>
    <w:rsid w:val="00754AE5"/>
    <w:rsid w:val="00755F83"/>
    <w:rsid w:val="007568B9"/>
    <w:rsid w:val="00756A7B"/>
    <w:rsid w:val="00756D8F"/>
    <w:rsid w:val="00757023"/>
    <w:rsid w:val="00757D09"/>
    <w:rsid w:val="00760136"/>
    <w:rsid w:val="00760591"/>
    <w:rsid w:val="00760754"/>
    <w:rsid w:val="00760861"/>
    <w:rsid w:val="00761358"/>
    <w:rsid w:val="00761416"/>
    <w:rsid w:val="0076248F"/>
    <w:rsid w:val="0076294A"/>
    <w:rsid w:val="007639D0"/>
    <w:rsid w:val="00763C9A"/>
    <w:rsid w:val="007642B0"/>
    <w:rsid w:val="00764414"/>
    <w:rsid w:val="007649A6"/>
    <w:rsid w:val="007649E6"/>
    <w:rsid w:val="00764C30"/>
    <w:rsid w:val="00764EC9"/>
    <w:rsid w:val="0076555A"/>
    <w:rsid w:val="00765869"/>
    <w:rsid w:val="00766D4B"/>
    <w:rsid w:val="00767408"/>
    <w:rsid w:val="0076789C"/>
    <w:rsid w:val="007678D7"/>
    <w:rsid w:val="00767BEA"/>
    <w:rsid w:val="00770FA9"/>
    <w:rsid w:val="007711A2"/>
    <w:rsid w:val="00771A9E"/>
    <w:rsid w:val="00771FDF"/>
    <w:rsid w:val="00772271"/>
    <w:rsid w:val="00773282"/>
    <w:rsid w:val="0077379F"/>
    <w:rsid w:val="00773CD1"/>
    <w:rsid w:val="00774F5F"/>
    <w:rsid w:val="00775727"/>
    <w:rsid w:val="00777647"/>
    <w:rsid w:val="00777682"/>
    <w:rsid w:val="0077782B"/>
    <w:rsid w:val="00777E03"/>
    <w:rsid w:val="00777EE6"/>
    <w:rsid w:val="007805A4"/>
    <w:rsid w:val="00780ABB"/>
    <w:rsid w:val="00782638"/>
    <w:rsid w:val="00782B4E"/>
    <w:rsid w:val="00782D26"/>
    <w:rsid w:val="00782D3B"/>
    <w:rsid w:val="007845FC"/>
    <w:rsid w:val="00784631"/>
    <w:rsid w:val="00784BCD"/>
    <w:rsid w:val="00785322"/>
    <w:rsid w:val="00785457"/>
    <w:rsid w:val="007859FD"/>
    <w:rsid w:val="00785FB5"/>
    <w:rsid w:val="0078603D"/>
    <w:rsid w:val="00786282"/>
    <w:rsid w:val="00786EF9"/>
    <w:rsid w:val="00787841"/>
    <w:rsid w:val="00790062"/>
    <w:rsid w:val="00790623"/>
    <w:rsid w:val="00790732"/>
    <w:rsid w:val="0079174B"/>
    <w:rsid w:val="00791CDB"/>
    <w:rsid w:val="00791E7D"/>
    <w:rsid w:val="00792460"/>
    <w:rsid w:val="00792EE6"/>
    <w:rsid w:val="00793DF5"/>
    <w:rsid w:val="007941EA"/>
    <w:rsid w:val="007954E0"/>
    <w:rsid w:val="00795590"/>
    <w:rsid w:val="00795BA6"/>
    <w:rsid w:val="00795EFA"/>
    <w:rsid w:val="00795FFB"/>
    <w:rsid w:val="007966FD"/>
    <w:rsid w:val="00797962"/>
    <w:rsid w:val="00797F08"/>
    <w:rsid w:val="00797FEE"/>
    <w:rsid w:val="007A06AC"/>
    <w:rsid w:val="007A1094"/>
    <w:rsid w:val="007A13A2"/>
    <w:rsid w:val="007A186A"/>
    <w:rsid w:val="007A1CB3"/>
    <w:rsid w:val="007A2012"/>
    <w:rsid w:val="007A30D6"/>
    <w:rsid w:val="007A3928"/>
    <w:rsid w:val="007A3B99"/>
    <w:rsid w:val="007A47DB"/>
    <w:rsid w:val="007A4DB8"/>
    <w:rsid w:val="007A5112"/>
    <w:rsid w:val="007A62F7"/>
    <w:rsid w:val="007A646B"/>
    <w:rsid w:val="007A64AD"/>
    <w:rsid w:val="007A65BE"/>
    <w:rsid w:val="007A699A"/>
    <w:rsid w:val="007A7B8F"/>
    <w:rsid w:val="007B005C"/>
    <w:rsid w:val="007B0166"/>
    <w:rsid w:val="007B069E"/>
    <w:rsid w:val="007B07ED"/>
    <w:rsid w:val="007B1037"/>
    <w:rsid w:val="007B3515"/>
    <w:rsid w:val="007B36BD"/>
    <w:rsid w:val="007B3AAC"/>
    <w:rsid w:val="007B3B6B"/>
    <w:rsid w:val="007B3D71"/>
    <w:rsid w:val="007B4252"/>
    <w:rsid w:val="007B4BC5"/>
    <w:rsid w:val="007B5150"/>
    <w:rsid w:val="007B57F8"/>
    <w:rsid w:val="007B5C71"/>
    <w:rsid w:val="007B60BA"/>
    <w:rsid w:val="007B664C"/>
    <w:rsid w:val="007C0146"/>
    <w:rsid w:val="007C01B8"/>
    <w:rsid w:val="007C027E"/>
    <w:rsid w:val="007C05C1"/>
    <w:rsid w:val="007C0D99"/>
    <w:rsid w:val="007C1AEE"/>
    <w:rsid w:val="007C2195"/>
    <w:rsid w:val="007C2ACA"/>
    <w:rsid w:val="007C2BF6"/>
    <w:rsid w:val="007C373A"/>
    <w:rsid w:val="007C3DFD"/>
    <w:rsid w:val="007C46C3"/>
    <w:rsid w:val="007C4D70"/>
    <w:rsid w:val="007C4DA3"/>
    <w:rsid w:val="007C4DE1"/>
    <w:rsid w:val="007C5224"/>
    <w:rsid w:val="007C5341"/>
    <w:rsid w:val="007C572A"/>
    <w:rsid w:val="007C5824"/>
    <w:rsid w:val="007C6240"/>
    <w:rsid w:val="007C672A"/>
    <w:rsid w:val="007C73A6"/>
    <w:rsid w:val="007C7B8B"/>
    <w:rsid w:val="007D0028"/>
    <w:rsid w:val="007D11C6"/>
    <w:rsid w:val="007D1AC5"/>
    <w:rsid w:val="007D1ADD"/>
    <w:rsid w:val="007D2796"/>
    <w:rsid w:val="007D293E"/>
    <w:rsid w:val="007D34F3"/>
    <w:rsid w:val="007D404C"/>
    <w:rsid w:val="007D4175"/>
    <w:rsid w:val="007D4A13"/>
    <w:rsid w:val="007D4B21"/>
    <w:rsid w:val="007D4C6B"/>
    <w:rsid w:val="007D5C80"/>
    <w:rsid w:val="007D5CDA"/>
    <w:rsid w:val="007D6C12"/>
    <w:rsid w:val="007D6D99"/>
    <w:rsid w:val="007D6E9B"/>
    <w:rsid w:val="007D746E"/>
    <w:rsid w:val="007D7515"/>
    <w:rsid w:val="007D7C6E"/>
    <w:rsid w:val="007E058D"/>
    <w:rsid w:val="007E0DE7"/>
    <w:rsid w:val="007E0F69"/>
    <w:rsid w:val="007E1902"/>
    <w:rsid w:val="007E1C9A"/>
    <w:rsid w:val="007E24D6"/>
    <w:rsid w:val="007E40FB"/>
    <w:rsid w:val="007E452B"/>
    <w:rsid w:val="007E4BDD"/>
    <w:rsid w:val="007E5B06"/>
    <w:rsid w:val="007E711C"/>
    <w:rsid w:val="007E7154"/>
    <w:rsid w:val="007E7508"/>
    <w:rsid w:val="007F023D"/>
    <w:rsid w:val="007F04C9"/>
    <w:rsid w:val="007F06A6"/>
    <w:rsid w:val="007F0C86"/>
    <w:rsid w:val="007F1661"/>
    <w:rsid w:val="007F1EF2"/>
    <w:rsid w:val="007F2624"/>
    <w:rsid w:val="007F2B5C"/>
    <w:rsid w:val="007F3041"/>
    <w:rsid w:val="007F3787"/>
    <w:rsid w:val="007F3D30"/>
    <w:rsid w:val="007F4059"/>
    <w:rsid w:val="007F4173"/>
    <w:rsid w:val="007F494E"/>
    <w:rsid w:val="007F4AEE"/>
    <w:rsid w:val="007F767E"/>
    <w:rsid w:val="007F7959"/>
    <w:rsid w:val="007F7A06"/>
    <w:rsid w:val="007F7ED8"/>
    <w:rsid w:val="0080042D"/>
    <w:rsid w:val="00802393"/>
    <w:rsid w:val="00802557"/>
    <w:rsid w:val="00802D6C"/>
    <w:rsid w:val="00803516"/>
    <w:rsid w:val="00803AB9"/>
    <w:rsid w:val="008042B6"/>
    <w:rsid w:val="00804A24"/>
    <w:rsid w:val="0080603B"/>
    <w:rsid w:val="008068D8"/>
    <w:rsid w:val="00806E7B"/>
    <w:rsid w:val="0080777C"/>
    <w:rsid w:val="00807BCC"/>
    <w:rsid w:val="00807BE1"/>
    <w:rsid w:val="00807C3E"/>
    <w:rsid w:val="00807E60"/>
    <w:rsid w:val="00807E98"/>
    <w:rsid w:val="00810EAD"/>
    <w:rsid w:val="00811A55"/>
    <w:rsid w:val="00811C5B"/>
    <w:rsid w:val="008121C7"/>
    <w:rsid w:val="00812348"/>
    <w:rsid w:val="008134C8"/>
    <w:rsid w:val="00813AC9"/>
    <w:rsid w:val="00813B99"/>
    <w:rsid w:val="00813F53"/>
    <w:rsid w:val="00814BDD"/>
    <w:rsid w:val="00814F30"/>
    <w:rsid w:val="00815021"/>
    <w:rsid w:val="0081511F"/>
    <w:rsid w:val="008157DF"/>
    <w:rsid w:val="00815BE6"/>
    <w:rsid w:val="00815ED7"/>
    <w:rsid w:val="00816973"/>
    <w:rsid w:val="00816E17"/>
    <w:rsid w:val="008172C1"/>
    <w:rsid w:val="00817927"/>
    <w:rsid w:val="0082013F"/>
    <w:rsid w:val="008206C2"/>
    <w:rsid w:val="0082074F"/>
    <w:rsid w:val="00822264"/>
    <w:rsid w:val="008223D7"/>
    <w:rsid w:val="0082324E"/>
    <w:rsid w:val="008234DC"/>
    <w:rsid w:val="00824319"/>
    <w:rsid w:val="008246FE"/>
    <w:rsid w:val="00824FEA"/>
    <w:rsid w:val="0082572F"/>
    <w:rsid w:val="00825756"/>
    <w:rsid w:val="008262FA"/>
    <w:rsid w:val="0082683C"/>
    <w:rsid w:val="00826A82"/>
    <w:rsid w:val="0082737B"/>
    <w:rsid w:val="008276AE"/>
    <w:rsid w:val="008276BD"/>
    <w:rsid w:val="0082782B"/>
    <w:rsid w:val="008278D6"/>
    <w:rsid w:val="008279DC"/>
    <w:rsid w:val="008302FB"/>
    <w:rsid w:val="00830614"/>
    <w:rsid w:val="00831798"/>
    <w:rsid w:val="00831918"/>
    <w:rsid w:val="00832A29"/>
    <w:rsid w:val="00832A31"/>
    <w:rsid w:val="00833463"/>
    <w:rsid w:val="0083399C"/>
    <w:rsid w:val="00835CCC"/>
    <w:rsid w:val="008361A1"/>
    <w:rsid w:val="00836571"/>
    <w:rsid w:val="00836CE9"/>
    <w:rsid w:val="008378D3"/>
    <w:rsid w:val="008403D3"/>
    <w:rsid w:val="0084062D"/>
    <w:rsid w:val="008406E2"/>
    <w:rsid w:val="00840D36"/>
    <w:rsid w:val="0084149D"/>
    <w:rsid w:val="00841D38"/>
    <w:rsid w:val="0084202A"/>
    <w:rsid w:val="00842A7C"/>
    <w:rsid w:val="00842C2E"/>
    <w:rsid w:val="008433F0"/>
    <w:rsid w:val="00843B13"/>
    <w:rsid w:val="00843DBA"/>
    <w:rsid w:val="00844348"/>
    <w:rsid w:val="008444D6"/>
    <w:rsid w:val="008458C3"/>
    <w:rsid w:val="00845D7A"/>
    <w:rsid w:val="00846374"/>
    <w:rsid w:val="00846ED1"/>
    <w:rsid w:val="00847CD3"/>
    <w:rsid w:val="00850031"/>
    <w:rsid w:val="00850767"/>
    <w:rsid w:val="00850C50"/>
    <w:rsid w:val="00851170"/>
    <w:rsid w:val="00851BBE"/>
    <w:rsid w:val="00852066"/>
    <w:rsid w:val="008522E4"/>
    <w:rsid w:val="008525CF"/>
    <w:rsid w:val="0085277A"/>
    <w:rsid w:val="00852802"/>
    <w:rsid w:val="008528FC"/>
    <w:rsid w:val="00852EEF"/>
    <w:rsid w:val="00853493"/>
    <w:rsid w:val="008549FC"/>
    <w:rsid w:val="00854A72"/>
    <w:rsid w:val="00854D86"/>
    <w:rsid w:val="00855783"/>
    <w:rsid w:val="00855E55"/>
    <w:rsid w:val="00855EEC"/>
    <w:rsid w:val="00855F4E"/>
    <w:rsid w:val="00856137"/>
    <w:rsid w:val="0085621E"/>
    <w:rsid w:val="00856762"/>
    <w:rsid w:val="0085693A"/>
    <w:rsid w:val="008572B8"/>
    <w:rsid w:val="00857DB6"/>
    <w:rsid w:val="00857E1F"/>
    <w:rsid w:val="0086071D"/>
    <w:rsid w:val="008609B0"/>
    <w:rsid w:val="00860B39"/>
    <w:rsid w:val="00860C1F"/>
    <w:rsid w:val="00860D04"/>
    <w:rsid w:val="008616DC"/>
    <w:rsid w:val="00861C7F"/>
    <w:rsid w:val="008621A4"/>
    <w:rsid w:val="0086258E"/>
    <w:rsid w:val="0086261B"/>
    <w:rsid w:val="00862ACB"/>
    <w:rsid w:val="00862C24"/>
    <w:rsid w:val="00862E29"/>
    <w:rsid w:val="00862E3B"/>
    <w:rsid w:val="00862F0D"/>
    <w:rsid w:val="00862FD6"/>
    <w:rsid w:val="008634AE"/>
    <w:rsid w:val="00863579"/>
    <w:rsid w:val="00863BF0"/>
    <w:rsid w:val="00863EA5"/>
    <w:rsid w:val="0086404B"/>
    <w:rsid w:val="008645E8"/>
    <w:rsid w:val="00865906"/>
    <w:rsid w:val="00865961"/>
    <w:rsid w:val="00865C54"/>
    <w:rsid w:val="00865C95"/>
    <w:rsid w:val="008664FB"/>
    <w:rsid w:val="00867190"/>
    <w:rsid w:val="00867556"/>
    <w:rsid w:val="00867785"/>
    <w:rsid w:val="00867DA6"/>
    <w:rsid w:val="0087044C"/>
    <w:rsid w:val="00870830"/>
    <w:rsid w:val="0087083F"/>
    <w:rsid w:val="00870FD1"/>
    <w:rsid w:val="00871391"/>
    <w:rsid w:val="008713D9"/>
    <w:rsid w:val="0087175B"/>
    <w:rsid w:val="00871D72"/>
    <w:rsid w:val="0087214E"/>
    <w:rsid w:val="008725EE"/>
    <w:rsid w:val="008733B4"/>
    <w:rsid w:val="00873C5E"/>
    <w:rsid w:val="00873F47"/>
    <w:rsid w:val="00874BAA"/>
    <w:rsid w:val="008755CE"/>
    <w:rsid w:val="00875730"/>
    <w:rsid w:val="00876158"/>
    <w:rsid w:val="0087626D"/>
    <w:rsid w:val="00877EAD"/>
    <w:rsid w:val="00877FE8"/>
    <w:rsid w:val="00880502"/>
    <w:rsid w:val="00880DAB"/>
    <w:rsid w:val="008811FF"/>
    <w:rsid w:val="00881720"/>
    <w:rsid w:val="00881AB8"/>
    <w:rsid w:val="0088272E"/>
    <w:rsid w:val="008828D4"/>
    <w:rsid w:val="00882A40"/>
    <w:rsid w:val="008838BC"/>
    <w:rsid w:val="0088421D"/>
    <w:rsid w:val="008843EF"/>
    <w:rsid w:val="008846E4"/>
    <w:rsid w:val="00884C30"/>
    <w:rsid w:val="00886772"/>
    <w:rsid w:val="00886A3C"/>
    <w:rsid w:val="00886AA3"/>
    <w:rsid w:val="00886AFF"/>
    <w:rsid w:val="00886B9C"/>
    <w:rsid w:val="00886D89"/>
    <w:rsid w:val="0088742E"/>
    <w:rsid w:val="00887BF2"/>
    <w:rsid w:val="008910CA"/>
    <w:rsid w:val="00891AEA"/>
    <w:rsid w:val="00891CE3"/>
    <w:rsid w:val="0089206B"/>
    <w:rsid w:val="0089215D"/>
    <w:rsid w:val="00892351"/>
    <w:rsid w:val="008924C3"/>
    <w:rsid w:val="0089270F"/>
    <w:rsid w:val="00892D85"/>
    <w:rsid w:val="00894820"/>
    <w:rsid w:val="00894E83"/>
    <w:rsid w:val="00896811"/>
    <w:rsid w:val="00896BCC"/>
    <w:rsid w:val="00896DE6"/>
    <w:rsid w:val="008970EE"/>
    <w:rsid w:val="008A047F"/>
    <w:rsid w:val="008A09C6"/>
    <w:rsid w:val="008A10CD"/>
    <w:rsid w:val="008A20BC"/>
    <w:rsid w:val="008A219F"/>
    <w:rsid w:val="008A2395"/>
    <w:rsid w:val="008A2DC2"/>
    <w:rsid w:val="008A2DFF"/>
    <w:rsid w:val="008A3760"/>
    <w:rsid w:val="008A37B9"/>
    <w:rsid w:val="008A3A7E"/>
    <w:rsid w:val="008A3A92"/>
    <w:rsid w:val="008A3E2F"/>
    <w:rsid w:val="008A3FBD"/>
    <w:rsid w:val="008A45B5"/>
    <w:rsid w:val="008A4965"/>
    <w:rsid w:val="008A508E"/>
    <w:rsid w:val="008A5316"/>
    <w:rsid w:val="008A58C1"/>
    <w:rsid w:val="008A59E5"/>
    <w:rsid w:val="008A5C2C"/>
    <w:rsid w:val="008A6F19"/>
    <w:rsid w:val="008A74BB"/>
    <w:rsid w:val="008B0686"/>
    <w:rsid w:val="008B0B15"/>
    <w:rsid w:val="008B0C88"/>
    <w:rsid w:val="008B1050"/>
    <w:rsid w:val="008B1A37"/>
    <w:rsid w:val="008B1ABA"/>
    <w:rsid w:val="008B1BE5"/>
    <w:rsid w:val="008B213A"/>
    <w:rsid w:val="008B2A57"/>
    <w:rsid w:val="008B334D"/>
    <w:rsid w:val="008B38F4"/>
    <w:rsid w:val="008B4645"/>
    <w:rsid w:val="008B4EC2"/>
    <w:rsid w:val="008B55DB"/>
    <w:rsid w:val="008B5924"/>
    <w:rsid w:val="008B5BF8"/>
    <w:rsid w:val="008B5FB2"/>
    <w:rsid w:val="008B690E"/>
    <w:rsid w:val="008B787A"/>
    <w:rsid w:val="008B7E5D"/>
    <w:rsid w:val="008C11F7"/>
    <w:rsid w:val="008C1326"/>
    <w:rsid w:val="008C253C"/>
    <w:rsid w:val="008C2987"/>
    <w:rsid w:val="008C2E64"/>
    <w:rsid w:val="008C38C8"/>
    <w:rsid w:val="008C3FF6"/>
    <w:rsid w:val="008C4552"/>
    <w:rsid w:val="008C57C8"/>
    <w:rsid w:val="008C66B2"/>
    <w:rsid w:val="008C6A27"/>
    <w:rsid w:val="008C6DCC"/>
    <w:rsid w:val="008C73B3"/>
    <w:rsid w:val="008D02A1"/>
    <w:rsid w:val="008D1963"/>
    <w:rsid w:val="008D1C4E"/>
    <w:rsid w:val="008D1E5A"/>
    <w:rsid w:val="008D2041"/>
    <w:rsid w:val="008D267B"/>
    <w:rsid w:val="008D297C"/>
    <w:rsid w:val="008D2C93"/>
    <w:rsid w:val="008D3951"/>
    <w:rsid w:val="008D4941"/>
    <w:rsid w:val="008D4B0B"/>
    <w:rsid w:val="008D4B85"/>
    <w:rsid w:val="008D5486"/>
    <w:rsid w:val="008D5C46"/>
    <w:rsid w:val="008D6265"/>
    <w:rsid w:val="008D688A"/>
    <w:rsid w:val="008D6D30"/>
    <w:rsid w:val="008D7037"/>
    <w:rsid w:val="008D798E"/>
    <w:rsid w:val="008D79AE"/>
    <w:rsid w:val="008E0194"/>
    <w:rsid w:val="008E03FA"/>
    <w:rsid w:val="008E0920"/>
    <w:rsid w:val="008E209F"/>
    <w:rsid w:val="008E3115"/>
    <w:rsid w:val="008E3A93"/>
    <w:rsid w:val="008E3D0C"/>
    <w:rsid w:val="008E41C1"/>
    <w:rsid w:val="008E41C2"/>
    <w:rsid w:val="008E4481"/>
    <w:rsid w:val="008E4F08"/>
    <w:rsid w:val="008E62F8"/>
    <w:rsid w:val="008E6CE6"/>
    <w:rsid w:val="008E7857"/>
    <w:rsid w:val="008F0A0A"/>
    <w:rsid w:val="008F0CC7"/>
    <w:rsid w:val="008F0E16"/>
    <w:rsid w:val="008F13DB"/>
    <w:rsid w:val="008F1F6F"/>
    <w:rsid w:val="008F2087"/>
    <w:rsid w:val="008F20ED"/>
    <w:rsid w:val="008F2913"/>
    <w:rsid w:val="008F2A82"/>
    <w:rsid w:val="008F2CCD"/>
    <w:rsid w:val="008F2D6E"/>
    <w:rsid w:val="008F3660"/>
    <w:rsid w:val="008F3A81"/>
    <w:rsid w:val="008F3E9F"/>
    <w:rsid w:val="008F3EDE"/>
    <w:rsid w:val="008F44C5"/>
    <w:rsid w:val="008F4539"/>
    <w:rsid w:val="008F5028"/>
    <w:rsid w:val="008F52EB"/>
    <w:rsid w:val="008F5325"/>
    <w:rsid w:val="008F5A5C"/>
    <w:rsid w:val="008F5EF2"/>
    <w:rsid w:val="008F614D"/>
    <w:rsid w:val="008F69B5"/>
    <w:rsid w:val="008F7B64"/>
    <w:rsid w:val="008F7B66"/>
    <w:rsid w:val="008F7BC9"/>
    <w:rsid w:val="008F7F73"/>
    <w:rsid w:val="009003F2"/>
    <w:rsid w:val="009018FA"/>
    <w:rsid w:val="00901E5D"/>
    <w:rsid w:val="009020F3"/>
    <w:rsid w:val="0090215F"/>
    <w:rsid w:val="00902B65"/>
    <w:rsid w:val="00903B0E"/>
    <w:rsid w:val="00903B2C"/>
    <w:rsid w:val="00903EBE"/>
    <w:rsid w:val="00904246"/>
    <w:rsid w:val="009043F3"/>
    <w:rsid w:val="00904BDA"/>
    <w:rsid w:val="00904C48"/>
    <w:rsid w:val="009069F2"/>
    <w:rsid w:val="00906E0A"/>
    <w:rsid w:val="0090771B"/>
    <w:rsid w:val="00907BFF"/>
    <w:rsid w:val="0091017A"/>
    <w:rsid w:val="00910488"/>
    <w:rsid w:val="009107DD"/>
    <w:rsid w:val="00911F81"/>
    <w:rsid w:val="009120C7"/>
    <w:rsid w:val="00912C00"/>
    <w:rsid w:val="009131A6"/>
    <w:rsid w:val="009134FA"/>
    <w:rsid w:val="00913A57"/>
    <w:rsid w:val="00913D90"/>
    <w:rsid w:val="00914393"/>
    <w:rsid w:val="00914566"/>
    <w:rsid w:val="00914EBF"/>
    <w:rsid w:val="0091524A"/>
    <w:rsid w:val="0091544D"/>
    <w:rsid w:val="0091567A"/>
    <w:rsid w:val="009161B9"/>
    <w:rsid w:val="00916D1D"/>
    <w:rsid w:val="009203A6"/>
    <w:rsid w:val="00920895"/>
    <w:rsid w:val="00920F79"/>
    <w:rsid w:val="00921492"/>
    <w:rsid w:val="00921F68"/>
    <w:rsid w:val="0092232B"/>
    <w:rsid w:val="00922E7A"/>
    <w:rsid w:val="00924325"/>
    <w:rsid w:val="00924E39"/>
    <w:rsid w:val="0092573B"/>
    <w:rsid w:val="00925A4D"/>
    <w:rsid w:val="00925BF9"/>
    <w:rsid w:val="00926540"/>
    <w:rsid w:val="00926761"/>
    <w:rsid w:val="00926B62"/>
    <w:rsid w:val="009270ED"/>
    <w:rsid w:val="0093115D"/>
    <w:rsid w:val="00931F03"/>
    <w:rsid w:val="009329DC"/>
    <w:rsid w:val="00932CF9"/>
    <w:rsid w:val="00932E5D"/>
    <w:rsid w:val="00932EDF"/>
    <w:rsid w:val="00933460"/>
    <w:rsid w:val="00933FF0"/>
    <w:rsid w:val="009351A9"/>
    <w:rsid w:val="00935787"/>
    <w:rsid w:val="00935DB3"/>
    <w:rsid w:val="009367A3"/>
    <w:rsid w:val="009368CC"/>
    <w:rsid w:val="0093755A"/>
    <w:rsid w:val="00937DD8"/>
    <w:rsid w:val="00937E76"/>
    <w:rsid w:val="009400E6"/>
    <w:rsid w:val="009400E9"/>
    <w:rsid w:val="009405B4"/>
    <w:rsid w:val="0094092E"/>
    <w:rsid w:val="00940D6E"/>
    <w:rsid w:val="0094110E"/>
    <w:rsid w:val="0094191C"/>
    <w:rsid w:val="00941B18"/>
    <w:rsid w:val="00941FC5"/>
    <w:rsid w:val="00942119"/>
    <w:rsid w:val="00942492"/>
    <w:rsid w:val="00942BDE"/>
    <w:rsid w:val="009433A8"/>
    <w:rsid w:val="00943780"/>
    <w:rsid w:val="00943A02"/>
    <w:rsid w:val="00943C8B"/>
    <w:rsid w:val="009441D3"/>
    <w:rsid w:val="00944CEE"/>
    <w:rsid w:val="00945176"/>
    <w:rsid w:val="009451A4"/>
    <w:rsid w:val="00945433"/>
    <w:rsid w:val="009457CC"/>
    <w:rsid w:val="00945ACF"/>
    <w:rsid w:val="00945D71"/>
    <w:rsid w:val="00946020"/>
    <w:rsid w:val="00946166"/>
    <w:rsid w:val="00946871"/>
    <w:rsid w:val="00946950"/>
    <w:rsid w:val="00946C41"/>
    <w:rsid w:val="00946C85"/>
    <w:rsid w:val="00947495"/>
    <w:rsid w:val="00947842"/>
    <w:rsid w:val="00947C15"/>
    <w:rsid w:val="00950147"/>
    <w:rsid w:val="00950411"/>
    <w:rsid w:val="0095046D"/>
    <w:rsid w:val="00950FB4"/>
    <w:rsid w:val="00951E05"/>
    <w:rsid w:val="00952E86"/>
    <w:rsid w:val="00952F67"/>
    <w:rsid w:val="00952FC6"/>
    <w:rsid w:val="00953597"/>
    <w:rsid w:val="00954591"/>
    <w:rsid w:val="00954A4F"/>
    <w:rsid w:val="00954AAF"/>
    <w:rsid w:val="00954BEB"/>
    <w:rsid w:val="00954C8F"/>
    <w:rsid w:val="009552A7"/>
    <w:rsid w:val="009575D1"/>
    <w:rsid w:val="0095777D"/>
    <w:rsid w:val="009604AA"/>
    <w:rsid w:val="00960A9E"/>
    <w:rsid w:val="009612EA"/>
    <w:rsid w:val="009619DA"/>
    <w:rsid w:val="0096254F"/>
    <w:rsid w:val="0096296E"/>
    <w:rsid w:val="00962A9F"/>
    <w:rsid w:val="0096386C"/>
    <w:rsid w:val="00963E89"/>
    <w:rsid w:val="00963E8D"/>
    <w:rsid w:val="00964D8B"/>
    <w:rsid w:val="0096515E"/>
    <w:rsid w:val="00966310"/>
    <w:rsid w:val="00967491"/>
    <w:rsid w:val="00967AF7"/>
    <w:rsid w:val="00967BE5"/>
    <w:rsid w:val="00967D98"/>
    <w:rsid w:val="009704E6"/>
    <w:rsid w:val="0097064B"/>
    <w:rsid w:val="00971100"/>
    <w:rsid w:val="009717BC"/>
    <w:rsid w:val="00971BBD"/>
    <w:rsid w:val="00971D85"/>
    <w:rsid w:val="00971EE7"/>
    <w:rsid w:val="00972205"/>
    <w:rsid w:val="00972A21"/>
    <w:rsid w:val="00972CEF"/>
    <w:rsid w:val="0097352C"/>
    <w:rsid w:val="009750B1"/>
    <w:rsid w:val="0097510A"/>
    <w:rsid w:val="0097576C"/>
    <w:rsid w:val="00976716"/>
    <w:rsid w:val="00977FF5"/>
    <w:rsid w:val="00980693"/>
    <w:rsid w:val="00980BFE"/>
    <w:rsid w:val="00980CAC"/>
    <w:rsid w:val="009813B7"/>
    <w:rsid w:val="00981518"/>
    <w:rsid w:val="00982225"/>
    <w:rsid w:val="00982713"/>
    <w:rsid w:val="00982BE3"/>
    <w:rsid w:val="00985EF9"/>
    <w:rsid w:val="0098639D"/>
    <w:rsid w:val="009875E7"/>
    <w:rsid w:val="00987A17"/>
    <w:rsid w:val="00987B24"/>
    <w:rsid w:val="00987C6C"/>
    <w:rsid w:val="0099183D"/>
    <w:rsid w:val="0099194E"/>
    <w:rsid w:val="00992B1E"/>
    <w:rsid w:val="00992E11"/>
    <w:rsid w:val="009941BB"/>
    <w:rsid w:val="0099472E"/>
    <w:rsid w:val="0099554F"/>
    <w:rsid w:val="00995766"/>
    <w:rsid w:val="009957C3"/>
    <w:rsid w:val="00995CBE"/>
    <w:rsid w:val="00996B3F"/>
    <w:rsid w:val="00996C0A"/>
    <w:rsid w:val="00996F67"/>
    <w:rsid w:val="00997722"/>
    <w:rsid w:val="0099797C"/>
    <w:rsid w:val="009A05C9"/>
    <w:rsid w:val="009A07BF"/>
    <w:rsid w:val="009A0ECF"/>
    <w:rsid w:val="009A198A"/>
    <w:rsid w:val="009A1AD5"/>
    <w:rsid w:val="009A2E8B"/>
    <w:rsid w:val="009A3B69"/>
    <w:rsid w:val="009A3E4D"/>
    <w:rsid w:val="009A48F6"/>
    <w:rsid w:val="009A4AE6"/>
    <w:rsid w:val="009A67C6"/>
    <w:rsid w:val="009B025E"/>
    <w:rsid w:val="009B062F"/>
    <w:rsid w:val="009B0768"/>
    <w:rsid w:val="009B0C97"/>
    <w:rsid w:val="009B12A3"/>
    <w:rsid w:val="009B16FB"/>
    <w:rsid w:val="009B19B2"/>
    <w:rsid w:val="009B1C89"/>
    <w:rsid w:val="009B1E00"/>
    <w:rsid w:val="009B203D"/>
    <w:rsid w:val="009B2755"/>
    <w:rsid w:val="009B2ED5"/>
    <w:rsid w:val="009B2FAC"/>
    <w:rsid w:val="009B36F9"/>
    <w:rsid w:val="009B3A78"/>
    <w:rsid w:val="009B3D00"/>
    <w:rsid w:val="009B4691"/>
    <w:rsid w:val="009B4B0F"/>
    <w:rsid w:val="009B4EAF"/>
    <w:rsid w:val="009B52A2"/>
    <w:rsid w:val="009B59D1"/>
    <w:rsid w:val="009B5F96"/>
    <w:rsid w:val="009B7A45"/>
    <w:rsid w:val="009B7B49"/>
    <w:rsid w:val="009B7FAC"/>
    <w:rsid w:val="009C0D81"/>
    <w:rsid w:val="009C117C"/>
    <w:rsid w:val="009C1BEE"/>
    <w:rsid w:val="009C1ECD"/>
    <w:rsid w:val="009C23EC"/>
    <w:rsid w:val="009C2F0E"/>
    <w:rsid w:val="009C3588"/>
    <w:rsid w:val="009C3592"/>
    <w:rsid w:val="009C4506"/>
    <w:rsid w:val="009C4D4F"/>
    <w:rsid w:val="009C5985"/>
    <w:rsid w:val="009C5A5F"/>
    <w:rsid w:val="009C65FE"/>
    <w:rsid w:val="009C670F"/>
    <w:rsid w:val="009C773C"/>
    <w:rsid w:val="009C7B7C"/>
    <w:rsid w:val="009D03A6"/>
    <w:rsid w:val="009D1433"/>
    <w:rsid w:val="009D1780"/>
    <w:rsid w:val="009D219E"/>
    <w:rsid w:val="009D2A09"/>
    <w:rsid w:val="009D2DDB"/>
    <w:rsid w:val="009D3734"/>
    <w:rsid w:val="009D3B85"/>
    <w:rsid w:val="009D5CDE"/>
    <w:rsid w:val="009D5D98"/>
    <w:rsid w:val="009D604C"/>
    <w:rsid w:val="009D6891"/>
    <w:rsid w:val="009D705F"/>
    <w:rsid w:val="009D7510"/>
    <w:rsid w:val="009D7B77"/>
    <w:rsid w:val="009E0E41"/>
    <w:rsid w:val="009E11FC"/>
    <w:rsid w:val="009E12EE"/>
    <w:rsid w:val="009E19F1"/>
    <w:rsid w:val="009E1C03"/>
    <w:rsid w:val="009E2579"/>
    <w:rsid w:val="009E2CDD"/>
    <w:rsid w:val="009E33B8"/>
    <w:rsid w:val="009E396D"/>
    <w:rsid w:val="009E3C44"/>
    <w:rsid w:val="009E4ED2"/>
    <w:rsid w:val="009E584F"/>
    <w:rsid w:val="009E5CB0"/>
    <w:rsid w:val="009E64D4"/>
    <w:rsid w:val="009E6856"/>
    <w:rsid w:val="009E69AD"/>
    <w:rsid w:val="009E73C9"/>
    <w:rsid w:val="009F01F1"/>
    <w:rsid w:val="009F031B"/>
    <w:rsid w:val="009F086A"/>
    <w:rsid w:val="009F0A6F"/>
    <w:rsid w:val="009F1586"/>
    <w:rsid w:val="009F1A26"/>
    <w:rsid w:val="009F1C08"/>
    <w:rsid w:val="009F1F2A"/>
    <w:rsid w:val="009F2AEB"/>
    <w:rsid w:val="009F2B74"/>
    <w:rsid w:val="009F35D0"/>
    <w:rsid w:val="009F4175"/>
    <w:rsid w:val="009F4474"/>
    <w:rsid w:val="009F4FE8"/>
    <w:rsid w:val="009F531F"/>
    <w:rsid w:val="009F6285"/>
    <w:rsid w:val="009F65A1"/>
    <w:rsid w:val="009F6D4D"/>
    <w:rsid w:val="009F6F49"/>
    <w:rsid w:val="009F7C12"/>
    <w:rsid w:val="00A0114D"/>
    <w:rsid w:val="00A01E23"/>
    <w:rsid w:val="00A02216"/>
    <w:rsid w:val="00A0286E"/>
    <w:rsid w:val="00A030CE"/>
    <w:rsid w:val="00A0327D"/>
    <w:rsid w:val="00A03D69"/>
    <w:rsid w:val="00A03E7D"/>
    <w:rsid w:val="00A056DA"/>
    <w:rsid w:val="00A05CF1"/>
    <w:rsid w:val="00A06E52"/>
    <w:rsid w:val="00A07674"/>
    <w:rsid w:val="00A077C3"/>
    <w:rsid w:val="00A10CD0"/>
    <w:rsid w:val="00A116D9"/>
    <w:rsid w:val="00A11E39"/>
    <w:rsid w:val="00A12683"/>
    <w:rsid w:val="00A128CC"/>
    <w:rsid w:val="00A12B0D"/>
    <w:rsid w:val="00A132A8"/>
    <w:rsid w:val="00A13531"/>
    <w:rsid w:val="00A13D1F"/>
    <w:rsid w:val="00A14135"/>
    <w:rsid w:val="00A150F6"/>
    <w:rsid w:val="00A1541F"/>
    <w:rsid w:val="00A16714"/>
    <w:rsid w:val="00A16FCF"/>
    <w:rsid w:val="00A17498"/>
    <w:rsid w:val="00A175DA"/>
    <w:rsid w:val="00A2099B"/>
    <w:rsid w:val="00A20D51"/>
    <w:rsid w:val="00A20E1F"/>
    <w:rsid w:val="00A20F2F"/>
    <w:rsid w:val="00A225F2"/>
    <w:rsid w:val="00A22742"/>
    <w:rsid w:val="00A228BE"/>
    <w:rsid w:val="00A251D3"/>
    <w:rsid w:val="00A25BD7"/>
    <w:rsid w:val="00A26854"/>
    <w:rsid w:val="00A26A42"/>
    <w:rsid w:val="00A26EB2"/>
    <w:rsid w:val="00A27A27"/>
    <w:rsid w:val="00A27CB5"/>
    <w:rsid w:val="00A27F15"/>
    <w:rsid w:val="00A27F2A"/>
    <w:rsid w:val="00A30310"/>
    <w:rsid w:val="00A30627"/>
    <w:rsid w:val="00A31245"/>
    <w:rsid w:val="00A3358C"/>
    <w:rsid w:val="00A33FE2"/>
    <w:rsid w:val="00A34166"/>
    <w:rsid w:val="00A34500"/>
    <w:rsid w:val="00A348C0"/>
    <w:rsid w:val="00A34C8E"/>
    <w:rsid w:val="00A35059"/>
    <w:rsid w:val="00A35B3F"/>
    <w:rsid w:val="00A36073"/>
    <w:rsid w:val="00A37256"/>
    <w:rsid w:val="00A37B53"/>
    <w:rsid w:val="00A406FE"/>
    <w:rsid w:val="00A40889"/>
    <w:rsid w:val="00A416F9"/>
    <w:rsid w:val="00A41D87"/>
    <w:rsid w:val="00A4384B"/>
    <w:rsid w:val="00A43AC8"/>
    <w:rsid w:val="00A43C6F"/>
    <w:rsid w:val="00A44712"/>
    <w:rsid w:val="00A44BBE"/>
    <w:rsid w:val="00A45156"/>
    <w:rsid w:val="00A452C3"/>
    <w:rsid w:val="00A45DB1"/>
    <w:rsid w:val="00A464BA"/>
    <w:rsid w:val="00A50314"/>
    <w:rsid w:val="00A50B30"/>
    <w:rsid w:val="00A51728"/>
    <w:rsid w:val="00A518D0"/>
    <w:rsid w:val="00A52009"/>
    <w:rsid w:val="00A52015"/>
    <w:rsid w:val="00A53724"/>
    <w:rsid w:val="00A539AD"/>
    <w:rsid w:val="00A53E10"/>
    <w:rsid w:val="00A54225"/>
    <w:rsid w:val="00A54642"/>
    <w:rsid w:val="00A5505D"/>
    <w:rsid w:val="00A55541"/>
    <w:rsid w:val="00A55D6C"/>
    <w:rsid w:val="00A56961"/>
    <w:rsid w:val="00A56DBC"/>
    <w:rsid w:val="00A57060"/>
    <w:rsid w:val="00A5729C"/>
    <w:rsid w:val="00A60860"/>
    <w:rsid w:val="00A6093D"/>
    <w:rsid w:val="00A6105C"/>
    <w:rsid w:val="00A613DF"/>
    <w:rsid w:val="00A615D7"/>
    <w:rsid w:val="00A624D1"/>
    <w:rsid w:val="00A6257E"/>
    <w:rsid w:val="00A6384A"/>
    <w:rsid w:val="00A63AF3"/>
    <w:rsid w:val="00A63BBE"/>
    <w:rsid w:val="00A65149"/>
    <w:rsid w:val="00A651AC"/>
    <w:rsid w:val="00A6547C"/>
    <w:rsid w:val="00A65B71"/>
    <w:rsid w:val="00A6607A"/>
    <w:rsid w:val="00A666B1"/>
    <w:rsid w:val="00A6696A"/>
    <w:rsid w:val="00A672FB"/>
    <w:rsid w:val="00A7031D"/>
    <w:rsid w:val="00A70594"/>
    <w:rsid w:val="00A70B09"/>
    <w:rsid w:val="00A70C37"/>
    <w:rsid w:val="00A70D1E"/>
    <w:rsid w:val="00A717E9"/>
    <w:rsid w:val="00A7180E"/>
    <w:rsid w:val="00A71B03"/>
    <w:rsid w:val="00A72D1A"/>
    <w:rsid w:val="00A72D2A"/>
    <w:rsid w:val="00A72E38"/>
    <w:rsid w:val="00A7320F"/>
    <w:rsid w:val="00A732EC"/>
    <w:rsid w:val="00A73339"/>
    <w:rsid w:val="00A73508"/>
    <w:rsid w:val="00A73F6C"/>
    <w:rsid w:val="00A74230"/>
    <w:rsid w:val="00A75F7E"/>
    <w:rsid w:val="00A762F6"/>
    <w:rsid w:val="00A76600"/>
    <w:rsid w:val="00A76747"/>
    <w:rsid w:val="00A76DE1"/>
    <w:rsid w:val="00A7721F"/>
    <w:rsid w:val="00A773C4"/>
    <w:rsid w:val="00A77595"/>
    <w:rsid w:val="00A805C4"/>
    <w:rsid w:val="00A8066F"/>
    <w:rsid w:val="00A81062"/>
    <w:rsid w:val="00A81145"/>
    <w:rsid w:val="00A82259"/>
    <w:rsid w:val="00A839F1"/>
    <w:rsid w:val="00A83D68"/>
    <w:rsid w:val="00A840DD"/>
    <w:rsid w:val="00A8420B"/>
    <w:rsid w:val="00A8426A"/>
    <w:rsid w:val="00A843CE"/>
    <w:rsid w:val="00A84A35"/>
    <w:rsid w:val="00A84B95"/>
    <w:rsid w:val="00A85183"/>
    <w:rsid w:val="00A85315"/>
    <w:rsid w:val="00A856E4"/>
    <w:rsid w:val="00A85DFC"/>
    <w:rsid w:val="00A86063"/>
    <w:rsid w:val="00A862B3"/>
    <w:rsid w:val="00A875C1"/>
    <w:rsid w:val="00A879C9"/>
    <w:rsid w:val="00A87DFD"/>
    <w:rsid w:val="00A87FCF"/>
    <w:rsid w:val="00A9025E"/>
    <w:rsid w:val="00A90671"/>
    <w:rsid w:val="00A90E53"/>
    <w:rsid w:val="00A927B6"/>
    <w:rsid w:val="00A92C27"/>
    <w:rsid w:val="00A93C23"/>
    <w:rsid w:val="00A94049"/>
    <w:rsid w:val="00A942BE"/>
    <w:rsid w:val="00A946C6"/>
    <w:rsid w:val="00A94AF3"/>
    <w:rsid w:val="00A94C9A"/>
    <w:rsid w:val="00A95A25"/>
    <w:rsid w:val="00A95DA4"/>
    <w:rsid w:val="00A96110"/>
    <w:rsid w:val="00A9643C"/>
    <w:rsid w:val="00A979B1"/>
    <w:rsid w:val="00AA0C48"/>
    <w:rsid w:val="00AA1100"/>
    <w:rsid w:val="00AA19B6"/>
    <w:rsid w:val="00AA1B77"/>
    <w:rsid w:val="00AA1F89"/>
    <w:rsid w:val="00AA2C65"/>
    <w:rsid w:val="00AA384F"/>
    <w:rsid w:val="00AA488D"/>
    <w:rsid w:val="00AA4B20"/>
    <w:rsid w:val="00AA68D6"/>
    <w:rsid w:val="00AA7819"/>
    <w:rsid w:val="00AA7EE1"/>
    <w:rsid w:val="00AB05B4"/>
    <w:rsid w:val="00AB0A84"/>
    <w:rsid w:val="00AB0E07"/>
    <w:rsid w:val="00AB0E14"/>
    <w:rsid w:val="00AB1E72"/>
    <w:rsid w:val="00AB218C"/>
    <w:rsid w:val="00AB28CC"/>
    <w:rsid w:val="00AB3F0F"/>
    <w:rsid w:val="00AB4F48"/>
    <w:rsid w:val="00AB5B16"/>
    <w:rsid w:val="00AB6084"/>
    <w:rsid w:val="00AB613B"/>
    <w:rsid w:val="00AB61FF"/>
    <w:rsid w:val="00AB639C"/>
    <w:rsid w:val="00AB6D2E"/>
    <w:rsid w:val="00AC0A35"/>
    <w:rsid w:val="00AC244E"/>
    <w:rsid w:val="00AC2977"/>
    <w:rsid w:val="00AC59C9"/>
    <w:rsid w:val="00AC5A3E"/>
    <w:rsid w:val="00AC6B7D"/>
    <w:rsid w:val="00AC7CA8"/>
    <w:rsid w:val="00AC7CCC"/>
    <w:rsid w:val="00AD0266"/>
    <w:rsid w:val="00AD0D3E"/>
    <w:rsid w:val="00AD11BB"/>
    <w:rsid w:val="00AD17F3"/>
    <w:rsid w:val="00AD186A"/>
    <w:rsid w:val="00AD2E20"/>
    <w:rsid w:val="00AD3037"/>
    <w:rsid w:val="00AD3931"/>
    <w:rsid w:val="00AD4AA8"/>
    <w:rsid w:val="00AD4CFB"/>
    <w:rsid w:val="00AD5BDF"/>
    <w:rsid w:val="00AD5D61"/>
    <w:rsid w:val="00AD6072"/>
    <w:rsid w:val="00AD6081"/>
    <w:rsid w:val="00AD648C"/>
    <w:rsid w:val="00AD6F50"/>
    <w:rsid w:val="00AD7765"/>
    <w:rsid w:val="00AD7CF9"/>
    <w:rsid w:val="00AE0245"/>
    <w:rsid w:val="00AE0294"/>
    <w:rsid w:val="00AE1696"/>
    <w:rsid w:val="00AE20A5"/>
    <w:rsid w:val="00AE24FC"/>
    <w:rsid w:val="00AE3C2E"/>
    <w:rsid w:val="00AE3DC1"/>
    <w:rsid w:val="00AE4B00"/>
    <w:rsid w:val="00AE4B10"/>
    <w:rsid w:val="00AE517D"/>
    <w:rsid w:val="00AE55CD"/>
    <w:rsid w:val="00AE577E"/>
    <w:rsid w:val="00AE59EF"/>
    <w:rsid w:val="00AE691F"/>
    <w:rsid w:val="00AE7137"/>
    <w:rsid w:val="00AE77F5"/>
    <w:rsid w:val="00AF02C0"/>
    <w:rsid w:val="00AF1901"/>
    <w:rsid w:val="00AF2DB3"/>
    <w:rsid w:val="00AF34D4"/>
    <w:rsid w:val="00AF3EA3"/>
    <w:rsid w:val="00AF3FDB"/>
    <w:rsid w:val="00AF4EE2"/>
    <w:rsid w:val="00AF5686"/>
    <w:rsid w:val="00AF5BD8"/>
    <w:rsid w:val="00AF5D90"/>
    <w:rsid w:val="00AF6DC1"/>
    <w:rsid w:val="00AF705D"/>
    <w:rsid w:val="00AF7084"/>
    <w:rsid w:val="00AF77B8"/>
    <w:rsid w:val="00B008D5"/>
    <w:rsid w:val="00B00969"/>
    <w:rsid w:val="00B00F46"/>
    <w:rsid w:val="00B0148D"/>
    <w:rsid w:val="00B02041"/>
    <w:rsid w:val="00B022E7"/>
    <w:rsid w:val="00B0336F"/>
    <w:rsid w:val="00B035ED"/>
    <w:rsid w:val="00B03C08"/>
    <w:rsid w:val="00B03EC7"/>
    <w:rsid w:val="00B0440E"/>
    <w:rsid w:val="00B045FC"/>
    <w:rsid w:val="00B051CD"/>
    <w:rsid w:val="00B06E1F"/>
    <w:rsid w:val="00B104FC"/>
    <w:rsid w:val="00B10811"/>
    <w:rsid w:val="00B114B2"/>
    <w:rsid w:val="00B121F6"/>
    <w:rsid w:val="00B12B36"/>
    <w:rsid w:val="00B131DC"/>
    <w:rsid w:val="00B134D6"/>
    <w:rsid w:val="00B13A15"/>
    <w:rsid w:val="00B144FE"/>
    <w:rsid w:val="00B153A0"/>
    <w:rsid w:val="00B1644C"/>
    <w:rsid w:val="00B16772"/>
    <w:rsid w:val="00B168C4"/>
    <w:rsid w:val="00B16CEE"/>
    <w:rsid w:val="00B170D1"/>
    <w:rsid w:val="00B170D2"/>
    <w:rsid w:val="00B1773C"/>
    <w:rsid w:val="00B17E15"/>
    <w:rsid w:val="00B17EC5"/>
    <w:rsid w:val="00B2027B"/>
    <w:rsid w:val="00B2034F"/>
    <w:rsid w:val="00B20F84"/>
    <w:rsid w:val="00B21FF9"/>
    <w:rsid w:val="00B221E1"/>
    <w:rsid w:val="00B229E1"/>
    <w:rsid w:val="00B23465"/>
    <w:rsid w:val="00B2373B"/>
    <w:rsid w:val="00B2418F"/>
    <w:rsid w:val="00B24216"/>
    <w:rsid w:val="00B24292"/>
    <w:rsid w:val="00B243B3"/>
    <w:rsid w:val="00B243C6"/>
    <w:rsid w:val="00B244EA"/>
    <w:rsid w:val="00B24640"/>
    <w:rsid w:val="00B24975"/>
    <w:rsid w:val="00B262DF"/>
    <w:rsid w:val="00B26CE9"/>
    <w:rsid w:val="00B27110"/>
    <w:rsid w:val="00B276ED"/>
    <w:rsid w:val="00B303D2"/>
    <w:rsid w:val="00B30692"/>
    <w:rsid w:val="00B30AA3"/>
    <w:rsid w:val="00B313FA"/>
    <w:rsid w:val="00B315C6"/>
    <w:rsid w:val="00B31EB8"/>
    <w:rsid w:val="00B32A72"/>
    <w:rsid w:val="00B33B14"/>
    <w:rsid w:val="00B33B39"/>
    <w:rsid w:val="00B33CCF"/>
    <w:rsid w:val="00B3424E"/>
    <w:rsid w:val="00B3641B"/>
    <w:rsid w:val="00B405B6"/>
    <w:rsid w:val="00B40ABA"/>
    <w:rsid w:val="00B40F45"/>
    <w:rsid w:val="00B41889"/>
    <w:rsid w:val="00B420AB"/>
    <w:rsid w:val="00B4286E"/>
    <w:rsid w:val="00B43807"/>
    <w:rsid w:val="00B44B75"/>
    <w:rsid w:val="00B455A9"/>
    <w:rsid w:val="00B4586B"/>
    <w:rsid w:val="00B45914"/>
    <w:rsid w:val="00B46DEA"/>
    <w:rsid w:val="00B46EE1"/>
    <w:rsid w:val="00B473F3"/>
    <w:rsid w:val="00B47D6B"/>
    <w:rsid w:val="00B47E03"/>
    <w:rsid w:val="00B501C8"/>
    <w:rsid w:val="00B501EA"/>
    <w:rsid w:val="00B50694"/>
    <w:rsid w:val="00B50A96"/>
    <w:rsid w:val="00B51A5C"/>
    <w:rsid w:val="00B51F39"/>
    <w:rsid w:val="00B521CE"/>
    <w:rsid w:val="00B52A5F"/>
    <w:rsid w:val="00B53239"/>
    <w:rsid w:val="00B532E0"/>
    <w:rsid w:val="00B536A2"/>
    <w:rsid w:val="00B53AB9"/>
    <w:rsid w:val="00B53B8E"/>
    <w:rsid w:val="00B53C6E"/>
    <w:rsid w:val="00B54497"/>
    <w:rsid w:val="00B54CB8"/>
    <w:rsid w:val="00B55FAF"/>
    <w:rsid w:val="00B560CD"/>
    <w:rsid w:val="00B568A7"/>
    <w:rsid w:val="00B56B4F"/>
    <w:rsid w:val="00B56E53"/>
    <w:rsid w:val="00B574D7"/>
    <w:rsid w:val="00B57666"/>
    <w:rsid w:val="00B57BE7"/>
    <w:rsid w:val="00B57C72"/>
    <w:rsid w:val="00B57D24"/>
    <w:rsid w:val="00B57D5F"/>
    <w:rsid w:val="00B57D7F"/>
    <w:rsid w:val="00B60D33"/>
    <w:rsid w:val="00B6105E"/>
    <w:rsid w:val="00B61342"/>
    <w:rsid w:val="00B61496"/>
    <w:rsid w:val="00B61FF0"/>
    <w:rsid w:val="00B62EFA"/>
    <w:rsid w:val="00B63B3F"/>
    <w:rsid w:val="00B63D6F"/>
    <w:rsid w:val="00B63F53"/>
    <w:rsid w:val="00B642D4"/>
    <w:rsid w:val="00B6433D"/>
    <w:rsid w:val="00B64753"/>
    <w:rsid w:val="00B64D8A"/>
    <w:rsid w:val="00B66150"/>
    <w:rsid w:val="00B662EE"/>
    <w:rsid w:val="00B663E8"/>
    <w:rsid w:val="00B6763D"/>
    <w:rsid w:val="00B67769"/>
    <w:rsid w:val="00B7126B"/>
    <w:rsid w:val="00B715E6"/>
    <w:rsid w:val="00B71AFA"/>
    <w:rsid w:val="00B71D2D"/>
    <w:rsid w:val="00B722DF"/>
    <w:rsid w:val="00B72CE0"/>
    <w:rsid w:val="00B7572C"/>
    <w:rsid w:val="00B75857"/>
    <w:rsid w:val="00B765D6"/>
    <w:rsid w:val="00B76F13"/>
    <w:rsid w:val="00B772F1"/>
    <w:rsid w:val="00B773C2"/>
    <w:rsid w:val="00B7744B"/>
    <w:rsid w:val="00B77469"/>
    <w:rsid w:val="00B7785F"/>
    <w:rsid w:val="00B77AEB"/>
    <w:rsid w:val="00B806DB"/>
    <w:rsid w:val="00B80736"/>
    <w:rsid w:val="00B81747"/>
    <w:rsid w:val="00B819E0"/>
    <w:rsid w:val="00B82814"/>
    <w:rsid w:val="00B83C1F"/>
    <w:rsid w:val="00B83F46"/>
    <w:rsid w:val="00B84493"/>
    <w:rsid w:val="00B846A4"/>
    <w:rsid w:val="00B84D47"/>
    <w:rsid w:val="00B852DA"/>
    <w:rsid w:val="00B85449"/>
    <w:rsid w:val="00B8552A"/>
    <w:rsid w:val="00B8658C"/>
    <w:rsid w:val="00B86608"/>
    <w:rsid w:val="00B867F5"/>
    <w:rsid w:val="00B876A8"/>
    <w:rsid w:val="00B87FAD"/>
    <w:rsid w:val="00B90E3D"/>
    <w:rsid w:val="00B925F1"/>
    <w:rsid w:val="00B9271D"/>
    <w:rsid w:val="00B92F32"/>
    <w:rsid w:val="00B93179"/>
    <w:rsid w:val="00B931A5"/>
    <w:rsid w:val="00B93430"/>
    <w:rsid w:val="00B939AD"/>
    <w:rsid w:val="00B948A5"/>
    <w:rsid w:val="00B95224"/>
    <w:rsid w:val="00B96A1A"/>
    <w:rsid w:val="00B97AD2"/>
    <w:rsid w:val="00B97CA4"/>
    <w:rsid w:val="00BA0A1A"/>
    <w:rsid w:val="00BA0B86"/>
    <w:rsid w:val="00BA0BDE"/>
    <w:rsid w:val="00BA2940"/>
    <w:rsid w:val="00BA2EDF"/>
    <w:rsid w:val="00BA37E9"/>
    <w:rsid w:val="00BA3E57"/>
    <w:rsid w:val="00BA4C07"/>
    <w:rsid w:val="00BA4C37"/>
    <w:rsid w:val="00BA5311"/>
    <w:rsid w:val="00BA56C2"/>
    <w:rsid w:val="00BA5B2F"/>
    <w:rsid w:val="00BA66AF"/>
    <w:rsid w:val="00BA6859"/>
    <w:rsid w:val="00BA750A"/>
    <w:rsid w:val="00BA7A3D"/>
    <w:rsid w:val="00BB0E13"/>
    <w:rsid w:val="00BB1A3C"/>
    <w:rsid w:val="00BB20AB"/>
    <w:rsid w:val="00BB24E3"/>
    <w:rsid w:val="00BB25D4"/>
    <w:rsid w:val="00BB2693"/>
    <w:rsid w:val="00BB3689"/>
    <w:rsid w:val="00BB42A8"/>
    <w:rsid w:val="00BB4B4A"/>
    <w:rsid w:val="00BB4E81"/>
    <w:rsid w:val="00BB5562"/>
    <w:rsid w:val="00BB55EE"/>
    <w:rsid w:val="00BB5C9C"/>
    <w:rsid w:val="00BB6E75"/>
    <w:rsid w:val="00BB708E"/>
    <w:rsid w:val="00BB7139"/>
    <w:rsid w:val="00BB7C52"/>
    <w:rsid w:val="00BB7CB4"/>
    <w:rsid w:val="00BC023B"/>
    <w:rsid w:val="00BC04D8"/>
    <w:rsid w:val="00BC09D5"/>
    <w:rsid w:val="00BC1041"/>
    <w:rsid w:val="00BC15AF"/>
    <w:rsid w:val="00BC19D4"/>
    <w:rsid w:val="00BC389B"/>
    <w:rsid w:val="00BC4E95"/>
    <w:rsid w:val="00BC512B"/>
    <w:rsid w:val="00BC56AB"/>
    <w:rsid w:val="00BC615F"/>
    <w:rsid w:val="00BC6C29"/>
    <w:rsid w:val="00BC758E"/>
    <w:rsid w:val="00BC7699"/>
    <w:rsid w:val="00BC76DE"/>
    <w:rsid w:val="00BC7F49"/>
    <w:rsid w:val="00BD04FB"/>
    <w:rsid w:val="00BD0E2F"/>
    <w:rsid w:val="00BD1871"/>
    <w:rsid w:val="00BD1AA1"/>
    <w:rsid w:val="00BD1C6D"/>
    <w:rsid w:val="00BD1DF2"/>
    <w:rsid w:val="00BD2334"/>
    <w:rsid w:val="00BD248E"/>
    <w:rsid w:val="00BD25FA"/>
    <w:rsid w:val="00BD2CD5"/>
    <w:rsid w:val="00BD3F72"/>
    <w:rsid w:val="00BD3FC7"/>
    <w:rsid w:val="00BD4236"/>
    <w:rsid w:val="00BD4690"/>
    <w:rsid w:val="00BD5A9F"/>
    <w:rsid w:val="00BD5CBD"/>
    <w:rsid w:val="00BD641F"/>
    <w:rsid w:val="00BD6EAD"/>
    <w:rsid w:val="00BD77C7"/>
    <w:rsid w:val="00BE0107"/>
    <w:rsid w:val="00BE038B"/>
    <w:rsid w:val="00BE0448"/>
    <w:rsid w:val="00BE0A35"/>
    <w:rsid w:val="00BE0BF4"/>
    <w:rsid w:val="00BE22AA"/>
    <w:rsid w:val="00BE291E"/>
    <w:rsid w:val="00BE2AAE"/>
    <w:rsid w:val="00BE2D96"/>
    <w:rsid w:val="00BE3670"/>
    <w:rsid w:val="00BE374E"/>
    <w:rsid w:val="00BE4254"/>
    <w:rsid w:val="00BE4471"/>
    <w:rsid w:val="00BE4803"/>
    <w:rsid w:val="00BE6342"/>
    <w:rsid w:val="00BE653F"/>
    <w:rsid w:val="00BE6ED7"/>
    <w:rsid w:val="00BF106E"/>
    <w:rsid w:val="00BF1AA7"/>
    <w:rsid w:val="00BF240C"/>
    <w:rsid w:val="00BF2BF6"/>
    <w:rsid w:val="00BF3272"/>
    <w:rsid w:val="00BF58AE"/>
    <w:rsid w:val="00BF5B94"/>
    <w:rsid w:val="00BF5CA8"/>
    <w:rsid w:val="00BF6681"/>
    <w:rsid w:val="00BF669A"/>
    <w:rsid w:val="00BF66F5"/>
    <w:rsid w:val="00BF6B39"/>
    <w:rsid w:val="00BF718E"/>
    <w:rsid w:val="00BF7F16"/>
    <w:rsid w:val="00C00526"/>
    <w:rsid w:val="00C00BB0"/>
    <w:rsid w:val="00C01227"/>
    <w:rsid w:val="00C0200B"/>
    <w:rsid w:val="00C02426"/>
    <w:rsid w:val="00C02454"/>
    <w:rsid w:val="00C02722"/>
    <w:rsid w:val="00C031E6"/>
    <w:rsid w:val="00C03A68"/>
    <w:rsid w:val="00C03DCE"/>
    <w:rsid w:val="00C042A8"/>
    <w:rsid w:val="00C042B2"/>
    <w:rsid w:val="00C0447C"/>
    <w:rsid w:val="00C04677"/>
    <w:rsid w:val="00C05614"/>
    <w:rsid w:val="00C0621A"/>
    <w:rsid w:val="00C07C37"/>
    <w:rsid w:val="00C07C8D"/>
    <w:rsid w:val="00C07D00"/>
    <w:rsid w:val="00C07F99"/>
    <w:rsid w:val="00C1044D"/>
    <w:rsid w:val="00C1310C"/>
    <w:rsid w:val="00C13AC0"/>
    <w:rsid w:val="00C13AF6"/>
    <w:rsid w:val="00C141F6"/>
    <w:rsid w:val="00C14325"/>
    <w:rsid w:val="00C146F1"/>
    <w:rsid w:val="00C150AF"/>
    <w:rsid w:val="00C15231"/>
    <w:rsid w:val="00C152EA"/>
    <w:rsid w:val="00C15FF0"/>
    <w:rsid w:val="00C1667E"/>
    <w:rsid w:val="00C17767"/>
    <w:rsid w:val="00C20023"/>
    <w:rsid w:val="00C20567"/>
    <w:rsid w:val="00C2168A"/>
    <w:rsid w:val="00C2205E"/>
    <w:rsid w:val="00C22233"/>
    <w:rsid w:val="00C2268F"/>
    <w:rsid w:val="00C22E54"/>
    <w:rsid w:val="00C241EA"/>
    <w:rsid w:val="00C24E34"/>
    <w:rsid w:val="00C24E65"/>
    <w:rsid w:val="00C25197"/>
    <w:rsid w:val="00C254BC"/>
    <w:rsid w:val="00C2556E"/>
    <w:rsid w:val="00C25894"/>
    <w:rsid w:val="00C2613C"/>
    <w:rsid w:val="00C26466"/>
    <w:rsid w:val="00C26477"/>
    <w:rsid w:val="00C26528"/>
    <w:rsid w:val="00C26872"/>
    <w:rsid w:val="00C268FC"/>
    <w:rsid w:val="00C26C0D"/>
    <w:rsid w:val="00C30606"/>
    <w:rsid w:val="00C30715"/>
    <w:rsid w:val="00C30B56"/>
    <w:rsid w:val="00C31C3B"/>
    <w:rsid w:val="00C31CEA"/>
    <w:rsid w:val="00C3280A"/>
    <w:rsid w:val="00C32F09"/>
    <w:rsid w:val="00C33915"/>
    <w:rsid w:val="00C33C61"/>
    <w:rsid w:val="00C34588"/>
    <w:rsid w:val="00C3478E"/>
    <w:rsid w:val="00C34985"/>
    <w:rsid w:val="00C3671B"/>
    <w:rsid w:val="00C403BF"/>
    <w:rsid w:val="00C41060"/>
    <w:rsid w:val="00C412AF"/>
    <w:rsid w:val="00C419E6"/>
    <w:rsid w:val="00C41A4A"/>
    <w:rsid w:val="00C425FC"/>
    <w:rsid w:val="00C42DFB"/>
    <w:rsid w:val="00C42FB4"/>
    <w:rsid w:val="00C434A3"/>
    <w:rsid w:val="00C43DCC"/>
    <w:rsid w:val="00C441A4"/>
    <w:rsid w:val="00C44E1F"/>
    <w:rsid w:val="00C469DF"/>
    <w:rsid w:val="00C4703D"/>
    <w:rsid w:val="00C47161"/>
    <w:rsid w:val="00C471C1"/>
    <w:rsid w:val="00C47243"/>
    <w:rsid w:val="00C47260"/>
    <w:rsid w:val="00C4779C"/>
    <w:rsid w:val="00C4787A"/>
    <w:rsid w:val="00C4792F"/>
    <w:rsid w:val="00C50293"/>
    <w:rsid w:val="00C514D4"/>
    <w:rsid w:val="00C51C81"/>
    <w:rsid w:val="00C52408"/>
    <w:rsid w:val="00C5305F"/>
    <w:rsid w:val="00C5333C"/>
    <w:rsid w:val="00C533E4"/>
    <w:rsid w:val="00C53F51"/>
    <w:rsid w:val="00C54042"/>
    <w:rsid w:val="00C54D84"/>
    <w:rsid w:val="00C5550F"/>
    <w:rsid w:val="00C5560E"/>
    <w:rsid w:val="00C55770"/>
    <w:rsid w:val="00C558FD"/>
    <w:rsid w:val="00C559BB"/>
    <w:rsid w:val="00C567B7"/>
    <w:rsid w:val="00C57A9A"/>
    <w:rsid w:val="00C604D8"/>
    <w:rsid w:val="00C61009"/>
    <w:rsid w:val="00C61A0F"/>
    <w:rsid w:val="00C61D4A"/>
    <w:rsid w:val="00C61E2B"/>
    <w:rsid w:val="00C6221D"/>
    <w:rsid w:val="00C629EF"/>
    <w:rsid w:val="00C64144"/>
    <w:rsid w:val="00C643EC"/>
    <w:rsid w:val="00C65038"/>
    <w:rsid w:val="00C66431"/>
    <w:rsid w:val="00C6645B"/>
    <w:rsid w:val="00C66606"/>
    <w:rsid w:val="00C670FB"/>
    <w:rsid w:val="00C67372"/>
    <w:rsid w:val="00C678A2"/>
    <w:rsid w:val="00C67ACB"/>
    <w:rsid w:val="00C70525"/>
    <w:rsid w:val="00C71398"/>
    <w:rsid w:val="00C72225"/>
    <w:rsid w:val="00C734ED"/>
    <w:rsid w:val="00C73B36"/>
    <w:rsid w:val="00C73CAA"/>
    <w:rsid w:val="00C7484D"/>
    <w:rsid w:val="00C75012"/>
    <w:rsid w:val="00C75270"/>
    <w:rsid w:val="00C75AFF"/>
    <w:rsid w:val="00C76F1C"/>
    <w:rsid w:val="00C80569"/>
    <w:rsid w:val="00C80F9B"/>
    <w:rsid w:val="00C819B5"/>
    <w:rsid w:val="00C81A0C"/>
    <w:rsid w:val="00C8281A"/>
    <w:rsid w:val="00C82AF1"/>
    <w:rsid w:val="00C82D2D"/>
    <w:rsid w:val="00C83A27"/>
    <w:rsid w:val="00C84148"/>
    <w:rsid w:val="00C84690"/>
    <w:rsid w:val="00C84F86"/>
    <w:rsid w:val="00C85906"/>
    <w:rsid w:val="00C85AE4"/>
    <w:rsid w:val="00C86570"/>
    <w:rsid w:val="00C8661D"/>
    <w:rsid w:val="00C86687"/>
    <w:rsid w:val="00C8697B"/>
    <w:rsid w:val="00C86C96"/>
    <w:rsid w:val="00C86F81"/>
    <w:rsid w:val="00C9004A"/>
    <w:rsid w:val="00C90715"/>
    <w:rsid w:val="00C90A83"/>
    <w:rsid w:val="00C91056"/>
    <w:rsid w:val="00C91A6A"/>
    <w:rsid w:val="00C9266F"/>
    <w:rsid w:val="00C92CB8"/>
    <w:rsid w:val="00C9376C"/>
    <w:rsid w:val="00C939DC"/>
    <w:rsid w:val="00C94503"/>
    <w:rsid w:val="00C946AD"/>
    <w:rsid w:val="00C951C3"/>
    <w:rsid w:val="00C95DC7"/>
    <w:rsid w:val="00C96456"/>
    <w:rsid w:val="00C9677C"/>
    <w:rsid w:val="00C96D6C"/>
    <w:rsid w:val="00C97001"/>
    <w:rsid w:val="00C97519"/>
    <w:rsid w:val="00C97A5B"/>
    <w:rsid w:val="00CA0125"/>
    <w:rsid w:val="00CA17B4"/>
    <w:rsid w:val="00CA277B"/>
    <w:rsid w:val="00CA4213"/>
    <w:rsid w:val="00CA456F"/>
    <w:rsid w:val="00CA481B"/>
    <w:rsid w:val="00CA546F"/>
    <w:rsid w:val="00CA5CFC"/>
    <w:rsid w:val="00CA7981"/>
    <w:rsid w:val="00CA7F61"/>
    <w:rsid w:val="00CB06D8"/>
    <w:rsid w:val="00CB1BC4"/>
    <w:rsid w:val="00CB2A1D"/>
    <w:rsid w:val="00CB36A8"/>
    <w:rsid w:val="00CB3BC9"/>
    <w:rsid w:val="00CB4197"/>
    <w:rsid w:val="00CB452F"/>
    <w:rsid w:val="00CB47D2"/>
    <w:rsid w:val="00CB4F43"/>
    <w:rsid w:val="00CB6508"/>
    <w:rsid w:val="00CC00E7"/>
    <w:rsid w:val="00CC0ACE"/>
    <w:rsid w:val="00CC0DD7"/>
    <w:rsid w:val="00CC21D3"/>
    <w:rsid w:val="00CC2C2F"/>
    <w:rsid w:val="00CC330E"/>
    <w:rsid w:val="00CC3922"/>
    <w:rsid w:val="00CC3B72"/>
    <w:rsid w:val="00CC420D"/>
    <w:rsid w:val="00CC47C7"/>
    <w:rsid w:val="00CC4D77"/>
    <w:rsid w:val="00CC4DED"/>
    <w:rsid w:val="00CC545A"/>
    <w:rsid w:val="00CC5612"/>
    <w:rsid w:val="00CC5BEE"/>
    <w:rsid w:val="00CC5C55"/>
    <w:rsid w:val="00CC6E3E"/>
    <w:rsid w:val="00CC6FE5"/>
    <w:rsid w:val="00CC75D7"/>
    <w:rsid w:val="00CD0067"/>
    <w:rsid w:val="00CD08D8"/>
    <w:rsid w:val="00CD09DF"/>
    <w:rsid w:val="00CD11F5"/>
    <w:rsid w:val="00CD1B33"/>
    <w:rsid w:val="00CD1BC0"/>
    <w:rsid w:val="00CD20DB"/>
    <w:rsid w:val="00CD219D"/>
    <w:rsid w:val="00CD226C"/>
    <w:rsid w:val="00CD2461"/>
    <w:rsid w:val="00CD4923"/>
    <w:rsid w:val="00CD50D7"/>
    <w:rsid w:val="00CD521A"/>
    <w:rsid w:val="00CD5E2D"/>
    <w:rsid w:val="00CD6F2C"/>
    <w:rsid w:val="00CD71FA"/>
    <w:rsid w:val="00CD731E"/>
    <w:rsid w:val="00CE0542"/>
    <w:rsid w:val="00CE10CE"/>
    <w:rsid w:val="00CE12F0"/>
    <w:rsid w:val="00CE1A6F"/>
    <w:rsid w:val="00CE1D96"/>
    <w:rsid w:val="00CE258E"/>
    <w:rsid w:val="00CE2ABF"/>
    <w:rsid w:val="00CE2AF0"/>
    <w:rsid w:val="00CE2D3C"/>
    <w:rsid w:val="00CE3660"/>
    <w:rsid w:val="00CE42C6"/>
    <w:rsid w:val="00CE6CBD"/>
    <w:rsid w:val="00CE7211"/>
    <w:rsid w:val="00CE7355"/>
    <w:rsid w:val="00CE78F1"/>
    <w:rsid w:val="00CE7BF9"/>
    <w:rsid w:val="00CE7C35"/>
    <w:rsid w:val="00CF1B90"/>
    <w:rsid w:val="00CF23CB"/>
    <w:rsid w:val="00CF2DD7"/>
    <w:rsid w:val="00CF4786"/>
    <w:rsid w:val="00CF517D"/>
    <w:rsid w:val="00CF538B"/>
    <w:rsid w:val="00CF7CFB"/>
    <w:rsid w:val="00D00ADA"/>
    <w:rsid w:val="00D00F7E"/>
    <w:rsid w:val="00D01ACF"/>
    <w:rsid w:val="00D02196"/>
    <w:rsid w:val="00D022CF"/>
    <w:rsid w:val="00D02442"/>
    <w:rsid w:val="00D03002"/>
    <w:rsid w:val="00D03465"/>
    <w:rsid w:val="00D03D51"/>
    <w:rsid w:val="00D05B53"/>
    <w:rsid w:val="00D0653D"/>
    <w:rsid w:val="00D06699"/>
    <w:rsid w:val="00D0750C"/>
    <w:rsid w:val="00D1097E"/>
    <w:rsid w:val="00D10EEC"/>
    <w:rsid w:val="00D11B22"/>
    <w:rsid w:val="00D11BE8"/>
    <w:rsid w:val="00D11F22"/>
    <w:rsid w:val="00D12125"/>
    <w:rsid w:val="00D14080"/>
    <w:rsid w:val="00D1431E"/>
    <w:rsid w:val="00D14D58"/>
    <w:rsid w:val="00D15551"/>
    <w:rsid w:val="00D15C69"/>
    <w:rsid w:val="00D15FA1"/>
    <w:rsid w:val="00D16279"/>
    <w:rsid w:val="00D16F31"/>
    <w:rsid w:val="00D1784C"/>
    <w:rsid w:val="00D201AD"/>
    <w:rsid w:val="00D21EED"/>
    <w:rsid w:val="00D22C3A"/>
    <w:rsid w:val="00D23371"/>
    <w:rsid w:val="00D23466"/>
    <w:rsid w:val="00D239E0"/>
    <w:rsid w:val="00D24AAB"/>
    <w:rsid w:val="00D25449"/>
    <w:rsid w:val="00D25BBF"/>
    <w:rsid w:val="00D260F9"/>
    <w:rsid w:val="00D26101"/>
    <w:rsid w:val="00D2647D"/>
    <w:rsid w:val="00D26684"/>
    <w:rsid w:val="00D26E14"/>
    <w:rsid w:val="00D271DD"/>
    <w:rsid w:val="00D27516"/>
    <w:rsid w:val="00D278B8"/>
    <w:rsid w:val="00D31175"/>
    <w:rsid w:val="00D31297"/>
    <w:rsid w:val="00D3173D"/>
    <w:rsid w:val="00D31BF3"/>
    <w:rsid w:val="00D324A8"/>
    <w:rsid w:val="00D32E79"/>
    <w:rsid w:val="00D333FB"/>
    <w:rsid w:val="00D33551"/>
    <w:rsid w:val="00D33A3F"/>
    <w:rsid w:val="00D345C4"/>
    <w:rsid w:val="00D352EF"/>
    <w:rsid w:val="00D35A99"/>
    <w:rsid w:val="00D35BCB"/>
    <w:rsid w:val="00D35D09"/>
    <w:rsid w:val="00D35D1F"/>
    <w:rsid w:val="00D36574"/>
    <w:rsid w:val="00D37062"/>
    <w:rsid w:val="00D3706A"/>
    <w:rsid w:val="00D37163"/>
    <w:rsid w:val="00D3720E"/>
    <w:rsid w:val="00D40BB6"/>
    <w:rsid w:val="00D4123F"/>
    <w:rsid w:val="00D4125C"/>
    <w:rsid w:val="00D412B2"/>
    <w:rsid w:val="00D41BE9"/>
    <w:rsid w:val="00D41C65"/>
    <w:rsid w:val="00D42D0C"/>
    <w:rsid w:val="00D43237"/>
    <w:rsid w:val="00D4415D"/>
    <w:rsid w:val="00D45D9D"/>
    <w:rsid w:val="00D4613B"/>
    <w:rsid w:val="00D46F85"/>
    <w:rsid w:val="00D47052"/>
    <w:rsid w:val="00D470C0"/>
    <w:rsid w:val="00D47988"/>
    <w:rsid w:val="00D47E5B"/>
    <w:rsid w:val="00D50340"/>
    <w:rsid w:val="00D50934"/>
    <w:rsid w:val="00D50D25"/>
    <w:rsid w:val="00D50D4F"/>
    <w:rsid w:val="00D50DD6"/>
    <w:rsid w:val="00D50FA0"/>
    <w:rsid w:val="00D51C8C"/>
    <w:rsid w:val="00D53805"/>
    <w:rsid w:val="00D53842"/>
    <w:rsid w:val="00D53E9C"/>
    <w:rsid w:val="00D5498A"/>
    <w:rsid w:val="00D54B65"/>
    <w:rsid w:val="00D55A9F"/>
    <w:rsid w:val="00D55CEA"/>
    <w:rsid w:val="00D56FD8"/>
    <w:rsid w:val="00D5745B"/>
    <w:rsid w:val="00D57B2B"/>
    <w:rsid w:val="00D6023B"/>
    <w:rsid w:val="00D60D5D"/>
    <w:rsid w:val="00D6110E"/>
    <w:rsid w:val="00D612F0"/>
    <w:rsid w:val="00D613F4"/>
    <w:rsid w:val="00D61B0F"/>
    <w:rsid w:val="00D62E00"/>
    <w:rsid w:val="00D630D4"/>
    <w:rsid w:val="00D639E1"/>
    <w:rsid w:val="00D63E8F"/>
    <w:rsid w:val="00D6512F"/>
    <w:rsid w:val="00D65441"/>
    <w:rsid w:val="00D65456"/>
    <w:rsid w:val="00D67E77"/>
    <w:rsid w:val="00D7189C"/>
    <w:rsid w:val="00D71E0F"/>
    <w:rsid w:val="00D71E53"/>
    <w:rsid w:val="00D72454"/>
    <w:rsid w:val="00D72635"/>
    <w:rsid w:val="00D727B8"/>
    <w:rsid w:val="00D7289E"/>
    <w:rsid w:val="00D73705"/>
    <w:rsid w:val="00D7469C"/>
    <w:rsid w:val="00D748B4"/>
    <w:rsid w:val="00D74D33"/>
    <w:rsid w:val="00D75859"/>
    <w:rsid w:val="00D75E08"/>
    <w:rsid w:val="00D76205"/>
    <w:rsid w:val="00D76222"/>
    <w:rsid w:val="00D76655"/>
    <w:rsid w:val="00D767DF"/>
    <w:rsid w:val="00D77B9A"/>
    <w:rsid w:val="00D80292"/>
    <w:rsid w:val="00D80D8D"/>
    <w:rsid w:val="00D80ECA"/>
    <w:rsid w:val="00D81027"/>
    <w:rsid w:val="00D811DF"/>
    <w:rsid w:val="00D812D6"/>
    <w:rsid w:val="00D815D3"/>
    <w:rsid w:val="00D81717"/>
    <w:rsid w:val="00D81CB2"/>
    <w:rsid w:val="00D82AE1"/>
    <w:rsid w:val="00D82EE4"/>
    <w:rsid w:val="00D830B5"/>
    <w:rsid w:val="00D834F4"/>
    <w:rsid w:val="00D84467"/>
    <w:rsid w:val="00D84EDD"/>
    <w:rsid w:val="00D8525C"/>
    <w:rsid w:val="00D856C9"/>
    <w:rsid w:val="00D86989"/>
    <w:rsid w:val="00D874B2"/>
    <w:rsid w:val="00D876C1"/>
    <w:rsid w:val="00D876E1"/>
    <w:rsid w:val="00D87895"/>
    <w:rsid w:val="00D87CA3"/>
    <w:rsid w:val="00D87E58"/>
    <w:rsid w:val="00D90231"/>
    <w:rsid w:val="00D90D29"/>
    <w:rsid w:val="00D911CD"/>
    <w:rsid w:val="00D9184E"/>
    <w:rsid w:val="00D924B0"/>
    <w:rsid w:val="00D93105"/>
    <w:rsid w:val="00D93F85"/>
    <w:rsid w:val="00D944BF"/>
    <w:rsid w:val="00D948DD"/>
    <w:rsid w:val="00D949D5"/>
    <w:rsid w:val="00D95944"/>
    <w:rsid w:val="00D96108"/>
    <w:rsid w:val="00D9633B"/>
    <w:rsid w:val="00D96601"/>
    <w:rsid w:val="00D96ECE"/>
    <w:rsid w:val="00D96FEE"/>
    <w:rsid w:val="00D97111"/>
    <w:rsid w:val="00D97247"/>
    <w:rsid w:val="00D974B4"/>
    <w:rsid w:val="00D97DA1"/>
    <w:rsid w:val="00DA07D7"/>
    <w:rsid w:val="00DA0DCA"/>
    <w:rsid w:val="00DA0F9E"/>
    <w:rsid w:val="00DA1441"/>
    <w:rsid w:val="00DA1B7B"/>
    <w:rsid w:val="00DA1E66"/>
    <w:rsid w:val="00DA282E"/>
    <w:rsid w:val="00DA29BC"/>
    <w:rsid w:val="00DA3377"/>
    <w:rsid w:val="00DA3D85"/>
    <w:rsid w:val="00DA5506"/>
    <w:rsid w:val="00DA566A"/>
    <w:rsid w:val="00DA592E"/>
    <w:rsid w:val="00DA6A79"/>
    <w:rsid w:val="00DA7680"/>
    <w:rsid w:val="00DA7ABE"/>
    <w:rsid w:val="00DB1793"/>
    <w:rsid w:val="00DB2721"/>
    <w:rsid w:val="00DB29F5"/>
    <w:rsid w:val="00DB30B7"/>
    <w:rsid w:val="00DB31CE"/>
    <w:rsid w:val="00DB332E"/>
    <w:rsid w:val="00DB3475"/>
    <w:rsid w:val="00DB39A2"/>
    <w:rsid w:val="00DB3D89"/>
    <w:rsid w:val="00DB3F78"/>
    <w:rsid w:val="00DB43BD"/>
    <w:rsid w:val="00DB455A"/>
    <w:rsid w:val="00DB4662"/>
    <w:rsid w:val="00DB4A1F"/>
    <w:rsid w:val="00DB4C82"/>
    <w:rsid w:val="00DB557E"/>
    <w:rsid w:val="00DB633D"/>
    <w:rsid w:val="00DB7231"/>
    <w:rsid w:val="00DB7459"/>
    <w:rsid w:val="00DB7B55"/>
    <w:rsid w:val="00DC05B3"/>
    <w:rsid w:val="00DC0974"/>
    <w:rsid w:val="00DC1873"/>
    <w:rsid w:val="00DC21B6"/>
    <w:rsid w:val="00DC24B8"/>
    <w:rsid w:val="00DC2C0C"/>
    <w:rsid w:val="00DC39AC"/>
    <w:rsid w:val="00DC3DA4"/>
    <w:rsid w:val="00DC4F6B"/>
    <w:rsid w:val="00DC5E43"/>
    <w:rsid w:val="00DC6253"/>
    <w:rsid w:val="00DC6C18"/>
    <w:rsid w:val="00DC6D52"/>
    <w:rsid w:val="00DC7D83"/>
    <w:rsid w:val="00DD0465"/>
    <w:rsid w:val="00DD1113"/>
    <w:rsid w:val="00DD20E5"/>
    <w:rsid w:val="00DD2131"/>
    <w:rsid w:val="00DD27E3"/>
    <w:rsid w:val="00DD2F37"/>
    <w:rsid w:val="00DD38BD"/>
    <w:rsid w:val="00DD3A93"/>
    <w:rsid w:val="00DD3C9B"/>
    <w:rsid w:val="00DD4D04"/>
    <w:rsid w:val="00DD57A0"/>
    <w:rsid w:val="00DD6642"/>
    <w:rsid w:val="00DD6B74"/>
    <w:rsid w:val="00DD6CFB"/>
    <w:rsid w:val="00DE0A48"/>
    <w:rsid w:val="00DE0DDE"/>
    <w:rsid w:val="00DE103F"/>
    <w:rsid w:val="00DE13E2"/>
    <w:rsid w:val="00DE25A2"/>
    <w:rsid w:val="00DE28E0"/>
    <w:rsid w:val="00DE2C54"/>
    <w:rsid w:val="00DE32D6"/>
    <w:rsid w:val="00DE3310"/>
    <w:rsid w:val="00DE3700"/>
    <w:rsid w:val="00DE3994"/>
    <w:rsid w:val="00DE3A47"/>
    <w:rsid w:val="00DE44DA"/>
    <w:rsid w:val="00DE66EC"/>
    <w:rsid w:val="00DE675E"/>
    <w:rsid w:val="00DE6E0C"/>
    <w:rsid w:val="00DE7DC6"/>
    <w:rsid w:val="00DF0DD6"/>
    <w:rsid w:val="00DF1990"/>
    <w:rsid w:val="00DF2262"/>
    <w:rsid w:val="00DF2797"/>
    <w:rsid w:val="00DF345B"/>
    <w:rsid w:val="00DF35E6"/>
    <w:rsid w:val="00DF392A"/>
    <w:rsid w:val="00DF43EA"/>
    <w:rsid w:val="00DF6094"/>
    <w:rsid w:val="00DF61B1"/>
    <w:rsid w:val="00DF667B"/>
    <w:rsid w:val="00DF7543"/>
    <w:rsid w:val="00DF76F8"/>
    <w:rsid w:val="00DF7B7B"/>
    <w:rsid w:val="00E00285"/>
    <w:rsid w:val="00E01C00"/>
    <w:rsid w:val="00E022AD"/>
    <w:rsid w:val="00E022B5"/>
    <w:rsid w:val="00E029A2"/>
    <w:rsid w:val="00E02F9D"/>
    <w:rsid w:val="00E03574"/>
    <w:rsid w:val="00E03621"/>
    <w:rsid w:val="00E03698"/>
    <w:rsid w:val="00E04BB5"/>
    <w:rsid w:val="00E058EF"/>
    <w:rsid w:val="00E05C2A"/>
    <w:rsid w:val="00E063E5"/>
    <w:rsid w:val="00E077FD"/>
    <w:rsid w:val="00E07BC0"/>
    <w:rsid w:val="00E104CE"/>
    <w:rsid w:val="00E105D1"/>
    <w:rsid w:val="00E106F6"/>
    <w:rsid w:val="00E11B77"/>
    <w:rsid w:val="00E11C1A"/>
    <w:rsid w:val="00E12CA1"/>
    <w:rsid w:val="00E13122"/>
    <w:rsid w:val="00E13155"/>
    <w:rsid w:val="00E13743"/>
    <w:rsid w:val="00E13D48"/>
    <w:rsid w:val="00E1413F"/>
    <w:rsid w:val="00E150CD"/>
    <w:rsid w:val="00E15EAB"/>
    <w:rsid w:val="00E16263"/>
    <w:rsid w:val="00E1650D"/>
    <w:rsid w:val="00E1697F"/>
    <w:rsid w:val="00E16C95"/>
    <w:rsid w:val="00E17429"/>
    <w:rsid w:val="00E17BCD"/>
    <w:rsid w:val="00E20B0C"/>
    <w:rsid w:val="00E218D4"/>
    <w:rsid w:val="00E22ADD"/>
    <w:rsid w:val="00E23380"/>
    <w:rsid w:val="00E23542"/>
    <w:rsid w:val="00E236CF"/>
    <w:rsid w:val="00E241E1"/>
    <w:rsid w:val="00E253D9"/>
    <w:rsid w:val="00E2614B"/>
    <w:rsid w:val="00E2624F"/>
    <w:rsid w:val="00E262B9"/>
    <w:rsid w:val="00E269AD"/>
    <w:rsid w:val="00E26D2D"/>
    <w:rsid w:val="00E2723C"/>
    <w:rsid w:val="00E3074F"/>
    <w:rsid w:val="00E307BA"/>
    <w:rsid w:val="00E316C7"/>
    <w:rsid w:val="00E3271F"/>
    <w:rsid w:val="00E3296B"/>
    <w:rsid w:val="00E33411"/>
    <w:rsid w:val="00E337AD"/>
    <w:rsid w:val="00E33C37"/>
    <w:rsid w:val="00E341F4"/>
    <w:rsid w:val="00E341F9"/>
    <w:rsid w:val="00E34539"/>
    <w:rsid w:val="00E349A3"/>
    <w:rsid w:val="00E34A9C"/>
    <w:rsid w:val="00E34F9F"/>
    <w:rsid w:val="00E35609"/>
    <w:rsid w:val="00E3623E"/>
    <w:rsid w:val="00E36B9D"/>
    <w:rsid w:val="00E37960"/>
    <w:rsid w:val="00E37DF8"/>
    <w:rsid w:val="00E40CBB"/>
    <w:rsid w:val="00E4129D"/>
    <w:rsid w:val="00E41695"/>
    <w:rsid w:val="00E417AD"/>
    <w:rsid w:val="00E41872"/>
    <w:rsid w:val="00E421D8"/>
    <w:rsid w:val="00E42BD5"/>
    <w:rsid w:val="00E43C26"/>
    <w:rsid w:val="00E440D2"/>
    <w:rsid w:val="00E44307"/>
    <w:rsid w:val="00E4430A"/>
    <w:rsid w:val="00E44A49"/>
    <w:rsid w:val="00E45455"/>
    <w:rsid w:val="00E458CD"/>
    <w:rsid w:val="00E45D3B"/>
    <w:rsid w:val="00E45F67"/>
    <w:rsid w:val="00E46DA8"/>
    <w:rsid w:val="00E5032A"/>
    <w:rsid w:val="00E50FF3"/>
    <w:rsid w:val="00E52164"/>
    <w:rsid w:val="00E538D4"/>
    <w:rsid w:val="00E538ED"/>
    <w:rsid w:val="00E53947"/>
    <w:rsid w:val="00E54127"/>
    <w:rsid w:val="00E54215"/>
    <w:rsid w:val="00E54379"/>
    <w:rsid w:val="00E557ED"/>
    <w:rsid w:val="00E569F2"/>
    <w:rsid w:val="00E56BD3"/>
    <w:rsid w:val="00E57732"/>
    <w:rsid w:val="00E57DF4"/>
    <w:rsid w:val="00E57EC2"/>
    <w:rsid w:val="00E60A9D"/>
    <w:rsid w:val="00E622D1"/>
    <w:rsid w:val="00E625EB"/>
    <w:rsid w:val="00E64F21"/>
    <w:rsid w:val="00E659C8"/>
    <w:rsid w:val="00E65E6C"/>
    <w:rsid w:val="00E66070"/>
    <w:rsid w:val="00E701BD"/>
    <w:rsid w:val="00E70257"/>
    <w:rsid w:val="00E7043B"/>
    <w:rsid w:val="00E70571"/>
    <w:rsid w:val="00E70FBF"/>
    <w:rsid w:val="00E71E79"/>
    <w:rsid w:val="00E7222C"/>
    <w:rsid w:val="00E72456"/>
    <w:rsid w:val="00E7250F"/>
    <w:rsid w:val="00E72BEB"/>
    <w:rsid w:val="00E72DA1"/>
    <w:rsid w:val="00E7361F"/>
    <w:rsid w:val="00E73A78"/>
    <w:rsid w:val="00E73D48"/>
    <w:rsid w:val="00E741E3"/>
    <w:rsid w:val="00E745BF"/>
    <w:rsid w:val="00E757D1"/>
    <w:rsid w:val="00E75BCE"/>
    <w:rsid w:val="00E75CE7"/>
    <w:rsid w:val="00E761E2"/>
    <w:rsid w:val="00E76576"/>
    <w:rsid w:val="00E766F9"/>
    <w:rsid w:val="00E7725C"/>
    <w:rsid w:val="00E77637"/>
    <w:rsid w:val="00E80037"/>
    <w:rsid w:val="00E804EB"/>
    <w:rsid w:val="00E8078B"/>
    <w:rsid w:val="00E81C34"/>
    <w:rsid w:val="00E81CFC"/>
    <w:rsid w:val="00E828C5"/>
    <w:rsid w:val="00E836D1"/>
    <w:rsid w:val="00E838BB"/>
    <w:rsid w:val="00E838ED"/>
    <w:rsid w:val="00E85190"/>
    <w:rsid w:val="00E85864"/>
    <w:rsid w:val="00E85995"/>
    <w:rsid w:val="00E85CB6"/>
    <w:rsid w:val="00E86144"/>
    <w:rsid w:val="00E901DC"/>
    <w:rsid w:val="00E90FEF"/>
    <w:rsid w:val="00E912BB"/>
    <w:rsid w:val="00E91CB5"/>
    <w:rsid w:val="00E91F9A"/>
    <w:rsid w:val="00E92436"/>
    <w:rsid w:val="00E92C24"/>
    <w:rsid w:val="00E933E7"/>
    <w:rsid w:val="00E93A8F"/>
    <w:rsid w:val="00E93C6D"/>
    <w:rsid w:val="00E93CCB"/>
    <w:rsid w:val="00E93FDA"/>
    <w:rsid w:val="00E94820"/>
    <w:rsid w:val="00E94FB6"/>
    <w:rsid w:val="00E95178"/>
    <w:rsid w:val="00E956BD"/>
    <w:rsid w:val="00E95859"/>
    <w:rsid w:val="00E95F4E"/>
    <w:rsid w:val="00E95F78"/>
    <w:rsid w:val="00E9628D"/>
    <w:rsid w:val="00E96C19"/>
    <w:rsid w:val="00E96F64"/>
    <w:rsid w:val="00E97B82"/>
    <w:rsid w:val="00EA0285"/>
    <w:rsid w:val="00EA082B"/>
    <w:rsid w:val="00EA0EA0"/>
    <w:rsid w:val="00EA1E89"/>
    <w:rsid w:val="00EA26A2"/>
    <w:rsid w:val="00EA2B7D"/>
    <w:rsid w:val="00EA32D4"/>
    <w:rsid w:val="00EA3437"/>
    <w:rsid w:val="00EA3783"/>
    <w:rsid w:val="00EA383F"/>
    <w:rsid w:val="00EA3860"/>
    <w:rsid w:val="00EA435C"/>
    <w:rsid w:val="00EA454D"/>
    <w:rsid w:val="00EA51FE"/>
    <w:rsid w:val="00EA5938"/>
    <w:rsid w:val="00EA5C3E"/>
    <w:rsid w:val="00EA5C9D"/>
    <w:rsid w:val="00EA5E74"/>
    <w:rsid w:val="00EA647E"/>
    <w:rsid w:val="00EA6A7C"/>
    <w:rsid w:val="00EA7153"/>
    <w:rsid w:val="00EA715C"/>
    <w:rsid w:val="00EA756A"/>
    <w:rsid w:val="00EB03DD"/>
    <w:rsid w:val="00EB04E2"/>
    <w:rsid w:val="00EB0D02"/>
    <w:rsid w:val="00EB17A0"/>
    <w:rsid w:val="00EB1AA3"/>
    <w:rsid w:val="00EB2172"/>
    <w:rsid w:val="00EB253B"/>
    <w:rsid w:val="00EB3899"/>
    <w:rsid w:val="00EB3E97"/>
    <w:rsid w:val="00EB47A2"/>
    <w:rsid w:val="00EB4D6F"/>
    <w:rsid w:val="00EB5232"/>
    <w:rsid w:val="00EB528C"/>
    <w:rsid w:val="00EB5CD2"/>
    <w:rsid w:val="00EB5F30"/>
    <w:rsid w:val="00EB645F"/>
    <w:rsid w:val="00EB7E5D"/>
    <w:rsid w:val="00EC0043"/>
    <w:rsid w:val="00EC0313"/>
    <w:rsid w:val="00EC1991"/>
    <w:rsid w:val="00EC310B"/>
    <w:rsid w:val="00EC35E6"/>
    <w:rsid w:val="00EC4732"/>
    <w:rsid w:val="00EC4844"/>
    <w:rsid w:val="00EC4932"/>
    <w:rsid w:val="00EC5162"/>
    <w:rsid w:val="00EC5644"/>
    <w:rsid w:val="00EC5D85"/>
    <w:rsid w:val="00EC5E6C"/>
    <w:rsid w:val="00EC63FD"/>
    <w:rsid w:val="00EC6803"/>
    <w:rsid w:val="00EC7655"/>
    <w:rsid w:val="00EC7ABD"/>
    <w:rsid w:val="00EC7B7C"/>
    <w:rsid w:val="00ED03BC"/>
    <w:rsid w:val="00ED06B7"/>
    <w:rsid w:val="00ED07B7"/>
    <w:rsid w:val="00ED2ACA"/>
    <w:rsid w:val="00ED2CF2"/>
    <w:rsid w:val="00ED2E48"/>
    <w:rsid w:val="00ED3F2E"/>
    <w:rsid w:val="00ED483F"/>
    <w:rsid w:val="00ED54B9"/>
    <w:rsid w:val="00ED565E"/>
    <w:rsid w:val="00ED5895"/>
    <w:rsid w:val="00ED6955"/>
    <w:rsid w:val="00ED6DA1"/>
    <w:rsid w:val="00ED6F39"/>
    <w:rsid w:val="00ED757D"/>
    <w:rsid w:val="00EE05E3"/>
    <w:rsid w:val="00EE194C"/>
    <w:rsid w:val="00EE2687"/>
    <w:rsid w:val="00EE318B"/>
    <w:rsid w:val="00EE3313"/>
    <w:rsid w:val="00EE37AA"/>
    <w:rsid w:val="00EE4152"/>
    <w:rsid w:val="00EE43BF"/>
    <w:rsid w:val="00EE4809"/>
    <w:rsid w:val="00EE6380"/>
    <w:rsid w:val="00EE6D4B"/>
    <w:rsid w:val="00EE6DC4"/>
    <w:rsid w:val="00EE6E20"/>
    <w:rsid w:val="00EE7471"/>
    <w:rsid w:val="00EE7746"/>
    <w:rsid w:val="00EE7A36"/>
    <w:rsid w:val="00EE7DF3"/>
    <w:rsid w:val="00EF1207"/>
    <w:rsid w:val="00EF1945"/>
    <w:rsid w:val="00EF1EEF"/>
    <w:rsid w:val="00EF2F3B"/>
    <w:rsid w:val="00EF3188"/>
    <w:rsid w:val="00EF3D35"/>
    <w:rsid w:val="00EF4E26"/>
    <w:rsid w:val="00EF5FF4"/>
    <w:rsid w:val="00EF6530"/>
    <w:rsid w:val="00EF662D"/>
    <w:rsid w:val="00EF6C91"/>
    <w:rsid w:val="00EF6D8D"/>
    <w:rsid w:val="00EF6F5B"/>
    <w:rsid w:val="00EF7580"/>
    <w:rsid w:val="00F0126C"/>
    <w:rsid w:val="00F0137D"/>
    <w:rsid w:val="00F01D4D"/>
    <w:rsid w:val="00F01D50"/>
    <w:rsid w:val="00F02567"/>
    <w:rsid w:val="00F027B7"/>
    <w:rsid w:val="00F02806"/>
    <w:rsid w:val="00F02A46"/>
    <w:rsid w:val="00F02AAE"/>
    <w:rsid w:val="00F02AEE"/>
    <w:rsid w:val="00F04ACA"/>
    <w:rsid w:val="00F04B2F"/>
    <w:rsid w:val="00F067CD"/>
    <w:rsid w:val="00F06B73"/>
    <w:rsid w:val="00F073EF"/>
    <w:rsid w:val="00F0790C"/>
    <w:rsid w:val="00F1020C"/>
    <w:rsid w:val="00F10B16"/>
    <w:rsid w:val="00F11009"/>
    <w:rsid w:val="00F117A4"/>
    <w:rsid w:val="00F118F7"/>
    <w:rsid w:val="00F11B62"/>
    <w:rsid w:val="00F11CF4"/>
    <w:rsid w:val="00F120D2"/>
    <w:rsid w:val="00F1339E"/>
    <w:rsid w:val="00F14338"/>
    <w:rsid w:val="00F14426"/>
    <w:rsid w:val="00F14ADE"/>
    <w:rsid w:val="00F1539B"/>
    <w:rsid w:val="00F1540E"/>
    <w:rsid w:val="00F157E2"/>
    <w:rsid w:val="00F16067"/>
    <w:rsid w:val="00F16208"/>
    <w:rsid w:val="00F16A4D"/>
    <w:rsid w:val="00F17711"/>
    <w:rsid w:val="00F17BDE"/>
    <w:rsid w:val="00F2019F"/>
    <w:rsid w:val="00F20340"/>
    <w:rsid w:val="00F2052B"/>
    <w:rsid w:val="00F20767"/>
    <w:rsid w:val="00F2091B"/>
    <w:rsid w:val="00F20B17"/>
    <w:rsid w:val="00F2194E"/>
    <w:rsid w:val="00F227FB"/>
    <w:rsid w:val="00F229FF"/>
    <w:rsid w:val="00F22FB7"/>
    <w:rsid w:val="00F246D5"/>
    <w:rsid w:val="00F259E5"/>
    <w:rsid w:val="00F26D87"/>
    <w:rsid w:val="00F27A59"/>
    <w:rsid w:val="00F30805"/>
    <w:rsid w:val="00F30AF8"/>
    <w:rsid w:val="00F30B9E"/>
    <w:rsid w:val="00F30E1E"/>
    <w:rsid w:val="00F30F49"/>
    <w:rsid w:val="00F31A8F"/>
    <w:rsid w:val="00F31BE2"/>
    <w:rsid w:val="00F31E5C"/>
    <w:rsid w:val="00F32CB5"/>
    <w:rsid w:val="00F33112"/>
    <w:rsid w:val="00F338CC"/>
    <w:rsid w:val="00F348A0"/>
    <w:rsid w:val="00F34A91"/>
    <w:rsid w:val="00F35060"/>
    <w:rsid w:val="00F355B5"/>
    <w:rsid w:val="00F36682"/>
    <w:rsid w:val="00F37428"/>
    <w:rsid w:val="00F4232E"/>
    <w:rsid w:val="00F42F14"/>
    <w:rsid w:val="00F437E1"/>
    <w:rsid w:val="00F439D2"/>
    <w:rsid w:val="00F460B6"/>
    <w:rsid w:val="00F46575"/>
    <w:rsid w:val="00F474F9"/>
    <w:rsid w:val="00F475BD"/>
    <w:rsid w:val="00F47DB7"/>
    <w:rsid w:val="00F502F6"/>
    <w:rsid w:val="00F5046E"/>
    <w:rsid w:val="00F50B55"/>
    <w:rsid w:val="00F5162A"/>
    <w:rsid w:val="00F51696"/>
    <w:rsid w:val="00F52143"/>
    <w:rsid w:val="00F52E08"/>
    <w:rsid w:val="00F52F83"/>
    <w:rsid w:val="00F537EC"/>
    <w:rsid w:val="00F5385A"/>
    <w:rsid w:val="00F53D46"/>
    <w:rsid w:val="00F5444C"/>
    <w:rsid w:val="00F5449B"/>
    <w:rsid w:val="00F54E27"/>
    <w:rsid w:val="00F54F3C"/>
    <w:rsid w:val="00F55614"/>
    <w:rsid w:val="00F55C32"/>
    <w:rsid w:val="00F55E38"/>
    <w:rsid w:val="00F56160"/>
    <w:rsid w:val="00F56277"/>
    <w:rsid w:val="00F57000"/>
    <w:rsid w:val="00F5746B"/>
    <w:rsid w:val="00F579A1"/>
    <w:rsid w:val="00F57D16"/>
    <w:rsid w:val="00F6015B"/>
    <w:rsid w:val="00F608C4"/>
    <w:rsid w:val="00F61389"/>
    <w:rsid w:val="00F620F3"/>
    <w:rsid w:val="00F62872"/>
    <w:rsid w:val="00F634FD"/>
    <w:rsid w:val="00F6358F"/>
    <w:rsid w:val="00F63D9F"/>
    <w:rsid w:val="00F63F74"/>
    <w:rsid w:val="00F651A0"/>
    <w:rsid w:val="00F65312"/>
    <w:rsid w:val="00F65C3F"/>
    <w:rsid w:val="00F677B9"/>
    <w:rsid w:val="00F67913"/>
    <w:rsid w:val="00F67D0F"/>
    <w:rsid w:val="00F7008F"/>
    <w:rsid w:val="00F70692"/>
    <w:rsid w:val="00F7091E"/>
    <w:rsid w:val="00F70A7D"/>
    <w:rsid w:val="00F70BF1"/>
    <w:rsid w:val="00F71999"/>
    <w:rsid w:val="00F7254A"/>
    <w:rsid w:val="00F73B2D"/>
    <w:rsid w:val="00F74209"/>
    <w:rsid w:val="00F74460"/>
    <w:rsid w:val="00F748EF"/>
    <w:rsid w:val="00F74E81"/>
    <w:rsid w:val="00F75091"/>
    <w:rsid w:val="00F75C2A"/>
    <w:rsid w:val="00F75F4C"/>
    <w:rsid w:val="00F7652E"/>
    <w:rsid w:val="00F76A81"/>
    <w:rsid w:val="00F77925"/>
    <w:rsid w:val="00F77A25"/>
    <w:rsid w:val="00F80457"/>
    <w:rsid w:val="00F80AAE"/>
    <w:rsid w:val="00F80D60"/>
    <w:rsid w:val="00F81233"/>
    <w:rsid w:val="00F815A9"/>
    <w:rsid w:val="00F8168B"/>
    <w:rsid w:val="00F81BA2"/>
    <w:rsid w:val="00F81C31"/>
    <w:rsid w:val="00F81F1F"/>
    <w:rsid w:val="00F82A57"/>
    <w:rsid w:val="00F833F6"/>
    <w:rsid w:val="00F842F2"/>
    <w:rsid w:val="00F84817"/>
    <w:rsid w:val="00F85137"/>
    <w:rsid w:val="00F85591"/>
    <w:rsid w:val="00F85766"/>
    <w:rsid w:val="00F85A03"/>
    <w:rsid w:val="00F86368"/>
    <w:rsid w:val="00F90462"/>
    <w:rsid w:val="00F9142B"/>
    <w:rsid w:val="00F91829"/>
    <w:rsid w:val="00F91FD4"/>
    <w:rsid w:val="00F9244F"/>
    <w:rsid w:val="00F926E3"/>
    <w:rsid w:val="00F92B92"/>
    <w:rsid w:val="00F936AB"/>
    <w:rsid w:val="00F93DBA"/>
    <w:rsid w:val="00F94092"/>
    <w:rsid w:val="00F9447F"/>
    <w:rsid w:val="00F9482A"/>
    <w:rsid w:val="00F95163"/>
    <w:rsid w:val="00F956BF"/>
    <w:rsid w:val="00F95C4B"/>
    <w:rsid w:val="00F9612D"/>
    <w:rsid w:val="00F96460"/>
    <w:rsid w:val="00F971B6"/>
    <w:rsid w:val="00F973E5"/>
    <w:rsid w:val="00F97CDB"/>
    <w:rsid w:val="00FA0A82"/>
    <w:rsid w:val="00FA0BC2"/>
    <w:rsid w:val="00FA0BC7"/>
    <w:rsid w:val="00FA135E"/>
    <w:rsid w:val="00FA1541"/>
    <w:rsid w:val="00FA1B15"/>
    <w:rsid w:val="00FA1C69"/>
    <w:rsid w:val="00FA1D94"/>
    <w:rsid w:val="00FA1F30"/>
    <w:rsid w:val="00FA2F40"/>
    <w:rsid w:val="00FA3462"/>
    <w:rsid w:val="00FA34ED"/>
    <w:rsid w:val="00FA3D9E"/>
    <w:rsid w:val="00FA541B"/>
    <w:rsid w:val="00FA5B0D"/>
    <w:rsid w:val="00FA60CE"/>
    <w:rsid w:val="00FA612B"/>
    <w:rsid w:val="00FA6297"/>
    <w:rsid w:val="00FA6411"/>
    <w:rsid w:val="00FA64B7"/>
    <w:rsid w:val="00FA6512"/>
    <w:rsid w:val="00FA66A6"/>
    <w:rsid w:val="00FA6E2F"/>
    <w:rsid w:val="00FA6E4A"/>
    <w:rsid w:val="00FA74BF"/>
    <w:rsid w:val="00FA7F3B"/>
    <w:rsid w:val="00FB0A0C"/>
    <w:rsid w:val="00FB0C26"/>
    <w:rsid w:val="00FB1118"/>
    <w:rsid w:val="00FB119D"/>
    <w:rsid w:val="00FB247B"/>
    <w:rsid w:val="00FB2980"/>
    <w:rsid w:val="00FB2B43"/>
    <w:rsid w:val="00FB301C"/>
    <w:rsid w:val="00FB4A07"/>
    <w:rsid w:val="00FB4D3C"/>
    <w:rsid w:val="00FB4F80"/>
    <w:rsid w:val="00FB5BA0"/>
    <w:rsid w:val="00FB63FF"/>
    <w:rsid w:val="00FB663B"/>
    <w:rsid w:val="00FB7997"/>
    <w:rsid w:val="00FB79F1"/>
    <w:rsid w:val="00FC1DA2"/>
    <w:rsid w:val="00FC218B"/>
    <w:rsid w:val="00FC2A9F"/>
    <w:rsid w:val="00FC3DE3"/>
    <w:rsid w:val="00FC3F5F"/>
    <w:rsid w:val="00FC42B2"/>
    <w:rsid w:val="00FC432B"/>
    <w:rsid w:val="00FC4570"/>
    <w:rsid w:val="00FC5F0D"/>
    <w:rsid w:val="00FC5F8D"/>
    <w:rsid w:val="00FC6403"/>
    <w:rsid w:val="00FC662D"/>
    <w:rsid w:val="00FC68E6"/>
    <w:rsid w:val="00FC6C9C"/>
    <w:rsid w:val="00FC7302"/>
    <w:rsid w:val="00FD062A"/>
    <w:rsid w:val="00FD06A4"/>
    <w:rsid w:val="00FD0985"/>
    <w:rsid w:val="00FD2700"/>
    <w:rsid w:val="00FD2ADC"/>
    <w:rsid w:val="00FD3CF1"/>
    <w:rsid w:val="00FD3E86"/>
    <w:rsid w:val="00FD4F3D"/>
    <w:rsid w:val="00FD6321"/>
    <w:rsid w:val="00FD6C3F"/>
    <w:rsid w:val="00FD707C"/>
    <w:rsid w:val="00FD72BC"/>
    <w:rsid w:val="00FD7864"/>
    <w:rsid w:val="00FE01EE"/>
    <w:rsid w:val="00FE056B"/>
    <w:rsid w:val="00FE1122"/>
    <w:rsid w:val="00FE2102"/>
    <w:rsid w:val="00FE2198"/>
    <w:rsid w:val="00FE2265"/>
    <w:rsid w:val="00FE31D7"/>
    <w:rsid w:val="00FE33FE"/>
    <w:rsid w:val="00FE5087"/>
    <w:rsid w:val="00FE56B2"/>
    <w:rsid w:val="00FE5959"/>
    <w:rsid w:val="00FE5A3F"/>
    <w:rsid w:val="00FE5FDB"/>
    <w:rsid w:val="00FE63A0"/>
    <w:rsid w:val="00FE681F"/>
    <w:rsid w:val="00FF00C3"/>
    <w:rsid w:val="00FF0AD1"/>
    <w:rsid w:val="00FF1BC8"/>
    <w:rsid w:val="00FF21B5"/>
    <w:rsid w:val="00FF36D4"/>
    <w:rsid w:val="00FF3CF1"/>
    <w:rsid w:val="00FF489E"/>
    <w:rsid w:val="00FF4A4F"/>
    <w:rsid w:val="00FF5622"/>
    <w:rsid w:val="00FF5DBA"/>
    <w:rsid w:val="00FF657F"/>
    <w:rsid w:val="00FF679E"/>
    <w:rsid w:val="00FF7333"/>
    <w:rsid w:val="00FF73C4"/>
    <w:rsid w:val="00FF7CED"/>
    <w:rsid w:val="00FF7D04"/>
    <w:rsid w:val="00FF7D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5E788B"/>
  <w15:chartTrackingRefBased/>
  <w15:docId w15:val="{039316F6-1801-4B05-AF20-BB024DB1D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Body Text Indent 2" w:uiPriority="99"/>
    <w:lsdException w:name="Strong" w:uiPriority="22" w:qFormat="1"/>
    <w:lsdException w:name="Emphasis" w:uiPriority="20"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78B7"/>
    <w:rPr>
      <w:sz w:val="24"/>
      <w:szCs w:val="24"/>
    </w:rPr>
  </w:style>
  <w:style w:type="paragraph" w:styleId="10">
    <w:name w:val="heading 1"/>
    <w:basedOn w:val="a"/>
    <w:next w:val="a"/>
    <w:link w:val="11"/>
    <w:qFormat/>
    <w:pPr>
      <w:keepNext/>
      <w:ind w:left="5120"/>
      <w:jc w:val="both"/>
      <w:outlineLvl w:val="0"/>
    </w:pPr>
    <w:rPr>
      <w:rFonts w:cs="Times New Roman"/>
      <w:b/>
      <w:bCs/>
      <w:lang w:val="x-none" w:eastAsia="x-none"/>
    </w:rPr>
  </w:style>
  <w:style w:type="paragraph" w:styleId="2">
    <w:name w:val="heading 2"/>
    <w:basedOn w:val="a"/>
    <w:next w:val="a"/>
    <w:qFormat/>
    <w:rsid w:val="007A646B"/>
    <w:pPr>
      <w:keepNext/>
      <w:spacing w:before="240" w:after="60"/>
      <w:outlineLvl w:val="1"/>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widowControl w:val="0"/>
      <w:autoSpaceDE w:val="0"/>
      <w:autoSpaceDN w:val="0"/>
      <w:adjustRightInd w:val="0"/>
    </w:pPr>
    <w:rPr>
      <w:sz w:val="12"/>
      <w:szCs w:val="12"/>
      <w:lang w:val="en-US"/>
    </w:rPr>
  </w:style>
  <w:style w:type="paragraph" w:styleId="a3">
    <w:name w:val="Body Text"/>
    <w:basedOn w:val="a"/>
    <w:link w:val="a4"/>
    <w:pPr>
      <w:jc w:val="both"/>
    </w:pPr>
    <w:rPr>
      <w:rFonts w:cs="Times New Roman"/>
      <w:lang w:val="x-none" w:eastAsia="x-none"/>
    </w:rPr>
  </w:style>
  <w:style w:type="character" w:styleId="a5">
    <w:name w:val="annotation reference"/>
    <w:uiPriority w:val="99"/>
    <w:semiHidden/>
    <w:rPr>
      <w:sz w:val="16"/>
      <w:szCs w:val="16"/>
    </w:rPr>
  </w:style>
  <w:style w:type="paragraph" w:styleId="a6">
    <w:name w:val="annotation text"/>
    <w:basedOn w:val="a"/>
    <w:link w:val="a7"/>
    <w:uiPriority w:val="99"/>
    <w:semiHidden/>
    <w:rPr>
      <w:sz w:val="20"/>
      <w:szCs w:val="20"/>
    </w:rPr>
  </w:style>
  <w:style w:type="paragraph" w:styleId="20">
    <w:name w:val="Body Text 2"/>
    <w:basedOn w:val="a"/>
    <w:pPr>
      <w:spacing w:before="340"/>
      <w:jc w:val="center"/>
    </w:pPr>
  </w:style>
  <w:style w:type="paragraph" w:styleId="a8">
    <w:name w:val="footer"/>
    <w:basedOn w:val="a"/>
    <w:pPr>
      <w:tabs>
        <w:tab w:val="center" w:pos="4677"/>
        <w:tab w:val="right" w:pos="9355"/>
      </w:tabs>
    </w:pPr>
  </w:style>
  <w:style w:type="character" w:styleId="a9">
    <w:name w:val="page number"/>
    <w:basedOn w:val="a0"/>
  </w:style>
  <w:style w:type="paragraph" w:styleId="aa">
    <w:name w:val="Balloon Text"/>
    <w:basedOn w:val="a"/>
    <w:semiHidden/>
    <w:rsid w:val="002C54F2"/>
    <w:rPr>
      <w:rFonts w:ascii="Tahoma" w:hAnsi="Tahoma" w:cs="Tahoma"/>
      <w:sz w:val="16"/>
      <w:szCs w:val="16"/>
    </w:rPr>
  </w:style>
  <w:style w:type="paragraph" w:styleId="ab">
    <w:name w:val="annotation subject"/>
    <w:basedOn w:val="a6"/>
    <w:next w:val="a6"/>
    <w:semiHidden/>
    <w:rsid w:val="00355B62"/>
    <w:rPr>
      <w:b/>
      <w:bCs/>
    </w:rPr>
  </w:style>
  <w:style w:type="paragraph" w:styleId="21">
    <w:name w:val="Body Text Indent 2"/>
    <w:basedOn w:val="a"/>
    <w:link w:val="22"/>
    <w:uiPriority w:val="99"/>
    <w:rsid w:val="00C670FB"/>
    <w:pPr>
      <w:spacing w:after="120" w:line="480" w:lineRule="auto"/>
      <w:ind w:left="283"/>
    </w:pPr>
  </w:style>
  <w:style w:type="paragraph" w:customStyle="1" w:styleId="12">
    <w:name w:val="Обычный1"/>
    <w:rsid w:val="00F11CF4"/>
    <w:pPr>
      <w:widowControl w:val="0"/>
      <w:jc w:val="both"/>
    </w:pPr>
    <w:rPr>
      <w:snapToGrid w:val="0"/>
      <w:sz w:val="18"/>
      <w:szCs w:val="22"/>
    </w:rPr>
  </w:style>
  <w:style w:type="paragraph" w:customStyle="1" w:styleId="ConsNormal">
    <w:name w:val="ConsNormal"/>
    <w:rsid w:val="005F1FB3"/>
    <w:pPr>
      <w:autoSpaceDE w:val="0"/>
      <w:autoSpaceDN w:val="0"/>
      <w:adjustRightInd w:val="0"/>
      <w:ind w:right="19772" w:firstLine="720"/>
    </w:pPr>
    <w:rPr>
      <w:sz w:val="22"/>
      <w:szCs w:val="22"/>
    </w:rPr>
  </w:style>
  <w:style w:type="table" w:styleId="ac">
    <w:name w:val="Table Grid"/>
    <w:basedOn w:val="a1"/>
    <w:uiPriority w:val="39"/>
    <w:rsid w:val="005F1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acaaeaaaieoiaioa">
    <w:name w:val="!Iaca.aeaa aieoiaioa"/>
    <w:basedOn w:val="a"/>
    <w:rsid w:val="001841B1"/>
    <w:pPr>
      <w:overflowPunct w:val="0"/>
      <w:autoSpaceDE w:val="0"/>
      <w:autoSpaceDN w:val="0"/>
      <w:adjustRightInd w:val="0"/>
      <w:spacing w:after="240"/>
      <w:jc w:val="center"/>
      <w:textAlignment w:val="baseline"/>
    </w:pPr>
    <w:rPr>
      <w:b/>
      <w:caps/>
      <w:szCs w:val="20"/>
    </w:rPr>
  </w:style>
  <w:style w:type="paragraph" w:customStyle="1" w:styleId="font5">
    <w:name w:val="font5"/>
    <w:basedOn w:val="a"/>
    <w:rsid w:val="003A3416"/>
    <w:pPr>
      <w:spacing w:before="100" w:beforeAutospacing="1" w:after="100" w:afterAutospacing="1"/>
    </w:pPr>
    <w:rPr>
      <w:rFonts w:ascii="Tahoma" w:hAnsi="Tahoma" w:cs="Tahoma"/>
      <w:color w:val="000000"/>
      <w:sz w:val="16"/>
      <w:szCs w:val="16"/>
    </w:rPr>
  </w:style>
  <w:style w:type="paragraph" w:customStyle="1" w:styleId="font6">
    <w:name w:val="font6"/>
    <w:basedOn w:val="a"/>
    <w:rsid w:val="003A3416"/>
    <w:pPr>
      <w:spacing w:before="100" w:beforeAutospacing="1" w:after="100" w:afterAutospacing="1"/>
    </w:pPr>
    <w:rPr>
      <w:rFonts w:ascii="Tahoma" w:hAnsi="Tahoma" w:cs="Tahoma"/>
      <w:b/>
      <w:bCs/>
      <w:color w:val="000000"/>
      <w:sz w:val="16"/>
      <w:szCs w:val="16"/>
    </w:rPr>
  </w:style>
  <w:style w:type="paragraph" w:customStyle="1" w:styleId="font7">
    <w:name w:val="font7"/>
    <w:basedOn w:val="a"/>
    <w:rsid w:val="003A3416"/>
    <w:pPr>
      <w:spacing w:before="100" w:beforeAutospacing="1" w:after="100" w:afterAutospacing="1"/>
    </w:pPr>
    <w:rPr>
      <w:rFonts w:ascii="Tahoma" w:hAnsi="Tahoma" w:cs="Tahoma"/>
      <w:b/>
      <w:bCs/>
      <w:color w:val="000000"/>
      <w:sz w:val="16"/>
      <w:szCs w:val="16"/>
    </w:rPr>
  </w:style>
  <w:style w:type="paragraph" w:customStyle="1" w:styleId="font8">
    <w:name w:val="font8"/>
    <w:basedOn w:val="a"/>
    <w:rsid w:val="003A3416"/>
    <w:pPr>
      <w:spacing w:before="100" w:beforeAutospacing="1" w:after="100" w:afterAutospacing="1"/>
    </w:pPr>
    <w:rPr>
      <w:rFonts w:ascii="Tahoma" w:hAnsi="Tahoma" w:cs="Tahoma"/>
      <w:b/>
      <w:bCs/>
      <w:color w:val="000000"/>
      <w:sz w:val="16"/>
      <w:szCs w:val="16"/>
    </w:rPr>
  </w:style>
  <w:style w:type="paragraph" w:customStyle="1" w:styleId="xl24">
    <w:name w:val="xl24"/>
    <w:basedOn w:val="a"/>
    <w:rsid w:val="003A341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25">
    <w:name w:val="xl25"/>
    <w:basedOn w:val="a"/>
    <w:rsid w:val="003A3416"/>
    <w:pPr>
      <w:spacing w:before="100" w:beforeAutospacing="1" w:after="100" w:afterAutospacing="1"/>
      <w:jc w:val="right"/>
    </w:pPr>
    <w:rPr>
      <w:sz w:val="28"/>
      <w:szCs w:val="28"/>
    </w:rPr>
  </w:style>
  <w:style w:type="paragraph" w:customStyle="1" w:styleId="xl26">
    <w:name w:val="xl26"/>
    <w:basedOn w:val="a"/>
    <w:rsid w:val="003A3416"/>
    <w:pPr>
      <w:shd w:val="clear" w:color="auto" w:fill="C0C0C0"/>
      <w:spacing w:before="100" w:beforeAutospacing="1" w:after="100" w:afterAutospacing="1"/>
      <w:jc w:val="right"/>
    </w:pPr>
    <w:rPr>
      <w:sz w:val="28"/>
      <w:szCs w:val="28"/>
    </w:rPr>
  </w:style>
  <w:style w:type="paragraph" w:customStyle="1" w:styleId="xl27">
    <w:name w:val="xl27"/>
    <w:basedOn w:val="a"/>
    <w:rsid w:val="007A646B"/>
    <w:pPr>
      <w:spacing w:before="100" w:beforeAutospacing="1" w:after="100" w:afterAutospacing="1"/>
    </w:pPr>
    <w:rPr>
      <w:b/>
      <w:bCs/>
    </w:rPr>
  </w:style>
  <w:style w:type="paragraph" w:customStyle="1" w:styleId="xl28">
    <w:name w:val="xl28"/>
    <w:basedOn w:val="a"/>
    <w:rsid w:val="003A3416"/>
    <w:pPr>
      <w:spacing w:before="100" w:beforeAutospacing="1" w:after="100" w:afterAutospacing="1"/>
      <w:jc w:val="right"/>
    </w:pPr>
    <w:rPr>
      <w:b/>
      <w:bCs/>
    </w:rPr>
  </w:style>
  <w:style w:type="paragraph" w:customStyle="1" w:styleId="xl29">
    <w:name w:val="xl29"/>
    <w:basedOn w:val="a"/>
    <w:rsid w:val="007A646B"/>
    <w:pPr>
      <w:pBdr>
        <w:left w:val="single" w:sz="8" w:space="0" w:color="auto"/>
        <w:bottom w:val="single" w:sz="4" w:space="0" w:color="auto"/>
      </w:pBdr>
      <w:shd w:val="clear" w:color="auto" w:fill="FFFF99"/>
      <w:spacing w:before="100" w:beforeAutospacing="1" w:after="100" w:afterAutospacing="1"/>
      <w:textAlignment w:val="top"/>
    </w:pPr>
    <w:rPr>
      <w:b/>
      <w:bCs/>
    </w:rPr>
  </w:style>
  <w:style w:type="paragraph" w:customStyle="1" w:styleId="xl30">
    <w:name w:val="xl30"/>
    <w:basedOn w:val="a"/>
    <w:rsid w:val="003A3416"/>
    <w:pPr>
      <w:pBdr>
        <w:top w:val="single" w:sz="8" w:space="0" w:color="auto"/>
        <w:left w:val="single" w:sz="8" w:space="0" w:color="auto"/>
        <w:bottom w:val="single" w:sz="8" w:space="0" w:color="auto"/>
      </w:pBdr>
      <w:spacing w:before="100" w:beforeAutospacing="1" w:after="100" w:afterAutospacing="1"/>
      <w:textAlignment w:val="top"/>
    </w:pPr>
    <w:rPr>
      <w:b/>
      <w:bCs/>
    </w:rPr>
  </w:style>
  <w:style w:type="paragraph" w:customStyle="1" w:styleId="xl31">
    <w:name w:val="xl31"/>
    <w:basedOn w:val="a"/>
    <w:rsid w:val="003A3416"/>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
    <w:name w:val="xl32"/>
    <w:basedOn w:val="a"/>
    <w:rsid w:val="003A341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3">
    <w:name w:val="xl33"/>
    <w:basedOn w:val="a"/>
    <w:rsid w:val="003A3416"/>
    <w:pPr>
      <w:pBdr>
        <w:left w:val="single" w:sz="8" w:space="0" w:color="auto"/>
        <w:bottom w:val="single" w:sz="4" w:space="0" w:color="auto"/>
        <w:right w:val="single" w:sz="4" w:space="0" w:color="auto"/>
      </w:pBdr>
      <w:shd w:val="clear" w:color="auto" w:fill="FFFF99"/>
      <w:spacing w:before="100" w:beforeAutospacing="1" w:after="100" w:afterAutospacing="1"/>
      <w:textAlignment w:val="top"/>
    </w:pPr>
  </w:style>
  <w:style w:type="paragraph" w:customStyle="1" w:styleId="xl34">
    <w:name w:val="xl34"/>
    <w:basedOn w:val="a"/>
    <w:rsid w:val="003A3416"/>
    <w:pPr>
      <w:pBdr>
        <w:left w:val="single" w:sz="4" w:space="0" w:color="auto"/>
        <w:bottom w:val="single" w:sz="4" w:space="0" w:color="auto"/>
        <w:right w:val="single" w:sz="4" w:space="0" w:color="auto"/>
      </w:pBdr>
      <w:shd w:val="clear" w:color="auto" w:fill="FFFF99"/>
      <w:spacing w:before="100" w:beforeAutospacing="1" w:after="100" w:afterAutospacing="1"/>
      <w:textAlignment w:val="top"/>
    </w:pPr>
  </w:style>
  <w:style w:type="paragraph" w:customStyle="1" w:styleId="xl35">
    <w:name w:val="xl35"/>
    <w:basedOn w:val="a"/>
    <w:rsid w:val="003A3416"/>
    <w:pPr>
      <w:pBdr>
        <w:left w:val="single" w:sz="4" w:space="0" w:color="auto"/>
        <w:bottom w:val="single" w:sz="4" w:space="0" w:color="auto"/>
        <w:right w:val="single" w:sz="8" w:space="0" w:color="auto"/>
      </w:pBdr>
      <w:shd w:val="clear" w:color="auto" w:fill="FFFF99"/>
      <w:spacing w:before="100" w:beforeAutospacing="1" w:after="100" w:afterAutospacing="1"/>
      <w:textAlignment w:val="top"/>
    </w:pPr>
  </w:style>
  <w:style w:type="paragraph" w:customStyle="1" w:styleId="xl36">
    <w:name w:val="xl36"/>
    <w:basedOn w:val="a"/>
    <w:rsid w:val="003A3416"/>
    <w:pPr>
      <w:pBdr>
        <w:bottom w:val="single" w:sz="4" w:space="0" w:color="auto"/>
        <w:right w:val="single" w:sz="4" w:space="0" w:color="auto"/>
      </w:pBdr>
      <w:shd w:val="clear" w:color="auto" w:fill="FFFF99"/>
      <w:spacing w:before="100" w:beforeAutospacing="1" w:after="100" w:afterAutospacing="1"/>
      <w:textAlignment w:val="top"/>
    </w:pPr>
  </w:style>
  <w:style w:type="paragraph" w:customStyle="1" w:styleId="xl37">
    <w:name w:val="xl37"/>
    <w:basedOn w:val="a"/>
    <w:rsid w:val="003A3416"/>
    <w:pPr>
      <w:pBdr>
        <w:bottom w:val="single" w:sz="4" w:space="0" w:color="auto"/>
        <w:right w:val="single" w:sz="8" w:space="0" w:color="auto"/>
      </w:pBdr>
      <w:shd w:val="clear" w:color="auto" w:fill="FFFF99"/>
      <w:spacing w:before="100" w:beforeAutospacing="1" w:after="100" w:afterAutospacing="1"/>
      <w:textAlignment w:val="top"/>
    </w:pPr>
  </w:style>
  <w:style w:type="paragraph" w:customStyle="1" w:styleId="xl38">
    <w:name w:val="xl38"/>
    <w:basedOn w:val="a"/>
    <w:rsid w:val="003A3416"/>
    <w:pPr>
      <w:pBdr>
        <w:top w:val="single" w:sz="4" w:space="0" w:color="auto"/>
        <w:left w:val="single" w:sz="8" w:space="0" w:color="auto"/>
        <w:right w:val="single" w:sz="4" w:space="0" w:color="auto"/>
      </w:pBdr>
      <w:spacing w:before="100" w:beforeAutospacing="1" w:after="100" w:afterAutospacing="1"/>
      <w:textAlignment w:val="top"/>
    </w:pPr>
  </w:style>
  <w:style w:type="paragraph" w:customStyle="1" w:styleId="xl39">
    <w:name w:val="xl39"/>
    <w:basedOn w:val="a"/>
    <w:rsid w:val="003A3416"/>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40">
    <w:name w:val="xl40"/>
    <w:basedOn w:val="a"/>
    <w:rsid w:val="003A3416"/>
    <w:pPr>
      <w:pBdr>
        <w:top w:val="single" w:sz="4" w:space="0" w:color="auto"/>
        <w:left w:val="single" w:sz="4" w:space="0" w:color="auto"/>
        <w:right w:val="single" w:sz="8" w:space="0" w:color="auto"/>
      </w:pBdr>
      <w:spacing w:before="100" w:beforeAutospacing="1" w:after="100" w:afterAutospacing="1"/>
      <w:textAlignment w:val="top"/>
    </w:pPr>
  </w:style>
  <w:style w:type="paragraph" w:customStyle="1" w:styleId="xl41">
    <w:name w:val="xl41"/>
    <w:basedOn w:val="a"/>
    <w:rsid w:val="003A3416"/>
    <w:pPr>
      <w:pBdr>
        <w:top w:val="single" w:sz="4" w:space="0" w:color="auto"/>
        <w:right w:val="single" w:sz="4" w:space="0" w:color="auto"/>
      </w:pBdr>
      <w:spacing w:before="100" w:beforeAutospacing="1" w:after="100" w:afterAutospacing="1"/>
      <w:textAlignment w:val="top"/>
    </w:pPr>
  </w:style>
  <w:style w:type="paragraph" w:customStyle="1" w:styleId="xl42">
    <w:name w:val="xl42"/>
    <w:basedOn w:val="a"/>
    <w:rsid w:val="003A3416"/>
    <w:pPr>
      <w:pBdr>
        <w:top w:val="single" w:sz="4" w:space="0" w:color="auto"/>
        <w:right w:val="single" w:sz="8" w:space="0" w:color="auto"/>
      </w:pBdr>
      <w:spacing w:before="100" w:beforeAutospacing="1" w:after="100" w:afterAutospacing="1"/>
      <w:textAlignment w:val="top"/>
    </w:pPr>
  </w:style>
  <w:style w:type="paragraph" w:customStyle="1" w:styleId="xl43">
    <w:name w:val="xl43"/>
    <w:basedOn w:val="a"/>
    <w:rsid w:val="003A3416"/>
    <w:pPr>
      <w:pBdr>
        <w:top w:val="single" w:sz="8" w:space="0" w:color="auto"/>
        <w:left w:val="single" w:sz="8" w:space="0" w:color="auto"/>
        <w:bottom w:val="single" w:sz="8" w:space="0" w:color="auto"/>
        <w:right w:val="single" w:sz="4" w:space="0" w:color="auto"/>
      </w:pBdr>
      <w:spacing w:before="100" w:beforeAutospacing="1" w:after="100" w:afterAutospacing="1"/>
      <w:textAlignment w:val="top"/>
    </w:pPr>
  </w:style>
  <w:style w:type="paragraph" w:customStyle="1" w:styleId="xl44">
    <w:name w:val="xl44"/>
    <w:basedOn w:val="a"/>
    <w:rsid w:val="003A3416"/>
    <w:pPr>
      <w:pBdr>
        <w:top w:val="single" w:sz="8" w:space="0" w:color="auto"/>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45">
    <w:name w:val="xl45"/>
    <w:basedOn w:val="a"/>
    <w:rsid w:val="003A3416"/>
    <w:pPr>
      <w:pBdr>
        <w:top w:val="single" w:sz="8" w:space="0" w:color="auto"/>
        <w:left w:val="single" w:sz="4" w:space="0" w:color="auto"/>
        <w:bottom w:val="single" w:sz="8" w:space="0" w:color="auto"/>
        <w:right w:val="single" w:sz="8" w:space="0" w:color="auto"/>
      </w:pBdr>
      <w:spacing w:before="100" w:beforeAutospacing="1" w:after="100" w:afterAutospacing="1"/>
      <w:textAlignment w:val="top"/>
    </w:pPr>
  </w:style>
  <w:style w:type="paragraph" w:customStyle="1" w:styleId="xl46">
    <w:name w:val="xl46"/>
    <w:basedOn w:val="a"/>
    <w:rsid w:val="003A3416"/>
    <w:pPr>
      <w:pBdr>
        <w:top w:val="single" w:sz="8" w:space="0" w:color="auto"/>
        <w:bottom w:val="single" w:sz="8" w:space="0" w:color="auto"/>
        <w:right w:val="single" w:sz="4" w:space="0" w:color="auto"/>
      </w:pBdr>
      <w:spacing w:before="100" w:beforeAutospacing="1" w:after="100" w:afterAutospacing="1"/>
      <w:textAlignment w:val="top"/>
    </w:pPr>
  </w:style>
  <w:style w:type="paragraph" w:customStyle="1" w:styleId="xl47">
    <w:name w:val="xl47"/>
    <w:basedOn w:val="a"/>
    <w:rsid w:val="003A3416"/>
    <w:pPr>
      <w:pBdr>
        <w:bottom w:val="single" w:sz="8" w:space="0" w:color="auto"/>
      </w:pBdr>
      <w:spacing w:before="100" w:beforeAutospacing="1" w:after="100" w:afterAutospacing="1"/>
      <w:textAlignment w:val="top"/>
    </w:pPr>
  </w:style>
  <w:style w:type="paragraph" w:customStyle="1" w:styleId="xl48">
    <w:name w:val="xl48"/>
    <w:basedOn w:val="a"/>
    <w:rsid w:val="003A3416"/>
    <w:pPr>
      <w:pBdr>
        <w:top w:val="single" w:sz="4" w:space="0" w:color="auto"/>
        <w:left w:val="single" w:sz="8" w:space="0" w:color="auto"/>
        <w:bottom w:val="single" w:sz="4" w:space="0" w:color="auto"/>
        <w:right w:val="single" w:sz="4" w:space="0" w:color="auto"/>
      </w:pBdr>
      <w:shd w:val="clear" w:color="auto" w:fill="FFFF99"/>
      <w:spacing w:before="100" w:beforeAutospacing="1" w:after="100" w:afterAutospacing="1"/>
      <w:jc w:val="center"/>
      <w:textAlignment w:val="top"/>
    </w:pPr>
  </w:style>
  <w:style w:type="paragraph" w:customStyle="1" w:styleId="xl49">
    <w:name w:val="xl49"/>
    <w:basedOn w:val="a"/>
    <w:rsid w:val="003A3416"/>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style>
  <w:style w:type="paragraph" w:customStyle="1" w:styleId="xl50">
    <w:name w:val="xl50"/>
    <w:basedOn w:val="a"/>
    <w:rsid w:val="003A3416"/>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top"/>
    </w:pPr>
  </w:style>
  <w:style w:type="paragraph" w:customStyle="1" w:styleId="xl51">
    <w:name w:val="xl51"/>
    <w:basedOn w:val="a"/>
    <w:rsid w:val="003A3416"/>
    <w:pPr>
      <w:pBdr>
        <w:top w:val="single" w:sz="4" w:space="0" w:color="auto"/>
        <w:left w:val="single" w:sz="4" w:space="0" w:color="auto"/>
        <w:bottom w:val="single" w:sz="4" w:space="0" w:color="auto"/>
        <w:right w:val="single" w:sz="8" w:space="0" w:color="auto"/>
      </w:pBdr>
      <w:shd w:val="clear" w:color="auto" w:fill="FFFF99"/>
      <w:spacing w:before="100" w:beforeAutospacing="1" w:after="100" w:afterAutospacing="1"/>
      <w:textAlignment w:val="top"/>
    </w:pPr>
  </w:style>
  <w:style w:type="paragraph" w:customStyle="1" w:styleId="xl52">
    <w:name w:val="xl52"/>
    <w:basedOn w:val="a"/>
    <w:rsid w:val="003A3416"/>
    <w:pPr>
      <w:pBdr>
        <w:top w:val="single" w:sz="4" w:space="0" w:color="auto"/>
        <w:bottom w:val="single" w:sz="4" w:space="0" w:color="auto"/>
        <w:right w:val="single" w:sz="4" w:space="0" w:color="auto"/>
      </w:pBdr>
      <w:shd w:val="clear" w:color="auto" w:fill="FFFF99"/>
      <w:spacing w:before="100" w:beforeAutospacing="1" w:after="100" w:afterAutospacing="1"/>
      <w:textAlignment w:val="top"/>
    </w:pPr>
  </w:style>
  <w:style w:type="paragraph" w:customStyle="1" w:styleId="xl53">
    <w:name w:val="xl53"/>
    <w:basedOn w:val="a"/>
    <w:rsid w:val="003A3416"/>
    <w:pPr>
      <w:pBdr>
        <w:top w:val="single" w:sz="4" w:space="0" w:color="auto"/>
        <w:left w:val="single" w:sz="8" w:space="0" w:color="auto"/>
        <w:right w:val="single" w:sz="4" w:space="0" w:color="auto"/>
      </w:pBdr>
      <w:spacing w:before="100" w:beforeAutospacing="1" w:after="100" w:afterAutospacing="1"/>
      <w:jc w:val="center"/>
      <w:textAlignment w:val="top"/>
    </w:pPr>
  </w:style>
  <w:style w:type="paragraph" w:customStyle="1" w:styleId="xl54">
    <w:name w:val="xl54"/>
    <w:basedOn w:val="a"/>
    <w:rsid w:val="003A3416"/>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55">
    <w:name w:val="xl55"/>
    <w:basedOn w:val="a"/>
    <w:rsid w:val="003A3416"/>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top"/>
    </w:pPr>
  </w:style>
  <w:style w:type="paragraph" w:customStyle="1" w:styleId="xl56">
    <w:name w:val="xl56"/>
    <w:basedOn w:val="a"/>
    <w:rsid w:val="003A3416"/>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top"/>
    </w:pPr>
  </w:style>
  <w:style w:type="paragraph" w:customStyle="1" w:styleId="xl57">
    <w:name w:val="xl57"/>
    <w:basedOn w:val="a"/>
    <w:rsid w:val="003A3416"/>
    <w:pPr>
      <w:pBdr>
        <w:top w:val="single" w:sz="8" w:space="0" w:color="auto"/>
        <w:bottom w:val="single" w:sz="8" w:space="0" w:color="auto"/>
        <w:right w:val="single" w:sz="8" w:space="0" w:color="auto"/>
      </w:pBdr>
      <w:spacing w:before="100" w:beforeAutospacing="1" w:after="100" w:afterAutospacing="1"/>
      <w:textAlignment w:val="top"/>
    </w:pPr>
  </w:style>
  <w:style w:type="paragraph" w:customStyle="1" w:styleId="xl58">
    <w:name w:val="xl58"/>
    <w:basedOn w:val="a"/>
    <w:rsid w:val="003A3416"/>
    <w:pPr>
      <w:pBdr>
        <w:top w:val="single" w:sz="8" w:space="0" w:color="auto"/>
        <w:bottom w:val="single" w:sz="8" w:space="0" w:color="auto"/>
      </w:pBdr>
      <w:spacing w:before="100" w:beforeAutospacing="1" w:after="100" w:afterAutospacing="1"/>
      <w:textAlignment w:val="top"/>
    </w:pPr>
  </w:style>
  <w:style w:type="paragraph" w:customStyle="1" w:styleId="xl59">
    <w:name w:val="xl59"/>
    <w:basedOn w:val="a"/>
    <w:rsid w:val="003A3416"/>
    <w:pPr>
      <w:pBdr>
        <w:left w:val="single" w:sz="8" w:space="0" w:color="auto"/>
        <w:bottom w:val="single" w:sz="4" w:space="0" w:color="auto"/>
        <w:right w:val="single" w:sz="4" w:space="0" w:color="auto"/>
      </w:pBdr>
      <w:shd w:val="clear" w:color="auto" w:fill="FFFF99"/>
      <w:spacing w:before="100" w:beforeAutospacing="1" w:after="100" w:afterAutospacing="1"/>
      <w:jc w:val="center"/>
      <w:textAlignment w:val="top"/>
    </w:pPr>
  </w:style>
  <w:style w:type="paragraph" w:customStyle="1" w:styleId="xl60">
    <w:name w:val="xl60"/>
    <w:basedOn w:val="a"/>
    <w:rsid w:val="003A3416"/>
    <w:pPr>
      <w:pBdr>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style>
  <w:style w:type="paragraph" w:customStyle="1" w:styleId="xl61">
    <w:name w:val="xl61"/>
    <w:basedOn w:val="a"/>
    <w:rsid w:val="003A3416"/>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top"/>
    </w:pPr>
  </w:style>
  <w:style w:type="paragraph" w:customStyle="1" w:styleId="xl62">
    <w:name w:val="xl62"/>
    <w:basedOn w:val="a"/>
    <w:rsid w:val="003A3416"/>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top"/>
    </w:pPr>
  </w:style>
  <w:style w:type="paragraph" w:customStyle="1" w:styleId="xl63">
    <w:name w:val="xl63"/>
    <w:basedOn w:val="a"/>
    <w:rsid w:val="003A3416"/>
    <w:pPr>
      <w:pBdr>
        <w:top w:val="single" w:sz="8" w:space="0" w:color="auto"/>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64">
    <w:name w:val="xl64"/>
    <w:basedOn w:val="a"/>
    <w:rsid w:val="003A3416"/>
    <w:pPr>
      <w:pBdr>
        <w:left w:val="single" w:sz="4" w:space="0" w:color="auto"/>
        <w:bottom w:val="single" w:sz="4" w:space="0" w:color="auto"/>
        <w:right w:val="single" w:sz="8" w:space="0" w:color="auto"/>
      </w:pBdr>
      <w:shd w:val="clear" w:color="auto" w:fill="FFFF99"/>
      <w:spacing w:before="100" w:beforeAutospacing="1" w:after="100" w:afterAutospacing="1"/>
      <w:jc w:val="center"/>
      <w:textAlignment w:val="top"/>
    </w:pPr>
  </w:style>
  <w:style w:type="paragraph" w:customStyle="1" w:styleId="xl65">
    <w:name w:val="xl65"/>
    <w:basedOn w:val="a"/>
    <w:rsid w:val="003A3416"/>
    <w:pPr>
      <w:pBdr>
        <w:top w:val="single" w:sz="4" w:space="0" w:color="auto"/>
        <w:left w:val="single" w:sz="4" w:space="0" w:color="auto"/>
        <w:right w:val="single" w:sz="8" w:space="0" w:color="auto"/>
      </w:pBdr>
      <w:spacing w:before="100" w:beforeAutospacing="1" w:after="100" w:afterAutospacing="1"/>
      <w:jc w:val="center"/>
      <w:textAlignment w:val="top"/>
    </w:pPr>
  </w:style>
  <w:style w:type="paragraph" w:customStyle="1" w:styleId="xl66">
    <w:name w:val="xl66"/>
    <w:basedOn w:val="a"/>
    <w:rsid w:val="003A3416"/>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style>
  <w:style w:type="paragraph" w:customStyle="1" w:styleId="xl67">
    <w:name w:val="xl67"/>
    <w:basedOn w:val="a"/>
    <w:rsid w:val="003A3416"/>
    <w:pPr>
      <w:pBdr>
        <w:top w:val="single" w:sz="8" w:space="0" w:color="auto"/>
        <w:left w:val="single" w:sz="8" w:space="0" w:color="auto"/>
        <w:bottom w:val="single" w:sz="8" w:space="0" w:color="auto"/>
        <w:right w:val="single" w:sz="4" w:space="0" w:color="auto"/>
      </w:pBdr>
      <w:spacing w:before="100" w:beforeAutospacing="1" w:after="100" w:afterAutospacing="1"/>
      <w:jc w:val="right"/>
      <w:textAlignment w:val="top"/>
    </w:pPr>
  </w:style>
  <w:style w:type="paragraph" w:customStyle="1" w:styleId="xl68">
    <w:name w:val="xl68"/>
    <w:basedOn w:val="a"/>
    <w:rsid w:val="003A3416"/>
    <w:pPr>
      <w:pBdr>
        <w:top w:val="single" w:sz="8" w:space="0" w:color="auto"/>
        <w:left w:val="single" w:sz="4" w:space="0" w:color="auto"/>
        <w:bottom w:val="single" w:sz="8" w:space="0" w:color="auto"/>
        <w:right w:val="single" w:sz="4" w:space="0" w:color="auto"/>
      </w:pBdr>
      <w:spacing w:before="100" w:beforeAutospacing="1" w:after="100" w:afterAutospacing="1"/>
      <w:jc w:val="right"/>
      <w:textAlignment w:val="top"/>
    </w:pPr>
  </w:style>
  <w:style w:type="paragraph" w:customStyle="1" w:styleId="xl69">
    <w:name w:val="xl69"/>
    <w:basedOn w:val="a"/>
    <w:rsid w:val="003A3416"/>
    <w:pPr>
      <w:pBdr>
        <w:top w:val="single" w:sz="8" w:space="0" w:color="auto"/>
        <w:bottom w:val="single" w:sz="8" w:space="0" w:color="auto"/>
        <w:right w:val="single" w:sz="4" w:space="0" w:color="auto"/>
      </w:pBdr>
      <w:spacing w:before="100" w:beforeAutospacing="1" w:after="100" w:afterAutospacing="1"/>
      <w:jc w:val="right"/>
      <w:textAlignment w:val="top"/>
    </w:pPr>
  </w:style>
  <w:style w:type="paragraph" w:customStyle="1" w:styleId="xl70">
    <w:name w:val="xl70"/>
    <w:basedOn w:val="a"/>
    <w:rsid w:val="003A3416"/>
    <w:pPr>
      <w:pBdr>
        <w:top w:val="single" w:sz="8" w:space="0" w:color="auto"/>
        <w:left w:val="single" w:sz="4" w:space="0" w:color="auto"/>
        <w:bottom w:val="single" w:sz="8" w:space="0" w:color="auto"/>
        <w:right w:val="single" w:sz="8" w:space="0" w:color="auto"/>
      </w:pBdr>
      <w:spacing w:before="100" w:beforeAutospacing="1" w:after="100" w:afterAutospacing="1"/>
      <w:jc w:val="right"/>
      <w:textAlignment w:val="top"/>
    </w:pPr>
  </w:style>
  <w:style w:type="paragraph" w:customStyle="1" w:styleId="xl71">
    <w:name w:val="xl71"/>
    <w:basedOn w:val="a"/>
    <w:rsid w:val="003A3416"/>
    <w:pPr>
      <w:spacing w:before="100" w:beforeAutospacing="1" w:after="100" w:afterAutospacing="1"/>
      <w:jc w:val="center"/>
      <w:textAlignment w:val="center"/>
    </w:pPr>
  </w:style>
  <w:style w:type="paragraph" w:customStyle="1" w:styleId="xl72">
    <w:name w:val="xl72"/>
    <w:basedOn w:val="a"/>
    <w:rsid w:val="003A3416"/>
    <w:pPr>
      <w:pBdr>
        <w:top w:val="single" w:sz="8" w:space="0" w:color="auto"/>
        <w:left w:val="single" w:sz="8" w:space="0" w:color="auto"/>
        <w:bottom w:val="single" w:sz="4" w:space="0" w:color="auto"/>
        <w:right w:val="single" w:sz="8" w:space="0" w:color="auto"/>
      </w:pBdr>
      <w:shd w:val="clear" w:color="auto" w:fill="FFFF99"/>
      <w:spacing w:before="100" w:beforeAutospacing="1" w:after="100" w:afterAutospacing="1"/>
      <w:textAlignment w:val="top"/>
    </w:pPr>
  </w:style>
  <w:style w:type="paragraph" w:customStyle="1" w:styleId="xl73">
    <w:name w:val="xl73"/>
    <w:basedOn w:val="a"/>
    <w:rsid w:val="003A3416"/>
    <w:pPr>
      <w:pBdr>
        <w:top w:val="single" w:sz="4" w:space="0" w:color="auto"/>
        <w:left w:val="single" w:sz="8" w:space="0" w:color="auto"/>
        <w:right w:val="single" w:sz="8" w:space="0" w:color="auto"/>
      </w:pBdr>
      <w:spacing w:before="100" w:beforeAutospacing="1" w:after="100" w:afterAutospacing="1"/>
      <w:textAlignment w:val="top"/>
    </w:pPr>
  </w:style>
  <w:style w:type="paragraph" w:customStyle="1" w:styleId="xl74">
    <w:name w:val="xl74"/>
    <w:basedOn w:val="a"/>
    <w:rsid w:val="003A3416"/>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style>
  <w:style w:type="paragraph" w:customStyle="1" w:styleId="xl75">
    <w:name w:val="xl75"/>
    <w:basedOn w:val="a"/>
    <w:rsid w:val="003A3416"/>
    <w:pPr>
      <w:pBdr>
        <w:top w:val="single" w:sz="8" w:space="0" w:color="auto"/>
        <w:bottom w:val="single" w:sz="4" w:space="0" w:color="auto"/>
        <w:right w:val="single" w:sz="8" w:space="0" w:color="auto"/>
      </w:pBdr>
      <w:shd w:val="clear" w:color="auto" w:fill="FFFF99"/>
      <w:spacing w:before="100" w:beforeAutospacing="1" w:after="100" w:afterAutospacing="1"/>
      <w:textAlignment w:val="top"/>
    </w:pPr>
  </w:style>
  <w:style w:type="paragraph" w:customStyle="1" w:styleId="xl76">
    <w:name w:val="xl76"/>
    <w:basedOn w:val="a"/>
    <w:rsid w:val="003A3416"/>
    <w:pPr>
      <w:pBdr>
        <w:top w:val="single" w:sz="8" w:space="0" w:color="auto"/>
        <w:left w:val="single" w:sz="4" w:space="0" w:color="auto"/>
        <w:bottom w:val="single" w:sz="8" w:space="0" w:color="auto"/>
        <w:right w:val="single" w:sz="8" w:space="0" w:color="auto"/>
      </w:pBdr>
      <w:spacing w:before="100" w:beforeAutospacing="1" w:after="100" w:afterAutospacing="1"/>
      <w:textAlignment w:val="top"/>
    </w:pPr>
  </w:style>
  <w:style w:type="paragraph" w:customStyle="1" w:styleId="xl77">
    <w:name w:val="xl77"/>
    <w:basedOn w:val="a"/>
    <w:rsid w:val="003A3416"/>
    <w:pPr>
      <w:spacing w:before="100" w:beforeAutospacing="1" w:after="100" w:afterAutospacing="1"/>
    </w:pPr>
    <w:rPr>
      <w:rFonts w:ascii="Times New Roman CYR" w:hAnsi="Times New Roman CYR" w:cs="Times New Roman CYR"/>
      <w:b/>
      <w:bCs/>
    </w:rPr>
  </w:style>
  <w:style w:type="paragraph" w:customStyle="1" w:styleId="xl78">
    <w:name w:val="xl78"/>
    <w:basedOn w:val="a"/>
    <w:rsid w:val="003A3416"/>
    <w:pPr>
      <w:pBdr>
        <w:top w:val="single" w:sz="4" w:space="0" w:color="auto"/>
        <w:left w:val="single" w:sz="8" w:space="0" w:color="auto"/>
        <w:bottom w:val="single" w:sz="8" w:space="0" w:color="auto"/>
        <w:right w:val="single" w:sz="4" w:space="0" w:color="auto"/>
      </w:pBdr>
      <w:spacing w:before="100" w:beforeAutospacing="1" w:after="100" w:afterAutospacing="1"/>
      <w:textAlignment w:val="top"/>
    </w:pPr>
  </w:style>
  <w:style w:type="paragraph" w:customStyle="1" w:styleId="xl79">
    <w:name w:val="xl79"/>
    <w:basedOn w:val="a"/>
    <w:rsid w:val="003A3416"/>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80">
    <w:name w:val="xl80"/>
    <w:basedOn w:val="a"/>
    <w:rsid w:val="003A3416"/>
    <w:pPr>
      <w:pBdr>
        <w:top w:val="single" w:sz="4" w:space="0" w:color="auto"/>
        <w:left w:val="single" w:sz="4" w:space="0" w:color="auto"/>
        <w:bottom w:val="single" w:sz="8" w:space="0" w:color="auto"/>
        <w:right w:val="single" w:sz="8" w:space="0" w:color="auto"/>
      </w:pBdr>
      <w:spacing w:before="100" w:beforeAutospacing="1" w:after="100" w:afterAutospacing="1"/>
      <w:textAlignment w:val="top"/>
    </w:pPr>
  </w:style>
  <w:style w:type="paragraph" w:customStyle="1" w:styleId="xl81">
    <w:name w:val="xl81"/>
    <w:basedOn w:val="a"/>
    <w:rsid w:val="003A3416"/>
    <w:pPr>
      <w:pBdr>
        <w:top w:val="single" w:sz="4" w:space="0" w:color="auto"/>
        <w:bottom w:val="single" w:sz="8" w:space="0" w:color="auto"/>
        <w:right w:val="single" w:sz="4" w:space="0" w:color="auto"/>
      </w:pBdr>
      <w:spacing w:before="100" w:beforeAutospacing="1" w:after="100" w:afterAutospacing="1"/>
      <w:textAlignment w:val="top"/>
    </w:pPr>
  </w:style>
  <w:style w:type="paragraph" w:customStyle="1" w:styleId="xl82">
    <w:name w:val="xl82"/>
    <w:basedOn w:val="a"/>
    <w:rsid w:val="003A3416"/>
    <w:pPr>
      <w:pBdr>
        <w:top w:val="single" w:sz="4" w:space="0" w:color="auto"/>
        <w:bottom w:val="single" w:sz="8" w:space="0" w:color="auto"/>
        <w:right w:val="single" w:sz="8" w:space="0" w:color="auto"/>
      </w:pBdr>
      <w:spacing w:before="100" w:beforeAutospacing="1" w:after="100" w:afterAutospacing="1"/>
      <w:textAlignment w:val="top"/>
    </w:pPr>
  </w:style>
  <w:style w:type="paragraph" w:customStyle="1" w:styleId="xl83">
    <w:name w:val="xl83"/>
    <w:basedOn w:val="a"/>
    <w:rsid w:val="003A3416"/>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style>
  <w:style w:type="paragraph" w:customStyle="1" w:styleId="xl84">
    <w:name w:val="xl84"/>
    <w:basedOn w:val="a"/>
    <w:rsid w:val="003A3416"/>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top"/>
    </w:pPr>
  </w:style>
  <w:style w:type="paragraph" w:customStyle="1" w:styleId="xl85">
    <w:name w:val="xl85"/>
    <w:basedOn w:val="a"/>
    <w:rsid w:val="003A341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style>
  <w:style w:type="paragraph" w:customStyle="1" w:styleId="xl86">
    <w:name w:val="xl86"/>
    <w:basedOn w:val="a"/>
    <w:rsid w:val="003A3416"/>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top"/>
    </w:pPr>
  </w:style>
  <w:style w:type="paragraph" w:customStyle="1" w:styleId="xl87">
    <w:name w:val="xl87"/>
    <w:basedOn w:val="a"/>
    <w:rsid w:val="003A3416"/>
    <w:pPr>
      <w:spacing w:before="100" w:beforeAutospacing="1" w:after="100" w:afterAutospacing="1"/>
    </w:pPr>
  </w:style>
  <w:style w:type="paragraph" w:customStyle="1" w:styleId="xl88">
    <w:name w:val="xl88"/>
    <w:basedOn w:val="a"/>
    <w:rsid w:val="003A3416"/>
    <w:pPr>
      <w:pBdr>
        <w:top w:val="single" w:sz="8" w:space="0" w:color="auto"/>
        <w:bottom w:val="single" w:sz="8" w:space="0" w:color="auto"/>
        <w:right w:val="single" w:sz="4" w:space="0" w:color="auto"/>
      </w:pBdr>
      <w:spacing w:before="100" w:beforeAutospacing="1" w:after="100" w:afterAutospacing="1"/>
      <w:textAlignment w:val="top"/>
    </w:pPr>
  </w:style>
  <w:style w:type="paragraph" w:customStyle="1" w:styleId="xl89">
    <w:name w:val="xl89"/>
    <w:basedOn w:val="a"/>
    <w:rsid w:val="003A3416"/>
    <w:pPr>
      <w:pBdr>
        <w:top w:val="single" w:sz="8" w:space="0" w:color="auto"/>
        <w:bottom w:val="single" w:sz="8" w:space="0" w:color="auto"/>
        <w:right w:val="single" w:sz="8" w:space="0" w:color="auto"/>
      </w:pBdr>
      <w:spacing w:before="100" w:beforeAutospacing="1" w:after="100" w:afterAutospacing="1"/>
      <w:textAlignment w:val="top"/>
    </w:pPr>
  </w:style>
  <w:style w:type="paragraph" w:customStyle="1" w:styleId="xl90">
    <w:name w:val="xl90"/>
    <w:basedOn w:val="a"/>
    <w:rsid w:val="003A3416"/>
    <w:pPr>
      <w:pBdr>
        <w:top w:val="single" w:sz="8" w:space="0" w:color="auto"/>
        <w:left w:val="single" w:sz="4" w:space="0" w:color="auto"/>
        <w:bottom w:val="single" w:sz="4" w:space="0" w:color="auto"/>
        <w:right w:val="single" w:sz="8" w:space="0" w:color="auto"/>
      </w:pBdr>
      <w:shd w:val="clear" w:color="auto" w:fill="FFFF99"/>
      <w:spacing w:before="100" w:beforeAutospacing="1" w:after="100" w:afterAutospacing="1"/>
      <w:textAlignment w:val="top"/>
    </w:pPr>
  </w:style>
  <w:style w:type="paragraph" w:customStyle="1" w:styleId="xl91">
    <w:name w:val="xl91"/>
    <w:basedOn w:val="a"/>
    <w:rsid w:val="003A3416"/>
    <w:pPr>
      <w:pBdr>
        <w:bottom w:val="single" w:sz="8" w:space="0" w:color="auto"/>
      </w:pBdr>
      <w:spacing w:before="100" w:beforeAutospacing="1" w:after="100" w:afterAutospacing="1"/>
    </w:pPr>
  </w:style>
  <w:style w:type="paragraph" w:customStyle="1" w:styleId="xl92">
    <w:name w:val="xl92"/>
    <w:basedOn w:val="a"/>
    <w:rsid w:val="003A3416"/>
    <w:pPr>
      <w:pBdr>
        <w:bottom w:val="single" w:sz="8" w:space="0" w:color="auto"/>
      </w:pBdr>
      <w:spacing w:before="100" w:beforeAutospacing="1" w:after="100" w:afterAutospacing="1"/>
    </w:pPr>
    <w:rPr>
      <w:b/>
      <w:bCs/>
      <w:color w:val="FF0000"/>
    </w:rPr>
  </w:style>
  <w:style w:type="paragraph" w:customStyle="1" w:styleId="xl93">
    <w:name w:val="xl93"/>
    <w:basedOn w:val="a"/>
    <w:rsid w:val="003A3416"/>
    <w:pPr>
      <w:pBdr>
        <w:top w:val="single" w:sz="4" w:space="0" w:color="auto"/>
        <w:left w:val="single" w:sz="8" w:space="0" w:color="auto"/>
      </w:pBdr>
      <w:spacing w:before="100" w:beforeAutospacing="1" w:after="100" w:afterAutospacing="1"/>
      <w:textAlignment w:val="top"/>
    </w:pPr>
  </w:style>
  <w:style w:type="paragraph" w:customStyle="1" w:styleId="xl94">
    <w:name w:val="xl94"/>
    <w:basedOn w:val="a"/>
    <w:rsid w:val="003A3416"/>
    <w:pPr>
      <w:pBdr>
        <w:top w:val="single" w:sz="8" w:space="0" w:color="auto"/>
        <w:left w:val="single" w:sz="8" w:space="0" w:color="auto"/>
        <w:bottom w:val="single" w:sz="8" w:space="0" w:color="auto"/>
      </w:pBdr>
      <w:spacing w:before="100" w:beforeAutospacing="1" w:after="100" w:afterAutospacing="1"/>
      <w:textAlignment w:val="top"/>
    </w:pPr>
    <w:rPr>
      <w:b/>
      <w:bCs/>
    </w:rPr>
  </w:style>
  <w:style w:type="paragraph" w:customStyle="1" w:styleId="xl95">
    <w:name w:val="xl95"/>
    <w:basedOn w:val="a"/>
    <w:rsid w:val="007A646B"/>
    <w:pPr>
      <w:pBdr>
        <w:bottom w:val="single" w:sz="8" w:space="0" w:color="auto"/>
      </w:pBdr>
      <w:spacing w:before="100" w:beforeAutospacing="1" w:after="100" w:afterAutospacing="1"/>
    </w:pPr>
    <w:rPr>
      <w:b/>
      <w:bCs/>
    </w:rPr>
  </w:style>
  <w:style w:type="paragraph" w:customStyle="1" w:styleId="xl97">
    <w:name w:val="xl97"/>
    <w:basedOn w:val="a"/>
    <w:rsid w:val="003A3416"/>
    <w:pPr>
      <w:pBdr>
        <w:bottom w:val="single" w:sz="8" w:space="0" w:color="auto"/>
      </w:pBdr>
      <w:spacing w:before="100" w:beforeAutospacing="1" w:after="100" w:afterAutospacing="1"/>
      <w:textAlignment w:val="top"/>
    </w:pPr>
    <w:rPr>
      <w:b/>
      <w:bCs/>
    </w:rPr>
  </w:style>
  <w:style w:type="paragraph" w:customStyle="1" w:styleId="xl98">
    <w:name w:val="xl98"/>
    <w:basedOn w:val="a"/>
    <w:rsid w:val="003A3416"/>
    <w:pPr>
      <w:pBdr>
        <w:bottom w:val="single" w:sz="8" w:space="0" w:color="auto"/>
      </w:pBdr>
      <w:spacing w:before="100" w:beforeAutospacing="1" w:after="100" w:afterAutospacing="1"/>
      <w:jc w:val="center"/>
      <w:textAlignment w:val="top"/>
    </w:pPr>
  </w:style>
  <w:style w:type="paragraph" w:customStyle="1" w:styleId="xl99">
    <w:name w:val="xl99"/>
    <w:basedOn w:val="a"/>
    <w:rsid w:val="003A3416"/>
    <w:pPr>
      <w:pBdr>
        <w:bottom w:val="single" w:sz="8" w:space="0" w:color="auto"/>
      </w:pBdr>
      <w:spacing w:before="100" w:beforeAutospacing="1" w:after="100" w:afterAutospacing="1"/>
      <w:textAlignment w:val="top"/>
    </w:pPr>
  </w:style>
  <w:style w:type="paragraph" w:customStyle="1" w:styleId="xl101">
    <w:name w:val="xl101"/>
    <w:basedOn w:val="a"/>
    <w:rsid w:val="003A341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style>
  <w:style w:type="paragraph" w:customStyle="1" w:styleId="xl102">
    <w:name w:val="xl102"/>
    <w:basedOn w:val="a"/>
    <w:rsid w:val="003A3416"/>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103">
    <w:name w:val="xl103"/>
    <w:basedOn w:val="a"/>
    <w:rsid w:val="003A3416"/>
    <w:pPr>
      <w:pBdr>
        <w:top w:val="single" w:sz="8" w:space="0" w:color="auto"/>
      </w:pBdr>
      <w:spacing w:before="100" w:beforeAutospacing="1" w:after="100" w:afterAutospacing="1"/>
      <w:textAlignment w:val="top"/>
    </w:pPr>
    <w:rPr>
      <w:b/>
      <w:bCs/>
    </w:rPr>
  </w:style>
  <w:style w:type="paragraph" w:customStyle="1" w:styleId="xl104">
    <w:name w:val="xl104"/>
    <w:basedOn w:val="a"/>
    <w:rsid w:val="003A3416"/>
    <w:pPr>
      <w:pBdr>
        <w:top w:val="single" w:sz="8" w:space="0" w:color="auto"/>
      </w:pBdr>
      <w:spacing w:before="100" w:beforeAutospacing="1" w:after="100" w:afterAutospacing="1"/>
      <w:jc w:val="center"/>
      <w:textAlignment w:val="top"/>
    </w:pPr>
  </w:style>
  <w:style w:type="paragraph" w:customStyle="1" w:styleId="xl105">
    <w:name w:val="xl105"/>
    <w:basedOn w:val="a"/>
    <w:rsid w:val="003A3416"/>
    <w:pPr>
      <w:pBdr>
        <w:top w:val="single" w:sz="8" w:space="0" w:color="auto"/>
      </w:pBdr>
      <w:spacing w:before="100" w:beforeAutospacing="1" w:after="100" w:afterAutospacing="1"/>
      <w:textAlignment w:val="top"/>
    </w:pPr>
  </w:style>
  <w:style w:type="paragraph" w:customStyle="1" w:styleId="xl106">
    <w:name w:val="xl106"/>
    <w:basedOn w:val="a"/>
    <w:rsid w:val="003A341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07">
    <w:name w:val="xl107"/>
    <w:basedOn w:val="a"/>
    <w:rsid w:val="003A3416"/>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8">
    <w:name w:val="xl108"/>
    <w:basedOn w:val="a"/>
    <w:rsid w:val="003A3416"/>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9">
    <w:name w:val="xl109"/>
    <w:basedOn w:val="a"/>
    <w:rsid w:val="007A646B"/>
    <w:pPr>
      <w:pBdr>
        <w:top w:val="single" w:sz="8" w:space="0" w:color="auto"/>
        <w:left w:val="single" w:sz="8"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10">
    <w:name w:val="xl110"/>
    <w:basedOn w:val="a"/>
    <w:rsid w:val="007A646B"/>
    <w:pPr>
      <w:pBdr>
        <w:top w:val="single" w:sz="4" w:space="0" w:color="auto"/>
        <w:left w:val="single" w:sz="8" w:space="0" w:color="auto"/>
        <w:bottom w:val="single" w:sz="8" w:space="0" w:color="auto"/>
        <w:right w:val="single" w:sz="4" w:space="0" w:color="auto"/>
      </w:pBdr>
      <w:spacing w:before="100" w:beforeAutospacing="1" w:after="100" w:afterAutospacing="1"/>
      <w:textAlignment w:val="top"/>
    </w:pPr>
    <w:rPr>
      <w:b/>
      <w:bCs/>
    </w:rPr>
  </w:style>
  <w:style w:type="paragraph" w:customStyle="1" w:styleId="xl111">
    <w:name w:val="xl111"/>
    <w:basedOn w:val="a"/>
    <w:rsid w:val="003A3416"/>
    <w:pPr>
      <w:pBdr>
        <w:top w:val="single" w:sz="8" w:space="0" w:color="auto"/>
        <w:left w:val="single" w:sz="4" w:space="0" w:color="auto"/>
        <w:bottom w:val="single" w:sz="8" w:space="0" w:color="auto"/>
        <w:right w:val="single" w:sz="4" w:space="0" w:color="auto"/>
      </w:pBdr>
      <w:spacing w:before="100" w:beforeAutospacing="1" w:after="100" w:afterAutospacing="1"/>
      <w:jc w:val="right"/>
      <w:textAlignment w:val="top"/>
    </w:pPr>
  </w:style>
  <w:style w:type="paragraph" w:customStyle="1" w:styleId="xl112">
    <w:name w:val="xl112"/>
    <w:basedOn w:val="a"/>
    <w:rsid w:val="003A3416"/>
    <w:pPr>
      <w:pBdr>
        <w:top w:val="single" w:sz="8" w:space="0" w:color="auto"/>
        <w:left w:val="single" w:sz="4" w:space="0" w:color="auto"/>
        <w:bottom w:val="single" w:sz="8" w:space="0" w:color="auto"/>
        <w:right w:val="single" w:sz="8" w:space="0" w:color="auto"/>
      </w:pBdr>
      <w:spacing w:before="100" w:beforeAutospacing="1" w:after="100" w:afterAutospacing="1"/>
      <w:jc w:val="right"/>
      <w:textAlignment w:val="top"/>
    </w:pPr>
  </w:style>
  <w:style w:type="paragraph" w:customStyle="1" w:styleId="xl113">
    <w:name w:val="xl113"/>
    <w:basedOn w:val="a"/>
    <w:rsid w:val="003A3416"/>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style>
  <w:style w:type="paragraph" w:customStyle="1" w:styleId="xl114">
    <w:name w:val="xl114"/>
    <w:basedOn w:val="a"/>
    <w:rsid w:val="003A3416"/>
    <w:pPr>
      <w:pBdr>
        <w:top w:val="single" w:sz="4" w:space="0" w:color="auto"/>
        <w:right w:val="single" w:sz="8" w:space="0" w:color="auto"/>
      </w:pBdr>
      <w:spacing w:before="100" w:beforeAutospacing="1" w:after="100" w:afterAutospacing="1"/>
      <w:jc w:val="right"/>
      <w:textAlignment w:val="top"/>
    </w:pPr>
  </w:style>
  <w:style w:type="paragraph" w:customStyle="1" w:styleId="xl115">
    <w:name w:val="xl115"/>
    <w:basedOn w:val="a"/>
    <w:rsid w:val="003A3416"/>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top"/>
    </w:pPr>
  </w:style>
  <w:style w:type="paragraph" w:customStyle="1" w:styleId="xl116">
    <w:name w:val="xl116"/>
    <w:basedOn w:val="a"/>
    <w:rsid w:val="003A3416"/>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style>
  <w:style w:type="paragraph" w:customStyle="1" w:styleId="xl117">
    <w:name w:val="xl117"/>
    <w:basedOn w:val="a"/>
    <w:rsid w:val="003A3416"/>
    <w:pPr>
      <w:pBdr>
        <w:top w:val="single" w:sz="4" w:space="0" w:color="auto"/>
        <w:left w:val="single" w:sz="4" w:space="0" w:color="auto"/>
        <w:right w:val="single" w:sz="4" w:space="0" w:color="auto"/>
      </w:pBdr>
      <w:spacing w:before="100" w:beforeAutospacing="1" w:after="100" w:afterAutospacing="1"/>
      <w:jc w:val="right"/>
      <w:textAlignment w:val="top"/>
    </w:pPr>
  </w:style>
  <w:style w:type="paragraph" w:customStyle="1" w:styleId="xl118">
    <w:name w:val="xl118"/>
    <w:basedOn w:val="a"/>
    <w:rsid w:val="003A3416"/>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top"/>
    </w:pPr>
  </w:style>
  <w:style w:type="paragraph" w:customStyle="1" w:styleId="xl119">
    <w:name w:val="xl119"/>
    <w:basedOn w:val="a"/>
    <w:rsid w:val="003A3416"/>
    <w:pPr>
      <w:pBdr>
        <w:top w:val="single" w:sz="8" w:space="0" w:color="auto"/>
        <w:bottom w:val="single" w:sz="8" w:space="0" w:color="auto"/>
        <w:right w:val="single" w:sz="8" w:space="0" w:color="auto"/>
      </w:pBdr>
      <w:spacing w:before="100" w:beforeAutospacing="1" w:after="100" w:afterAutospacing="1"/>
      <w:jc w:val="right"/>
      <w:textAlignment w:val="top"/>
    </w:pPr>
  </w:style>
  <w:style w:type="paragraph" w:customStyle="1" w:styleId="xl120">
    <w:name w:val="xl120"/>
    <w:basedOn w:val="a"/>
    <w:rsid w:val="003A3416"/>
    <w:pPr>
      <w:spacing w:before="100" w:beforeAutospacing="1" w:after="100" w:afterAutospacing="1"/>
    </w:pPr>
  </w:style>
  <w:style w:type="paragraph" w:customStyle="1" w:styleId="xl121">
    <w:name w:val="xl121"/>
    <w:basedOn w:val="a"/>
    <w:rsid w:val="003A3416"/>
    <w:pPr>
      <w:spacing w:before="100" w:beforeAutospacing="1" w:after="100" w:afterAutospacing="1"/>
    </w:pPr>
    <w:rPr>
      <w:rFonts w:ascii="Times New Roman CYR" w:hAnsi="Times New Roman CYR" w:cs="Times New Roman CYR"/>
      <w:b/>
      <w:bCs/>
    </w:rPr>
  </w:style>
  <w:style w:type="paragraph" w:customStyle="1" w:styleId="xl122">
    <w:name w:val="xl122"/>
    <w:basedOn w:val="a"/>
    <w:rsid w:val="007A646B"/>
    <w:pPr>
      <w:spacing w:before="100" w:beforeAutospacing="1" w:after="100" w:afterAutospacing="1"/>
      <w:jc w:val="right"/>
      <w:textAlignment w:val="top"/>
    </w:pPr>
    <w:rPr>
      <w:b/>
      <w:bCs/>
    </w:rPr>
  </w:style>
  <w:style w:type="paragraph" w:customStyle="1" w:styleId="xl123">
    <w:name w:val="xl123"/>
    <w:basedOn w:val="a"/>
    <w:rsid w:val="003A3416"/>
    <w:pPr>
      <w:pBdr>
        <w:top w:val="single" w:sz="4" w:space="0" w:color="auto"/>
        <w:left w:val="single" w:sz="8" w:space="0" w:color="auto"/>
        <w:bottom w:val="single" w:sz="8" w:space="0" w:color="auto"/>
      </w:pBdr>
      <w:spacing w:before="100" w:beforeAutospacing="1" w:after="100" w:afterAutospacing="1"/>
      <w:textAlignment w:val="top"/>
    </w:pPr>
  </w:style>
  <w:style w:type="paragraph" w:customStyle="1" w:styleId="xl124">
    <w:name w:val="xl124"/>
    <w:basedOn w:val="a"/>
    <w:rsid w:val="003A3416"/>
    <w:pPr>
      <w:pBdr>
        <w:bottom w:val="single" w:sz="8" w:space="0" w:color="auto"/>
      </w:pBdr>
      <w:spacing w:before="100" w:beforeAutospacing="1" w:after="100" w:afterAutospacing="1"/>
      <w:textAlignment w:val="top"/>
    </w:pPr>
    <w:rPr>
      <w:b/>
      <w:bCs/>
    </w:rPr>
  </w:style>
  <w:style w:type="paragraph" w:customStyle="1" w:styleId="xl125">
    <w:name w:val="xl125"/>
    <w:basedOn w:val="a"/>
    <w:rsid w:val="007A646B"/>
    <w:pPr>
      <w:pBdr>
        <w:top w:val="single" w:sz="4" w:space="0" w:color="auto"/>
        <w:left w:val="single" w:sz="8" w:space="0" w:color="auto"/>
        <w:bottom w:val="single" w:sz="4" w:space="0" w:color="auto"/>
      </w:pBdr>
      <w:shd w:val="clear" w:color="auto" w:fill="FFFF99"/>
      <w:spacing w:before="100" w:beforeAutospacing="1" w:after="100" w:afterAutospacing="1"/>
      <w:textAlignment w:val="top"/>
    </w:pPr>
    <w:rPr>
      <w:b/>
      <w:bCs/>
    </w:rPr>
  </w:style>
  <w:style w:type="paragraph" w:customStyle="1" w:styleId="xl126">
    <w:name w:val="xl126"/>
    <w:basedOn w:val="a"/>
    <w:rsid w:val="003A3416"/>
    <w:pPr>
      <w:pBdr>
        <w:top w:val="single" w:sz="8" w:space="0" w:color="auto"/>
        <w:bottom w:val="single" w:sz="8" w:space="0" w:color="auto"/>
      </w:pBdr>
      <w:spacing w:before="100" w:beforeAutospacing="1" w:after="100" w:afterAutospacing="1"/>
      <w:textAlignment w:val="top"/>
    </w:pPr>
    <w:rPr>
      <w:b/>
      <w:bCs/>
    </w:rPr>
  </w:style>
  <w:style w:type="paragraph" w:customStyle="1" w:styleId="xl127">
    <w:name w:val="xl127"/>
    <w:basedOn w:val="a"/>
    <w:rsid w:val="003A3416"/>
    <w:pPr>
      <w:pBdr>
        <w:top w:val="single" w:sz="8" w:space="0" w:color="auto"/>
        <w:left w:val="single" w:sz="4" w:space="0" w:color="auto"/>
        <w:bottom w:val="single" w:sz="4" w:space="0" w:color="auto"/>
        <w:right w:val="single" w:sz="8" w:space="0" w:color="auto"/>
      </w:pBdr>
      <w:spacing w:before="100" w:beforeAutospacing="1" w:after="100" w:afterAutospacing="1"/>
      <w:textAlignment w:val="top"/>
    </w:pPr>
  </w:style>
  <w:style w:type="paragraph" w:customStyle="1" w:styleId="xl128">
    <w:name w:val="xl128"/>
    <w:basedOn w:val="a"/>
    <w:rsid w:val="003A3416"/>
    <w:pPr>
      <w:pBdr>
        <w:top w:val="single" w:sz="4" w:space="0" w:color="auto"/>
        <w:left w:val="single" w:sz="4" w:space="0" w:color="auto"/>
        <w:bottom w:val="single" w:sz="8" w:space="0" w:color="auto"/>
        <w:right w:val="single" w:sz="8" w:space="0" w:color="auto"/>
      </w:pBdr>
      <w:spacing w:before="100" w:beforeAutospacing="1" w:after="100" w:afterAutospacing="1"/>
      <w:textAlignment w:val="top"/>
    </w:pPr>
  </w:style>
  <w:style w:type="paragraph" w:customStyle="1" w:styleId="xl129">
    <w:name w:val="xl129"/>
    <w:basedOn w:val="a"/>
    <w:rsid w:val="003A3416"/>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30">
    <w:name w:val="xl130"/>
    <w:basedOn w:val="a"/>
    <w:rsid w:val="003A3416"/>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31">
    <w:name w:val="xl131"/>
    <w:basedOn w:val="a"/>
    <w:rsid w:val="003A3416"/>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32">
    <w:name w:val="xl132"/>
    <w:basedOn w:val="a"/>
    <w:rsid w:val="003A3416"/>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3">
    <w:name w:val="xl133"/>
    <w:basedOn w:val="a"/>
    <w:rsid w:val="003A3416"/>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34">
    <w:name w:val="xl134"/>
    <w:basedOn w:val="a"/>
    <w:rsid w:val="003A34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5">
    <w:name w:val="xl135"/>
    <w:basedOn w:val="a"/>
    <w:rsid w:val="003A341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36">
    <w:name w:val="xl136"/>
    <w:basedOn w:val="a"/>
    <w:rsid w:val="003A3416"/>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37">
    <w:name w:val="xl137"/>
    <w:basedOn w:val="a"/>
    <w:rsid w:val="007A646B"/>
    <w:pPr>
      <w:spacing w:before="100" w:beforeAutospacing="1" w:after="100" w:afterAutospacing="1"/>
      <w:textAlignment w:val="top"/>
    </w:pPr>
    <w:rPr>
      <w:sz w:val="22"/>
      <w:szCs w:val="22"/>
    </w:rPr>
  </w:style>
  <w:style w:type="paragraph" w:customStyle="1" w:styleId="xl138">
    <w:name w:val="xl138"/>
    <w:basedOn w:val="a"/>
    <w:rsid w:val="003A3416"/>
    <w:pPr>
      <w:spacing w:before="100" w:beforeAutospacing="1" w:after="100" w:afterAutospacing="1"/>
      <w:textAlignment w:val="top"/>
    </w:pPr>
  </w:style>
  <w:style w:type="paragraph" w:customStyle="1" w:styleId="xl139">
    <w:name w:val="xl139"/>
    <w:basedOn w:val="a"/>
    <w:rsid w:val="003A3416"/>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0">
    <w:name w:val="xl140"/>
    <w:basedOn w:val="a"/>
    <w:rsid w:val="003A341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1">
    <w:name w:val="xl141"/>
    <w:basedOn w:val="a"/>
    <w:rsid w:val="003A3416"/>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42">
    <w:name w:val="xl142"/>
    <w:basedOn w:val="a"/>
    <w:rsid w:val="003A3416"/>
    <w:pPr>
      <w:pBdr>
        <w:top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43">
    <w:name w:val="xl143"/>
    <w:basedOn w:val="a"/>
    <w:rsid w:val="003A3416"/>
    <w:pPr>
      <w:pBdr>
        <w:top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44">
    <w:name w:val="xl144"/>
    <w:basedOn w:val="a"/>
    <w:rsid w:val="003A3416"/>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45">
    <w:name w:val="xl145"/>
    <w:basedOn w:val="a"/>
    <w:rsid w:val="003A341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6">
    <w:name w:val="xl146"/>
    <w:basedOn w:val="a"/>
    <w:rsid w:val="003A3416"/>
    <w:pPr>
      <w:pBdr>
        <w:top w:val="single" w:sz="8" w:space="0" w:color="auto"/>
        <w:left w:val="single" w:sz="8" w:space="0" w:color="auto"/>
        <w:bottom w:val="single" w:sz="4" w:space="0" w:color="auto"/>
      </w:pBdr>
      <w:spacing w:before="100" w:beforeAutospacing="1" w:after="100" w:afterAutospacing="1"/>
      <w:jc w:val="center"/>
      <w:textAlignment w:val="center"/>
    </w:pPr>
  </w:style>
  <w:style w:type="paragraph" w:customStyle="1" w:styleId="xl147">
    <w:name w:val="xl147"/>
    <w:basedOn w:val="a"/>
    <w:rsid w:val="003A3416"/>
    <w:pPr>
      <w:pBdr>
        <w:top w:val="single" w:sz="8" w:space="0" w:color="auto"/>
        <w:bottom w:val="single" w:sz="4" w:space="0" w:color="auto"/>
      </w:pBdr>
      <w:spacing w:before="100" w:beforeAutospacing="1" w:after="100" w:afterAutospacing="1"/>
      <w:jc w:val="center"/>
      <w:textAlignment w:val="center"/>
    </w:pPr>
  </w:style>
  <w:style w:type="paragraph" w:styleId="ad">
    <w:name w:val="Title"/>
    <w:aliases w:val="Название"/>
    <w:basedOn w:val="a"/>
    <w:qFormat/>
    <w:rsid w:val="00C32F09"/>
    <w:pPr>
      <w:jc w:val="center"/>
    </w:pPr>
    <w:rPr>
      <w:b/>
      <w:bCs/>
      <w:sz w:val="28"/>
    </w:rPr>
  </w:style>
  <w:style w:type="paragraph" w:styleId="ae">
    <w:name w:val="header"/>
    <w:basedOn w:val="a"/>
    <w:link w:val="af"/>
    <w:uiPriority w:val="99"/>
    <w:rsid w:val="00903EBE"/>
    <w:pPr>
      <w:tabs>
        <w:tab w:val="center" w:pos="4677"/>
        <w:tab w:val="right" w:pos="9355"/>
      </w:tabs>
    </w:pPr>
    <w:rPr>
      <w:rFonts w:cs="Times New Roman"/>
      <w:lang w:val="x-none" w:eastAsia="x-none"/>
    </w:rPr>
  </w:style>
  <w:style w:type="paragraph" w:styleId="af0">
    <w:name w:val="Document Map"/>
    <w:basedOn w:val="a"/>
    <w:semiHidden/>
    <w:rsid w:val="00F77925"/>
    <w:pPr>
      <w:shd w:val="clear" w:color="auto" w:fill="000080"/>
    </w:pPr>
    <w:rPr>
      <w:rFonts w:ascii="Tahoma" w:hAnsi="Tahoma" w:cs="Tahoma"/>
    </w:rPr>
  </w:style>
  <w:style w:type="character" w:customStyle="1" w:styleId="af1">
    <w:name w:val="Гипертекстовая ссылка"/>
    <w:rsid w:val="00750018"/>
    <w:rPr>
      <w:color w:val="008000"/>
      <w:sz w:val="20"/>
      <w:szCs w:val="20"/>
      <w:u w:val="single"/>
    </w:rPr>
  </w:style>
  <w:style w:type="character" w:styleId="af2">
    <w:name w:val="Hyperlink"/>
    <w:rsid w:val="00A76747"/>
    <w:rPr>
      <w:color w:val="0000FF"/>
      <w:u w:val="single"/>
    </w:rPr>
  </w:style>
  <w:style w:type="paragraph" w:styleId="af3">
    <w:name w:val="Plain Text"/>
    <w:basedOn w:val="a"/>
    <w:link w:val="af4"/>
    <w:uiPriority w:val="99"/>
    <w:rsid w:val="00DE32D6"/>
    <w:pPr>
      <w:autoSpaceDE w:val="0"/>
      <w:autoSpaceDN w:val="0"/>
      <w:jc w:val="both"/>
    </w:pPr>
    <w:rPr>
      <w:rFonts w:ascii="Courier New" w:hAnsi="Courier New" w:cs="Courier New"/>
      <w:sz w:val="20"/>
      <w:szCs w:val="20"/>
    </w:rPr>
  </w:style>
  <w:style w:type="paragraph" w:styleId="af5">
    <w:name w:val="Normal (Web)"/>
    <w:basedOn w:val="a"/>
    <w:rsid w:val="00D97DA1"/>
    <w:pPr>
      <w:spacing w:before="100" w:beforeAutospacing="1" w:after="100" w:afterAutospacing="1"/>
    </w:pPr>
  </w:style>
  <w:style w:type="character" w:styleId="af6">
    <w:name w:val="Emphasis"/>
    <w:uiPriority w:val="20"/>
    <w:qFormat/>
    <w:rsid w:val="003C4AAB"/>
    <w:rPr>
      <w:i/>
      <w:iCs/>
    </w:rPr>
  </w:style>
  <w:style w:type="paragraph" w:styleId="af7">
    <w:name w:val="footnote text"/>
    <w:basedOn w:val="a"/>
    <w:semiHidden/>
    <w:rsid w:val="00F84817"/>
    <w:rPr>
      <w:sz w:val="20"/>
      <w:szCs w:val="20"/>
    </w:rPr>
  </w:style>
  <w:style w:type="character" w:styleId="af8">
    <w:name w:val="footnote reference"/>
    <w:semiHidden/>
    <w:rsid w:val="00F84817"/>
    <w:rPr>
      <w:vertAlign w:val="superscript"/>
    </w:rPr>
  </w:style>
  <w:style w:type="character" w:customStyle="1" w:styleId="omoskovkina">
    <w:name w:val="omoskovkina"/>
    <w:semiHidden/>
    <w:rsid w:val="00E218D4"/>
    <w:rPr>
      <w:rFonts w:ascii="Arial" w:hAnsi="Arial" w:cs="Arial"/>
      <w:color w:val="auto"/>
      <w:sz w:val="20"/>
      <w:szCs w:val="20"/>
    </w:rPr>
  </w:style>
  <w:style w:type="character" w:customStyle="1" w:styleId="11">
    <w:name w:val="Заголовок 1 Знак"/>
    <w:link w:val="10"/>
    <w:rsid w:val="009750B1"/>
    <w:rPr>
      <w:b/>
      <w:bCs/>
      <w:sz w:val="24"/>
      <w:szCs w:val="24"/>
    </w:rPr>
  </w:style>
  <w:style w:type="character" w:customStyle="1" w:styleId="a4">
    <w:name w:val="Основной текст Знак"/>
    <w:link w:val="a3"/>
    <w:rsid w:val="009750B1"/>
    <w:rPr>
      <w:sz w:val="24"/>
      <w:szCs w:val="24"/>
    </w:rPr>
  </w:style>
  <w:style w:type="character" w:customStyle="1" w:styleId="af">
    <w:name w:val="Верхний колонтитул Знак"/>
    <w:link w:val="ae"/>
    <w:uiPriority w:val="99"/>
    <w:rsid w:val="00012D88"/>
    <w:rPr>
      <w:sz w:val="24"/>
      <w:szCs w:val="24"/>
    </w:rPr>
  </w:style>
  <w:style w:type="numbering" w:customStyle="1" w:styleId="1">
    <w:name w:val="Стиль1"/>
    <w:rsid w:val="00323418"/>
    <w:pPr>
      <w:numPr>
        <w:numId w:val="1"/>
      </w:numPr>
    </w:pPr>
  </w:style>
  <w:style w:type="paragraph" w:styleId="af9">
    <w:name w:val="List Paragraph"/>
    <w:basedOn w:val="a"/>
    <w:uiPriority w:val="34"/>
    <w:qFormat/>
    <w:rsid w:val="007C027E"/>
    <w:pPr>
      <w:ind w:left="720"/>
      <w:contextualSpacing/>
    </w:pPr>
  </w:style>
  <w:style w:type="paragraph" w:customStyle="1" w:styleId="Default">
    <w:name w:val="Default"/>
    <w:rsid w:val="00541633"/>
    <w:pPr>
      <w:autoSpaceDE w:val="0"/>
      <w:autoSpaceDN w:val="0"/>
      <w:adjustRightInd w:val="0"/>
    </w:pPr>
    <w:rPr>
      <w:color w:val="000000"/>
      <w:sz w:val="24"/>
      <w:szCs w:val="24"/>
    </w:rPr>
  </w:style>
  <w:style w:type="character" w:customStyle="1" w:styleId="a7">
    <w:name w:val="Текст примечания Знак"/>
    <w:link w:val="a6"/>
    <w:uiPriority w:val="99"/>
    <w:semiHidden/>
    <w:rsid w:val="00997722"/>
  </w:style>
  <w:style w:type="paragraph" w:styleId="afa">
    <w:name w:val="Revision"/>
    <w:hidden/>
    <w:uiPriority w:val="99"/>
    <w:semiHidden/>
    <w:rsid w:val="00850C50"/>
    <w:rPr>
      <w:sz w:val="24"/>
      <w:szCs w:val="24"/>
    </w:rPr>
  </w:style>
  <w:style w:type="character" w:customStyle="1" w:styleId="af4">
    <w:name w:val="Текст Знак"/>
    <w:link w:val="af3"/>
    <w:uiPriority w:val="99"/>
    <w:rsid w:val="00572116"/>
    <w:rPr>
      <w:rFonts w:ascii="Courier New" w:hAnsi="Courier New" w:cs="Courier New"/>
    </w:rPr>
  </w:style>
  <w:style w:type="character" w:customStyle="1" w:styleId="apple-converted-space">
    <w:name w:val="apple-converted-space"/>
    <w:rsid w:val="002636D0"/>
  </w:style>
  <w:style w:type="paragraph" w:customStyle="1" w:styleId="ConsPlusNormal">
    <w:name w:val="ConsPlusNormal"/>
    <w:rsid w:val="002C5036"/>
    <w:pPr>
      <w:autoSpaceDE w:val="0"/>
      <w:autoSpaceDN w:val="0"/>
      <w:adjustRightInd w:val="0"/>
    </w:pPr>
  </w:style>
  <w:style w:type="character" w:styleId="afb">
    <w:name w:val="Strong"/>
    <w:uiPriority w:val="22"/>
    <w:qFormat/>
    <w:rsid w:val="0024707A"/>
    <w:rPr>
      <w:b/>
      <w:bCs/>
    </w:rPr>
  </w:style>
  <w:style w:type="paragraph" w:customStyle="1" w:styleId="default0">
    <w:name w:val="default0"/>
    <w:basedOn w:val="a"/>
    <w:rsid w:val="000053AA"/>
    <w:pPr>
      <w:autoSpaceDE w:val="0"/>
      <w:autoSpaceDN w:val="0"/>
    </w:pPr>
    <w:rPr>
      <w:rFonts w:eastAsia="Calibri"/>
      <w:color w:val="000000"/>
    </w:rPr>
  </w:style>
  <w:style w:type="character" w:customStyle="1" w:styleId="22">
    <w:name w:val="Основной текст с отступом 2 Знак"/>
    <w:link w:val="21"/>
    <w:uiPriority w:val="99"/>
    <w:rsid w:val="00F54E27"/>
    <w:rPr>
      <w:sz w:val="24"/>
      <w:szCs w:val="24"/>
    </w:rPr>
  </w:style>
  <w:style w:type="table" w:customStyle="1" w:styleId="TableGrid">
    <w:name w:val="TableGrid"/>
    <w:rsid w:val="0036792B"/>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1">
    <w:name w:val="TableGrid1"/>
    <w:rsid w:val="0036792B"/>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23">
    <w:name w:val="Обычный2"/>
    <w:rsid w:val="007A646B"/>
    <w:pPr>
      <w:widowControl w:val="0"/>
      <w:jc w:val="both"/>
    </w:pPr>
    <w:rPr>
      <w:snapToGrid w:val="0"/>
      <w:sz w:val="18"/>
      <w:szCs w:val="22"/>
    </w:rPr>
  </w:style>
  <w:style w:type="paragraph" w:customStyle="1" w:styleId="afc">
    <w:name w:val="Знак Знак Знак Знак"/>
    <w:basedOn w:val="a"/>
    <w:uiPriority w:val="99"/>
    <w:rsid w:val="00B6433D"/>
    <w:pPr>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724870">
      <w:bodyDiv w:val="1"/>
      <w:marLeft w:val="0"/>
      <w:marRight w:val="0"/>
      <w:marTop w:val="0"/>
      <w:marBottom w:val="0"/>
      <w:divBdr>
        <w:top w:val="none" w:sz="0" w:space="0" w:color="auto"/>
        <w:left w:val="none" w:sz="0" w:space="0" w:color="auto"/>
        <w:bottom w:val="none" w:sz="0" w:space="0" w:color="auto"/>
        <w:right w:val="none" w:sz="0" w:space="0" w:color="auto"/>
      </w:divBdr>
    </w:div>
    <w:div w:id="174808175">
      <w:bodyDiv w:val="1"/>
      <w:marLeft w:val="0"/>
      <w:marRight w:val="0"/>
      <w:marTop w:val="0"/>
      <w:marBottom w:val="0"/>
      <w:divBdr>
        <w:top w:val="none" w:sz="0" w:space="0" w:color="auto"/>
        <w:left w:val="none" w:sz="0" w:space="0" w:color="auto"/>
        <w:bottom w:val="none" w:sz="0" w:space="0" w:color="auto"/>
        <w:right w:val="none" w:sz="0" w:space="0" w:color="auto"/>
      </w:divBdr>
    </w:div>
    <w:div w:id="261911705">
      <w:bodyDiv w:val="1"/>
      <w:marLeft w:val="0"/>
      <w:marRight w:val="0"/>
      <w:marTop w:val="0"/>
      <w:marBottom w:val="0"/>
      <w:divBdr>
        <w:top w:val="none" w:sz="0" w:space="0" w:color="auto"/>
        <w:left w:val="none" w:sz="0" w:space="0" w:color="auto"/>
        <w:bottom w:val="none" w:sz="0" w:space="0" w:color="auto"/>
        <w:right w:val="none" w:sz="0" w:space="0" w:color="auto"/>
      </w:divBdr>
    </w:div>
    <w:div w:id="393164010">
      <w:bodyDiv w:val="1"/>
      <w:marLeft w:val="0"/>
      <w:marRight w:val="0"/>
      <w:marTop w:val="0"/>
      <w:marBottom w:val="0"/>
      <w:divBdr>
        <w:top w:val="none" w:sz="0" w:space="0" w:color="auto"/>
        <w:left w:val="none" w:sz="0" w:space="0" w:color="auto"/>
        <w:bottom w:val="none" w:sz="0" w:space="0" w:color="auto"/>
        <w:right w:val="none" w:sz="0" w:space="0" w:color="auto"/>
      </w:divBdr>
    </w:div>
    <w:div w:id="568343818">
      <w:bodyDiv w:val="1"/>
      <w:marLeft w:val="0"/>
      <w:marRight w:val="0"/>
      <w:marTop w:val="0"/>
      <w:marBottom w:val="0"/>
      <w:divBdr>
        <w:top w:val="none" w:sz="0" w:space="0" w:color="auto"/>
        <w:left w:val="none" w:sz="0" w:space="0" w:color="auto"/>
        <w:bottom w:val="none" w:sz="0" w:space="0" w:color="auto"/>
        <w:right w:val="none" w:sz="0" w:space="0" w:color="auto"/>
      </w:divBdr>
    </w:div>
    <w:div w:id="589777475">
      <w:bodyDiv w:val="1"/>
      <w:marLeft w:val="0"/>
      <w:marRight w:val="0"/>
      <w:marTop w:val="0"/>
      <w:marBottom w:val="0"/>
      <w:divBdr>
        <w:top w:val="none" w:sz="0" w:space="0" w:color="auto"/>
        <w:left w:val="none" w:sz="0" w:space="0" w:color="auto"/>
        <w:bottom w:val="none" w:sz="0" w:space="0" w:color="auto"/>
        <w:right w:val="none" w:sz="0" w:space="0" w:color="auto"/>
      </w:divBdr>
    </w:div>
    <w:div w:id="602955655">
      <w:bodyDiv w:val="1"/>
      <w:marLeft w:val="0"/>
      <w:marRight w:val="0"/>
      <w:marTop w:val="0"/>
      <w:marBottom w:val="0"/>
      <w:divBdr>
        <w:top w:val="none" w:sz="0" w:space="0" w:color="auto"/>
        <w:left w:val="none" w:sz="0" w:space="0" w:color="auto"/>
        <w:bottom w:val="none" w:sz="0" w:space="0" w:color="auto"/>
        <w:right w:val="none" w:sz="0" w:space="0" w:color="auto"/>
      </w:divBdr>
    </w:div>
    <w:div w:id="724567428">
      <w:bodyDiv w:val="1"/>
      <w:marLeft w:val="0"/>
      <w:marRight w:val="0"/>
      <w:marTop w:val="0"/>
      <w:marBottom w:val="0"/>
      <w:divBdr>
        <w:top w:val="none" w:sz="0" w:space="0" w:color="auto"/>
        <w:left w:val="none" w:sz="0" w:space="0" w:color="auto"/>
        <w:bottom w:val="none" w:sz="0" w:space="0" w:color="auto"/>
        <w:right w:val="none" w:sz="0" w:space="0" w:color="auto"/>
      </w:divBdr>
    </w:div>
    <w:div w:id="787091162">
      <w:bodyDiv w:val="1"/>
      <w:marLeft w:val="0"/>
      <w:marRight w:val="0"/>
      <w:marTop w:val="0"/>
      <w:marBottom w:val="0"/>
      <w:divBdr>
        <w:top w:val="none" w:sz="0" w:space="0" w:color="auto"/>
        <w:left w:val="none" w:sz="0" w:space="0" w:color="auto"/>
        <w:bottom w:val="none" w:sz="0" w:space="0" w:color="auto"/>
        <w:right w:val="none" w:sz="0" w:space="0" w:color="auto"/>
      </w:divBdr>
    </w:div>
    <w:div w:id="838496952">
      <w:bodyDiv w:val="1"/>
      <w:marLeft w:val="0"/>
      <w:marRight w:val="0"/>
      <w:marTop w:val="0"/>
      <w:marBottom w:val="0"/>
      <w:divBdr>
        <w:top w:val="none" w:sz="0" w:space="0" w:color="auto"/>
        <w:left w:val="none" w:sz="0" w:space="0" w:color="auto"/>
        <w:bottom w:val="none" w:sz="0" w:space="0" w:color="auto"/>
        <w:right w:val="none" w:sz="0" w:space="0" w:color="auto"/>
      </w:divBdr>
    </w:div>
    <w:div w:id="851838651">
      <w:bodyDiv w:val="1"/>
      <w:marLeft w:val="0"/>
      <w:marRight w:val="0"/>
      <w:marTop w:val="0"/>
      <w:marBottom w:val="0"/>
      <w:divBdr>
        <w:top w:val="none" w:sz="0" w:space="0" w:color="auto"/>
        <w:left w:val="none" w:sz="0" w:space="0" w:color="auto"/>
        <w:bottom w:val="none" w:sz="0" w:space="0" w:color="auto"/>
        <w:right w:val="none" w:sz="0" w:space="0" w:color="auto"/>
      </w:divBdr>
    </w:div>
    <w:div w:id="953712218">
      <w:bodyDiv w:val="1"/>
      <w:marLeft w:val="0"/>
      <w:marRight w:val="0"/>
      <w:marTop w:val="0"/>
      <w:marBottom w:val="0"/>
      <w:divBdr>
        <w:top w:val="none" w:sz="0" w:space="0" w:color="auto"/>
        <w:left w:val="none" w:sz="0" w:space="0" w:color="auto"/>
        <w:bottom w:val="none" w:sz="0" w:space="0" w:color="auto"/>
        <w:right w:val="none" w:sz="0" w:space="0" w:color="auto"/>
      </w:divBdr>
    </w:div>
    <w:div w:id="953906732">
      <w:bodyDiv w:val="1"/>
      <w:marLeft w:val="0"/>
      <w:marRight w:val="0"/>
      <w:marTop w:val="0"/>
      <w:marBottom w:val="0"/>
      <w:divBdr>
        <w:top w:val="none" w:sz="0" w:space="0" w:color="auto"/>
        <w:left w:val="none" w:sz="0" w:space="0" w:color="auto"/>
        <w:bottom w:val="none" w:sz="0" w:space="0" w:color="auto"/>
        <w:right w:val="none" w:sz="0" w:space="0" w:color="auto"/>
      </w:divBdr>
    </w:div>
    <w:div w:id="958145116">
      <w:bodyDiv w:val="1"/>
      <w:marLeft w:val="0"/>
      <w:marRight w:val="0"/>
      <w:marTop w:val="0"/>
      <w:marBottom w:val="0"/>
      <w:divBdr>
        <w:top w:val="none" w:sz="0" w:space="0" w:color="auto"/>
        <w:left w:val="none" w:sz="0" w:space="0" w:color="auto"/>
        <w:bottom w:val="none" w:sz="0" w:space="0" w:color="auto"/>
        <w:right w:val="none" w:sz="0" w:space="0" w:color="auto"/>
      </w:divBdr>
    </w:div>
    <w:div w:id="1214775759">
      <w:bodyDiv w:val="1"/>
      <w:marLeft w:val="0"/>
      <w:marRight w:val="0"/>
      <w:marTop w:val="0"/>
      <w:marBottom w:val="0"/>
      <w:divBdr>
        <w:top w:val="none" w:sz="0" w:space="0" w:color="auto"/>
        <w:left w:val="none" w:sz="0" w:space="0" w:color="auto"/>
        <w:bottom w:val="none" w:sz="0" w:space="0" w:color="auto"/>
        <w:right w:val="none" w:sz="0" w:space="0" w:color="auto"/>
      </w:divBdr>
    </w:div>
    <w:div w:id="1331323834">
      <w:bodyDiv w:val="1"/>
      <w:marLeft w:val="0"/>
      <w:marRight w:val="0"/>
      <w:marTop w:val="0"/>
      <w:marBottom w:val="0"/>
      <w:divBdr>
        <w:top w:val="none" w:sz="0" w:space="0" w:color="auto"/>
        <w:left w:val="none" w:sz="0" w:space="0" w:color="auto"/>
        <w:bottom w:val="none" w:sz="0" w:space="0" w:color="auto"/>
        <w:right w:val="none" w:sz="0" w:space="0" w:color="auto"/>
      </w:divBdr>
    </w:div>
    <w:div w:id="1421022794">
      <w:bodyDiv w:val="1"/>
      <w:marLeft w:val="0"/>
      <w:marRight w:val="0"/>
      <w:marTop w:val="0"/>
      <w:marBottom w:val="0"/>
      <w:divBdr>
        <w:top w:val="none" w:sz="0" w:space="0" w:color="auto"/>
        <w:left w:val="none" w:sz="0" w:space="0" w:color="auto"/>
        <w:bottom w:val="none" w:sz="0" w:space="0" w:color="auto"/>
        <w:right w:val="none" w:sz="0" w:space="0" w:color="auto"/>
      </w:divBdr>
    </w:div>
    <w:div w:id="1438519938">
      <w:bodyDiv w:val="1"/>
      <w:marLeft w:val="0"/>
      <w:marRight w:val="0"/>
      <w:marTop w:val="0"/>
      <w:marBottom w:val="0"/>
      <w:divBdr>
        <w:top w:val="none" w:sz="0" w:space="0" w:color="auto"/>
        <w:left w:val="none" w:sz="0" w:space="0" w:color="auto"/>
        <w:bottom w:val="none" w:sz="0" w:space="0" w:color="auto"/>
        <w:right w:val="none" w:sz="0" w:space="0" w:color="auto"/>
      </w:divBdr>
    </w:div>
    <w:div w:id="1457799844">
      <w:bodyDiv w:val="1"/>
      <w:marLeft w:val="0"/>
      <w:marRight w:val="0"/>
      <w:marTop w:val="0"/>
      <w:marBottom w:val="0"/>
      <w:divBdr>
        <w:top w:val="none" w:sz="0" w:space="0" w:color="auto"/>
        <w:left w:val="none" w:sz="0" w:space="0" w:color="auto"/>
        <w:bottom w:val="none" w:sz="0" w:space="0" w:color="auto"/>
        <w:right w:val="none" w:sz="0" w:space="0" w:color="auto"/>
      </w:divBdr>
    </w:div>
    <w:div w:id="1486821542">
      <w:bodyDiv w:val="1"/>
      <w:marLeft w:val="0"/>
      <w:marRight w:val="0"/>
      <w:marTop w:val="0"/>
      <w:marBottom w:val="0"/>
      <w:divBdr>
        <w:top w:val="none" w:sz="0" w:space="0" w:color="auto"/>
        <w:left w:val="none" w:sz="0" w:space="0" w:color="auto"/>
        <w:bottom w:val="none" w:sz="0" w:space="0" w:color="auto"/>
        <w:right w:val="none" w:sz="0" w:space="0" w:color="auto"/>
      </w:divBdr>
    </w:div>
    <w:div w:id="1489399116">
      <w:bodyDiv w:val="1"/>
      <w:marLeft w:val="0"/>
      <w:marRight w:val="0"/>
      <w:marTop w:val="0"/>
      <w:marBottom w:val="0"/>
      <w:divBdr>
        <w:top w:val="none" w:sz="0" w:space="0" w:color="auto"/>
        <w:left w:val="none" w:sz="0" w:space="0" w:color="auto"/>
        <w:bottom w:val="none" w:sz="0" w:space="0" w:color="auto"/>
        <w:right w:val="none" w:sz="0" w:space="0" w:color="auto"/>
      </w:divBdr>
    </w:div>
    <w:div w:id="1567450871">
      <w:bodyDiv w:val="1"/>
      <w:marLeft w:val="0"/>
      <w:marRight w:val="0"/>
      <w:marTop w:val="0"/>
      <w:marBottom w:val="0"/>
      <w:divBdr>
        <w:top w:val="none" w:sz="0" w:space="0" w:color="auto"/>
        <w:left w:val="none" w:sz="0" w:space="0" w:color="auto"/>
        <w:bottom w:val="none" w:sz="0" w:space="0" w:color="auto"/>
        <w:right w:val="none" w:sz="0" w:space="0" w:color="auto"/>
      </w:divBdr>
    </w:div>
    <w:div w:id="1597057870">
      <w:bodyDiv w:val="1"/>
      <w:marLeft w:val="0"/>
      <w:marRight w:val="0"/>
      <w:marTop w:val="0"/>
      <w:marBottom w:val="0"/>
      <w:divBdr>
        <w:top w:val="none" w:sz="0" w:space="0" w:color="auto"/>
        <w:left w:val="none" w:sz="0" w:space="0" w:color="auto"/>
        <w:bottom w:val="none" w:sz="0" w:space="0" w:color="auto"/>
        <w:right w:val="none" w:sz="0" w:space="0" w:color="auto"/>
      </w:divBdr>
    </w:div>
    <w:div w:id="1693265182">
      <w:bodyDiv w:val="1"/>
      <w:marLeft w:val="0"/>
      <w:marRight w:val="0"/>
      <w:marTop w:val="0"/>
      <w:marBottom w:val="0"/>
      <w:divBdr>
        <w:top w:val="none" w:sz="0" w:space="0" w:color="auto"/>
        <w:left w:val="none" w:sz="0" w:space="0" w:color="auto"/>
        <w:bottom w:val="none" w:sz="0" w:space="0" w:color="auto"/>
        <w:right w:val="none" w:sz="0" w:space="0" w:color="auto"/>
      </w:divBdr>
    </w:div>
    <w:div w:id="1750348341">
      <w:bodyDiv w:val="1"/>
      <w:marLeft w:val="0"/>
      <w:marRight w:val="0"/>
      <w:marTop w:val="0"/>
      <w:marBottom w:val="0"/>
      <w:divBdr>
        <w:top w:val="none" w:sz="0" w:space="0" w:color="auto"/>
        <w:left w:val="none" w:sz="0" w:space="0" w:color="auto"/>
        <w:bottom w:val="none" w:sz="0" w:space="0" w:color="auto"/>
        <w:right w:val="none" w:sz="0" w:space="0" w:color="auto"/>
      </w:divBdr>
    </w:div>
    <w:div w:id="1816602743">
      <w:bodyDiv w:val="1"/>
      <w:marLeft w:val="0"/>
      <w:marRight w:val="0"/>
      <w:marTop w:val="0"/>
      <w:marBottom w:val="0"/>
      <w:divBdr>
        <w:top w:val="none" w:sz="0" w:space="0" w:color="auto"/>
        <w:left w:val="none" w:sz="0" w:space="0" w:color="auto"/>
        <w:bottom w:val="none" w:sz="0" w:space="0" w:color="auto"/>
        <w:right w:val="none" w:sz="0" w:space="0" w:color="auto"/>
      </w:divBdr>
    </w:div>
    <w:div w:id="1878732924">
      <w:bodyDiv w:val="1"/>
      <w:marLeft w:val="0"/>
      <w:marRight w:val="0"/>
      <w:marTop w:val="0"/>
      <w:marBottom w:val="0"/>
      <w:divBdr>
        <w:top w:val="none" w:sz="0" w:space="0" w:color="auto"/>
        <w:left w:val="none" w:sz="0" w:space="0" w:color="auto"/>
        <w:bottom w:val="none" w:sz="0" w:space="0" w:color="auto"/>
        <w:right w:val="none" w:sz="0" w:space="0" w:color="auto"/>
      </w:divBdr>
    </w:div>
    <w:div w:id="1884051726">
      <w:bodyDiv w:val="1"/>
      <w:marLeft w:val="0"/>
      <w:marRight w:val="0"/>
      <w:marTop w:val="0"/>
      <w:marBottom w:val="0"/>
      <w:divBdr>
        <w:top w:val="none" w:sz="0" w:space="0" w:color="auto"/>
        <w:left w:val="none" w:sz="0" w:space="0" w:color="auto"/>
        <w:bottom w:val="none" w:sz="0" w:space="0" w:color="auto"/>
        <w:right w:val="none" w:sz="0" w:space="0" w:color="auto"/>
      </w:divBdr>
    </w:div>
    <w:div w:id="2042633973">
      <w:bodyDiv w:val="1"/>
      <w:marLeft w:val="0"/>
      <w:marRight w:val="0"/>
      <w:marTop w:val="0"/>
      <w:marBottom w:val="0"/>
      <w:divBdr>
        <w:top w:val="none" w:sz="0" w:space="0" w:color="auto"/>
        <w:left w:val="none" w:sz="0" w:space="0" w:color="auto"/>
        <w:bottom w:val="none" w:sz="0" w:space="0" w:color="auto"/>
        <w:right w:val="none" w:sz="0" w:space="0" w:color="auto"/>
      </w:divBdr>
    </w:div>
    <w:div w:id="2064406624">
      <w:bodyDiv w:val="1"/>
      <w:marLeft w:val="0"/>
      <w:marRight w:val="0"/>
      <w:marTop w:val="0"/>
      <w:marBottom w:val="0"/>
      <w:divBdr>
        <w:top w:val="none" w:sz="0" w:space="0" w:color="auto"/>
        <w:left w:val="none" w:sz="0" w:space="0" w:color="auto"/>
        <w:bottom w:val="none" w:sz="0" w:space="0" w:color="auto"/>
        <w:right w:val="none" w:sz="0" w:space="0" w:color="auto"/>
      </w:divBdr>
    </w:div>
    <w:div w:id="2135950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alfacapital.ru" TargetMode="External"/><Relationship Id="rId18" Type="http://schemas.openxmlformats.org/officeDocument/2006/relationships/image" Target="media/image2.png"/><Relationship Id="rId26" Type="http://schemas.openxmlformats.org/officeDocument/2006/relationships/hyperlink" Target="http://www.alfacapital.ru" TargetMode="External"/><Relationship Id="rId21" Type="http://schemas.openxmlformats.org/officeDocument/2006/relationships/hyperlink" Target="http://www.alfacapital.ru"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alfabank.ru" TargetMode="External"/><Relationship Id="rId17" Type="http://schemas.openxmlformats.org/officeDocument/2006/relationships/hyperlink" Target="http://www.alfacapital.ru" TargetMode="External"/><Relationship Id="rId25" Type="http://schemas.openxmlformats.org/officeDocument/2006/relationships/image" Target="cid:image001.png@01CE6DD6.9873FC10"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alfacapital.ru" TargetMode="External"/><Relationship Id="rId20" Type="http://schemas.openxmlformats.org/officeDocument/2006/relationships/image" Target="media/image3.png"/><Relationship Id="rId29" Type="http://schemas.openxmlformats.org/officeDocument/2006/relationships/image" Target="cid:image001.png@01CE6DD6.9873FC1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facapital.ru/" TargetMode="External"/><Relationship Id="rId24" Type="http://schemas.openxmlformats.org/officeDocument/2006/relationships/image" Target="cid:image001.png@01D6127D.C6718A30" TargetMode="External"/><Relationship Id="rId32" Type="http://schemas.openxmlformats.org/officeDocument/2006/relationships/image" Target="cid:image001.png@01CE6DD6.9873FC10"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alfacapital.ru/" TargetMode="External"/><Relationship Id="rId23" Type="http://schemas.openxmlformats.org/officeDocument/2006/relationships/image" Target="media/image4.png"/><Relationship Id="rId28" Type="http://schemas.openxmlformats.org/officeDocument/2006/relationships/hyperlink" Target="http://www.alfacapital.ru" TargetMode="External"/><Relationship Id="rId36" Type="http://schemas.openxmlformats.org/officeDocument/2006/relationships/fontTable" Target="fontTable.xml"/><Relationship Id="rId10" Type="http://schemas.openxmlformats.org/officeDocument/2006/relationships/hyperlink" Target="http://www.alfacapital.ru/" TargetMode="External"/><Relationship Id="rId19" Type="http://schemas.openxmlformats.org/officeDocument/2006/relationships/hyperlink" Target="https://www.alfacapital.ru/disclosure/clients_info/" TargetMode="External"/><Relationship Id="rId31" Type="http://schemas.openxmlformats.org/officeDocument/2006/relationships/hyperlink" Target="https://www.alfacapital.ru/disclosure/clients_info/" TargetMode="External"/><Relationship Id="rId4" Type="http://schemas.openxmlformats.org/officeDocument/2006/relationships/settings" Target="settings.xml"/><Relationship Id="rId9" Type="http://schemas.openxmlformats.org/officeDocument/2006/relationships/hyperlink" Target="mailto:info@alfacapital.ru" TargetMode="External"/><Relationship Id="rId14" Type="http://schemas.openxmlformats.org/officeDocument/2006/relationships/hyperlink" Target="http://www.alfacapital.ru/" TargetMode="External"/><Relationship Id="rId22" Type="http://schemas.openxmlformats.org/officeDocument/2006/relationships/hyperlink" Target="http://www.alfacapital.ru" TargetMode="External"/><Relationship Id="rId27" Type="http://schemas.openxmlformats.org/officeDocument/2006/relationships/hyperlink" Target="http://www.alfacapital.ru" TargetMode="External"/><Relationship Id="rId30" Type="http://schemas.openxmlformats.org/officeDocument/2006/relationships/hyperlink" Target="http://www.alfacapital.ru" TargetMode="External"/><Relationship Id="rId35" Type="http://schemas.openxmlformats.org/officeDocument/2006/relationships/footer" Target="footer2.xml"/><Relationship Id="rId8" Type="http://schemas.openxmlformats.org/officeDocument/2006/relationships/hyperlink" Target="http://www.alfacapital.ru/"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CBBDAC-A490-4174-B5F9-DCB07B240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246</Pages>
  <Words>63774</Words>
  <Characters>363516</Characters>
  <Application>Microsoft Office Word</Application>
  <DocSecurity>0</DocSecurity>
  <Lines>3029</Lines>
  <Paragraphs>852</Paragraphs>
  <ScaleCrop>false</ScaleCrop>
  <HeadingPairs>
    <vt:vector size="2" baseType="variant">
      <vt:variant>
        <vt:lpstr>Название</vt:lpstr>
      </vt:variant>
      <vt:variant>
        <vt:i4>1</vt:i4>
      </vt:variant>
    </vt:vector>
  </HeadingPairs>
  <TitlesOfParts>
    <vt:vector size="1" baseType="lpstr">
      <vt:lpstr>Договор №</vt:lpstr>
    </vt:vector>
  </TitlesOfParts>
  <Company>ACAP</Company>
  <LinksUpToDate>false</LinksUpToDate>
  <CharactersWithSpaces>426438</CharactersWithSpaces>
  <SharedDoc>false</SharedDoc>
  <HLinks>
    <vt:vector size="222" baseType="variant">
      <vt:variant>
        <vt:i4>65660</vt:i4>
      </vt:variant>
      <vt:variant>
        <vt:i4>366</vt:i4>
      </vt:variant>
      <vt:variant>
        <vt:i4>0</vt:i4>
      </vt:variant>
      <vt:variant>
        <vt:i4>5</vt:i4>
      </vt:variant>
      <vt:variant>
        <vt:lpwstr>https://www.alfacapital.ru/disclosure/clients_info/</vt:lpwstr>
      </vt:variant>
      <vt:variant>
        <vt:lpwstr/>
      </vt:variant>
      <vt:variant>
        <vt:i4>7995503</vt:i4>
      </vt:variant>
      <vt:variant>
        <vt:i4>363</vt:i4>
      </vt:variant>
      <vt:variant>
        <vt:i4>0</vt:i4>
      </vt:variant>
      <vt:variant>
        <vt:i4>5</vt:i4>
      </vt:variant>
      <vt:variant>
        <vt:lpwstr>http://www.alfacapital.ru/</vt:lpwstr>
      </vt:variant>
      <vt:variant>
        <vt:lpwstr/>
      </vt:variant>
      <vt:variant>
        <vt:i4>65660</vt:i4>
      </vt:variant>
      <vt:variant>
        <vt:i4>360</vt:i4>
      </vt:variant>
      <vt:variant>
        <vt:i4>0</vt:i4>
      </vt:variant>
      <vt:variant>
        <vt:i4>5</vt:i4>
      </vt:variant>
      <vt:variant>
        <vt:lpwstr>https://www.alfacapital.ru/disclosure/clients_info/</vt:lpwstr>
      </vt:variant>
      <vt:variant>
        <vt:lpwstr/>
      </vt:variant>
      <vt:variant>
        <vt:i4>7995503</vt:i4>
      </vt:variant>
      <vt:variant>
        <vt:i4>357</vt:i4>
      </vt:variant>
      <vt:variant>
        <vt:i4>0</vt:i4>
      </vt:variant>
      <vt:variant>
        <vt:i4>5</vt:i4>
      </vt:variant>
      <vt:variant>
        <vt:lpwstr>http://www.alfacapital.ru/</vt:lpwstr>
      </vt:variant>
      <vt:variant>
        <vt:lpwstr/>
      </vt:variant>
      <vt:variant>
        <vt:i4>65660</vt:i4>
      </vt:variant>
      <vt:variant>
        <vt:i4>354</vt:i4>
      </vt:variant>
      <vt:variant>
        <vt:i4>0</vt:i4>
      </vt:variant>
      <vt:variant>
        <vt:i4>5</vt:i4>
      </vt:variant>
      <vt:variant>
        <vt:lpwstr>https://www.alfacapital.ru/disclosure/clients_info/</vt:lpwstr>
      </vt:variant>
      <vt:variant>
        <vt:lpwstr/>
      </vt:variant>
      <vt:variant>
        <vt:i4>7995503</vt:i4>
      </vt:variant>
      <vt:variant>
        <vt:i4>351</vt:i4>
      </vt:variant>
      <vt:variant>
        <vt:i4>0</vt:i4>
      </vt:variant>
      <vt:variant>
        <vt:i4>5</vt:i4>
      </vt:variant>
      <vt:variant>
        <vt:lpwstr>http://www.alfacapital.ru/</vt:lpwstr>
      </vt:variant>
      <vt:variant>
        <vt:lpwstr/>
      </vt:variant>
      <vt:variant>
        <vt:i4>7995503</vt:i4>
      </vt:variant>
      <vt:variant>
        <vt:i4>345</vt:i4>
      </vt:variant>
      <vt:variant>
        <vt:i4>0</vt:i4>
      </vt:variant>
      <vt:variant>
        <vt:i4>5</vt:i4>
      </vt:variant>
      <vt:variant>
        <vt:lpwstr>http://www.alfacapital.ru/</vt:lpwstr>
      </vt:variant>
      <vt:variant>
        <vt:lpwstr/>
      </vt:variant>
      <vt:variant>
        <vt:i4>65660</vt:i4>
      </vt:variant>
      <vt:variant>
        <vt:i4>342</vt:i4>
      </vt:variant>
      <vt:variant>
        <vt:i4>0</vt:i4>
      </vt:variant>
      <vt:variant>
        <vt:i4>5</vt:i4>
      </vt:variant>
      <vt:variant>
        <vt:lpwstr>https://www.alfacapital.ru/disclosure/clients_info/</vt:lpwstr>
      </vt:variant>
      <vt:variant>
        <vt:lpwstr/>
      </vt:variant>
      <vt:variant>
        <vt:i4>7995503</vt:i4>
      </vt:variant>
      <vt:variant>
        <vt:i4>339</vt:i4>
      </vt:variant>
      <vt:variant>
        <vt:i4>0</vt:i4>
      </vt:variant>
      <vt:variant>
        <vt:i4>5</vt:i4>
      </vt:variant>
      <vt:variant>
        <vt:lpwstr>http://www.alfacapital.ru/</vt:lpwstr>
      </vt:variant>
      <vt:variant>
        <vt:lpwstr/>
      </vt:variant>
      <vt:variant>
        <vt:i4>65660</vt:i4>
      </vt:variant>
      <vt:variant>
        <vt:i4>336</vt:i4>
      </vt:variant>
      <vt:variant>
        <vt:i4>0</vt:i4>
      </vt:variant>
      <vt:variant>
        <vt:i4>5</vt:i4>
      </vt:variant>
      <vt:variant>
        <vt:lpwstr>https://www.alfacapital.ru/disclosure/clients_info/</vt:lpwstr>
      </vt:variant>
      <vt:variant>
        <vt:lpwstr/>
      </vt:variant>
      <vt:variant>
        <vt:i4>7995503</vt:i4>
      </vt:variant>
      <vt:variant>
        <vt:i4>333</vt:i4>
      </vt:variant>
      <vt:variant>
        <vt:i4>0</vt:i4>
      </vt:variant>
      <vt:variant>
        <vt:i4>5</vt:i4>
      </vt:variant>
      <vt:variant>
        <vt:lpwstr>http://www.alfacapital.ru/</vt:lpwstr>
      </vt:variant>
      <vt:variant>
        <vt:lpwstr/>
      </vt:variant>
      <vt:variant>
        <vt:i4>65660</vt:i4>
      </vt:variant>
      <vt:variant>
        <vt:i4>312</vt:i4>
      </vt:variant>
      <vt:variant>
        <vt:i4>0</vt:i4>
      </vt:variant>
      <vt:variant>
        <vt:i4>5</vt:i4>
      </vt:variant>
      <vt:variant>
        <vt:lpwstr>https://www.alfacapital.ru/disclosure/clients_info/</vt:lpwstr>
      </vt:variant>
      <vt:variant>
        <vt:lpwstr/>
      </vt:variant>
      <vt:variant>
        <vt:i4>7995503</vt:i4>
      </vt:variant>
      <vt:variant>
        <vt:i4>309</vt:i4>
      </vt:variant>
      <vt:variant>
        <vt:i4>0</vt:i4>
      </vt:variant>
      <vt:variant>
        <vt:i4>5</vt:i4>
      </vt:variant>
      <vt:variant>
        <vt:lpwstr>http://www.alfacapital.ru/</vt:lpwstr>
      </vt:variant>
      <vt:variant>
        <vt:lpwstr/>
      </vt:variant>
      <vt:variant>
        <vt:i4>65660</vt:i4>
      </vt:variant>
      <vt:variant>
        <vt:i4>306</vt:i4>
      </vt:variant>
      <vt:variant>
        <vt:i4>0</vt:i4>
      </vt:variant>
      <vt:variant>
        <vt:i4>5</vt:i4>
      </vt:variant>
      <vt:variant>
        <vt:lpwstr>https://www.alfacapital.ru/disclosure/clients_info/</vt:lpwstr>
      </vt:variant>
      <vt:variant>
        <vt:lpwstr/>
      </vt:variant>
      <vt:variant>
        <vt:i4>7995503</vt:i4>
      </vt:variant>
      <vt:variant>
        <vt:i4>303</vt:i4>
      </vt:variant>
      <vt:variant>
        <vt:i4>0</vt:i4>
      </vt:variant>
      <vt:variant>
        <vt:i4>5</vt:i4>
      </vt:variant>
      <vt:variant>
        <vt:lpwstr>http://www.alfacapital.ru/</vt:lpwstr>
      </vt:variant>
      <vt:variant>
        <vt:lpwstr/>
      </vt:variant>
      <vt:variant>
        <vt:i4>65660</vt:i4>
      </vt:variant>
      <vt:variant>
        <vt:i4>300</vt:i4>
      </vt:variant>
      <vt:variant>
        <vt:i4>0</vt:i4>
      </vt:variant>
      <vt:variant>
        <vt:i4>5</vt:i4>
      </vt:variant>
      <vt:variant>
        <vt:lpwstr>https://www.alfacapital.ru/disclosure/clients_info/</vt:lpwstr>
      </vt:variant>
      <vt:variant>
        <vt:lpwstr/>
      </vt:variant>
      <vt:variant>
        <vt:i4>7995503</vt:i4>
      </vt:variant>
      <vt:variant>
        <vt:i4>297</vt:i4>
      </vt:variant>
      <vt:variant>
        <vt:i4>0</vt:i4>
      </vt:variant>
      <vt:variant>
        <vt:i4>5</vt:i4>
      </vt:variant>
      <vt:variant>
        <vt:lpwstr>http://www.alfacapital.ru/</vt:lpwstr>
      </vt:variant>
      <vt:variant>
        <vt:lpwstr/>
      </vt:variant>
      <vt:variant>
        <vt:i4>65660</vt:i4>
      </vt:variant>
      <vt:variant>
        <vt:i4>294</vt:i4>
      </vt:variant>
      <vt:variant>
        <vt:i4>0</vt:i4>
      </vt:variant>
      <vt:variant>
        <vt:i4>5</vt:i4>
      </vt:variant>
      <vt:variant>
        <vt:lpwstr>https://www.alfacapital.ru/disclosure/clients_info/</vt:lpwstr>
      </vt:variant>
      <vt:variant>
        <vt:lpwstr/>
      </vt:variant>
      <vt:variant>
        <vt:i4>7995503</vt:i4>
      </vt:variant>
      <vt:variant>
        <vt:i4>291</vt:i4>
      </vt:variant>
      <vt:variant>
        <vt:i4>0</vt:i4>
      </vt:variant>
      <vt:variant>
        <vt:i4>5</vt:i4>
      </vt:variant>
      <vt:variant>
        <vt:lpwstr>http://www.alfacapital.ru/</vt:lpwstr>
      </vt:variant>
      <vt:variant>
        <vt:lpwstr/>
      </vt:variant>
      <vt:variant>
        <vt:i4>65660</vt:i4>
      </vt:variant>
      <vt:variant>
        <vt:i4>288</vt:i4>
      </vt:variant>
      <vt:variant>
        <vt:i4>0</vt:i4>
      </vt:variant>
      <vt:variant>
        <vt:i4>5</vt:i4>
      </vt:variant>
      <vt:variant>
        <vt:lpwstr>https://www.alfacapital.ru/disclosure/clients_info/</vt:lpwstr>
      </vt:variant>
      <vt:variant>
        <vt:lpwstr/>
      </vt:variant>
      <vt:variant>
        <vt:i4>7995503</vt:i4>
      </vt:variant>
      <vt:variant>
        <vt:i4>285</vt:i4>
      </vt:variant>
      <vt:variant>
        <vt:i4>0</vt:i4>
      </vt:variant>
      <vt:variant>
        <vt:i4>5</vt:i4>
      </vt:variant>
      <vt:variant>
        <vt:lpwstr>http://www.alfacapital.ru/</vt:lpwstr>
      </vt:variant>
      <vt:variant>
        <vt:lpwstr/>
      </vt:variant>
      <vt:variant>
        <vt:i4>65660</vt:i4>
      </vt:variant>
      <vt:variant>
        <vt:i4>282</vt:i4>
      </vt:variant>
      <vt:variant>
        <vt:i4>0</vt:i4>
      </vt:variant>
      <vt:variant>
        <vt:i4>5</vt:i4>
      </vt:variant>
      <vt:variant>
        <vt:lpwstr>https://www.alfacapital.ru/disclosure/clients_info/</vt:lpwstr>
      </vt:variant>
      <vt:variant>
        <vt:lpwstr/>
      </vt:variant>
      <vt:variant>
        <vt:i4>7995503</vt:i4>
      </vt:variant>
      <vt:variant>
        <vt:i4>279</vt:i4>
      </vt:variant>
      <vt:variant>
        <vt:i4>0</vt:i4>
      </vt:variant>
      <vt:variant>
        <vt:i4>5</vt:i4>
      </vt:variant>
      <vt:variant>
        <vt:lpwstr>http://www.alfacapital.ru/</vt:lpwstr>
      </vt:variant>
      <vt:variant>
        <vt:lpwstr/>
      </vt:variant>
      <vt:variant>
        <vt:i4>65660</vt:i4>
      </vt:variant>
      <vt:variant>
        <vt:i4>273</vt:i4>
      </vt:variant>
      <vt:variant>
        <vt:i4>0</vt:i4>
      </vt:variant>
      <vt:variant>
        <vt:i4>5</vt:i4>
      </vt:variant>
      <vt:variant>
        <vt:lpwstr>https://www.alfacapital.ru/disclosure/clients_info/</vt:lpwstr>
      </vt:variant>
      <vt:variant>
        <vt:lpwstr/>
      </vt:variant>
      <vt:variant>
        <vt:i4>7995503</vt:i4>
      </vt:variant>
      <vt:variant>
        <vt:i4>270</vt:i4>
      </vt:variant>
      <vt:variant>
        <vt:i4>0</vt:i4>
      </vt:variant>
      <vt:variant>
        <vt:i4>5</vt:i4>
      </vt:variant>
      <vt:variant>
        <vt:lpwstr>http://www.alfacapital.ru/</vt:lpwstr>
      </vt:variant>
      <vt:variant>
        <vt:lpwstr/>
      </vt:variant>
      <vt:variant>
        <vt:i4>7995503</vt:i4>
      </vt:variant>
      <vt:variant>
        <vt:i4>267</vt:i4>
      </vt:variant>
      <vt:variant>
        <vt:i4>0</vt:i4>
      </vt:variant>
      <vt:variant>
        <vt:i4>5</vt:i4>
      </vt:variant>
      <vt:variant>
        <vt:lpwstr>http://www.alfacapital.ru/</vt:lpwstr>
      </vt:variant>
      <vt:variant>
        <vt:lpwstr/>
      </vt:variant>
      <vt:variant>
        <vt:i4>65660</vt:i4>
      </vt:variant>
      <vt:variant>
        <vt:i4>264</vt:i4>
      </vt:variant>
      <vt:variant>
        <vt:i4>0</vt:i4>
      </vt:variant>
      <vt:variant>
        <vt:i4>5</vt:i4>
      </vt:variant>
      <vt:variant>
        <vt:lpwstr>https://www.alfacapital.ru/disclosure/clients_info/</vt:lpwstr>
      </vt:variant>
      <vt:variant>
        <vt:lpwstr/>
      </vt:variant>
      <vt:variant>
        <vt:i4>7995503</vt:i4>
      </vt:variant>
      <vt:variant>
        <vt:i4>261</vt:i4>
      </vt:variant>
      <vt:variant>
        <vt:i4>0</vt:i4>
      </vt:variant>
      <vt:variant>
        <vt:i4>5</vt:i4>
      </vt:variant>
      <vt:variant>
        <vt:lpwstr>http://www.alfacapital.ru/</vt:lpwstr>
      </vt:variant>
      <vt:variant>
        <vt:lpwstr/>
      </vt:variant>
      <vt:variant>
        <vt:i4>7995503</vt:i4>
      </vt:variant>
      <vt:variant>
        <vt:i4>207</vt:i4>
      </vt:variant>
      <vt:variant>
        <vt:i4>0</vt:i4>
      </vt:variant>
      <vt:variant>
        <vt:i4>5</vt:i4>
      </vt:variant>
      <vt:variant>
        <vt:lpwstr>http://www.alfacapital.ru/</vt:lpwstr>
      </vt:variant>
      <vt:variant>
        <vt:lpwstr/>
      </vt:variant>
      <vt:variant>
        <vt:i4>7995503</vt:i4>
      </vt:variant>
      <vt:variant>
        <vt:i4>18</vt:i4>
      </vt:variant>
      <vt:variant>
        <vt:i4>0</vt:i4>
      </vt:variant>
      <vt:variant>
        <vt:i4>5</vt:i4>
      </vt:variant>
      <vt:variant>
        <vt:lpwstr>http://www.alfacapital.ru/</vt:lpwstr>
      </vt:variant>
      <vt:variant>
        <vt:lpwstr/>
      </vt:variant>
      <vt:variant>
        <vt:i4>7995503</vt:i4>
      </vt:variant>
      <vt:variant>
        <vt:i4>15</vt:i4>
      </vt:variant>
      <vt:variant>
        <vt:i4>0</vt:i4>
      </vt:variant>
      <vt:variant>
        <vt:i4>5</vt:i4>
      </vt:variant>
      <vt:variant>
        <vt:lpwstr>http://www.alfacapital.ru/</vt:lpwstr>
      </vt:variant>
      <vt:variant>
        <vt:lpwstr/>
      </vt:variant>
      <vt:variant>
        <vt:i4>8060965</vt:i4>
      </vt:variant>
      <vt:variant>
        <vt:i4>12</vt:i4>
      </vt:variant>
      <vt:variant>
        <vt:i4>0</vt:i4>
      </vt:variant>
      <vt:variant>
        <vt:i4>5</vt:i4>
      </vt:variant>
      <vt:variant>
        <vt:lpwstr>http://www.alfabank.ru/</vt:lpwstr>
      </vt:variant>
      <vt:variant>
        <vt:lpwstr/>
      </vt:variant>
      <vt:variant>
        <vt:i4>7995503</vt:i4>
      </vt:variant>
      <vt:variant>
        <vt:i4>9</vt:i4>
      </vt:variant>
      <vt:variant>
        <vt:i4>0</vt:i4>
      </vt:variant>
      <vt:variant>
        <vt:i4>5</vt:i4>
      </vt:variant>
      <vt:variant>
        <vt:lpwstr>http://www.alfacapital.ru/</vt:lpwstr>
      </vt:variant>
      <vt:variant>
        <vt:lpwstr/>
      </vt:variant>
      <vt:variant>
        <vt:i4>7995503</vt:i4>
      </vt:variant>
      <vt:variant>
        <vt:i4>6</vt:i4>
      </vt:variant>
      <vt:variant>
        <vt:i4>0</vt:i4>
      </vt:variant>
      <vt:variant>
        <vt:i4>5</vt:i4>
      </vt:variant>
      <vt:variant>
        <vt:lpwstr>http://www.alfacapital.ru/</vt:lpwstr>
      </vt:variant>
      <vt:variant>
        <vt:lpwstr/>
      </vt:variant>
      <vt:variant>
        <vt:i4>1179701</vt:i4>
      </vt:variant>
      <vt:variant>
        <vt:i4>3</vt:i4>
      </vt:variant>
      <vt:variant>
        <vt:i4>0</vt:i4>
      </vt:variant>
      <vt:variant>
        <vt:i4>5</vt:i4>
      </vt:variant>
      <vt:variant>
        <vt:lpwstr>mailto:info@alfacapital.ru</vt:lpwstr>
      </vt:variant>
      <vt:variant>
        <vt:lpwstr/>
      </vt:variant>
      <vt:variant>
        <vt:i4>7995503</vt:i4>
      </vt:variant>
      <vt:variant>
        <vt:i4>0</vt:i4>
      </vt:variant>
      <vt:variant>
        <vt:i4>0</vt:i4>
      </vt:variant>
      <vt:variant>
        <vt:i4>5</vt:i4>
      </vt:variant>
      <vt:variant>
        <vt:lpwstr>http://www.alfacapital.ru/</vt:lpwstr>
      </vt:variant>
      <vt:variant>
        <vt:lpwstr/>
      </vt:variant>
      <vt:variant>
        <vt:i4>3670021</vt:i4>
      </vt:variant>
      <vt:variant>
        <vt:i4>545442</vt:i4>
      </vt:variant>
      <vt:variant>
        <vt:i4>1026</vt:i4>
      </vt:variant>
      <vt:variant>
        <vt:i4>1</vt:i4>
      </vt:variant>
      <vt:variant>
        <vt:lpwstr>cid:image001.png@01CE6DD6.9873FC10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dc:title>
  <dc:subject/>
  <dc:creator>DANILCHENKO</dc:creator>
  <cp:keywords/>
  <dc:description/>
  <cp:lastModifiedBy>Драгунова Евгения Александровна</cp:lastModifiedBy>
  <cp:revision>2</cp:revision>
  <cp:lastPrinted>2023-02-06T12:04:00Z</cp:lastPrinted>
  <dcterms:created xsi:type="dcterms:W3CDTF">2023-07-27T14:15:00Z</dcterms:created>
  <dcterms:modified xsi:type="dcterms:W3CDTF">2023-07-27T14:15:00Z</dcterms:modified>
</cp:coreProperties>
</file>