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364E2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F707F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BE6278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FF77DD">
                      <w:rPr>
                        <w:rStyle w:val="a4"/>
                        <w:sz w:val="20"/>
                        <w:szCs w:val="20"/>
                      </w:rPr>
                      <w:t>https://www.alfacapital.ru/disclosure/pifs/bpif-akbonds/pif-rules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Еврооблигации», рассчитываемый Московской биржей.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D77AB">
              <w:t>40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>Облигации Lukoil Capital DAC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XS2401571448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BE6278">
                    <w:rPr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>Облигации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XS2304902443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USP0R38AAA53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BE6278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BE627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57F91C1" wp14:editId="06326A2E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E6278" w:rsidRPr="00BE6278">
                    <w:rPr>
                      <w:b/>
                      <w:color w:val="FF0000"/>
                      <w:sz w:val="14"/>
                    </w:rPr>
                    <w:t>*</w:t>
                  </w:r>
                  <w:r w:rsidR="005A118D" w:rsidRPr="00BE6278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  <w:r w:rsidR="005A118D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1F7379">
                    <w:rPr>
                      <w:sz w:val="14"/>
                    </w:rPr>
                    <w:t>«Индекс Альфа</w:t>
                  </w:r>
                  <w:r w:rsidR="00BE6278" w:rsidRPr="00BE6278">
                    <w:rPr>
                      <w:sz w:val="14"/>
                    </w:rPr>
                    <w:t xml:space="preserve"> Капитал Еврооблигации»</w:t>
                  </w:r>
                  <w:r w:rsidR="005A118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5762E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1F7379"/>
    <w:rsid w:val="00230966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5364E2"/>
    <w:rsid w:val="00541BEA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170C"/>
    <w:rsid w:val="00772E9D"/>
    <w:rsid w:val="007839AF"/>
    <w:rsid w:val="00787466"/>
    <w:rsid w:val="007A194F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65E8D"/>
    <w:rsid w:val="00D92D20"/>
    <w:rsid w:val="00D94939"/>
    <w:rsid w:val="00D967A1"/>
    <w:rsid w:val="00DA4D8C"/>
    <w:rsid w:val="00DB5AA0"/>
    <w:rsid w:val="00DE34A7"/>
    <w:rsid w:val="00DE611E"/>
    <w:rsid w:val="00E40CF2"/>
    <w:rsid w:val="00E70778"/>
    <w:rsid w:val="00E7508F"/>
    <w:rsid w:val="00E956F2"/>
    <w:rsid w:val="00EA3AF7"/>
    <w:rsid w:val="00EB5125"/>
    <w:rsid w:val="00ED77AB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ДОХОДНОСТЬ!$O$86:$O$87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ДОХОДНОСТЬ!$P$86:$P$87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8-4F53-8059-074721093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1C28-D8A1-4E74-BEEE-4811E6D6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</cp:revision>
  <dcterms:created xsi:type="dcterms:W3CDTF">2023-03-22T12:49:00Z</dcterms:created>
  <dcterms:modified xsi:type="dcterms:W3CDTF">2023-09-05T13:53:00Z</dcterms:modified>
</cp:coreProperties>
</file>