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B47A2">
              <w:rPr>
                <w:b/>
              </w:rPr>
              <w:t>31.08.2023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EA4D2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EA4D22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347619">
                      <w:rPr>
                        <w:rStyle w:val="a4"/>
                        <w:sz w:val="20"/>
                        <w:szCs w:val="20"/>
                      </w:rPr>
                      <w:t>https://www.alfacapital.ru/disclosure/pifs/bpif-ak-sap500/pif-rules</w:t>
                    </w:r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EA4D22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индекса S&amp;P 500® рассчитываемого S&amp;P Opco, LLC, как правило путем следования через инвестирование в паи (акции) иностранных инвестиционных фондов, ориентированных на индекс S&amp;P 500®. Основа портфеля фонда – инвестиции в паи (акции) иностранного инвестиционного фонда.</w:t>
            </w:r>
          </w:p>
          <w:p w:rsidR="00EA4D22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3 объекта.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EA4D22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4F5F7B" w:rsidRDefault="00EA4D22" w:rsidP="00EA4D22">
                  <w:pPr>
                    <w:rPr>
                      <w:lang w:val="en-US"/>
                    </w:rPr>
                  </w:pPr>
                  <w:r w:rsidRPr="004F5F7B">
                    <w:rPr>
                      <w:lang w:val="en-US"/>
                    </w:rPr>
                    <w:t>iShares Core S&amp;P 500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US4642872000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</w:tr>
            <w:tr w:rsidR="00EA4D22" w:rsidRPr="00BC0CE6" w:rsidTr="00EA4D2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</w:tr>
            <w:tr w:rsidR="00EA4D22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4F5F7B" w:rsidRDefault="004F5F7B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0"/>
              <w:gridCol w:w="1209"/>
              <w:gridCol w:w="1209"/>
              <w:gridCol w:w="1713"/>
              <w:gridCol w:w="1707"/>
            </w:tblGrid>
            <w:tr w:rsidR="00EA4D22" w:rsidRPr="00250C76" w:rsidTr="00C561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3" w:type="pct"/>
                  <w:gridSpan w:val="4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EA4D22" w:rsidRPr="00DE34A7" w:rsidTr="00C561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 w:val="restar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D0E45B" wp14:editId="29B912C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8" w:type="pct"/>
                  <w:gridSpan w:val="2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EA4D22" w:rsidRPr="00DE34A7" w:rsidTr="00C5615E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8" w:type="pct"/>
                  <w:shd w:val="clear" w:color="auto" w:fill="848E98" w:themeFill="accent3"/>
                  <w:vAlign w:val="center"/>
                </w:tcPr>
                <w:p w:rsidR="00EA4D22" w:rsidRPr="007B6AB8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7B6AB8">
                    <w:rPr>
                      <w:b/>
                      <w:color w:val="FF0000"/>
                      <w:sz w:val="14"/>
                      <w:lang w:val="en-US"/>
                    </w:rPr>
                    <w:t>****</w:t>
                  </w:r>
                </w:p>
              </w:tc>
            </w:tr>
            <w:tr w:rsidR="00EA4D22" w:rsidRPr="00250C76" w:rsidTr="00C561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5615E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561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5615E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C5615E" w:rsidRPr="00250C76" w:rsidTr="00C561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C5615E" w:rsidRPr="00250C76" w:rsidRDefault="00C5615E" w:rsidP="00C5615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5615E" w:rsidRPr="00FC6A6C" w:rsidRDefault="00C5615E" w:rsidP="00C5615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5615E" w:rsidRDefault="00C5615E" w:rsidP="00C5615E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C5615E" w:rsidRDefault="00C5615E" w:rsidP="00C5615E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C5615E" w:rsidRDefault="00C5615E" w:rsidP="00C5615E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5615E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838" w:type="pc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DE611E">
              <w:rPr>
                <w:b/>
                <w:color w:val="EF3124" w:themeColor="accent1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650 рублей. Подробные условия указаны в правилах доверительного управления паевым инвестиционным фондом.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A4D22" w:rsidRPr="00EA4D22" w:rsidRDefault="007B6AB8" w:rsidP="00EA4D2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EA4D22" w:rsidRPr="00EA4D22">
                    <w:rPr>
                      <w:sz w:val="14"/>
                    </w:rPr>
                    <w:t>Индекс S&amp;P 500®</w:t>
                  </w:r>
                </w:p>
                <w:p w:rsidR="007B6AB8" w:rsidRPr="005A118D" w:rsidRDefault="00EA4D22" w:rsidP="00EA4D22">
                  <w:pPr>
                    <w:rPr>
                      <w:sz w:val="14"/>
                    </w:rPr>
                  </w:pPr>
                  <w:r w:rsidRPr="00EA4D22">
                    <w:rPr>
                      <w:sz w:val="14"/>
                    </w:rPr>
                    <w:t>* Индекс S&amp;P 500® является продуктом S&amp;P Dow Jones Indices LLC или её аффилированных лиц и Стороннего лицензиара и был предоставлен по лицензии для использования управляющей компанией. Standard &amp; Poor's® и S&amp;P® являются зарегистрированными товарными знаками Standard &amp; Poor's Financial Services LLC («S&amp;P»), а Dow Jones® является зарегистрированным товарным знаком Dow Jones Trademark Holdings LLC («Dow Jones»). Ни S&amp;P Dow Jones Indices, ни Сторонний лицензиар не дают никаких заверений или гарантий, прямо выраженных или подразумеваемых, владельцам БПИФ рыночных финансовых инструментов «Альфа - Капитал Эс энд Пи 500 (S&amp;P 500®)» или любым представителям общественности относительно целесообразности инвестирования в ценные бумаги вообще или в БПИФ рыночных финансовых инструментов «Альфа - Капитал Эс энд Пи 500 (S&amp;P 500®)», в частности или способности   S&amp;P 500® отслеживать общую динамику рынка. Отношения S&amp;P Dow Jones Indices и Стороннего лицензиара с управляющей компанией применительно к S&amp;P 500® заключаются только в предоставлении лицензии на Индекс и определённые товарные знаки, знаки обслуживания и/или торговые наименования S&amp;P Dow Jones Indices и/или её лицензиаров. S&amp;P 500® определяется, составляется и рассчитывается компаниями S&amp;P Dow Jones Indices или Сторонним лицензиаром безотносительно к Управляющей компании или БПИФ рыночных финансовых инструментов «Альфа - Капитал Эс энд Пи 500 (S&amp;P 500®)» под управлением управляющей компании. S&amp;P Dow Jones Indices и Сторонний лицензиар не несут ответственности за любые убытки, включая, в том числе, упущенную выгоду потерю времени и/или репутации связанную с инвестированием в инвестиционные паи БПИФ рыночных финансовых инструментов «Альфа - Капитал Эс энд Пи 500 (S&amp;P 500®)».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523F9"/>
    <w:rsid w:val="00063091"/>
    <w:rsid w:val="00090FB7"/>
    <w:rsid w:val="00092A57"/>
    <w:rsid w:val="00092C3D"/>
    <w:rsid w:val="000E1EF6"/>
    <w:rsid w:val="00100D52"/>
    <w:rsid w:val="00122B90"/>
    <w:rsid w:val="00126067"/>
    <w:rsid w:val="0019252C"/>
    <w:rsid w:val="0019376B"/>
    <w:rsid w:val="001A3F7F"/>
    <w:rsid w:val="001A7B28"/>
    <w:rsid w:val="001B14E5"/>
    <w:rsid w:val="001B1A9F"/>
    <w:rsid w:val="001D2E5A"/>
    <w:rsid w:val="001D2E61"/>
    <w:rsid w:val="001E5B78"/>
    <w:rsid w:val="001F707F"/>
    <w:rsid w:val="00230966"/>
    <w:rsid w:val="00233350"/>
    <w:rsid w:val="00250C76"/>
    <w:rsid w:val="002639C3"/>
    <w:rsid w:val="00282AC3"/>
    <w:rsid w:val="00283A03"/>
    <w:rsid w:val="002D6C1C"/>
    <w:rsid w:val="00324C85"/>
    <w:rsid w:val="00345DE5"/>
    <w:rsid w:val="00350CC8"/>
    <w:rsid w:val="00377AA2"/>
    <w:rsid w:val="00396F86"/>
    <w:rsid w:val="003B1204"/>
    <w:rsid w:val="003C6249"/>
    <w:rsid w:val="00406F07"/>
    <w:rsid w:val="004070AC"/>
    <w:rsid w:val="004074F3"/>
    <w:rsid w:val="004367BC"/>
    <w:rsid w:val="004F5F7B"/>
    <w:rsid w:val="00504105"/>
    <w:rsid w:val="00561A55"/>
    <w:rsid w:val="00566956"/>
    <w:rsid w:val="00596E3B"/>
    <w:rsid w:val="005A118D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B6AB8"/>
    <w:rsid w:val="007E127F"/>
    <w:rsid w:val="007E65F9"/>
    <w:rsid w:val="00802D4A"/>
    <w:rsid w:val="008550A1"/>
    <w:rsid w:val="008764D8"/>
    <w:rsid w:val="0087720C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B47A2"/>
    <w:rsid w:val="00AD0BBC"/>
    <w:rsid w:val="00AD72DB"/>
    <w:rsid w:val="00AF334C"/>
    <w:rsid w:val="00B136C6"/>
    <w:rsid w:val="00B200D2"/>
    <w:rsid w:val="00B504D4"/>
    <w:rsid w:val="00B703A5"/>
    <w:rsid w:val="00B73AF2"/>
    <w:rsid w:val="00B92295"/>
    <w:rsid w:val="00BA12BE"/>
    <w:rsid w:val="00BA3D26"/>
    <w:rsid w:val="00BA7CFF"/>
    <w:rsid w:val="00BC0CE6"/>
    <w:rsid w:val="00BE6278"/>
    <w:rsid w:val="00C5615E"/>
    <w:rsid w:val="00C745A2"/>
    <w:rsid w:val="00C8510E"/>
    <w:rsid w:val="00C9150A"/>
    <w:rsid w:val="00C92008"/>
    <w:rsid w:val="00CA5EBC"/>
    <w:rsid w:val="00CA7FB1"/>
    <w:rsid w:val="00CB1815"/>
    <w:rsid w:val="00CB680E"/>
    <w:rsid w:val="00CC71D8"/>
    <w:rsid w:val="00D12D9E"/>
    <w:rsid w:val="00D65E8D"/>
    <w:rsid w:val="00D967A1"/>
    <w:rsid w:val="00DA4D8C"/>
    <w:rsid w:val="00DB5AA0"/>
    <w:rsid w:val="00DE34A7"/>
    <w:rsid w:val="00DE611E"/>
    <w:rsid w:val="00E70778"/>
    <w:rsid w:val="00E7508F"/>
    <w:rsid w:val="00E956F2"/>
    <w:rsid w:val="00EA3AF7"/>
    <w:rsid w:val="00EA4D22"/>
    <w:rsid w:val="00EB5125"/>
    <w:rsid w:val="00ED4F46"/>
    <w:rsid w:val="00EF3CF1"/>
    <w:rsid w:val="00F561E3"/>
    <w:rsid w:val="00F92E7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ak-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ДОХОДНОСТЬ!$O$114:$O$117</c:f>
              <c:strCache>
                <c:ptCount val="4"/>
                <c:pt idx="0">
                  <c:v>2019**</c:v>
                </c:pt>
                <c:pt idx="1">
                  <c:v>2020</c:v>
                </c:pt>
                <c:pt idx="2">
                  <c:v>2021</c:v>
                </c:pt>
                <c:pt idx="3">
                  <c:v>2022***</c:v>
                </c:pt>
              </c:strCache>
            </c:strRef>
          </c:cat>
          <c:val>
            <c:numRef>
              <c:f>ДОХОДНОСТЬ!$P$114:$P$117</c:f>
              <c:numCache>
                <c:formatCode>0%</c:formatCode>
                <c:ptCount val="4"/>
                <c:pt idx="0">
                  <c:v>5.9420111422327615E-2</c:v>
                </c:pt>
                <c:pt idx="1">
                  <c:v>0.38331145571551017</c:v>
                </c:pt>
                <c:pt idx="2">
                  <c:v>0.26478279636999091</c:v>
                </c:pt>
                <c:pt idx="3">
                  <c:v>3.9161130363673857E-2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76-4DFA-AEE4-A7442FDC85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4C07B-1EB3-4392-89B1-47B39D1C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</cp:revision>
  <dcterms:created xsi:type="dcterms:W3CDTF">2023-03-22T13:00:00Z</dcterms:created>
  <dcterms:modified xsi:type="dcterms:W3CDTF">2023-09-05T13:53:00Z</dcterms:modified>
</cp:coreProperties>
</file>