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B222243"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829F4">
        <w:rPr>
          <w:rFonts w:cstheme="minorHAnsi"/>
        </w:rPr>
        <w:t>31</w:t>
      </w:r>
      <w:r w:rsidR="00986649" w:rsidRPr="0021055B">
        <w:rPr>
          <w:rFonts w:cstheme="minorHAnsi"/>
        </w:rPr>
        <w:t>.</w:t>
      </w:r>
      <w:r w:rsidR="008829F4">
        <w:rPr>
          <w:rFonts w:cstheme="minorHAnsi"/>
        </w:rPr>
        <w:t>10</w:t>
      </w:r>
      <w:r w:rsidR="00986649" w:rsidRPr="0021055B">
        <w:rPr>
          <w:rFonts w:cstheme="minorHAnsi"/>
        </w:rPr>
        <w:t>.202</w:t>
      </w:r>
      <w:r w:rsidR="004F7B5D">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6D5F349"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2D4C99">
        <w:t>6</w:t>
      </w:r>
      <w:r w:rsidRPr="001833AE">
        <w:t xml:space="preserve"> объект</w:t>
      </w:r>
      <w:r w:rsidR="006944F9">
        <w:t>ов</w:t>
      </w:r>
      <w:r w:rsidRPr="001833AE">
        <w:t>.</w:t>
      </w:r>
      <w:r w:rsidR="00AF0868" w:rsidRPr="001833AE">
        <w:t xml:space="preserve"> </w:t>
      </w:r>
    </w:p>
    <w:p w14:paraId="749CF609" w14:textId="3751B98F"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6944F9">
        <w:rPr>
          <w:rFonts w:cstheme="minorHAnsi"/>
        </w:rPr>
        <w:t>5</w:t>
      </w:r>
      <w:r w:rsidR="001833AE" w:rsidRPr="001833AE">
        <w:rPr>
          <w:rFonts w:cstheme="minorHAnsi"/>
        </w:rPr>
        <w:t xml:space="preserve"> </w:t>
      </w:r>
      <w:r w:rsidRPr="001833AE">
        <w:rPr>
          <w:rFonts w:cstheme="minorHAnsi"/>
        </w:rPr>
        <w:t>объект</w:t>
      </w:r>
      <w:r w:rsidR="006944F9">
        <w:rPr>
          <w:rFonts w:cstheme="minorHAnsi"/>
        </w:rPr>
        <w:t>ов</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6992C7EC" w:rsidR="001833AE" w:rsidRPr="001833AE" w:rsidRDefault="00FF20F1" w:rsidP="001C00B2">
            <w:pPr>
              <w:spacing w:line="276" w:lineRule="auto"/>
              <w:jc w:val="center"/>
              <w:rPr>
                <w:rFonts w:cstheme="minorHAnsi"/>
              </w:rPr>
            </w:pPr>
            <w:r>
              <w:rPr>
                <w:rFonts w:cstheme="minorHAnsi"/>
              </w:rPr>
              <w:t>9</w:t>
            </w:r>
            <w:r w:rsidR="002D4C99">
              <w:rPr>
                <w:rFonts w:cstheme="minorHAnsi"/>
              </w:rPr>
              <w:t>3</w:t>
            </w:r>
            <w:r>
              <w:rPr>
                <w:rFonts w:cstheme="minorHAnsi"/>
              </w:rPr>
              <w:t>,</w:t>
            </w:r>
            <w:r w:rsidR="001C00B2">
              <w:rPr>
                <w:rFonts w:cstheme="minorHAnsi"/>
              </w:rPr>
              <w:t>71</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61866A35" w:rsidR="001833AE" w:rsidRPr="001833AE" w:rsidRDefault="00801B63" w:rsidP="001C00B2">
            <w:pPr>
              <w:spacing w:line="276" w:lineRule="auto"/>
              <w:jc w:val="center"/>
              <w:rPr>
                <w:rFonts w:cstheme="minorHAnsi"/>
                <w:lang w:val="en-US"/>
              </w:rPr>
            </w:pPr>
            <w:r>
              <w:rPr>
                <w:rFonts w:cstheme="minorHAnsi"/>
              </w:rPr>
              <w:t>4</w:t>
            </w:r>
            <w:r w:rsidR="001833AE" w:rsidRPr="001833AE">
              <w:rPr>
                <w:rFonts w:cstheme="minorHAnsi"/>
              </w:rPr>
              <w:t>,</w:t>
            </w:r>
            <w:r w:rsidR="002D4C99">
              <w:rPr>
                <w:rFonts w:cstheme="minorHAnsi"/>
              </w:rPr>
              <w:t>7</w:t>
            </w:r>
            <w:r w:rsidR="001C00B2">
              <w:rPr>
                <w:rFonts w:cstheme="minorHAnsi"/>
              </w:rPr>
              <w:t>3</w:t>
            </w:r>
          </w:p>
        </w:tc>
      </w:tr>
      <w:tr w:rsidR="0092668C" w:rsidRPr="001833AE" w14:paraId="6957DE41" w14:textId="77777777" w:rsidTr="00600531">
        <w:tc>
          <w:tcPr>
            <w:tcW w:w="6516" w:type="dxa"/>
            <w:shd w:val="clear" w:color="auto" w:fill="auto"/>
          </w:tcPr>
          <w:p w14:paraId="4A374501" w14:textId="6380FBC5" w:rsidR="0092668C" w:rsidRPr="001833AE" w:rsidRDefault="00FF20F1" w:rsidP="00AA1555">
            <w:pPr>
              <w:rPr>
                <w:rFonts w:cstheme="minorHAnsi"/>
              </w:rPr>
            </w:pPr>
            <w:r>
              <w:rPr>
                <w:rFonts w:cstheme="minorHAnsi"/>
              </w:rPr>
              <w:t>Дебиторская задолженность</w:t>
            </w:r>
          </w:p>
        </w:tc>
        <w:tc>
          <w:tcPr>
            <w:tcW w:w="2829" w:type="dxa"/>
            <w:shd w:val="clear" w:color="auto" w:fill="auto"/>
          </w:tcPr>
          <w:p w14:paraId="455F0537" w14:textId="347DE650" w:rsidR="0092668C" w:rsidRDefault="00F22FEF" w:rsidP="001C00B2">
            <w:pPr>
              <w:spacing w:line="276" w:lineRule="auto"/>
              <w:jc w:val="center"/>
              <w:rPr>
                <w:rFonts w:cstheme="minorHAnsi"/>
              </w:rPr>
            </w:pPr>
            <w:r>
              <w:rPr>
                <w:rFonts w:cstheme="minorHAnsi"/>
              </w:rPr>
              <w:t>0</w:t>
            </w:r>
            <w:r w:rsidR="0092668C">
              <w:rPr>
                <w:rFonts w:cstheme="minorHAnsi"/>
              </w:rPr>
              <w:t>,</w:t>
            </w:r>
            <w:r w:rsidR="001C00B2">
              <w:rPr>
                <w:rFonts w:cstheme="minorHAnsi"/>
              </w:rPr>
              <w:t>65</w:t>
            </w:r>
          </w:p>
        </w:tc>
      </w:tr>
      <w:tr w:rsidR="0092668C" w:rsidRPr="001833AE" w14:paraId="486EFC3E" w14:textId="77777777" w:rsidTr="00600531">
        <w:tc>
          <w:tcPr>
            <w:tcW w:w="6516" w:type="dxa"/>
            <w:shd w:val="clear" w:color="auto" w:fill="auto"/>
          </w:tcPr>
          <w:p w14:paraId="1718648F" w14:textId="221EC19D" w:rsidR="0092668C" w:rsidRPr="001833AE" w:rsidRDefault="00FF20F1" w:rsidP="00AA1555">
            <w:pPr>
              <w:rPr>
                <w:rFonts w:cstheme="minorHAnsi"/>
              </w:rPr>
            </w:pPr>
            <w:r w:rsidRPr="00FF20F1">
              <w:rPr>
                <w:rFonts w:cstheme="minorHAnsi"/>
              </w:rPr>
              <w:t>Денежные средства на расчетных счетах</w:t>
            </w:r>
          </w:p>
        </w:tc>
        <w:tc>
          <w:tcPr>
            <w:tcW w:w="2829" w:type="dxa"/>
            <w:shd w:val="clear" w:color="auto" w:fill="auto"/>
          </w:tcPr>
          <w:p w14:paraId="1DD67C65" w14:textId="4C621E0E" w:rsidR="0092668C" w:rsidRDefault="00BF1C71" w:rsidP="001C00B2">
            <w:pPr>
              <w:spacing w:line="276" w:lineRule="auto"/>
              <w:jc w:val="center"/>
              <w:rPr>
                <w:rFonts w:cstheme="minorHAnsi"/>
              </w:rPr>
            </w:pPr>
            <w:r>
              <w:rPr>
                <w:rFonts w:cstheme="minorHAnsi"/>
              </w:rPr>
              <w:t>0</w:t>
            </w:r>
            <w:r w:rsidR="0092668C">
              <w:rPr>
                <w:rFonts w:cstheme="minorHAnsi"/>
              </w:rPr>
              <w:t>,</w:t>
            </w:r>
            <w:r w:rsidR="001C00B2">
              <w:rPr>
                <w:rFonts w:cstheme="minorHAnsi"/>
              </w:rPr>
              <w:t>75</w:t>
            </w:r>
          </w:p>
        </w:tc>
      </w:tr>
      <w:tr w:rsidR="006944F9" w:rsidRPr="001833AE" w14:paraId="0FBD4262" w14:textId="77777777" w:rsidTr="00600531">
        <w:tc>
          <w:tcPr>
            <w:tcW w:w="6516" w:type="dxa"/>
            <w:shd w:val="clear" w:color="auto" w:fill="auto"/>
          </w:tcPr>
          <w:p w14:paraId="1D94F0DE" w14:textId="299753E1" w:rsidR="006944F9" w:rsidRPr="00FF20F1" w:rsidRDefault="006944F9" w:rsidP="00AA1555">
            <w:pPr>
              <w:rPr>
                <w:rFonts w:cstheme="minorHAnsi"/>
              </w:rPr>
            </w:pPr>
            <w:r w:rsidRPr="00816C0E">
              <w:rPr>
                <w:rFonts w:cstheme="minorHAnsi"/>
              </w:rPr>
              <w:t>Депозит АО «АЛЬФА-БАНК»</w:t>
            </w:r>
          </w:p>
        </w:tc>
        <w:tc>
          <w:tcPr>
            <w:tcW w:w="2829" w:type="dxa"/>
            <w:shd w:val="clear" w:color="auto" w:fill="auto"/>
          </w:tcPr>
          <w:p w14:paraId="75E93C5A" w14:textId="769D5937" w:rsidR="006944F9" w:rsidRDefault="006944F9" w:rsidP="001342A8">
            <w:pPr>
              <w:spacing w:line="276" w:lineRule="auto"/>
              <w:jc w:val="center"/>
              <w:rPr>
                <w:rFonts w:cstheme="minorHAnsi"/>
              </w:rPr>
            </w:pPr>
            <w:r>
              <w:rPr>
                <w:rFonts w:cstheme="minorHAnsi"/>
              </w:rPr>
              <w:t>0,08</w:t>
            </w:r>
          </w:p>
        </w:tc>
      </w:tr>
    </w:tbl>
    <w:p w14:paraId="609B0C98" w14:textId="77777777" w:rsidR="00FF20F1" w:rsidRDefault="00FF20F1">
      <w:pPr>
        <w:rPr>
          <w:rFonts w:cstheme="minorHAnsi"/>
          <w:b/>
        </w:rPr>
      </w:pPr>
      <w:r>
        <w:rPr>
          <w:rFonts w:cstheme="minorHAnsi"/>
          <w:b/>
        </w:rPr>
        <w:br w:type="page"/>
      </w:r>
    </w:p>
    <w:p w14:paraId="441DA89E" w14:textId="2E5DD402"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0B107A" w:rsidRDefault="004F6824" w:rsidP="0052669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sidR="000B107A">
              <w:rPr>
                <w:rFonts w:asciiTheme="minorHAnsi" w:hAnsiTheme="minorHAnsi" w:cstheme="minorHAnsi"/>
                <w:lang w:val="en-US"/>
              </w:rPr>
              <w:t xml:space="preserve"> *</w:t>
            </w:r>
          </w:p>
        </w:tc>
      </w:tr>
      <w:tr w:rsidR="009A3C71" w:rsidRPr="00C50091" w14:paraId="277DA56E" w14:textId="77777777" w:rsidTr="00FF20F1">
        <w:tblPrEx>
          <w:tblCellMar>
            <w:left w:w="108" w:type="dxa"/>
            <w:right w:w="108" w:type="dxa"/>
          </w:tblCellMar>
        </w:tblPrEx>
        <w:trPr>
          <w:trHeight w:val="1074"/>
        </w:trPr>
        <w:tc>
          <w:tcPr>
            <w:tcW w:w="4365" w:type="dxa"/>
            <w:vMerge w:val="restart"/>
            <w:vAlign w:val="center"/>
          </w:tcPr>
          <w:p w14:paraId="66CBF915" w14:textId="057B4744" w:rsidR="009A3C71" w:rsidRPr="000B107A" w:rsidRDefault="00FF20F1" w:rsidP="00526694">
            <w:pPr>
              <w:pStyle w:val="ConsPlusNormal"/>
              <w:jc w:val="center"/>
              <w:rPr>
                <w:rFonts w:asciiTheme="minorHAnsi" w:hAnsiTheme="minorHAnsi" w:cstheme="minorHAnsi"/>
                <w:lang w:val="en-US"/>
              </w:rPr>
            </w:pPr>
            <w:r>
              <w:rPr>
                <w:noProof/>
              </w:rPr>
              <w:drawing>
                <wp:inline distT="0" distB="0" distL="0" distR="0" wp14:anchorId="6569B9AB" wp14:editId="02F6C7F2">
                  <wp:extent cx="2581275" cy="2162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9C7CBE0"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73C33236" w14:textId="551D7820" w:rsidR="00142225" w:rsidRDefault="00142225" w:rsidP="00142225">
            <w:pPr>
              <w:pStyle w:val="ConsPlusNormal"/>
              <w:ind w:left="283"/>
              <w:rPr>
                <w:rFonts w:asciiTheme="minorHAnsi" w:hAnsiTheme="minorHAnsi" w:cstheme="minorHAnsi"/>
              </w:rPr>
            </w:pPr>
            <w:r>
              <w:rPr>
                <w:rFonts w:asciiTheme="minorHAnsi" w:hAnsiTheme="minorHAnsi" w:cstheme="minorHAnsi"/>
              </w:rPr>
              <w:t>и</w:t>
            </w:r>
            <w:r w:rsidR="009A3C71" w:rsidRPr="003B455E">
              <w:rPr>
                <w:rFonts w:asciiTheme="minorHAnsi" w:hAnsiTheme="minorHAnsi" w:cstheme="minorHAnsi"/>
              </w:rPr>
              <w:t>нфляции</w:t>
            </w:r>
            <w:r>
              <w:rPr>
                <w:rFonts w:asciiTheme="minorHAnsi" w:hAnsiTheme="minorHAnsi" w:cstheme="minorHAnsi"/>
              </w:rPr>
              <w:t>*</w:t>
            </w:r>
          </w:p>
          <w:p w14:paraId="377B7C46" w14:textId="2D119A9C" w:rsidR="00142225" w:rsidRPr="003B455E" w:rsidRDefault="00142225" w:rsidP="004F5C76">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4F5C76">
              <w:rPr>
                <w:rFonts w:asciiTheme="minorHAnsi" w:hAnsiTheme="minorHAnsi" w:cstheme="minorHAnsi"/>
                <w:sz w:val="12"/>
                <w:szCs w:val="12"/>
              </w:rPr>
              <w:t>сентябрь</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4F5C76" w:rsidRPr="00C50091" w14:paraId="163F6D42" w14:textId="77777777" w:rsidTr="00BB163C">
        <w:tc>
          <w:tcPr>
            <w:tcW w:w="4365" w:type="dxa"/>
            <w:vMerge/>
          </w:tcPr>
          <w:p w14:paraId="439EA073" w14:textId="77777777" w:rsidR="004F5C76" w:rsidRPr="003B455E" w:rsidRDefault="004F5C76" w:rsidP="004F5C76">
            <w:pPr>
              <w:rPr>
                <w:rFonts w:cstheme="minorHAnsi"/>
              </w:rPr>
            </w:pPr>
            <w:bookmarkStart w:id="0" w:name="_GoBack" w:colFirst="3" w:colLast="3"/>
          </w:p>
        </w:tc>
        <w:tc>
          <w:tcPr>
            <w:tcW w:w="1380" w:type="dxa"/>
            <w:vAlign w:val="bottom"/>
          </w:tcPr>
          <w:p w14:paraId="377E34DE" w14:textId="77777777" w:rsidR="004F5C76" w:rsidRPr="003B455E" w:rsidRDefault="004F5C76" w:rsidP="004F5C7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2F4004EA" w:rsidR="004F5C76" w:rsidRPr="000B107A" w:rsidRDefault="004F5C76" w:rsidP="004F5C76">
            <w:pPr>
              <w:pStyle w:val="ConsPlusNormal"/>
              <w:rPr>
                <w:rFonts w:asciiTheme="minorHAnsi" w:hAnsiTheme="minorHAnsi" w:cstheme="minorHAnsi"/>
              </w:rPr>
            </w:pPr>
            <w:r>
              <w:rPr>
                <w:color w:val="000000"/>
                <w:szCs w:val="22"/>
              </w:rPr>
              <w:t>0,77%</w:t>
            </w:r>
          </w:p>
        </w:tc>
        <w:tc>
          <w:tcPr>
            <w:tcW w:w="1705" w:type="dxa"/>
            <w:vAlign w:val="bottom"/>
          </w:tcPr>
          <w:p w14:paraId="5DA42905" w14:textId="45F666CA" w:rsidR="004F5C76" w:rsidRPr="00FF20F1" w:rsidRDefault="004F5C76" w:rsidP="004F5C76">
            <w:pPr>
              <w:pStyle w:val="ConsPlusNormal"/>
              <w:rPr>
                <w:rFonts w:asciiTheme="minorHAnsi" w:hAnsiTheme="minorHAnsi" w:cstheme="minorHAnsi"/>
                <w:highlight w:val="yellow"/>
              </w:rPr>
            </w:pPr>
            <w:r>
              <w:rPr>
                <w:color w:val="000000"/>
                <w:szCs w:val="22"/>
              </w:rPr>
              <w:t>-0,10%</w:t>
            </w:r>
          </w:p>
        </w:tc>
      </w:tr>
      <w:tr w:rsidR="004F5C76" w:rsidRPr="00C50091" w14:paraId="734DB2DE" w14:textId="77777777" w:rsidTr="00BB163C">
        <w:tc>
          <w:tcPr>
            <w:tcW w:w="4365" w:type="dxa"/>
            <w:vMerge/>
          </w:tcPr>
          <w:p w14:paraId="1A4F3314" w14:textId="77777777" w:rsidR="004F5C76" w:rsidRPr="003B455E" w:rsidRDefault="004F5C76" w:rsidP="004F5C76">
            <w:pPr>
              <w:rPr>
                <w:rFonts w:cstheme="minorHAnsi"/>
              </w:rPr>
            </w:pPr>
          </w:p>
        </w:tc>
        <w:tc>
          <w:tcPr>
            <w:tcW w:w="1380" w:type="dxa"/>
            <w:vAlign w:val="bottom"/>
          </w:tcPr>
          <w:p w14:paraId="6B673F49" w14:textId="77777777" w:rsidR="004F5C76" w:rsidRPr="003B455E" w:rsidRDefault="004F5C76" w:rsidP="004F5C7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6DA5BDBD" w:rsidR="004F5C76" w:rsidRPr="000B107A" w:rsidRDefault="004F5C76" w:rsidP="004F5C76">
            <w:pPr>
              <w:pStyle w:val="ConsPlusNormal"/>
              <w:rPr>
                <w:rFonts w:asciiTheme="minorHAnsi" w:hAnsiTheme="minorHAnsi" w:cstheme="minorHAnsi"/>
              </w:rPr>
            </w:pPr>
            <w:r>
              <w:rPr>
                <w:color w:val="000000"/>
                <w:szCs w:val="22"/>
              </w:rPr>
              <w:t>3,88%</w:t>
            </w:r>
          </w:p>
        </w:tc>
        <w:tc>
          <w:tcPr>
            <w:tcW w:w="1705" w:type="dxa"/>
            <w:vAlign w:val="bottom"/>
          </w:tcPr>
          <w:p w14:paraId="0A9EC4F7" w14:textId="540C1F22" w:rsidR="004F5C76" w:rsidRPr="00FF20F1" w:rsidRDefault="004F5C76" w:rsidP="004F5C76">
            <w:pPr>
              <w:pStyle w:val="ConsPlusNormal"/>
              <w:rPr>
                <w:rFonts w:asciiTheme="minorHAnsi" w:hAnsiTheme="minorHAnsi" w:cstheme="minorHAnsi"/>
                <w:highlight w:val="yellow"/>
                <w:lang w:val="en-US"/>
              </w:rPr>
            </w:pPr>
            <w:r>
              <w:rPr>
                <w:color w:val="000000"/>
                <w:szCs w:val="22"/>
              </w:rPr>
              <w:t>2,09%</w:t>
            </w:r>
          </w:p>
        </w:tc>
      </w:tr>
      <w:tr w:rsidR="004F5C76" w:rsidRPr="00C50091" w14:paraId="2D189623" w14:textId="77777777" w:rsidTr="00E818EB">
        <w:tc>
          <w:tcPr>
            <w:tcW w:w="4365" w:type="dxa"/>
            <w:vMerge/>
          </w:tcPr>
          <w:p w14:paraId="06D3E770" w14:textId="77777777" w:rsidR="004F5C76" w:rsidRPr="003B455E" w:rsidRDefault="004F5C76" w:rsidP="004F5C76">
            <w:pPr>
              <w:rPr>
                <w:rFonts w:cstheme="minorHAnsi"/>
              </w:rPr>
            </w:pPr>
          </w:p>
        </w:tc>
        <w:tc>
          <w:tcPr>
            <w:tcW w:w="1380" w:type="dxa"/>
            <w:vAlign w:val="bottom"/>
          </w:tcPr>
          <w:p w14:paraId="0A625FAD" w14:textId="77777777" w:rsidR="004F5C76" w:rsidRPr="003B455E" w:rsidRDefault="004F5C76" w:rsidP="004F5C7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0FB419BB" w:rsidR="004F5C76" w:rsidRPr="000B107A" w:rsidRDefault="004F5C76" w:rsidP="004F5C76">
            <w:pPr>
              <w:pStyle w:val="ConsPlusNormal"/>
              <w:rPr>
                <w:rFonts w:asciiTheme="minorHAnsi" w:hAnsiTheme="minorHAnsi" w:cstheme="minorHAnsi"/>
              </w:rPr>
            </w:pPr>
            <w:r>
              <w:rPr>
                <w:color w:val="000000"/>
                <w:szCs w:val="22"/>
              </w:rPr>
              <w:t>6,05%</w:t>
            </w:r>
          </w:p>
        </w:tc>
        <w:tc>
          <w:tcPr>
            <w:tcW w:w="1705" w:type="dxa"/>
            <w:vAlign w:val="bottom"/>
          </w:tcPr>
          <w:p w14:paraId="5A1631C8" w14:textId="2EDD8897" w:rsidR="004F5C76" w:rsidRPr="00FF20F1" w:rsidRDefault="004F5C76" w:rsidP="004F5C76">
            <w:pPr>
              <w:pStyle w:val="ConsPlusNormal"/>
              <w:rPr>
                <w:rFonts w:asciiTheme="minorHAnsi" w:hAnsiTheme="minorHAnsi" w:cstheme="minorHAnsi"/>
                <w:highlight w:val="yellow"/>
                <w:lang w:val="en-US"/>
              </w:rPr>
            </w:pPr>
            <w:r>
              <w:rPr>
                <w:color w:val="000000"/>
                <w:szCs w:val="22"/>
              </w:rPr>
              <w:t>3,18%</w:t>
            </w:r>
          </w:p>
        </w:tc>
      </w:tr>
      <w:tr w:rsidR="004F5C76" w:rsidRPr="00C50091" w14:paraId="00022598" w14:textId="77777777" w:rsidTr="00F32691">
        <w:tc>
          <w:tcPr>
            <w:tcW w:w="4365" w:type="dxa"/>
            <w:vMerge/>
          </w:tcPr>
          <w:p w14:paraId="23447C1B" w14:textId="77777777" w:rsidR="004F5C76" w:rsidRPr="003B455E" w:rsidRDefault="004F5C76" w:rsidP="004F5C76">
            <w:pPr>
              <w:rPr>
                <w:rFonts w:cstheme="minorHAnsi"/>
              </w:rPr>
            </w:pPr>
          </w:p>
        </w:tc>
        <w:tc>
          <w:tcPr>
            <w:tcW w:w="1380" w:type="dxa"/>
            <w:vAlign w:val="bottom"/>
          </w:tcPr>
          <w:p w14:paraId="1559E4EA" w14:textId="77777777" w:rsidR="004F5C76" w:rsidRPr="003B455E" w:rsidRDefault="004F5C76" w:rsidP="004F5C76">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7784F4F1" w:rsidR="004F5C76" w:rsidRPr="000B107A" w:rsidRDefault="004F5C76" w:rsidP="004F5C76">
            <w:pPr>
              <w:pStyle w:val="ConsPlusNormal"/>
              <w:rPr>
                <w:rFonts w:asciiTheme="minorHAnsi" w:hAnsiTheme="minorHAnsi" w:cstheme="minorHAnsi"/>
              </w:rPr>
            </w:pPr>
            <w:r>
              <w:rPr>
                <w:color w:val="000000"/>
                <w:szCs w:val="22"/>
              </w:rPr>
              <w:t>12,19%</w:t>
            </w:r>
          </w:p>
        </w:tc>
        <w:tc>
          <w:tcPr>
            <w:tcW w:w="1705" w:type="dxa"/>
            <w:vAlign w:val="bottom"/>
          </w:tcPr>
          <w:p w14:paraId="4EF284CC" w14:textId="0B98A2AF" w:rsidR="004F5C76" w:rsidRPr="00FF20F1" w:rsidRDefault="004F5C76" w:rsidP="004F5C76">
            <w:pPr>
              <w:pStyle w:val="ConsPlusNormal"/>
              <w:rPr>
                <w:rFonts w:asciiTheme="minorHAnsi" w:hAnsiTheme="minorHAnsi" w:cstheme="minorHAnsi"/>
                <w:highlight w:val="yellow"/>
                <w:lang w:val="en-US"/>
              </w:rPr>
            </w:pPr>
            <w:r>
              <w:rPr>
                <w:color w:val="000000"/>
                <w:szCs w:val="22"/>
              </w:rPr>
              <w:t>6,19%</w:t>
            </w:r>
          </w:p>
        </w:tc>
      </w:tr>
      <w:bookmarkEnd w:id="0"/>
      <w:tr w:rsidR="00B57624" w:rsidRPr="00C50091" w14:paraId="61586E32" w14:textId="77777777" w:rsidTr="008865FC">
        <w:tc>
          <w:tcPr>
            <w:tcW w:w="4365" w:type="dxa"/>
            <w:vMerge/>
          </w:tcPr>
          <w:p w14:paraId="6D68E732" w14:textId="77777777" w:rsidR="00B57624" w:rsidRPr="003B455E" w:rsidRDefault="00B57624" w:rsidP="00B57624">
            <w:pPr>
              <w:rPr>
                <w:rFonts w:cstheme="minorHAnsi"/>
              </w:rPr>
            </w:pPr>
          </w:p>
        </w:tc>
        <w:tc>
          <w:tcPr>
            <w:tcW w:w="1380" w:type="dxa"/>
            <w:vAlign w:val="bottom"/>
          </w:tcPr>
          <w:p w14:paraId="6C7A6518"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ED7FD31" w:rsidR="00B57624" w:rsidRPr="000B107A" w:rsidRDefault="00B57624" w:rsidP="00B57624">
            <w:pPr>
              <w:pStyle w:val="ConsPlusNormal"/>
              <w:rPr>
                <w:rFonts w:asciiTheme="minorHAnsi" w:hAnsiTheme="minorHAnsi" w:cstheme="minorHAnsi"/>
              </w:rPr>
            </w:pPr>
            <w:r>
              <w:rPr>
                <w:color w:val="000000"/>
                <w:szCs w:val="22"/>
              </w:rPr>
              <w:t>-</w:t>
            </w:r>
          </w:p>
        </w:tc>
        <w:tc>
          <w:tcPr>
            <w:tcW w:w="1705" w:type="dxa"/>
            <w:vAlign w:val="bottom"/>
          </w:tcPr>
          <w:p w14:paraId="4946C1EE" w14:textId="36B211C9" w:rsidR="00B57624" w:rsidRPr="00B57624" w:rsidRDefault="00B57624" w:rsidP="00B57624">
            <w:pPr>
              <w:pStyle w:val="ConsPlusNormal"/>
              <w:rPr>
                <w:rFonts w:asciiTheme="minorHAnsi" w:hAnsiTheme="minorHAnsi" w:cstheme="minorHAnsi"/>
              </w:rPr>
            </w:pPr>
            <w:r w:rsidRPr="00B57624">
              <w:rPr>
                <w:rFonts w:asciiTheme="minorHAnsi" w:hAnsiTheme="minorHAnsi" w:cstheme="minorHAnsi"/>
              </w:rPr>
              <w:t>-</w:t>
            </w:r>
          </w:p>
        </w:tc>
      </w:tr>
      <w:tr w:rsidR="00B57624" w:rsidRPr="00C50091" w14:paraId="23E49679" w14:textId="77777777" w:rsidTr="008865FC">
        <w:tc>
          <w:tcPr>
            <w:tcW w:w="4365" w:type="dxa"/>
            <w:vMerge/>
          </w:tcPr>
          <w:p w14:paraId="18885D97" w14:textId="77777777" w:rsidR="00B57624" w:rsidRPr="003B455E" w:rsidRDefault="00B57624" w:rsidP="00B57624">
            <w:pPr>
              <w:pStyle w:val="ConsPlusNormal"/>
              <w:rPr>
                <w:rFonts w:asciiTheme="minorHAnsi" w:hAnsiTheme="minorHAnsi" w:cstheme="minorHAnsi"/>
              </w:rPr>
            </w:pPr>
          </w:p>
        </w:tc>
        <w:tc>
          <w:tcPr>
            <w:tcW w:w="1380" w:type="dxa"/>
            <w:vAlign w:val="bottom"/>
          </w:tcPr>
          <w:p w14:paraId="427B3323"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6CE14822" w:rsidR="00B57624" w:rsidRPr="000B107A" w:rsidRDefault="00B57624" w:rsidP="00B57624">
            <w:pPr>
              <w:pStyle w:val="ConsPlusNormal"/>
              <w:rPr>
                <w:rFonts w:asciiTheme="minorHAnsi" w:hAnsiTheme="minorHAnsi" w:cstheme="minorHAnsi"/>
              </w:rPr>
            </w:pPr>
            <w:r>
              <w:rPr>
                <w:color w:val="000000"/>
                <w:szCs w:val="22"/>
              </w:rPr>
              <w:t>-</w:t>
            </w:r>
          </w:p>
        </w:tc>
        <w:tc>
          <w:tcPr>
            <w:tcW w:w="1705" w:type="dxa"/>
            <w:vAlign w:val="bottom"/>
          </w:tcPr>
          <w:p w14:paraId="529BB3CB" w14:textId="68612016" w:rsidR="00B57624" w:rsidRPr="00B57624" w:rsidRDefault="00B57624" w:rsidP="00B57624">
            <w:pPr>
              <w:pStyle w:val="ConsPlusNormal"/>
              <w:rPr>
                <w:rFonts w:asciiTheme="minorHAnsi" w:hAnsiTheme="minorHAnsi" w:cstheme="minorHAnsi"/>
              </w:rPr>
            </w:pPr>
            <w:r w:rsidRPr="00B57624">
              <w:rPr>
                <w:rFonts w:asciiTheme="minorHAnsi" w:hAnsiTheme="minorHAnsi" w:cstheme="minorHAnsi"/>
              </w:rPr>
              <w:t>-</w:t>
            </w:r>
          </w:p>
        </w:tc>
      </w:tr>
    </w:tbl>
    <w:p w14:paraId="43D12EE5" w14:textId="4D7B9E78"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Pr>
          <w:rFonts w:cstheme="minorHAnsi"/>
        </w:rPr>
        <w:t>, 2020</w:t>
      </w:r>
      <w:r w:rsidR="001F20E5">
        <w:rPr>
          <w:rFonts w:cstheme="minorHAnsi"/>
        </w:rPr>
        <w:t xml:space="preserve"> </w:t>
      </w:r>
      <w:r w:rsidRPr="001A3404">
        <w:rPr>
          <w:rFonts w:cstheme="minorHAnsi"/>
        </w:rPr>
        <w:t xml:space="preserve">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6AA04E7F" w:rsidR="007A0DCF" w:rsidRPr="00C50091" w:rsidRDefault="007E4067" w:rsidP="001C00B2">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C00B2" w:rsidRPr="001C00B2">
        <w:rPr>
          <w:rFonts w:cstheme="minorHAnsi"/>
        </w:rPr>
        <w:t>222</w:t>
      </w:r>
      <w:r w:rsidR="001C00B2">
        <w:rPr>
          <w:rFonts w:cstheme="minorHAnsi"/>
        </w:rPr>
        <w:t xml:space="preserve"> </w:t>
      </w:r>
      <w:r w:rsidR="001C00B2" w:rsidRPr="001C00B2">
        <w:rPr>
          <w:rFonts w:cstheme="minorHAnsi"/>
        </w:rPr>
        <w:t>197,9</w:t>
      </w:r>
      <w:r w:rsidR="001C00B2">
        <w:rPr>
          <w:rFonts w:cstheme="minorHAnsi"/>
        </w:rPr>
        <w:t>0</w:t>
      </w:r>
      <w:r w:rsidR="001342A8">
        <w:rPr>
          <w:rFonts w:cstheme="minorHAnsi"/>
        </w:rPr>
        <w:t xml:space="preserve"> </w:t>
      </w:r>
      <w:r w:rsidRPr="00C50091">
        <w:rPr>
          <w:rFonts w:cstheme="minorHAnsi"/>
        </w:rPr>
        <w:t>рублей.</w:t>
      </w:r>
    </w:p>
    <w:p w14:paraId="2FE68D87" w14:textId="128CBE9B" w:rsidR="007A0DCF" w:rsidRPr="00C50091" w:rsidRDefault="007A0DCF" w:rsidP="001C00B2">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1C00B2" w:rsidRPr="001C00B2">
        <w:rPr>
          <w:rFonts w:cstheme="minorHAnsi"/>
        </w:rPr>
        <w:t>619</w:t>
      </w:r>
      <w:r w:rsidR="001C00B2">
        <w:rPr>
          <w:rFonts w:cstheme="minorHAnsi"/>
        </w:rPr>
        <w:t> </w:t>
      </w:r>
      <w:r w:rsidR="001C00B2" w:rsidRPr="001C00B2">
        <w:rPr>
          <w:rFonts w:cstheme="minorHAnsi"/>
        </w:rPr>
        <w:t>264</w:t>
      </w:r>
      <w:r w:rsidR="001C00B2">
        <w:rPr>
          <w:rFonts w:cstheme="minorHAnsi"/>
        </w:rPr>
        <w:t xml:space="preserve"> </w:t>
      </w:r>
      <w:r w:rsidR="001C00B2" w:rsidRPr="001C00B2">
        <w:rPr>
          <w:rFonts w:cstheme="minorHAnsi"/>
        </w:rPr>
        <w:t>813,19</w:t>
      </w:r>
      <w:r w:rsidR="002D4C99">
        <w:rPr>
          <w:rFonts w:cstheme="minorHAnsi"/>
        </w:rPr>
        <w:t xml:space="preserve">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747AD6">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1FED"/>
    <w:rsid w:val="00047E77"/>
    <w:rsid w:val="00082A82"/>
    <w:rsid w:val="000B107A"/>
    <w:rsid w:val="000C2A9D"/>
    <w:rsid w:val="000D7908"/>
    <w:rsid w:val="00102B2B"/>
    <w:rsid w:val="001161C0"/>
    <w:rsid w:val="00120200"/>
    <w:rsid w:val="001342A8"/>
    <w:rsid w:val="00142225"/>
    <w:rsid w:val="001743E3"/>
    <w:rsid w:val="001833AE"/>
    <w:rsid w:val="001858EA"/>
    <w:rsid w:val="001C00B2"/>
    <w:rsid w:val="001E0BFB"/>
    <w:rsid w:val="001F20E5"/>
    <w:rsid w:val="001F3FB3"/>
    <w:rsid w:val="0021055B"/>
    <w:rsid w:val="00220CAA"/>
    <w:rsid w:val="00246951"/>
    <w:rsid w:val="00250632"/>
    <w:rsid w:val="00260F4F"/>
    <w:rsid w:val="00286F16"/>
    <w:rsid w:val="002D4C99"/>
    <w:rsid w:val="002E02FF"/>
    <w:rsid w:val="002E3259"/>
    <w:rsid w:val="002E73E3"/>
    <w:rsid w:val="003519F5"/>
    <w:rsid w:val="00374E3A"/>
    <w:rsid w:val="00386A82"/>
    <w:rsid w:val="003B455E"/>
    <w:rsid w:val="003E687D"/>
    <w:rsid w:val="003F6D2F"/>
    <w:rsid w:val="00431512"/>
    <w:rsid w:val="004662CA"/>
    <w:rsid w:val="004C5035"/>
    <w:rsid w:val="004D02F5"/>
    <w:rsid w:val="004E6208"/>
    <w:rsid w:val="004F5C76"/>
    <w:rsid w:val="004F6824"/>
    <w:rsid w:val="004F7B5D"/>
    <w:rsid w:val="005168EE"/>
    <w:rsid w:val="0053050D"/>
    <w:rsid w:val="0055016C"/>
    <w:rsid w:val="00553B14"/>
    <w:rsid w:val="00584830"/>
    <w:rsid w:val="005907D9"/>
    <w:rsid w:val="005953EA"/>
    <w:rsid w:val="005E2EAC"/>
    <w:rsid w:val="00600531"/>
    <w:rsid w:val="00634868"/>
    <w:rsid w:val="00684A02"/>
    <w:rsid w:val="006944F9"/>
    <w:rsid w:val="006961D3"/>
    <w:rsid w:val="006B54F9"/>
    <w:rsid w:val="00701135"/>
    <w:rsid w:val="0072661E"/>
    <w:rsid w:val="00747AD6"/>
    <w:rsid w:val="007A0DCF"/>
    <w:rsid w:val="007A7A2D"/>
    <w:rsid w:val="007E1692"/>
    <w:rsid w:val="007E4067"/>
    <w:rsid w:val="00801B63"/>
    <w:rsid w:val="00813496"/>
    <w:rsid w:val="008209B0"/>
    <w:rsid w:val="008729A4"/>
    <w:rsid w:val="00876ABD"/>
    <w:rsid w:val="008829F4"/>
    <w:rsid w:val="008B4219"/>
    <w:rsid w:val="008C69EC"/>
    <w:rsid w:val="008E17F1"/>
    <w:rsid w:val="00912E77"/>
    <w:rsid w:val="0092668C"/>
    <w:rsid w:val="00970821"/>
    <w:rsid w:val="00986649"/>
    <w:rsid w:val="0099110E"/>
    <w:rsid w:val="009A3C71"/>
    <w:rsid w:val="009D20F1"/>
    <w:rsid w:val="009D5F29"/>
    <w:rsid w:val="009F0A7D"/>
    <w:rsid w:val="00A17DE6"/>
    <w:rsid w:val="00A23BDE"/>
    <w:rsid w:val="00A34267"/>
    <w:rsid w:val="00AA1555"/>
    <w:rsid w:val="00AA2F5E"/>
    <w:rsid w:val="00AC2A9A"/>
    <w:rsid w:val="00AD2AFD"/>
    <w:rsid w:val="00AF0868"/>
    <w:rsid w:val="00B012BD"/>
    <w:rsid w:val="00B21F9D"/>
    <w:rsid w:val="00B33E6D"/>
    <w:rsid w:val="00B53760"/>
    <w:rsid w:val="00B54044"/>
    <w:rsid w:val="00B57624"/>
    <w:rsid w:val="00B83893"/>
    <w:rsid w:val="00B962DE"/>
    <w:rsid w:val="00BF1C71"/>
    <w:rsid w:val="00C45B63"/>
    <w:rsid w:val="00C50091"/>
    <w:rsid w:val="00C75DF9"/>
    <w:rsid w:val="00DA0098"/>
    <w:rsid w:val="00DB3726"/>
    <w:rsid w:val="00DD5572"/>
    <w:rsid w:val="00DD7E63"/>
    <w:rsid w:val="00E16D3B"/>
    <w:rsid w:val="00E23449"/>
    <w:rsid w:val="00E24E01"/>
    <w:rsid w:val="00E365EB"/>
    <w:rsid w:val="00E4575A"/>
    <w:rsid w:val="00E66B06"/>
    <w:rsid w:val="00EA2870"/>
    <w:rsid w:val="00EA3D39"/>
    <w:rsid w:val="00F22FEF"/>
    <w:rsid w:val="00F571C3"/>
    <w:rsid w:val="00F8635C"/>
    <w:rsid w:val="00F90093"/>
    <w:rsid w:val="00FF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075-4A90-A498-B9F8E2D9E3A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075-4A90-A498-B9F8E2D9E3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075-4A90-A498-B9F8E2D9E3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2.7161046078907586E-3</c:v>
                </c:pt>
                <c:pt idx="1">
                  <c:v>-4.5475864346481286E-2</c:v>
                </c:pt>
                <c:pt idx="2">
                  <c:v>0</c:v>
                </c:pt>
                <c:pt idx="3">
                  <c:v>0</c:v>
                </c:pt>
                <c:pt idx="4">
                  <c:v>0</c:v>
                </c:pt>
              </c:numCache>
            </c:numRef>
          </c:val>
          <c:extLst>
            <c:ext xmlns:c16="http://schemas.microsoft.com/office/drawing/2014/chart" uri="{C3380CC4-5D6E-409C-BE32-E72D297353CC}">
              <c16:uniqueId val="{00000001-1075-4A90-A498-B9F8E2D9E3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44ED4-BF7D-4F46-87E8-C41ABA9B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1189</Words>
  <Characters>6780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53</cp:revision>
  <cp:lastPrinted>2021-09-07T11:44:00Z</cp:lastPrinted>
  <dcterms:created xsi:type="dcterms:W3CDTF">2021-10-07T10:36:00Z</dcterms:created>
  <dcterms:modified xsi:type="dcterms:W3CDTF">2023-11-10T06:50:00Z</dcterms:modified>
</cp:coreProperties>
</file>