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5E8B29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24F04">
        <w:rPr>
          <w:rFonts w:cstheme="minorHAnsi"/>
        </w:rPr>
        <w:t>3</w:t>
      </w:r>
      <w:r w:rsidR="001F2DEC">
        <w:rPr>
          <w:rFonts w:cstheme="minorHAnsi"/>
        </w:rPr>
        <w:t>0</w:t>
      </w:r>
      <w:r w:rsidR="00986649" w:rsidRPr="0021055B">
        <w:rPr>
          <w:rFonts w:cstheme="minorHAnsi"/>
        </w:rPr>
        <w:t>.</w:t>
      </w:r>
      <w:r w:rsidR="001F2DEC">
        <w:rPr>
          <w:rFonts w:cstheme="minorHAnsi"/>
        </w:rPr>
        <w:t>11</w:t>
      </w:r>
      <w:r w:rsidR="00986649" w:rsidRPr="0021055B">
        <w:rPr>
          <w:rFonts w:cstheme="minorHAnsi"/>
        </w:rPr>
        <w:t>.202</w:t>
      </w:r>
      <w:r w:rsidR="00E9585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13E0FA9D" w:rsidR="000A3AC3" w:rsidRPr="00A33EED" w:rsidRDefault="000A3AC3" w:rsidP="00ED17F2">
            <w:pPr>
              <w:spacing w:line="276" w:lineRule="auto"/>
              <w:jc w:val="center"/>
              <w:rPr>
                <w:rFonts w:cstheme="minorHAnsi"/>
                <w:lang w:val="en-US"/>
              </w:rPr>
            </w:pPr>
            <w:r>
              <w:rPr>
                <w:rFonts w:ascii="Calibri" w:hAnsi="Calibri" w:cs="Calibri"/>
                <w:color w:val="000000"/>
              </w:rPr>
              <w:t>9</w:t>
            </w:r>
            <w:r w:rsidR="00ED17F2">
              <w:rPr>
                <w:rFonts w:ascii="Calibri" w:hAnsi="Calibri" w:cs="Calibri"/>
                <w:color w:val="000000"/>
              </w:rPr>
              <w:t>2</w:t>
            </w:r>
            <w:r>
              <w:rPr>
                <w:rFonts w:ascii="Calibri" w:hAnsi="Calibri" w:cs="Calibri"/>
                <w:color w:val="000000"/>
              </w:rPr>
              <w:t>,</w:t>
            </w:r>
            <w:r w:rsidR="00ED17F2">
              <w:rPr>
                <w:rFonts w:ascii="Calibri" w:hAnsi="Calibri" w:cs="Calibri"/>
                <w:color w:val="000000"/>
              </w:rPr>
              <w:t>63</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43A7F299" w:rsidR="000A3AC3" w:rsidRPr="00A33EED" w:rsidRDefault="000A3AC3" w:rsidP="00ED17F2">
            <w:pPr>
              <w:spacing w:line="276" w:lineRule="auto"/>
              <w:jc w:val="center"/>
              <w:rPr>
                <w:rFonts w:cstheme="minorHAnsi"/>
              </w:rPr>
            </w:pPr>
            <w:r>
              <w:rPr>
                <w:rFonts w:ascii="Calibri" w:hAnsi="Calibri" w:cs="Calibri"/>
                <w:color w:val="000000"/>
              </w:rPr>
              <w:t>3,</w:t>
            </w:r>
            <w:r w:rsidR="00ED17F2">
              <w:rPr>
                <w:rFonts w:ascii="Calibri" w:hAnsi="Calibri" w:cs="Calibri"/>
                <w:color w:val="000000"/>
              </w:rPr>
              <w:t>85</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4A1B8750" w:rsidR="00E95855" w:rsidRPr="00A33EED" w:rsidRDefault="00EF6BFF" w:rsidP="00F802C3">
            <w:pPr>
              <w:jc w:val="center"/>
              <w:rPr>
                <w:rFonts w:cstheme="minorHAnsi"/>
              </w:rPr>
            </w:pPr>
            <w:r>
              <w:rPr>
                <w:rFonts w:cstheme="minorHAnsi"/>
              </w:rPr>
              <w:t>0,5</w:t>
            </w:r>
            <w:r w:rsidR="00F802C3">
              <w:rPr>
                <w:rFonts w:cstheme="minorHAnsi"/>
              </w:rPr>
              <w:t>8</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567934EC" w:rsidR="000A3AC3" w:rsidRPr="00A33EED" w:rsidRDefault="000A3AC3" w:rsidP="00ED17F2">
            <w:pPr>
              <w:jc w:val="center"/>
              <w:rPr>
                <w:rFonts w:cstheme="minorHAnsi"/>
              </w:rPr>
            </w:pPr>
            <w:r>
              <w:rPr>
                <w:rFonts w:ascii="Calibri" w:hAnsi="Calibri" w:cs="Calibri"/>
                <w:color w:val="000000"/>
              </w:rPr>
              <w:t>0,</w:t>
            </w:r>
            <w:r w:rsidR="00ED17F2">
              <w:rPr>
                <w:rFonts w:ascii="Calibri" w:hAnsi="Calibri" w:cs="Calibri"/>
                <w:color w:val="000000"/>
              </w:rPr>
              <w:t>81</w:t>
            </w:r>
          </w:p>
        </w:tc>
      </w:tr>
      <w:tr w:rsidR="000A3AC3" w:rsidRPr="00A33EED" w14:paraId="3180ACAC" w14:textId="77777777" w:rsidTr="000A3AC3">
        <w:tc>
          <w:tcPr>
            <w:tcW w:w="6516" w:type="dxa"/>
            <w:shd w:val="clear" w:color="auto" w:fill="auto"/>
          </w:tcPr>
          <w:p w14:paraId="5B2ABB35" w14:textId="57585F32" w:rsidR="000A3AC3" w:rsidRPr="00A33EED" w:rsidRDefault="0014375D" w:rsidP="000A3AC3">
            <w:pPr>
              <w:rPr>
                <w:rFonts w:cstheme="minorHAnsi"/>
              </w:rPr>
            </w:pPr>
            <w:r>
              <w:rPr>
                <w:rFonts w:cstheme="minorHAnsi"/>
              </w:rPr>
              <w:t xml:space="preserve">Денежные средства на расчетных счетах </w:t>
            </w:r>
          </w:p>
        </w:tc>
        <w:tc>
          <w:tcPr>
            <w:tcW w:w="2829" w:type="dxa"/>
            <w:shd w:val="clear" w:color="auto" w:fill="auto"/>
            <w:vAlign w:val="center"/>
          </w:tcPr>
          <w:p w14:paraId="115CD5BF" w14:textId="3E472DC7" w:rsidR="000A3AC3" w:rsidRPr="00A33EED" w:rsidRDefault="00ED17F2" w:rsidP="00ED17F2">
            <w:pPr>
              <w:jc w:val="center"/>
              <w:rPr>
                <w:rFonts w:cstheme="minorHAnsi"/>
              </w:rPr>
            </w:pPr>
            <w:r>
              <w:rPr>
                <w:rFonts w:ascii="Calibri" w:hAnsi="Calibri" w:cs="Calibri"/>
                <w:color w:val="000000"/>
              </w:rPr>
              <w:t>1</w:t>
            </w:r>
            <w:r w:rsidR="000A3AC3">
              <w:rPr>
                <w:rFonts w:ascii="Calibri" w:hAnsi="Calibri" w:cs="Calibri"/>
                <w:color w:val="000000"/>
              </w:rPr>
              <w:t>,</w:t>
            </w:r>
            <w:r>
              <w:rPr>
                <w:rFonts w:ascii="Calibri" w:hAnsi="Calibri" w:cs="Calibri"/>
                <w:color w:val="000000"/>
              </w:rPr>
              <w:t>66</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D727B7" w:rsidRDefault="004F6824" w:rsidP="00526694">
            <w:pPr>
              <w:pStyle w:val="ConsPlusNormal"/>
              <w:ind w:left="283"/>
              <w:jc w:val="both"/>
              <w:rPr>
                <w:rFonts w:asciiTheme="minorHAnsi" w:hAnsiTheme="minorHAnsi" w:cstheme="minorHAnsi"/>
              </w:rPr>
            </w:pPr>
            <w:r w:rsidRPr="00D727B7">
              <w:rPr>
                <w:rFonts w:asciiTheme="minorHAnsi" w:hAnsiTheme="minorHAnsi" w:cstheme="minorHAnsi"/>
              </w:rPr>
              <w:t>Доходность за период, %</w:t>
            </w:r>
          </w:p>
        </w:tc>
      </w:tr>
      <w:tr w:rsidR="00EC4FE9" w:rsidRPr="00C50091" w14:paraId="277DA56E" w14:textId="77777777" w:rsidTr="000A3AC3">
        <w:tblPrEx>
          <w:tblCellMar>
            <w:left w:w="108" w:type="dxa"/>
            <w:right w:w="108" w:type="dxa"/>
          </w:tblCellMar>
        </w:tblPrEx>
        <w:trPr>
          <w:trHeight w:val="1074"/>
        </w:trPr>
        <w:tc>
          <w:tcPr>
            <w:tcW w:w="4365" w:type="dxa"/>
            <w:vMerge w:val="restart"/>
            <w:vAlign w:val="center"/>
          </w:tcPr>
          <w:p w14:paraId="66CBF915" w14:textId="626F552D" w:rsidR="00EC4FE9" w:rsidRPr="003B455E" w:rsidRDefault="000A3AC3" w:rsidP="00526694">
            <w:pPr>
              <w:pStyle w:val="ConsPlusNormal"/>
              <w:jc w:val="center"/>
              <w:rPr>
                <w:rFonts w:asciiTheme="minorHAnsi" w:hAnsiTheme="minorHAnsi" w:cstheme="minorHAnsi"/>
              </w:rPr>
            </w:pPr>
            <w:r>
              <w:rPr>
                <w:noProof/>
              </w:rPr>
              <w:drawing>
                <wp:inline distT="0" distB="0" distL="0" distR="0" wp14:anchorId="64237D88" wp14:editId="341F243F">
                  <wp:extent cx="2634615" cy="23145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Период</w:t>
            </w:r>
          </w:p>
        </w:tc>
        <w:tc>
          <w:tcPr>
            <w:tcW w:w="1480" w:type="dxa"/>
          </w:tcPr>
          <w:p w14:paraId="665073E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Доходность инвестиций</w:t>
            </w:r>
          </w:p>
        </w:tc>
        <w:tc>
          <w:tcPr>
            <w:tcW w:w="1846" w:type="dxa"/>
          </w:tcPr>
          <w:p w14:paraId="437DF14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Отклонение доходности от</w:t>
            </w:r>
          </w:p>
          <w:p w14:paraId="08158799" w14:textId="6EA51BC6" w:rsidR="00AE0913" w:rsidRPr="00D727B7" w:rsidRDefault="00EC4FE9" w:rsidP="00AE0913">
            <w:pPr>
              <w:pStyle w:val="ConsPlusNormal"/>
              <w:ind w:left="283"/>
              <w:rPr>
                <w:rFonts w:asciiTheme="minorHAnsi" w:hAnsiTheme="minorHAnsi" w:cstheme="minorHAnsi"/>
              </w:rPr>
            </w:pPr>
            <w:r w:rsidRPr="00D727B7">
              <w:rPr>
                <w:rFonts w:asciiTheme="minorHAnsi" w:hAnsiTheme="minorHAnsi" w:cstheme="minorHAnsi"/>
              </w:rPr>
              <w:t>инфляции</w:t>
            </w:r>
          </w:p>
          <w:p w14:paraId="377B7C46" w14:textId="3870C0EC" w:rsidR="00EC4FE9" w:rsidRPr="00D727B7" w:rsidRDefault="00EC4FE9" w:rsidP="00D627DA">
            <w:pPr>
              <w:pStyle w:val="ConsPlusNormal"/>
              <w:ind w:left="283"/>
              <w:rPr>
                <w:rFonts w:asciiTheme="minorHAnsi" w:hAnsiTheme="minorHAnsi" w:cstheme="minorHAnsi"/>
              </w:rPr>
            </w:pPr>
          </w:p>
        </w:tc>
      </w:tr>
      <w:tr w:rsidR="00D727B7" w:rsidRPr="00C50091" w14:paraId="163F6D42" w14:textId="77777777" w:rsidTr="005B6809">
        <w:tc>
          <w:tcPr>
            <w:tcW w:w="4365" w:type="dxa"/>
            <w:vMerge/>
          </w:tcPr>
          <w:p w14:paraId="439EA073" w14:textId="77777777" w:rsidR="00D727B7" w:rsidRPr="003B455E" w:rsidRDefault="00D727B7" w:rsidP="00D727B7">
            <w:pPr>
              <w:rPr>
                <w:rFonts w:cstheme="minorHAnsi"/>
              </w:rPr>
            </w:pPr>
          </w:p>
        </w:tc>
        <w:tc>
          <w:tcPr>
            <w:tcW w:w="1380" w:type="dxa"/>
            <w:vAlign w:val="bottom"/>
          </w:tcPr>
          <w:p w14:paraId="377E34DE" w14:textId="77777777" w:rsidR="00D727B7" w:rsidRPr="00D727B7" w:rsidRDefault="00D727B7" w:rsidP="00D727B7">
            <w:pPr>
              <w:pStyle w:val="ConsPlusNormal"/>
              <w:ind w:left="283"/>
              <w:rPr>
                <w:rFonts w:asciiTheme="minorHAnsi" w:hAnsiTheme="minorHAnsi" w:cstheme="minorHAnsi"/>
              </w:rPr>
            </w:pPr>
            <w:r w:rsidRPr="00D727B7">
              <w:rPr>
                <w:rFonts w:asciiTheme="minorHAnsi" w:hAnsiTheme="minorHAnsi" w:cstheme="minorHAnsi"/>
              </w:rPr>
              <w:t>1 месяц</w:t>
            </w:r>
          </w:p>
        </w:tc>
        <w:tc>
          <w:tcPr>
            <w:tcW w:w="1480" w:type="dxa"/>
            <w:vAlign w:val="bottom"/>
          </w:tcPr>
          <w:p w14:paraId="7FBF015C" w14:textId="70B5DE37" w:rsidR="00D727B7" w:rsidRPr="00D727B7" w:rsidRDefault="00D727B7" w:rsidP="00D727B7">
            <w:pPr>
              <w:pStyle w:val="ConsPlusNormal"/>
              <w:rPr>
                <w:rFonts w:asciiTheme="minorHAnsi" w:hAnsiTheme="minorHAnsi" w:cstheme="minorHAnsi"/>
              </w:rPr>
            </w:pPr>
            <w:r w:rsidRPr="00D727B7">
              <w:rPr>
                <w:color w:val="000000"/>
                <w:szCs w:val="22"/>
              </w:rPr>
              <w:t>0,86%</w:t>
            </w:r>
          </w:p>
        </w:tc>
        <w:tc>
          <w:tcPr>
            <w:tcW w:w="1846" w:type="dxa"/>
            <w:vAlign w:val="bottom"/>
          </w:tcPr>
          <w:p w14:paraId="5DA42905" w14:textId="662BD96D" w:rsidR="00D727B7" w:rsidRPr="00D727B7" w:rsidRDefault="00D727B7" w:rsidP="00D727B7">
            <w:pPr>
              <w:pStyle w:val="ConsPlusNormal"/>
              <w:rPr>
                <w:rFonts w:asciiTheme="minorHAnsi" w:hAnsiTheme="minorHAnsi" w:cstheme="minorHAnsi"/>
              </w:rPr>
            </w:pPr>
            <w:r w:rsidRPr="00D727B7">
              <w:rPr>
                <w:color w:val="000000"/>
                <w:szCs w:val="22"/>
              </w:rPr>
              <w:t>-0,25%</w:t>
            </w:r>
          </w:p>
        </w:tc>
      </w:tr>
      <w:tr w:rsidR="00D727B7" w:rsidRPr="00C50091" w14:paraId="734DB2DE" w14:textId="77777777" w:rsidTr="005B6809">
        <w:tc>
          <w:tcPr>
            <w:tcW w:w="4365" w:type="dxa"/>
            <w:vMerge/>
          </w:tcPr>
          <w:p w14:paraId="1A4F3314" w14:textId="77777777" w:rsidR="00D727B7" w:rsidRPr="003B455E" w:rsidRDefault="00D727B7" w:rsidP="00D727B7">
            <w:pPr>
              <w:rPr>
                <w:rFonts w:cstheme="minorHAnsi"/>
              </w:rPr>
            </w:pPr>
          </w:p>
        </w:tc>
        <w:tc>
          <w:tcPr>
            <w:tcW w:w="1380" w:type="dxa"/>
            <w:vAlign w:val="bottom"/>
          </w:tcPr>
          <w:p w14:paraId="6B673F49" w14:textId="77777777" w:rsidR="00D727B7" w:rsidRPr="00D727B7" w:rsidRDefault="00D727B7" w:rsidP="00D727B7">
            <w:pPr>
              <w:pStyle w:val="ConsPlusNormal"/>
              <w:ind w:left="283"/>
              <w:rPr>
                <w:rFonts w:asciiTheme="minorHAnsi" w:hAnsiTheme="minorHAnsi" w:cstheme="minorHAnsi"/>
              </w:rPr>
            </w:pPr>
            <w:r w:rsidRPr="00D727B7">
              <w:rPr>
                <w:rFonts w:asciiTheme="minorHAnsi" w:hAnsiTheme="minorHAnsi" w:cstheme="minorHAnsi"/>
              </w:rPr>
              <w:t>3 месяца</w:t>
            </w:r>
          </w:p>
        </w:tc>
        <w:tc>
          <w:tcPr>
            <w:tcW w:w="1480" w:type="dxa"/>
            <w:vAlign w:val="bottom"/>
          </w:tcPr>
          <w:p w14:paraId="72F3B61F" w14:textId="7AB9FE8B" w:rsidR="00D727B7" w:rsidRPr="00D727B7" w:rsidRDefault="00D727B7" w:rsidP="00D727B7">
            <w:pPr>
              <w:pStyle w:val="ConsPlusNormal"/>
              <w:rPr>
                <w:rFonts w:asciiTheme="minorHAnsi" w:hAnsiTheme="minorHAnsi" w:cstheme="minorHAnsi"/>
              </w:rPr>
            </w:pPr>
            <w:r w:rsidRPr="00D727B7">
              <w:rPr>
                <w:color w:val="000000"/>
                <w:szCs w:val="22"/>
              </w:rPr>
              <w:t>1,79%</w:t>
            </w:r>
          </w:p>
        </w:tc>
        <w:tc>
          <w:tcPr>
            <w:tcW w:w="1846" w:type="dxa"/>
            <w:vAlign w:val="bottom"/>
          </w:tcPr>
          <w:p w14:paraId="0A9EC4F7" w14:textId="4C7E7E61" w:rsidR="00D727B7" w:rsidRPr="00D727B7" w:rsidRDefault="00D727B7" w:rsidP="00D727B7">
            <w:pPr>
              <w:pStyle w:val="ConsPlusNormal"/>
              <w:rPr>
                <w:rFonts w:asciiTheme="minorHAnsi" w:hAnsiTheme="minorHAnsi" w:cstheme="minorHAnsi"/>
              </w:rPr>
            </w:pPr>
            <w:r w:rsidRPr="00D727B7">
              <w:rPr>
                <w:color w:val="000000"/>
                <w:szCs w:val="22"/>
              </w:rPr>
              <w:t>-1,05%</w:t>
            </w:r>
          </w:p>
        </w:tc>
      </w:tr>
      <w:tr w:rsidR="00D727B7" w:rsidRPr="00C50091" w14:paraId="2D189623" w14:textId="77777777" w:rsidTr="005B6809">
        <w:tc>
          <w:tcPr>
            <w:tcW w:w="4365" w:type="dxa"/>
            <w:vMerge/>
          </w:tcPr>
          <w:p w14:paraId="06D3E770" w14:textId="77777777" w:rsidR="00D727B7" w:rsidRPr="003B455E" w:rsidRDefault="00D727B7" w:rsidP="00D727B7">
            <w:pPr>
              <w:rPr>
                <w:rFonts w:cstheme="minorHAnsi"/>
              </w:rPr>
            </w:pPr>
          </w:p>
        </w:tc>
        <w:tc>
          <w:tcPr>
            <w:tcW w:w="1380" w:type="dxa"/>
            <w:vAlign w:val="bottom"/>
          </w:tcPr>
          <w:p w14:paraId="0A625FAD" w14:textId="77777777" w:rsidR="00D727B7" w:rsidRPr="00D727B7" w:rsidRDefault="00D727B7" w:rsidP="00D727B7">
            <w:pPr>
              <w:pStyle w:val="ConsPlusNormal"/>
              <w:ind w:left="283"/>
              <w:rPr>
                <w:rFonts w:asciiTheme="minorHAnsi" w:hAnsiTheme="minorHAnsi" w:cstheme="minorHAnsi"/>
              </w:rPr>
            </w:pPr>
            <w:r w:rsidRPr="00D727B7">
              <w:rPr>
                <w:rFonts w:asciiTheme="minorHAnsi" w:hAnsiTheme="minorHAnsi" w:cstheme="minorHAnsi"/>
              </w:rPr>
              <w:t>6 месяцев</w:t>
            </w:r>
          </w:p>
        </w:tc>
        <w:tc>
          <w:tcPr>
            <w:tcW w:w="1480" w:type="dxa"/>
            <w:vAlign w:val="bottom"/>
          </w:tcPr>
          <w:p w14:paraId="7AFD14DC" w14:textId="2C07A4E0" w:rsidR="00D727B7" w:rsidRPr="00D727B7" w:rsidRDefault="00D727B7" w:rsidP="00D727B7">
            <w:pPr>
              <w:pStyle w:val="ConsPlusNormal"/>
              <w:rPr>
                <w:rFonts w:asciiTheme="minorHAnsi" w:hAnsiTheme="minorHAnsi" w:cstheme="minorHAnsi"/>
              </w:rPr>
            </w:pPr>
            <w:r w:rsidRPr="00D727B7">
              <w:rPr>
                <w:color w:val="000000"/>
                <w:szCs w:val="22"/>
              </w:rPr>
              <w:t>3,63%</w:t>
            </w:r>
          </w:p>
        </w:tc>
        <w:tc>
          <w:tcPr>
            <w:tcW w:w="1846" w:type="dxa"/>
            <w:vAlign w:val="bottom"/>
          </w:tcPr>
          <w:p w14:paraId="5A1631C8" w14:textId="79D20D03" w:rsidR="00D727B7" w:rsidRPr="00D727B7" w:rsidRDefault="00D727B7" w:rsidP="00D727B7">
            <w:pPr>
              <w:pStyle w:val="ConsPlusNormal"/>
              <w:rPr>
                <w:rFonts w:asciiTheme="minorHAnsi" w:hAnsiTheme="minorHAnsi" w:cstheme="minorHAnsi"/>
              </w:rPr>
            </w:pPr>
            <w:r w:rsidRPr="00D727B7">
              <w:rPr>
                <w:color w:val="000000"/>
                <w:szCs w:val="22"/>
              </w:rPr>
              <w:t>-0,5</w:t>
            </w:r>
            <w:bookmarkStart w:id="0" w:name="_GoBack"/>
            <w:bookmarkEnd w:id="0"/>
            <w:r w:rsidRPr="00D727B7">
              <w:rPr>
                <w:color w:val="000000"/>
                <w:szCs w:val="22"/>
              </w:rPr>
              <w:t>3%</w:t>
            </w:r>
          </w:p>
        </w:tc>
      </w:tr>
      <w:tr w:rsidR="00D727B7" w:rsidRPr="00C50091" w14:paraId="00022598" w14:textId="77777777" w:rsidTr="002148B5">
        <w:tc>
          <w:tcPr>
            <w:tcW w:w="4365" w:type="dxa"/>
            <w:vMerge/>
          </w:tcPr>
          <w:p w14:paraId="23447C1B" w14:textId="77777777" w:rsidR="00D727B7" w:rsidRPr="003B455E" w:rsidRDefault="00D727B7" w:rsidP="00D727B7">
            <w:pPr>
              <w:rPr>
                <w:rFonts w:cstheme="minorHAnsi"/>
              </w:rPr>
            </w:pPr>
          </w:p>
        </w:tc>
        <w:tc>
          <w:tcPr>
            <w:tcW w:w="1380" w:type="dxa"/>
            <w:vAlign w:val="bottom"/>
          </w:tcPr>
          <w:p w14:paraId="1559E4EA" w14:textId="77777777" w:rsidR="00D727B7" w:rsidRPr="00D727B7" w:rsidRDefault="00D727B7" w:rsidP="00D727B7">
            <w:pPr>
              <w:pStyle w:val="ConsPlusNormal"/>
              <w:ind w:left="283"/>
              <w:rPr>
                <w:rFonts w:asciiTheme="minorHAnsi" w:hAnsiTheme="minorHAnsi" w:cstheme="minorHAnsi"/>
              </w:rPr>
            </w:pPr>
            <w:r w:rsidRPr="00D727B7">
              <w:rPr>
                <w:rFonts w:asciiTheme="minorHAnsi" w:hAnsiTheme="minorHAnsi" w:cstheme="minorHAnsi"/>
              </w:rPr>
              <w:t>1 год</w:t>
            </w:r>
          </w:p>
        </w:tc>
        <w:tc>
          <w:tcPr>
            <w:tcW w:w="1480" w:type="dxa"/>
            <w:vAlign w:val="bottom"/>
          </w:tcPr>
          <w:p w14:paraId="34AF94F7" w14:textId="6D91F90F" w:rsidR="00D727B7" w:rsidRPr="00D727B7" w:rsidRDefault="00D727B7" w:rsidP="00D727B7">
            <w:pPr>
              <w:pStyle w:val="ConsPlusNormal"/>
              <w:rPr>
                <w:rFonts w:asciiTheme="minorHAnsi" w:hAnsiTheme="minorHAnsi" w:cstheme="minorHAnsi"/>
              </w:rPr>
            </w:pPr>
            <w:r w:rsidRPr="00D727B7">
              <w:rPr>
                <w:color w:val="000000"/>
                <w:szCs w:val="22"/>
              </w:rPr>
              <w:t>3,95%</w:t>
            </w:r>
          </w:p>
        </w:tc>
        <w:tc>
          <w:tcPr>
            <w:tcW w:w="1846" w:type="dxa"/>
            <w:vAlign w:val="bottom"/>
          </w:tcPr>
          <w:p w14:paraId="4EF284CC" w14:textId="58224721" w:rsidR="00D727B7" w:rsidRPr="00D727B7" w:rsidRDefault="00D727B7" w:rsidP="00D727B7">
            <w:pPr>
              <w:pStyle w:val="ConsPlusNormal"/>
              <w:rPr>
                <w:rFonts w:asciiTheme="minorHAnsi" w:hAnsiTheme="minorHAnsi" w:cstheme="minorHAnsi"/>
              </w:rPr>
            </w:pPr>
            <w:r w:rsidRPr="00D727B7">
              <w:rPr>
                <w:color w:val="000000"/>
                <w:szCs w:val="22"/>
              </w:rPr>
              <w:t>-3,52%</w:t>
            </w:r>
          </w:p>
        </w:tc>
      </w:tr>
      <w:tr w:rsidR="00D727B7" w:rsidRPr="00C50091" w14:paraId="61586E32" w14:textId="77777777" w:rsidTr="00330A60">
        <w:tc>
          <w:tcPr>
            <w:tcW w:w="4365" w:type="dxa"/>
            <w:vMerge/>
          </w:tcPr>
          <w:p w14:paraId="6D68E732" w14:textId="77777777" w:rsidR="00D727B7" w:rsidRPr="003B455E" w:rsidRDefault="00D727B7" w:rsidP="00D727B7">
            <w:pPr>
              <w:rPr>
                <w:rFonts w:cstheme="minorHAnsi"/>
              </w:rPr>
            </w:pPr>
          </w:p>
        </w:tc>
        <w:tc>
          <w:tcPr>
            <w:tcW w:w="1380" w:type="dxa"/>
            <w:vAlign w:val="bottom"/>
          </w:tcPr>
          <w:p w14:paraId="6C7A6518" w14:textId="77777777" w:rsidR="00D727B7" w:rsidRPr="00D727B7" w:rsidRDefault="00D727B7" w:rsidP="00D727B7">
            <w:pPr>
              <w:pStyle w:val="ConsPlusNormal"/>
              <w:ind w:left="283"/>
              <w:rPr>
                <w:rFonts w:asciiTheme="minorHAnsi" w:hAnsiTheme="minorHAnsi" w:cstheme="minorHAnsi"/>
              </w:rPr>
            </w:pPr>
            <w:r w:rsidRPr="00D727B7">
              <w:rPr>
                <w:rFonts w:asciiTheme="minorHAnsi" w:hAnsiTheme="minorHAnsi" w:cstheme="minorHAnsi"/>
              </w:rPr>
              <w:t>3 года</w:t>
            </w:r>
          </w:p>
        </w:tc>
        <w:tc>
          <w:tcPr>
            <w:tcW w:w="1480" w:type="dxa"/>
            <w:vAlign w:val="bottom"/>
          </w:tcPr>
          <w:p w14:paraId="2E854221" w14:textId="45DD2374" w:rsidR="00D727B7" w:rsidRPr="00D727B7" w:rsidRDefault="00D727B7" w:rsidP="00D727B7">
            <w:pPr>
              <w:pStyle w:val="ConsPlusNormal"/>
              <w:rPr>
                <w:rFonts w:asciiTheme="minorHAnsi" w:hAnsiTheme="minorHAnsi" w:cstheme="minorHAnsi"/>
              </w:rPr>
            </w:pPr>
            <w:r w:rsidRPr="00D727B7">
              <w:rPr>
                <w:color w:val="000000"/>
                <w:szCs w:val="22"/>
              </w:rPr>
              <w:t>14,69%</w:t>
            </w:r>
          </w:p>
        </w:tc>
        <w:tc>
          <w:tcPr>
            <w:tcW w:w="1846" w:type="dxa"/>
            <w:vAlign w:val="bottom"/>
          </w:tcPr>
          <w:p w14:paraId="4946C1EE" w14:textId="12E888D9" w:rsidR="00D727B7" w:rsidRPr="00D727B7" w:rsidRDefault="00D727B7" w:rsidP="00D727B7">
            <w:pPr>
              <w:pStyle w:val="ConsPlusNormal"/>
              <w:rPr>
                <w:rFonts w:asciiTheme="minorHAnsi" w:hAnsiTheme="minorHAnsi" w:cstheme="minorHAnsi"/>
              </w:rPr>
            </w:pPr>
            <w:r w:rsidRPr="00D727B7">
              <w:rPr>
                <w:color w:val="000000"/>
                <w:szCs w:val="22"/>
              </w:rPr>
              <w:t>-15,75%</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D727B7" w:rsidRDefault="002A5C53" w:rsidP="002A5C53">
            <w:pPr>
              <w:pStyle w:val="ConsPlusNormal"/>
              <w:ind w:left="283"/>
              <w:rPr>
                <w:rFonts w:asciiTheme="minorHAnsi" w:hAnsiTheme="minorHAnsi" w:cstheme="minorHAnsi"/>
              </w:rPr>
            </w:pPr>
            <w:r w:rsidRPr="00D727B7">
              <w:rPr>
                <w:rFonts w:asciiTheme="minorHAnsi" w:hAnsiTheme="minorHAnsi" w:cstheme="minorHAnsi"/>
              </w:rPr>
              <w:t>5 лет</w:t>
            </w:r>
          </w:p>
        </w:tc>
        <w:tc>
          <w:tcPr>
            <w:tcW w:w="1480" w:type="dxa"/>
            <w:vAlign w:val="bottom"/>
          </w:tcPr>
          <w:p w14:paraId="0B6591EC" w14:textId="3D2E9E6A"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c>
          <w:tcPr>
            <w:tcW w:w="1846" w:type="dxa"/>
            <w:vAlign w:val="bottom"/>
          </w:tcPr>
          <w:p w14:paraId="529BB3CB" w14:textId="6794E29E"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r>
    </w:tbl>
    <w:p w14:paraId="497FD213" w14:textId="40801A7B"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2522C7FA" w:rsidR="007A0DCF" w:rsidRPr="00C50091" w:rsidRDefault="007E4067" w:rsidP="00ED17F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D17F2" w:rsidRPr="00ED17F2">
        <w:rPr>
          <w:rFonts w:cstheme="minorHAnsi"/>
        </w:rPr>
        <w:t>231</w:t>
      </w:r>
      <w:r w:rsidR="00ED17F2">
        <w:rPr>
          <w:rFonts w:cstheme="minorHAnsi"/>
        </w:rPr>
        <w:t xml:space="preserve"> </w:t>
      </w:r>
      <w:r w:rsidR="00ED17F2" w:rsidRPr="00ED17F2">
        <w:rPr>
          <w:rFonts w:cstheme="minorHAnsi"/>
        </w:rPr>
        <w:t>729,66</w:t>
      </w:r>
      <w:r w:rsidR="004E290B" w:rsidRPr="004E290B">
        <w:rPr>
          <w:rFonts w:cstheme="minorHAnsi"/>
        </w:rPr>
        <w:t> </w:t>
      </w:r>
      <w:r w:rsidRPr="00C50091">
        <w:rPr>
          <w:rFonts w:cstheme="minorHAnsi"/>
        </w:rPr>
        <w:t>рублей.</w:t>
      </w:r>
    </w:p>
    <w:p w14:paraId="2FE68D87" w14:textId="680CC6CD" w:rsidR="007A0DCF" w:rsidRPr="00C50091" w:rsidRDefault="007A0DCF" w:rsidP="00ED17F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D17F2" w:rsidRPr="00ED17F2">
        <w:rPr>
          <w:rFonts w:cstheme="minorHAnsi"/>
        </w:rPr>
        <w:t>252</w:t>
      </w:r>
      <w:r w:rsidR="00ED17F2">
        <w:rPr>
          <w:rFonts w:cstheme="minorHAnsi"/>
        </w:rPr>
        <w:t> </w:t>
      </w:r>
      <w:r w:rsidR="00ED17F2" w:rsidRPr="00ED17F2">
        <w:rPr>
          <w:rFonts w:cstheme="minorHAnsi"/>
        </w:rPr>
        <w:t>121</w:t>
      </w:r>
      <w:r w:rsidR="00ED17F2">
        <w:rPr>
          <w:rFonts w:cstheme="minorHAnsi"/>
        </w:rPr>
        <w:t xml:space="preserve"> </w:t>
      </w:r>
      <w:r w:rsidR="00ED17F2" w:rsidRPr="00ED17F2">
        <w:rPr>
          <w:rFonts w:cstheme="minorHAnsi"/>
        </w:rPr>
        <w:t>872,23</w:t>
      </w:r>
      <w:r w:rsidR="00AD7BE1">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32B77"/>
    <w:rsid w:val="00042A2C"/>
    <w:rsid w:val="00081171"/>
    <w:rsid w:val="00082A82"/>
    <w:rsid w:val="00097D7D"/>
    <w:rsid w:val="000A3AC3"/>
    <w:rsid w:val="000C2A9D"/>
    <w:rsid w:val="00102B2B"/>
    <w:rsid w:val="00124F04"/>
    <w:rsid w:val="00141F24"/>
    <w:rsid w:val="0014375D"/>
    <w:rsid w:val="001743E3"/>
    <w:rsid w:val="00176E79"/>
    <w:rsid w:val="001858EA"/>
    <w:rsid w:val="00190669"/>
    <w:rsid w:val="00193978"/>
    <w:rsid w:val="00197FD5"/>
    <w:rsid w:val="001E0BFB"/>
    <w:rsid w:val="001F2DEC"/>
    <w:rsid w:val="001F3FB3"/>
    <w:rsid w:val="001F6772"/>
    <w:rsid w:val="0021055B"/>
    <w:rsid w:val="00220CAA"/>
    <w:rsid w:val="00246951"/>
    <w:rsid w:val="00250632"/>
    <w:rsid w:val="0029141E"/>
    <w:rsid w:val="002A5C53"/>
    <w:rsid w:val="002B68FD"/>
    <w:rsid w:val="002E02FF"/>
    <w:rsid w:val="002E4697"/>
    <w:rsid w:val="003413A1"/>
    <w:rsid w:val="00357A3D"/>
    <w:rsid w:val="00374E3A"/>
    <w:rsid w:val="00382C43"/>
    <w:rsid w:val="003B455E"/>
    <w:rsid w:val="003E687D"/>
    <w:rsid w:val="003F6D2F"/>
    <w:rsid w:val="003F7E17"/>
    <w:rsid w:val="00406461"/>
    <w:rsid w:val="0042457A"/>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37E1B"/>
    <w:rsid w:val="00AA1555"/>
    <w:rsid w:val="00AA2F5E"/>
    <w:rsid w:val="00AD2AFD"/>
    <w:rsid w:val="00AD7BE1"/>
    <w:rsid w:val="00AE0913"/>
    <w:rsid w:val="00AF0868"/>
    <w:rsid w:val="00B15310"/>
    <w:rsid w:val="00B54044"/>
    <w:rsid w:val="00B83448"/>
    <w:rsid w:val="00B83893"/>
    <w:rsid w:val="00C45B63"/>
    <w:rsid w:val="00C50091"/>
    <w:rsid w:val="00C75DF9"/>
    <w:rsid w:val="00C8383C"/>
    <w:rsid w:val="00C95586"/>
    <w:rsid w:val="00D627DA"/>
    <w:rsid w:val="00D727B7"/>
    <w:rsid w:val="00DA0098"/>
    <w:rsid w:val="00DD5572"/>
    <w:rsid w:val="00DD7E63"/>
    <w:rsid w:val="00E056B6"/>
    <w:rsid w:val="00E365EB"/>
    <w:rsid w:val="00E41CFF"/>
    <w:rsid w:val="00E4575A"/>
    <w:rsid w:val="00E60A29"/>
    <w:rsid w:val="00E66B06"/>
    <w:rsid w:val="00E90040"/>
    <w:rsid w:val="00E95855"/>
    <w:rsid w:val="00EA2870"/>
    <w:rsid w:val="00EC496E"/>
    <w:rsid w:val="00EC4FE9"/>
    <w:rsid w:val="00ED17F2"/>
    <w:rsid w:val="00EF6BFF"/>
    <w:rsid w:val="00F4029F"/>
    <w:rsid w:val="00F47816"/>
    <w:rsid w:val="00F571C3"/>
    <w:rsid w:val="00F802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4.8204386599181408E-3"/>
                  <c:y val="-5.48696844993139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3C-4AAF-9201-417D4F917AD7}"/>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3C-4AAF-9201-417D4F917AD7}"/>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3C-4AAF-9201-417D4F917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2.397038727780568E-2</c:v>
                </c:pt>
                <c:pt idx="1">
                  <c:v>7.0463869912967214E-2</c:v>
                </c:pt>
                <c:pt idx="2">
                  <c:v>-9.0396245150574904E-4</c:v>
                </c:pt>
                <c:pt idx="3">
                  <c:v>0</c:v>
                </c:pt>
                <c:pt idx="4">
                  <c:v>0</c:v>
                </c:pt>
              </c:numCache>
            </c:numRef>
          </c:val>
          <c:extLst>
            <c:ext xmlns:c16="http://schemas.microsoft.com/office/drawing/2014/chart" uri="{C3380CC4-5D6E-409C-BE32-E72D297353CC}">
              <c16:uniqueId val="{00000001-843C-4AAF-9201-417D4F917AD7}"/>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62B8-FAF8-43A0-A2D8-64CBE878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59</cp:revision>
  <cp:lastPrinted>2021-09-07T11:44:00Z</cp:lastPrinted>
  <dcterms:created xsi:type="dcterms:W3CDTF">2021-10-07T10:15:00Z</dcterms:created>
  <dcterms:modified xsi:type="dcterms:W3CDTF">2023-12-11T08:12:00Z</dcterms:modified>
</cp:coreProperties>
</file>