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7024" w14:textId="3AE726C4" w:rsidR="00E56145" w:rsidRDefault="00E56145" w:rsidP="00B33A61">
      <w:pPr>
        <w:autoSpaceDE w:val="0"/>
        <w:autoSpaceDN w:val="0"/>
        <w:adjustRightInd w:val="0"/>
        <w:spacing w:after="0" w:line="240" w:lineRule="auto"/>
        <w:jc w:val="right"/>
        <w:rPr>
          <w:rFonts w:ascii="Times New Roman" w:eastAsia="Times New Roman" w:hAnsi="Times New Roman" w:cs="Times New Roman"/>
          <w:b/>
          <w:sz w:val="24"/>
          <w:szCs w:val="24"/>
          <w:lang w:eastAsia="en-US"/>
        </w:rPr>
      </w:pPr>
    </w:p>
    <w:p w14:paraId="50C6EEEA" w14:textId="7D381F06" w:rsidR="00B43AD0" w:rsidRDefault="00B43AD0" w:rsidP="00B33A61">
      <w:pPr>
        <w:autoSpaceDE w:val="0"/>
        <w:autoSpaceDN w:val="0"/>
        <w:adjustRightInd w:val="0"/>
        <w:spacing w:after="0" w:line="240" w:lineRule="auto"/>
        <w:jc w:val="right"/>
        <w:rPr>
          <w:rFonts w:ascii="Times New Roman" w:eastAsia="Times New Roman" w:hAnsi="Times New Roman" w:cs="Times New Roman"/>
          <w:b/>
          <w:sz w:val="24"/>
          <w:szCs w:val="24"/>
          <w:lang w:eastAsia="en-US"/>
        </w:rPr>
      </w:pPr>
    </w:p>
    <w:p w14:paraId="6D0B1872" w14:textId="6B3BC8CE" w:rsidR="00B43AD0" w:rsidRDefault="00B43AD0" w:rsidP="00B33A61">
      <w:pPr>
        <w:autoSpaceDE w:val="0"/>
        <w:autoSpaceDN w:val="0"/>
        <w:adjustRightInd w:val="0"/>
        <w:spacing w:after="0" w:line="240" w:lineRule="auto"/>
        <w:jc w:val="right"/>
        <w:rPr>
          <w:rFonts w:ascii="Times New Roman" w:eastAsia="Times New Roman" w:hAnsi="Times New Roman" w:cs="Times New Roman"/>
          <w:b/>
          <w:sz w:val="24"/>
          <w:szCs w:val="24"/>
          <w:lang w:eastAsia="en-US"/>
        </w:rPr>
      </w:pPr>
    </w:p>
    <w:p w14:paraId="6F936910" w14:textId="03A56F56" w:rsidR="00B43AD0" w:rsidRDefault="00B43AD0" w:rsidP="00B33A61">
      <w:pPr>
        <w:autoSpaceDE w:val="0"/>
        <w:autoSpaceDN w:val="0"/>
        <w:adjustRightInd w:val="0"/>
        <w:spacing w:after="0" w:line="240" w:lineRule="auto"/>
        <w:jc w:val="right"/>
        <w:rPr>
          <w:rFonts w:ascii="Times New Roman" w:eastAsia="Times New Roman" w:hAnsi="Times New Roman" w:cs="Times New Roman"/>
          <w:b/>
          <w:sz w:val="24"/>
          <w:szCs w:val="24"/>
          <w:lang w:eastAsia="en-US"/>
        </w:rPr>
      </w:pPr>
    </w:p>
    <w:p w14:paraId="7CACFACC" w14:textId="77777777" w:rsidR="00B43AD0" w:rsidRPr="00AA39F4" w:rsidRDefault="00B43AD0" w:rsidP="00B33A61">
      <w:pPr>
        <w:autoSpaceDE w:val="0"/>
        <w:autoSpaceDN w:val="0"/>
        <w:adjustRightInd w:val="0"/>
        <w:spacing w:after="0" w:line="240" w:lineRule="auto"/>
        <w:jc w:val="right"/>
        <w:rPr>
          <w:rFonts w:ascii="Times New Roman" w:eastAsia="SimSun" w:hAnsi="Times New Roman" w:cs="Times New Roman"/>
          <w:lang w:eastAsia="zh-CN"/>
        </w:rPr>
      </w:pPr>
    </w:p>
    <w:p w14:paraId="4888DD89" w14:textId="77777777" w:rsidR="00E56145" w:rsidRPr="00AA39F4" w:rsidRDefault="00E56145" w:rsidP="00FE2706">
      <w:pPr>
        <w:autoSpaceDE w:val="0"/>
        <w:autoSpaceDN w:val="0"/>
        <w:adjustRightInd w:val="0"/>
        <w:spacing w:before="144" w:after="0" w:line="240" w:lineRule="auto"/>
        <w:ind w:left="4838"/>
        <w:jc w:val="right"/>
        <w:rPr>
          <w:rFonts w:ascii="Times New Roman" w:eastAsia="Times New Roman" w:hAnsi="Times New Roman" w:cs="Times New Roman"/>
          <w:sz w:val="20"/>
          <w:szCs w:val="20"/>
        </w:rPr>
      </w:pPr>
    </w:p>
    <w:p w14:paraId="45A79D0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4A40ABC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09CF2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495CBBF2"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05A3164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5C9A295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1319587"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06420D2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FE3721"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6995B0C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AC6AB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7869179"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7087A22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1E63974B" w14:textId="77777777" w:rsidR="00E56145" w:rsidRPr="00AA39F4" w:rsidRDefault="00E56145" w:rsidP="00FE2706">
      <w:pPr>
        <w:autoSpaceDE w:val="0"/>
        <w:autoSpaceDN w:val="0"/>
        <w:adjustRightInd w:val="0"/>
        <w:spacing w:after="0" w:line="240" w:lineRule="auto"/>
        <w:ind w:left="2338" w:right="2458" w:firstLine="1142"/>
        <w:jc w:val="both"/>
        <w:rPr>
          <w:rFonts w:ascii="Times New Roman" w:eastAsia="Times New Roman" w:hAnsi="Times New Roman" w:cs="Times New Roman"/>
          <w:b/>
          <w:bCs/>
          <w:spacing w:val="30"/>
          <w:sz w:val="30"/>
          <w:szCs w:val="30"/>
        </w:rPr>
      </w:pPr>
      <w:r w:rsidRPr="00AA39F4">
        <w:rPr>
          <w:rFonts w:ascii="Times New Roman" w:eastAsia="Times New Roman" w:hAnsi="Times New Roman" w:cs="Times New Roman"/>
          <w:b/>
          <w:bCs/>
          <w:spacing w:val="30"/>
          <w:sz w:val="30"/>
          <w:szCs w:val="30"/>
        </w:rPr>
        <w:t>ПРАВИЛА</w:t>
      </w:r>
    </w:p>
    <w:p w14:paraId="6DAFE0D9" w14:textId="77777777" w:rsidR="00E56145" w:rsidRPr="00AA39F4" w:rsidRDefault="00E56145" w:rsidP="00FE2706">
      <w:pPr>
        <w:autoSpaceDE w:val="0"/>
        <w:autoSpaceDN w:val="0"/>
        <w:adjustRightInd w:val="0"/>
        <w:spacing w:after="0" w:line="240" w:lineRule="auto"/>
        <w:ind w:left="709" w:right="2458" w:firstLine="1701"/>
        <w:jc w:val="both"/>
        <w:rPr>
          <w:rFonts w:ascii="Times New Roman" w:eastAsia="Times New Roman" w:hAnsi="Times New Roman" w:cs="Times New Roman"/>
          <w:b/>
          <w:bCs/>
          <w:sz w:val="30"/>
          <w:szCs w:val="30"/>
        </w:rPr>
      </w:pPr>
      <w:r w:rsidRPr="00AA39F4">
        <w:rPr>
          <w:rFonts w:ascii="Times New Roman" w:eastAsia="Times New Roman" w:hAnsi="Times New Roman" w:cs="Times New Roman"/>
          <w:b/>
          <w:bCs/>
          <w:sz w:val="30"/>
          <w:szCs w:val="30"/>
        </w:rPr>
        <w:t>доверительного управления</w:t>
      </w:r>
    </w:p>
    <w:p w14:paraId="09501766" w14:textId="7123A9CF" w:rsidR="00E56145" w:rsidRPr="00AA39F4" w:rsidRDefault="00E56145">
      <w:pPr>
        <w:autoSpaceDE w:val="0"/>
        <w:autoSpaceDN w:val="0"/>
        <w:adjustRightInd w:val="0"/>
        <w:spacing w:after="0" w:line="240" w:lineRule="auto"/>
        <w:jc w:val="center"/>
        <w:rPr>
          <w:rFonts w:ascii="Times New Roman" w:eastAsia="Times New Roman" w:hAnsi="Times New Roman" w:cs="Times New Roman"/>
          <w:b/>
          <w:bCs/>
          <w:sz w:val="30"/>
          <w:szCs w:val="30"/>
        </w:rPr>
      </w:pPr>
      <w:r w:rsidRPr="00AA39F4">
        <w:rPr>
          <w:rFonts w:ascii="Times New Roman" w:eastAsia="Times New Roman" w:hAnsi="Times New Roman" w:cs="Times New Roman"/>
          <w:b/>
          <w:bCs/>
          <w:sz w:val="30"/>
          <w:szCs w:val="30"/>
        </w:rPr>
        <w:t>Закрытым паевым инвестиционным фондом рыночных финансовых инструментов</w:t>
      </w:r>
      <w:r w:rsidR="00BD4F01">
        <w:rPr>
          <w:rFonts w:ascii="Times New Roman" w:eastAsia="Times New Roman" w:hAnsi="Times New Roman" w:cs="Times New Roman"/>
          <w:b/>
          <w:bCs/>
          <w:sz w:val="30"/>
          <w:szCs w:val="30"/>
        </w:rPr>
        <w:t xml:space="preserve"> </w:t>
      </w:r>
      <w:r w:rsidRPr="00AA39F4">
        <w:rPr>
          <w:rFonts w:ascii="Times New Roman" w:eastAsia="Times New Roman" w:hAnsi="Times New Roman" w:cs="Times New Roman"/>
          <w:b/>
          <w:bCs/>
          <w:sz w:val="30"/>
          <w:szCs w:val="30"/>
        </w:rPr>
        <w:t>«Заблокированные активы паевого инвестиционного фонда</w:t>
      </w:r>
      <w:r w:rsidR="00BD4F01">
        <w:rPr>
          <w:rFonts w:ascii="Times New Roman" w:eastAsia="Times New Roman" w:hAnsi="Times New Roman" w:cs="Times New Roman"/>
          <w:b/>
          <w:bCs/>
          <w:sz w:val="30"/>
          <w:szCs w:val="30"/>
        </w:rPr>
        <w:t xml:space="preserve"> </w:t>
      </w:r>
      <w:r w:rsidRPr="00AA39F4">
        <w:rPr>
          <w:rFonts w:ascii="Times New Roman" w:eastAsia="Times New Roman" w:hAnsi="Times New Roman" w:cs="Times New Roman"/>
          <w:b/>
          <w:bCs/>
          <w:sz w:val="30"/>
          <w:szCs w:val="30"/>
        </w:rPr>
        <w:t>«Альфа-Капитал Ресурсы»»</w:t>
      </w:r>
    </w:p>
    <w:p w14:paraId="609E4DCA"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41B1EE4"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0F7CE8DF"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5FE76E6"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E241EC2"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ABCE41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B86807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1FA8390"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295DF3D"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AA1FC47"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35816D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57046C3" w14:textId="3ADB7CED" w:rsidR="00E56145"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1546D63" w14:textId="77777777" w:rsidR="00B43AD0" w:rsidRDefault="00B43AD0">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008A0E58" w14:textId="77777777" w:rsidR="00BD4F01" w:rsidRPr="00AA39F4" w:rsidRDefault="00BD4F01">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2F5783D4"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B691F73" w14:textId="33EBFCA8"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7A3674F7" w14:textId="77777777" w:rsidR="00221B6D" w:rsidRPr="00AA39F4" w:rsidRDefault="00221B6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5D0F118" w14:textId="77777777" w:rsidR="00FE2706" w:rsidRPr="00AA39F4" w:rsidRDefault="00FE2706" w:rsidP="00B8596B">
      <w:pPr>
        <w:autoSpaceDE w:val="0"/>
        <w:autoSpaceDN w:val="0"/>
        <w:adjustRightInd w:val="0"/>
        <w:spacing w:before="48" w:after="0" w:line="240" w:lineRule="auto"/>
        <w:ind w:firstLine="542"/>
        <w:jc w:val="right"/>
        <w:rPr>
          <w:rFonts w:ascii="Times New Roman" w:eastAsia="Times New Roman" w:hAnsi="Times New Roman" w:cs="Times New Roman"/>
          <w:b/>
          <w:bCs/>
          <w:sz w:val="20"/>
          <w:szCs w:val="20"/>
        </w:rPr>
      </w:pPr>
    </w:p>
    <w:p w14:paraId="6159D783" w14:textId="5175231D" w:rsidR="00E56145" w:rsidRPr="00AA39F4" w:rsidRDefault="00E56145">
      <w:pPr>
        <w:autoSpaceDE w:val="0"/>
        <w:autoSpaceDN w:val="0"/>
        <w:adjustRightInd w:val="0"/>
        <w:spacing w:before="48" w:after="0" w:line="240" w:lineRule="auto"/>
        <w:ind w:firstLine="542"/>
        <w:jc w:val="both"/>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 Общие положения</w:t>
      </w:r>
      <w:r w:rsidRPr="00AA39F4" w:rsidDel="004C509B">
        <w:rPr>
          <w:rFonts w:ascii="Times New Roman" w:eastAsia="Times New Roman" w:hAnsi="Times New Roman" w:cs="Times New Roman"/>
          <w:b/>
          <w:bCs/>
          <w:sz w:val="20"/>
          <w:szCs w:val="20"/>
        </w:rPr>
        <w:t xml:space="preserve"> </w:t>
      </w:r>
    </w:p>
    <w:p w14:paraId="4EADB440" w14:textId="19C04794" w:rsidR="00E56145" w:rsidRPr="00AA39F4" w:rsidRDefault="00E56145" w:rsidP="00FE2706">
      <w:pPr>
        <w:widowControl w:val="0"/>
        <w:numPr>
          <w:ilvl w:val="0"/>
          <w:numId w:val="1"/>
        </w:numPr>
        <w:tabs>
          <w:tab w:val="left" w:pos="840"/>
        </w:tabs>
        <w:autoSpaceDE w:val="0"/>
        <w:autoSpaceDN w:val="0"/>
        <w:adjustRightInd w:val="0"/>
        <w:spacing w:before="53"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Полное название паевого инвестиционного фонда: Закрытый паевой инвестиционный фонд рыночных финансовых инструментов «Заблокированные активы </w:t>
      </w:r>
      <w:bookmarkStart w:id="0" w:name="_Hlk136082725"/>
      <w:r w:rsidRPr="00AA39F4">
        <w:rPr>
          <w:rFonts w:ascii="Times New Roman" w:eastAsia="Times New Roman" w:hAnsi="Times New Roman" w:cs="Times New Roman"/>
          <w:sz w:val="20"/>
          <w:szCs w:val="20"/>
        </w:rPr>
        <w:t xml:space="preserve">паевого инвестиционного фонда «Альфа-Капитал Ресурсы»» </w:t>
      </w:r>
      <w:bookmarkEnd w:id="0"/>
      <w:r w:rsidRPr="00AA39F4">
        <w:rPr>
          <w:rFonts w:ascii="Times New Roman" w:eastAsia="Times New Roman" w:hAnsi="Times New Roman" w:cs="Times New Roman"/>
          <w:sz w:val="20"/>
          <w:szCs w:val="20"/>
        </w:rPr>
        <w:t xml:space="preserve">(далее - Фонд). В состав активов Фонда входят активы паевого инвестиционного фонда «Открытый паевой инвестиционный фонд рыночных финансовых инструментов «Альфа-Капитал Ресурсы»,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-заблокированный фонд, заблокированные активы). </w:t>
      </w:r>
    </w:p>
    <w:p w14:paraId="78E8D828" w14:textId="60F1D945" w:rsidR="00E56145" w:rsidRPr="00AA39F4" w:rsidRDefault="00E56145" w:rsidP="00AA39F4">
      <w:pPr>
        <w:widowControl w:val="0"/>
        <w:numPr>
          <w:ilvl w:val="0"/>
          <w:numId w:val="1"/>
        </w:numPr>
        <w:tabs>
          <w:tab w:val="left" w:pos="845"/>
        </w:tabs>
        <w:autoSpaceDE w:val="0"/>
        <w:autoSpaceDN w:val="0"/>
        <w:adjustRightInd w:val="0"/>
        <w:spacing w:before="5"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Краткое название Фонда: ЗПИФ рыночных финансовых инструментов «Заблокированные активы паевого инвестиционного фонда «Альфа-Капитал Ресурсы»».</w:t>
      </w:r>
    </w:p>
    <w:p w14:paraId="17B97FBA" w14:textId="77777777" w:rsidR="00E56145" w:rsidRPr="00AA39F4" w:rsidRDefault="00E56145" w:rsidP="00FE2706">
      <w:pPr>
        <w:widowControl w:val="0"/>
        <w:numPr>
          <w:ilvl w:val="0"/>
          <w:numId w:val="1"/>
        </w:numPr>
        <w:tabs>
          <w:tab w:val="left" w:pos="845"/>
        </w:tabs>
        <w:autoSpaceDE w:val="0"/>
        <w:autoSpaceDN w:val="0"/>
        <w:adjustRightInd w:val="0"/>
        <w:spacing w:after="0" w:line="240" w:lineRule="auto"/>
        <w:ind w:firstLine="542"/>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Тип Фонда - закрытый.</w:t>
      </w:r>
    </w:p>
    <w:p w14:paraId="4265CC86" w14:textId="77777777" w:rsidR="00E56145" w:rsidRPr="00AA39F4" w:rsidRDefault="00E56145" w:rsidP="00FE2706">
      <w:pPr>
        <w:autoSpaceDE w:val="0"/>
        <w:autoSpaceDN w:val="0"/>
        <w:adjustRightInd w:val="0"/>
        <w:spacing w:after="0" w:line="240" w:lineRule="auto"/>
        <w:ind w:firstLine="542"/>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3.1. Категория Фонда - фонд рыночных финансовых инструментов.</w:t>
      </w:r>
    </w:p>
    <w:p w14:paraId="5664153B" w14:textId="77777777" w:rsidR="00E56145" w:rsidRPr="00AA39F4" w:rsidRDefault="00E56145" w:rsidP="00FE2706">
      <w:pPr>
        <w:widowControl w:val="0"/>
        <w:numPr>
          <w:ilvl w:val="0"/>
          <w:numId w:val="2"/>
        </w:numPr>
        <w:tabs>
          <w:tab w:val="left" w:pos="840"/>
        </w:tabs>
        <w:autoSpaceDE w:val="0"/>
        <w:autoSpaceDN w:val="0"/>
        <w:adjustRightInd w:val="0"/>
        <w:spacing w:before="5"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588F6F7E" w14:textId="77777777" w:rsidR="00E56145" w:rsidRPr="00AA39F4" w:rsidRDefault="00E56145" w:rsidP="00FE2706">
      <w:pPr>
        <w:widowControl w:val="0"/>
        <w:numPr>
          <w:ilvl w:val="0"/>
          <w:numId w:val="2"/>
        </w:numPr>
        <w:tabs>
          <w:tab w:val="left" w:pos="840"/>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Основной государственный регистрационный номер (далее - ОГРН) Управляющей компании -1027739292283.</w:t>
      </w:r>
    </w:p>
    <w:p w14:paraId="11B526AB" w14:textId="77777777" w:rsidR="00E56145" w:rsidRPr="00AA39F4" w:rsidRDefault="00E56145" w:rsidP="00FE2706">
      <w:pPr>
        <w:tabs>
          <w:tab w:val="left" w:pos="100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ab/>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AA39F4">
        <w:rPr>
          <w:rFonts w:ascii="Times New Roman" w:eastAsia="Times New Roman" w:hAnsi="Times New Roman" w:cs="Times New Roman"/>
          <w:sz w:val="20"/>
          <w:szCs w:val="20"/>
          <w:lang w:eastAsia="en-US"/>
        </w:rPr>
        <w:t>«22» сентября 1998 г.</w:t>
      </w:r>
      <w:r w:rsidRPr="00AA39F4">
        <w:rPr>
          <w:rFonts w:ascii="Times New Roman" w:eastAsia="Times New Roman" w:hAnsi="Times New Roman" w:cs="Times New Roman"/>
          <w:sz w:val="20"/>
          <w:szCs w:val="20"/>
        </w:rPr>
        <w:t xml:space="preserve"> № </w:t>
      </w:r>
      <w:r w:rsidRPr="00AA39F4">
        <w:rPr>
          <w:rFonts w:ascii="Times New Roman" w:eastAsia="Times New Roman" w:hAnsi="Times New Roman" w:cs="Times New Roman"/>
          <w:sz w:val="20"/>
          <w:szCs w:val="20"/>
          <w:lang w:eastAsia="en-US"/>
        </w:rPr>
        <w:t xml:space="preserve">21-000-1-00028, </w:t>
      </w:r>
      <w:r w:rsidRPr="00AA39F4">
        <w:rPr>
          <w:rFonts w:ascii="Times New Roman" w:eastAsia="Times New Roman" w:hAnsi="Times New Roman" w:cs="Times New Roman"/>
          <w:sz w:val="20"/>
          <w:szCs w:val="20"/>
        </w:rPr>
        <w:t xml:space="preserve">предоставленная Федеральной службой по финансовым рынкам. </w:t>
      </w:r>
    </w:p>
    <w:p w14:paraId="6D992531"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Полное фирменное наименование специализированного депозитария Фонда, являющегося при формировании Фонда специализированным депозитарием заблокированного фонда - Акционерное общество «Специализированный депозитарий «ИНФИНИТУМ» (далее - Специализированный депозитарий).</w:t>
      </w:r>
    </w:p>
    <w:p w14:paraId="2734B60C"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ОГРН Специализированного депозитария - 1027739039283.             </w:t>
      </w:r>
    </w:p>
    <w:p w14:paraId="2C38BDE8"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03 декабря 2002 года № 045-13976-000001, выданная ФКЦБ России.  </w:t>
      </w:r>
    </w:p>
    <w:p w14:paraId="17DA3511" w14:textId="38F4FCFA" w:rsidR="00E56145" w:rsidRPr="00AA39F4" w:rsidRDefault="00E56145" w:rsidP="00FE2706">
      <w:pPr>
        <w:widowControl w:val="0"/>
        <w:tabs>
          <w:tab w:val="right" w:pos="9070"/>
        </w:tabs>
        <w:autoSpaceDE w:val="0"/>
        <w:autoSpaceDN w:val="0"/>
        <w:adjustRightInd w:val="0"/>
        <w:spacing w:after="0" w:line="240" w:lineRule="auto"/>
        <w:ind w:hanging="284"/>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w:t>
      </w:r>
      <w:r w:rsidR="00FE2706"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10. Полное фирменное наименование лица, осуществляющего 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заблокированного фонда - Акционерное общество «Независимая регистраторская компания Р.О.С.Т.  (далее – Регистратор).</w:t>
      </w:r>
    </w:p>
    <w:p w14:paraId="2932811A" w14:textId="1D83F075" w:rsidR="00E56145" w:rsidRPr="00AA39F4" w:rsidRDefault="00E56145">
      <w:pPr>
        <w:widowControl w:val="0"/>
        <w:tabs>
          <w:tab w:val="righ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39F4">
        <w:rPr>
          <w:rFonts w:ascii="Times New Roman" w:eastAsia="Times New Roman" w:hAnsi="Times New Roman" w:cs="Times New Roman"/>
          <w:sz w:val="20"/>
          <w:szCs w:val="20"/>
        </w:rPr>
        <w:tab/>
      </w:r>
      <w:r w:rsidR="00305B12" w:rsidRPr="00AA39F4">
        <w:rPr>
          <w:rFonts w:ascii="Times New Roman" w:eastAsia="Times New Roman" w:hAnsi="Times New Roman" w:cs="Times New Roman"/>
          <w:sz w:val="20"/>
          <w:szCs w:val="20"/>
        </w:rPr>
        <w:t>11.</w:t>
      </w:r>
      <w:r w:rsidRPr="00AA39F4">
        <w:rPr>
          <w:rFonts w:ascii="Times New Roman" w:eastAsia="Times New Roman" w:hAnsi="Times New Roman" w:cs="Times New Roman"/>
          <w:sz w:val="20"/>
          <w:szCs w:val="20"/>
        </w:rPr>
        <w:t xml:space="preserve"> </w:t>
      </w:r>
      <w:r w:rsidR="00305B12" w:rsidRPr="00AA39F4">
        <w:rPr>
          <w:rFonts w:ascii="Times New Roman" w:eastAsia="Times New Roman" w:hAnsi="Times New Roman" w:cs="Times New Roman"/>
          <w:sz w:val="20"/>
          <w:szCs w:val="20"/>
        </w:rPr>
        <w:t xml:space="preserve">ОГРН Регистратора - </w:t>
      </w:r>
      <w:r w:rsidR="00230EC4" w:rsidRPr="00230EC4">
        <w:rPr>
          <w:rFonts w:ascii="Times New Roman" w:eastAsia="Times New Roman" w:hAnsi="Times New Roman" w:cs="Times New Roman"/>
          <w:sz w:val="20"/>
          <w:szCs w:val="20"/>
          <w:lang w:eastAsia="en-US"/>
        </w:rPr>
        <w:t>1027739216757</w:t>
      </w:r>
      <w:r w:rsidRPr="00AA39F4">
        <w:rPr>
          <w:rFonts w:ascii="Times New Roman" w:eastAsia="Times New Roman" w:hAnsi="Times New Roman" w:cs="Times New Roman"/>
          <w:sz w:val="24"/>
          <w:szCs w:val="24"/>
        </w:rPr>
        <w:t xml:space="preserve">. </w:t>
      </w:r>
    </w:p>
    <w:p w14:paraId="118F9791" w14:textId="77777777" w:rsidR="00E56145" w:rsidRPr="00AA39F4" w:rsidRDefault="00E56145" w:rsidP="00FE2706">
      <w:pPr>
        <w:tabs>
          <w:tab w:val="left" w:pos="1003"/>
        </w:tabs>
        <w:autoSpaceDE w:val="0"/>
        <w:autoSpaceDN w:val="0"/>
        <w:adjustRightInd w:val="0"/>
        <w:spacing w:after="0" w:line="240" w:lineRule="auto"/>
        <w:ind w:firstLine="571"/>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12.</w:t>
      </w:r>
      <w:r w:rsidRPr="00AA39F4">
        <w:rPr>
          <w:rFonts w:ascii="Times New Roman" w:eastAsia="Times New Roman" w:hAnsi="Times New Roman" w:cs="Times New Roman"/>
          <w:sz w:val="20"/>
          <w:szCs w:val="20"/>
        </w:rPr>
        <w:tab/>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Pr="00AA39F4">
        <w:rPr>
          <w:rFonts w:ascii="Times New Roman" w:eastAsia="Times New Roman" w:hAnsi="Times New Roman" w:cs="Times New Roman"/>
          <w:sz w:val="20"/>
          <w:szCs w:val="20"/>
          <w:lang w:eastAsia="en-US"/>
        </w:rPr>
        <w:t>«22» сентября 1998 г.</w:t>
      </w:r>
      <w:r w:rsidRPr="00AA39F4">
        <w:rPr>
          <w:rFonts w:ascii="Times New Roman" w:eastAsia="Times New Roman" w:hAnsi="Times New Roman" w:cs="Times New Roman"/>
          <w:sz w:val="20"/>
          <w:szCs w:val="20"/>
        </w:rPr>
        <w:t xml:space="preserve"> № </w:t>
      </w:r>
      <w:r w:rsidRPr="00AA39F4">
        <w:rPr>
          <w:rFonts w:ascii="Times New Roman" w:eastAsia="Times New Roman" w:hAnsi="Times New Roman" w:cs="Times New Roman"/>
          <w:sz w:val="20"/>
          <w:szCs w:val="20"/>
          <w:lang w:eastAsia="en-US"/>
        </w:rPr>
        <w:t xml:space="preserve">21-000-1-00028, </w:t>
      </w:r>
      <w:r w:rsidRPr="00AA39F4">
        <w:rPr>
          <w:rFonts w:ascii="Times New Roman" w:eastAsia="Times New Roman" w:hAnsi="Times New Roman" w:cs="Times New Roman"/>
          <w:sz w:val="20"/>
          <w:szCs w:val="20"/>
        </w:rPr>
        <w:t xml:space="preserve">предоставленная Федеральной службой по финансовым рынкам. </w:t>
      </w:r>
    </w:p>
    <w:p w14:paraId="4CB65657" w14:textId="77777777" w:rsidR="00E56145" w:rsidRPr="00AA39F4" w:rsidRDefault="00E56145" w:rsidP="00FE2706">
      <w:pPr>
        <w:tabs>
          <w:tab w:val="left" w:pos="898"/>
        </w:tabs>
        <w:autoSpaceDE w:val="0"/>
        <w:autoSpaceDN w:val="0"/>
        <w:adjustRightInd w:val="0"/>
        <w:spacing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13.</w:t>
      </w:r>
      <w:r w:rsidRPr="00AA39F4">
        <w:rPr>
          <w:rFonts w:ascii="Times New Roman" w:eastAsia="Times New Roman" w:hAnsi="Times New Roman" w:cs="Times New Roman"/>
          <w:sz w:val="20"/>
          <w:szCs w:val="20"/>
        </w:rPr>
        <w:tab/>
        <w:t>Полные фирменные наименования и ОГРН оценочных компаний (далее - Оценщик):</w:t>
      </w:r>
    </w:p>
    <w:p w14:paraId="0A1B1815" w14:textId="77777777" w:rsidR="00E56145" w:rsidRPr="00AA39F4" w:rsidRDefault="00E56145" w:rsidP="00583418">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bookmarkStart w:id="1" w:name="P49"/>
      <w:bookmarkStart w:id="2" w:name="P51"/>
      <w:bookmarkEnd w:id="1"/>
      <w:bookmarkEnd w:id="2"/>
      <w:r w:rsidRPr="00AA39F4">
        <w:rPr>
          <w:rFonts w:ascii="Times New Roman" w:eastAsia="Times New Roman" w:hAnsi="Times New Roman" w:cs="Times New Roman"/>
          <w:sz w:val="20"/>
          <w:szCs w:val="20"/>
        </w:rPr>
        <w:t>13.1. Общество с ограниченной ответственностью «ЛЛ-</w:t>
      </w:r>
      <w:proofErr w:type="spellStart"/>
      <w:r w:rsidRPr="00AA39F4">
        <w:rPr>
          <w:rFonts w:ascii="Times New Roman" w:eastAsia="Times New Roman" w:hAnsi="Times New Roman" w:cs="Times New Roman"/>
          <w:sz w:val="20"/>
          <w:szCs w:val="20"/>
        </w:rPr>
        <w:t>Консалт</w:t>
      </w:r>
      <w:proofErr w:type="spellEnd"/>
      <w:r w:rsidRPr="00AA39F4">
        <w:rPr>
          <w:rFonts w:ascii="Times New Roman" w:eastAsia="Times New Roman" w:hAnsi="Times New Roman" w:cs="Times New Roman"/>
          <w:sz w:val="20"/>
          <w:szCs w:val="20"/>
        </w:rPr>
        <w:t>»;</w:t>
      </w:r>
    </w:p>
    <w:p w14:paraId="4C779440"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13.2. Общество с ограниченной ответственностью «Оценка бизнеса и консалтинг»</w:t>
      </w:r>
    </w:p>
    <w:p w14:paraId="227F450D"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14. ОГРН оценщика:</w:t>
      </w:r>
    </w:p>
    <w:p w14:paraId="0788C97C"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14.1. Общество с ограниченной ответственностью «ЛЛ-</w:t>
      </w:r>
      <w:proofErr w:type="spellStart"/>
      <w:r w:rsidRPr="00AA39F4">
        <w:rPr>
          <w:rFonts w:ascii="Times New Roman" w:eastAsia="Times New Roman" w:hAnsi="Times New Roman" w:cs="Times New Roman"/>
          <w:sz w:val="20"/>
          <w:szCs w:val="20"/>
        </w:rPr>
        <w:t>Консалт</w:t>
      </w:r>
      <w:proofErr w:type="spellEnd"/>
      <w:r w:rsidRPr="00AA39F4">
        <w:rPr>
          <w:rFonts w:ascii="Times New Roman" w:eastAsia="Times New Roman" w:hAnsi="Times New Roman" w:cs="Times New Roman"/>
          <w:sz w:val="20"/>
          <w:szCs w:val="20"/>
        </w:rPr>
        <w:t>» - ОГРН: 1037739546866;</w:t>
      </w:r>
    </w:p>
    <w:p w14:paraId="25A651A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14.2. Общество с ограниченной ответственностью «Оценка бизнеса и консалтинг» - ОГРН: 1057746429696.  </w:t>
      </w:r>
    </w:p>
    <w:p w14:paraId="7896F83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Инвестиционные паи Фонда не предназначены исключительно для квалифицированных инвесторов.</w:t>
      </w:r>
    </w:p>
    <w:p w14:paraId="52BE1912"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15.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1D4AA5E"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3698C864"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16.</w:t>
      </w:r>
      <w:r w:rsidRPr="00AA39F4">
        <w:rPr>
          <w:rFonts w:ascii="Times New Roman" w:eastAsia="Times New Roman" w:hAnsi="Times New Roman" w:cs="Times New Roman"/>
          <w:sz w:val="20"/>
          <w:szCs w:val="20"/>
        </w:rPr>
        <w:tab/>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E4C81EA"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820C2D3"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17.</w:t>
      </w:r>
      <w:r w:rsidRPr="00AA39F4">
        <w:rPr>
          <w:rFonts w:ascii="Times New Roman" w:eastAsia="Times New Roman" w:hAnsi="Times New Roman" w:cs="Times New Roman"/>
          <w:sz w:val="20"/>
          <w:szCs w:val="20"/>
        </w:rPr>
        <w:tab/>
        <w:t>Владельцы инвестиционных паев несут риск убытков, связанных с изменением рыночной стоимости имущества, составляющего Фонд.</w:t>
      </w:r>
    </w:p>
    <w:p w14:paraId="1BDF0A2C"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5695F4A7" w14:textId="77777777" w:rsidR="00E56145" w:rsidRPr="00AA39F4" w:rsidRDefault="00E56145" w:rsidP="00FE2706">
      <w:pPr>
        <w:tabs>
          <w:tab w:val="left" w:pos="384"/>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ab/>
      </w:r>
      <w:r w:rsidRPr="00AA39F4">
        <w:rPr>
          <w:rFonts w:ascii="Times New Roman" w:eastAsia="Times New Roman" w:hAnsi="Times New Roman" w:cs="Times New Roman"/>
          <w:sz w:val="20"/>
          <w:szCs w:val="20"/>
        </w:rPr>
        <w:tab/>
        <w:t>18. 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p>
    <w:p w14:paraId="0CFD0F45" w14:textId="1517EE41" w:rsidR="006B416E" w:rsidRPr="00AA39F4" w:rsidRDefault="006B416E" w:rsidP="009D6FB9">
      <w:pPr>
        <w:spacing w:after="0" w:line="240" w:lineRule="auto"/>
        <w:jc w:val="both"/>
        <w:rPr>
          <w:rFonts w:ascii="Times New Roman" w:eastAsia="Times New Roman" w:hAnsi="Times New Roman" w:cs="Times New Roman"/>
          <w:sz w:val="20"/>
          <w:szCs w:val="20"/>
        </w:rPr>
      </w:pPr>
      <w:r w:rsidRPr="004B7F28">
        <w:rPr>
          <w:rFonts w:ascii="Times New Roman" w:eastAsia="Times New Roman" w:hAnsi="Times New Roman" w:cs="Times New Roman"/>
          <w:sz w:val="20"/>
          <w:szCs w:val="20"/>
        </w:rPr>
        <w:t>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Дополнительного фонда, равна совокупной стоимости активов, передаваемых в соответствии с частью 3 статьи 5.4 Федерального закона от 14.07.2022 №319-ФЗ «О внесении изменений в отдельные законодательные акты Российской Федерации» (далее - обособляемые активы) в оплату инвестиционных паев Дополнительного фонда при его формировании, указанной в сообщении о формировании фонда, и</w:t>
      </w:r>
      <w:r w:rsidR="005934BF" w:rsidRPr="004B7F28">
        <w:rPr>
          <w:rFonts w:ascii="Times New Roman" w:eastAsia="Times New Roman" w:hAnsi="Times New Roman" w:cs="Times New Roman"/>
          <w:sz w:val="20"/>
          <w:szCs w:val="20"/>
        </w:rPr>
        <w:t xml:space="preserve"> составляет </w:t>
      </w:r>
      <w:r w:rsidR="005934BF" w:rsidRPr="004B7F28">
        <w:rPr>
          <w:rFonts w:ascii="Times New Roman" w:eastAsia="Times New Roman" w:hAnsi="Times New Roman" w:cs="Times New Roman"/>
          <w:b/>
          <w:sz w:val="20"/>
          <w:szCs w:val="20"/>
        </w:rPr>
        <w:t>3 214 113 527 (Три миллиарда двести четырнадцать миллионов сто тринадцать тысяч пятьсот двадцать семь) рублей 41 копейка</w:t>
      </w:r>
      <w:r w:rsidR="009D6FB9" w:rsidRPr="004B7F28">
        <w:rPr>
          <w:rFonts w:ascii="Arial" w:eastAsia="Times New Roman" w:hAnsi="Arial" w:cs="Arial"/>
          <w:sz w:val="18"/>
          <w:szCs w:val="18"/>
        </w:rPr>
        <w:t>.</w:t>
      </w:r>
      <w:r w:rsidR="009D6FB9" w:rsidRPr="009D6FB9">
        <w:rPr>
          <w:rFonts w:ascii="Arial" w:eastAsia="Times New Roman" w:hAnsi="Arial" w:cs="Arial"/>
          <w:sz w:val="18"/>
          <w:szCs w:val="18"/>
        </w:rPr>
        <w:t xml:space="preserve"> </w:t>
      </w:r>
      <w:r w:rsidRPr="00AA39F4">
        <w:rPr>
          <w:rFonts w:ascii="Times New Roman" w:eastAsia="Times New Roman" w:hAnsi="Times New Roman" w:cs="Times New Roman"/>
          <w:sz w:val="20"/>
          <w:szCs w:val="20"/>
        </w:rPr>
        <w:t xml:space="preserve">  </w:t>
      </w:r>
    </w:p>
    <w:p w14:paraId="554DD206" w14:textId="29D1F95A" w:rsidR="00E56145" w:rsidRPr="00AA39F4" w:rsidRDefault="00E561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19. Срок формирования Фонда составляет 40 рабочих дней с даты начала формирования. 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Фонда.</w:t>
      </w:r>
    </w:p>
    <w:p w14:paraId="75505358" w14:textId="77777777" w:rsidR="00986474" w:rsidRPr="00986474" w:rsidRDefault="00E56145" w:rsidP="00986474">
      <w:pPr>
        <w:tabs>
          <w:tab w:val="left" w:pos="384"/>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color w:val="0070C0"/>
          <w:sz w:val="20"/>
          <w:szCs w:val="20"/>
        </w:rPr>
        <w:tab/>
      </w:r>
      <w:r w:rsidRPr="00AA39F4">
        <w:rPr>
          <w:rFonts w:ascii="Times New Roman" w:eastAsia="Times New Roman" w:hAnsi="Times New Roman" w:cs="Times New Roman"/>
          <w:color w:val="0070C0"/>
          <w:sz w:val="20"/>
          <w:szCs w:val="20"/>
        </w:rPr>
        <w:tab/>
      </w:r>
      <w:r w:rsidRPr="00AA39F4">
        <w:rPr>
          <w:rFonts w:ascii="Times New Roman" w:eastAsia="Times New Roman" w:hAnsi="Times New Roman" w:cs="Times New Roman"/>
          <w:sz w:val="20"/>
          <w:szCs w:val="20"/>
        </w:rPr>
        <w:t xml:space="preserve">20. </w:t>
      </w:r>
      <w:r w:rsidR="00986474" w:rsidRPr="00986474">
        <w:rPr>
          <w:rFonts w:ascii="Times New Roman" w:eastAsia="Times New Roman" w:hAnsi="Times New Roman" w:cs="Times New Roman"/>
          <w:sz w:val="20"/>
          <w:szCs w:val="20"/>
        </w:rPr>
        <w:t>Дата окончания срока действия договора доверительного управления Фондом: Срок действия договора доверительного управления Фондом составляет период 15 (Пятнадцать) лет с начала срока его формирования до даты окончания срока действия договора доверительного управления Фондом.</w:t>
      </w:r>
    </w:p>
    <w:p w14:paraId="19566976" w14:textId="77777777" w:rsidR="00E56145" w:rsidRPr="00AA39F4" w:rsidRDefault="00E56145" w:rsidP="00FE2706">
      <w:pPr>
        <w:tabs>
          <w:tab w:val="left" w:pos="384"/>
        </w:tabs>
        <w:autoSpaceDE w:val="0"/>
        <w:autoSpaceDN w:val="0"/>
        <w:adjustRightInd w:val="0"/>
        <w:spacing w:after="0" w:line="240" w:lineRule="auto"/>
        <w:rPr>
          <w:rFonts w:ascii="Times New Roman" w:eastAsia="Times New Roman" w:hAnsi="Times New Roman" w:cs="Times New Roman"/>
          <w:color w:val="0070C0"/>
          <w:sz w:val="20"/>
          <w:szCs w:val="20"/>
        </w:rPr>
      </w:pPr>
    </w:p>
    <w:p w14:paraId="23188A44" w14:textId="77777777" w:rsidR="00E56145" w:rsidRPr="00AA39F4" w:rsidRDefault="00E56145" w:rsidP="00583418">
      <w:pPr>
        <w:autoSpaceDE w:val="0"/>
        <w:autoSpaceDN w:val="0"/>
        <w:adjustRightInd w:val="0"/>
        <w:spacing w:before="72" w:after="0" w:line="240" w:lineRule="auto"/>
        <w:ind w:firstLine="567"/>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II. Инвестиционная декларация</w:t>
      </w:r>
    </w:p>
    <w:p w14:paraId="7F7D2798"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 Целью инвестиционной политики Управляющей компании является осуществление доверительного управления активами, составляющими Фонд, включая их </w:t>
      </w:r>
      <w:bookmarkStart w:id="3" w:name="_Hlk138764505"/>
      <w:r w:rsidRPr="00AA39F4">
        <w:rPr>
          <w:rFonts w:ascii="Times New Roman" w:eastAsia="Times New Roman" w:hAnsi="Times New Roman" w:cs="Times New Roman"/>
          <w:sz w:val="20"/>
          <w:szCs w:val="20"/>
        </w:rPr>
        <w:t xml:space="preserve">реализацию </w:t>
      </w:r>
      <w:bookmarkStart w:id="4" w:name="_Hlk138845246"/>
      <w:r w:rsidRPr="00AA39F4">
        <w:rPr>
          <w:rFonts w:ascii="Times New Roman" w:eastAsia="Times New Roman" w:hAnsi="Times New Roman" w:cs="Times New Roman"/>
          <w:sz w:val="20"/>
          <w:szCs w:val="20"/>
        </w:rPr>
        <w:t>на наилучших доступных для Управляющей компании условиях</w:t>
      </w:r>
      <w:bookmarkEnd w:id="3"/>
      <w:bookmarkEnd w:id="4"/>
      <w:r w:rsidRPr="00AA39F4">
        <w:rPr>
          <w:rFonts w:ascii="Times New Roman" w:eastAsia="Times New Roman" w:hAnsi="Times New Roman" w:cs="Times New Roman"/>
          <w:sz w:val="20"/>
          <w:szCs w:val="20"/>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p>
    <w:p w14:paraId="7F64EAB3" w14:textId="77777777" w:rsidR="00E56145" w:rsidRPr="00AA39F4" w:rsidRDefault="00E56145" w:rsidP="00FE2706">
      <w:pPr>
        <w:autoSpaceDE w:val="0"/>
        <w:autoSpaceDN w:val="0"/>
        <w:adjustRightInd w:val="0"/>
        <w:spacing w:after="0" w:line="240" w:lineRule="auto"/>
        <w:ind w:left="432" w:firstLine="13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реализует инвестиционную стратегию активного управления.</w:t>
      </w:r>
    </w:p>
    <w:p w14:paraId="5D8CD83A"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21.1. 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F500501"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Стратегия предполагает, как реализацию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w:t>
      </w:r>
    </w:p>
    <w:p w14:paraId="3BDCF2B2" w14:textId="77777777" w:rsidR="00E56145" w:rsidRPr="00AA39F4" w:rsidRDefault="00E56145" w:rsidP="00FE2706">
      <w:pPr>
        <w:autoSpaceDE w:val="0"/>
        <w:autoSpaceDN w:val="0"/>
        <w:adjustRightInd w:val="0"/>
        <w:spacing w:after="0" w:line="240" w:lineRule="auto"/>
        <w:ind w:firstLine="567"/>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21.2. Актив (группа активов), определенный в качестве преимущественного объекта инвестирования Фонда, отсутствует. </w:t>
      </w:r>
    </w:p>
    <w:p w14:paraId="26576FE8"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21.3.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 наилучших доступных для Управляющей компании условиях.</w:t>
      </w:r>
    </w:p>
    <w:p w14:paraId="036CD793"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14:paraId="0196D00A" w14:textId="77777777" w:rsidR="00E56145" w:rsidRPr="00AA39F4" w:rsidRDefault="00E56145" w:rsidP="00FE2706">
      <w:pPr>
        <w:tabs>
          <w:tab w:val="left" w:pos="922"/>
        </w:tabs>
        <w:autoSpaceDE w:val="0"/>
        <w:autoSpaceDN w:val="0"/>
        <w:adjustRightInd w:val="0"/>
        <w:spacing w:before="5" w:after="0" w:line="240" w:lineRule="auto"/>
        <w:ind w:left="528"/>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22.</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b/>
          <w:bCs/>
          <w:sz w:val="20"/>
          <w:szCs w:val="20"/>
        </w:rPr>
        <w:t>Перечень объектов инвестирования, их состав и описание.</w:t>
      </w:r>
    </w:p>
    <w:p w14:paraId="11B7B480" w14:textId="02AFEC60" w:rsidR="00E56145" w:rsidRPr="00AA39F4" w:rsidRDefault="006C5F85" w:rsidP="006C5F85">
      <w:pPr>
        <w:tabs>
          <w:tab w:val="left" w:pos="567"/>
        </w:tabs>
        <w:autoSpaceDE w:val="0"/>
        <w:autoSpaceDN w:val="0"/>
        <w:adjustRightInd w:val="0"/>
        <w:spacing w:after="0" w:line="240" w:lineRule="auto"/>
        <w:ind w:firstLine="528"/>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r>
      <w:r w:rsidR="00E56145" w:rsidRPr="00AA39F4">
        <w:rPr>
          <w:rFonts w:ascii="Times New Roman" w:eastAsia="Times New Roman" w:hAnsi="Times New Roman" w:cs="Times New Roman"/>
          <w:sz w:val="20"/>
          <w:szCs w:val="20"/>
        </w:rPr>
        <w:t>В состав активов Фонда могут входить только:</w:t>
      </w:r>
    </w:p>
    <w:p w14:paraId="4F945410" w14:textId="77777777" w:rsidR="00E56145" w:rsidRPr="00AA39F4"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22.1. Обособляемые активы (включая заблокированные активы и иные обособляемые активы, указанные в пункте 51 настоящих Правил), которые передаются Управляющей компанией в оплату инвестиционных паев Фонда:</w:t>
      </w:r>
    </w:p>
    <w:p w14:paraId="0869CCAF" w14:textId="77777777" w:rsidR="00E56145" w:rsidRPr="00AA39F4"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22.1.1. Акции иностранных эмитентов;</w:t>
      </w:r>
    </w:p>
    <w:p w14:paraId="5DDE0FB8" w14:textId="347E6BBE" w:rsidR="00E56145" w:rsidRPr="00AA39F4" w:rsidRDefault="00E56145" w:rsidP="00FE2706">
      <w:pPr>
        <w:tabs>
          <w:tab w:val="left" w:pos="1123"/>
        </w:tabs>
        <w:autoSpaceDE w:val="0"/>
        <w:autoSpaceDN w:val="0"/>
        <w:adjustRightInd w:val="0"/>
        <w:spacing w:after="0" w:line="240" w:lineRule="auto"/>
        <w:ind w:firstLine="542"/>
        <w:jc w:val="both"/>
        <w:rPr>
          <w:sz w:val="20"/>
          <w:szCs w:val="20"/>
        </w:rPr>
      </w:pPr>
      <w:r w:rsidRPr="00AA39F4">
        <w:rPr>
          <w:rFonts w:ascii="Times New Roman" w:eastAsia="Times New Roman" w:hAnsi="Times New Roman" w:cs="Times New Roman"/>
          <w:sz w:val="20"/>
          <w:szCs w:val="20"/>
        </w:rPr>
        <w:t>22.1.2. Акции иностранных инвестиционных фондов</w:t>
      </w:r>
      <w:r w:rsidR="00155852">
        <w:rPr>
          <w:rFonts w:ascii="Times New Roman" w:eastAsia="Times New Roman" w:hAnsi="Times New Roman" w:cs="Times New Roman"/>
          <w:sz w:val="20"/>
          <w:szCs w:val="20"/>
        </w:rPr>
        <w:t xml:space="preserve"> (Код </w:t>
      </w:r>
      <w:r w:rsidR="00155852">
        <w:rPr>
          <w:rFonts w:ascii="Times New Roman" w:eastAsia="Times New Roman" w:hAnsi="Times New Roman" w:cs="Times New Roman"/>
          <w:sz w:val="20"/>
          <w:szCs w:val="20"/>
          <w:lang w:val="en-US"/>
        </w:rPr>
        <w:t>CFI</w:t>
      </w:r>
      <w:r w:rsidR="00155852" w:rsidRPr="00DB1D57">
        <w:rPr>
          <w:rFonts w:ascii="Times New Roman" w:eastAsia="Times New Roman" w:hAnsi="Times New Roman" w:cs="Times New Roman"/>
          <w:sz w:val="20"/>
          <w:szCs w:val="20"/>
        </w:rPr>
        <w:t xml:space="preserve"> – </w:t>
      </w:r>
      <w:r w:rsidR="00155852" w:rsidRPr="00155852">
        <w:rPr>
          <w:rFonts w:ascii="Times New Roman" w:eastAsia="Times New Roman" w:hAnsi="Times New Roman" w:cs="Times New Roman"/>
          <w:sz w:val="20"/>
          <w:szCs w:val="20"/>
          <w:lang w:val="en-US"/>
        </w:rPr>
        <w:t>CEOJLS</w:t>
      </w:r>
      <w:r w:rsidR="00155852" w:rsidRPr="00DB1D57">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w:t>
      </w:r>
    </w:p>
    <w:p w14:paraId="2B0DDDE3" w14:textId="5EF7BE26" w:rsidR="00E56145"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22.1.3. Депозитарные расписки.</w:t>
      </w:r>
    </w:p>
    <w:p w14:paraId="60225A6B" w14:textId="3BEB797A" w:rsidR="002621A6" w:rsidRPr="00A145FE" w:rsidRDefault="002621A6" w:rsidP="002621A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22.1.4. </w:t>
      </w:r>
      <w:r w:rsidRPr="00EA487E">
        <w:rPr>
          <w:rFonts w:ascii="Times New Roman" w:eastAsia="Times New Roman" w:hAnsi="Times New Roman" w:cs="Times New Roman"/>
          <w:sz w:val="20"/>
          <w:szCs w:val="20"/>
        </w:rPr>
        <w:t xml:space="preserve">Денежные средства в рублях </w:t>
      </w:r>
      <w:r>
        <w:rPr>
          <w:rFonts w:ascii="Times New Roman" w:eastAsia="Times New Roman" w:hAnsi="Times New Roman" w:cs="Times New Roman"/>
          <w:sz w:val="20"/>
          <w:szCs w:val="20"/>
        </w:rPr>
        <w:t xml:space="preserve">и иностранной валюте </w:t>
      </w:r>
      <w:r w:rsidRPr="00EA487E">
        <w:rPr>
          <w:rFonts w:ascii="Times New Roman" w:eastAsia="Times New Roman" w:hAnsi="Times New Roman" w:cs="Times New Roman"/>
          <w:sz w:val="20"/>
          <w:szCs w:val="20"/>
        </w:rPr>
        <w:t>на счетах</w:t>
      </w:r>
      <w:r w:rsidRPr="00A145FE">
        <w:rPr>
          <w:rFonts w:ascii="Times New Roman" w:eastAsia="Times New Roman" w:hAnsi="Times New Roman" w:cs="Times New Roman"/>
          <w:sz w:val="20"/>
          <w:szCs w:val="20"/>
        </w:rPr>
        <w:t xml:space="preserve"> в российских кредитных организациях;</w:t>
      </w:r>
    </w:p>
    <w:p w14:paraId="574AE5C9" w14:textId="5987EB63" w:rsidR="002621A6" w:rsidRPr="00AA39F4" w:rsidRDefault="00C25D82" w:rsidP="00FE2706">
      <w:pPr>
        <w:tabs>
          <w:tab w:val="left" w:pos="1123"/>
        </w:tabs>
        <w:autoSpaceDE w:val="0"/>
        <w:autoSpaceDN w:val="0"/>
        <w:adjustRightInd w:val="0"/>
        <w:spacing w:after="0" w:line="240" w:lineRule="auto"/>
        <w:ind w:firstLine="542"/>
        <w:jc w:val="both"/>
        <w:rPr>
          <w:sz w:val="20"/>
          <w:szCs w:val="20"/>
        </w:rPr>
      </w:pPr>
      <w:r>
        <w:rPr>
          <w:rFonts w:ascii="Times New Roman" w:hAnsi="Times New Roman" w:cs="Times New Roman"/>
          <w:sz w:val="20"/>
          <w:szCs w:val="20"/>
        </w:rPr>
        <w:t>22.1.</w:t>
      </w:r>
      <w:r w:rsidRPr="00FC4236">
        <w:rPr>
          <w:rFonts w:ascii="Times New Roman" w:hAnsi="Times New Roman" w:cs="Times New Roman"/>
          <w:sz w:val="20"/>
          <w:szCs w:val="20"/>
        </w:rPr>
        <w:t>5</w:t>
      </w:r>
      <w:r w:rsidR="002621A6" w:rsidRPr="00CA6E86">
        <w:rPr>
          <w:rFonts w:ascii="Times New Roman" w:hAnsi="Times New Roman" w:cs="Times New Roman"/>
          <w:sz w:val="20"/>
          <w:szCs w:val="20"/>
        </w:rPr>
        <w:t xml:space="preserve">. </w:t>
      </w:r>
      <w:r w:rsidR="002621A6">
        <w:rPr>
          <w:rFonts w:ascii="Times New Roman" w:hAnsi="Times New Roman" w:cs="Times New Roman"/>
          <w:sz w:val="20"/>
          <w:szCs w:val="20"/>
        </w:rPr>
        <w:t>П</w:t>
      </w:r>
      <w:r w:rsidR="002621A6" w:rsidRPr="00A145FE">
        <w:rPr>
          <w:rFonts w:ascii="Times New Roman" w:hAnsi="Times New Roman" w:cs="Times New Roman"/>
          <w:sz w:val="20"/>
          <w:szCs w:val="20"/>
        </w:rPr>
        <w:t>рава требования из договоров, заключенных для целей доверительного управления в отношении указанных активов: дебиторская задолженность.</w:t>
      </w:r>
    </w:p>
    <w:p w14:paraId="4E061159" w14:textId="456FD298"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 xml:space="preserve">22.2. Активы, соответствующие требованиям </w:t>
      </w:r>
      <w:r w:rsidR="00FE2706" w:rsidRPr="00AA39F4">
        <w:rPr>
          <w:rFonts w:ascii="Times New Roman" w:eastAsia="Times New Roman" w:hAnsi="Times New Roman" w:cs="Times New Roman"/>
          <w:sz w:val="20"/>
          <w:szCs w:val="20"/>
        </w:rPr>
        <w:t>Указание</w:t>
      </w:r>
      <w:r w:rsidRPr="00AA39F4">
        <w:rPr>
          <w:rFonts w:ascii="Times New Roman" w:eastAsia="Times New Roman" w:hAnsi="Times New Roman" w:cs="Times New Roman"/>
          <w:sz w:val="20"/>
          <w:szCs w:val="20"/>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r w:rsidRPr="00AA39F4">
        <w:rPr>
          <w:rFonts w:ascii="Times New Roman" w:eastAsia="Times New Roman" w:hAnsi="Times New Roman" w:cs="Times New Roman"/>
          <w:color w:val="0070C0"/>
          <w:sz w:val="20"/>
          <w:szCs w:val="20"/>
        </w:rPr>
        <w:t xml:space="preserve">, </w:t>
      </w:r>
      <w:r w:rsidRPr="00AA39F4">
        <w:rPr>
          <w:rFonts w:ascii="Times New Roman" w:eastAsia="Times New Roman" w:hAnsi="Times New Roman" w:cs="Times New Roman"/>
          <w:sz w:val="20"/>
          <w:szCs w:val="20"/>
          <w:lang w:eastAsia="en-US"/>
        </w:rPr>
        <w:t>а именно: облигации российских и иностранных эмитентов, акции российских и иностранных эмитентов, депозитарные расписки на указанные в настоящем подпункте ценные бумаги.</w:t>
      </w:r>
    </w:p>
    <w:p w14:paraId="59D472E6" w14:textId="511CAC40" w:rsidR="00E56145" w:rsidRPr="00AA39F4" w:rsidRDefault="00E56145" w:rsidP="00FE2706">
      <w:pPr>
        <w:widowControl w:val="0"/>
        <w:tabs>
          <w:tab w:val="left" w:pos="567"/>
        </w:tabs>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22.3.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4648CD27" w14:textId="77777777" w:rsidR="00E56145" w:rsidRPr="00AA39F4" w:rsidRDefault="00E56145" w:rsidP="00FE270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71F324B6" w14:textId="77777777" w:rsidR="00E56145" w:rsidRPr="00AA39F4" w:rsidRDefault="00E56145" w:rsidP="00FE2706">
      <w:pPr>
        <w:autoSpaceDE w:val="0"/>
        <w:autoSpaceDN w:val="0"/>
        <w:adjustRightInd w:val="0"/>
        <w:spacing w:before="20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22.4. Права требования из договоров, заключенных для целей доверительного управления в отношении указанных активов;</w:t>
      </w:r>
    </w:p>
    <w:p w14:paraId="17D44844" w14:textId="77777777" w:rsidR="00E56145" w:rsidRPr="00AA39F4" w:rsidRDefault="00E56145" w:rsidP="00FE2706">
      <w:pPr>
        <w:autoSpaceDE w:val="0"/>
        <w:autoSpaceDN w:val="0"/>
        <w:adjustRightInd w:val="0"/>
        <w:spacing w:before="20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22.5.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(далее - инвестиционные права).</w:t>
      </w:r>
    </w:p>
    <w:p w14:paraId="45E50CC7" w14:textId="48121662" w:rsidR="00E56145" w:rsidRPr="00AA39F4" w:rsidRDefault="00E56145" w:rsidP="00FE2706">
      <w:pPr>
        <w:tabs>
          <w:tab w:val="left" w:pos="101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23.</w:t>
      </w:r>
      <w:r w:rsidRPr="00AA39F4">
        <w:rPr>
          <w:rFonts w:ascii="Times New Roman" w:eastAsia="Times New Roman" w:hAnsi="Times New Roman" w:cs="Times New Roman"/>
          <w:sz w:val="20"/>
          <w:szCs w:val="20"/>
        </w:rPr>
        <w:tab/>
        <w:t xml:space="preserve">Имущество, составляющее фонд, может быть инвестировано в облигации, эмитентами которых могут быть: </w:t>
      </w:r>
    </w:p>
    <w:p w14:paraId="7F281158" w14:textId="77777777" w:rsidR="00E56145" w:rsidRPr="00AA39F4" w:rsidRDefault="00E56145" w:rsidP="00583418">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российские органы государственной власти;</w:t>
      </w:r>
    </w:p>
    <w:p w14:paraId="3F2E621E"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иностранные органы государственной власти;</w:t>
      </w:r>
    </w:p>
    <w:p w14:paraId="7176EA31"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органы местного самоуправления;</w:t>
      </w:r>
    </w:p>
    <w:p w14:paraId="7A035D12"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международные финансовые организации;</w:t>
      </w:r>
    </w:p>
    <w:p w14:paraId="6E1684BB"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российские юридические лица;</w:t>
      </w:r>
    </w:p>
    <w:p w14:paraId="70EEEA40"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иностранные юридические лица.</w:t>
      </w:r>
    </w:p>
    <w:p w14:paraId="189D7DE2" w14:textId="77777777" w:rsidR="00E56145" w:rsidRPr="00AA39F4" w:rsidRDefault="00E56145">
      <w:pPr>
        <w:tabs>
          <w:tab w:val="left" w:pos="426"/>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23.1. Лица, обязанные по:</w:t>
      </w:r>
    </w:p>
    <w:p w14:paraId="6CF2F87A"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эмитентов, российским депозитарным распискам, депозитным сертификатам российских кредитных организаций, должны быть зарегистрированы в Российской Федерации; </w:t>
      </w:r>
    </w:p>
    <w:p w14:paraId="4033550F"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0C52FA4B"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2A53EF0C" w14:textId="3D438AE3" w:rsidR="00E56145" w:rsidRPr="00AA39F4" w:rsidRDefault="00E56145" w:rsidP="006C5F85">
      <w:pPr>
        <w:tabs>
          <w:tab w:val="left" w:pos="426"/>
        </w:tabs>
        <w:autoSpaceDE w:val="0"/>
        <w:autoSpaceDN w:val="0"/>
        <w:adjustRightInd w:val="0"/>
        <w:spacing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ab/>
        <w:t xml:space="preserve"> 24. Структура активов Фонда должна соответствовать одновременно следующим требованиям:</w:t>
      </w:r>
    </w:p>
    <w:p w14:paraId="71066B1C" w14:textId="77777777" w:rsidR="00E56145" w:rsidRPr="00AA39F4" w:rsidRDefault="00E56145" w:rsidP="00FE2706">
      <w:pPr>
        <w:widowControl w:val="0"/>
        <w:numPr>
          <w:ilvl w:val="0"/>
          <w:numId w:val="5"/>
        </w:numPr>
        <w:tabs>
          <w:tab w:val="left" w:pos="782"/>
        </w:tabs>
        <w:autoSpaceDE w:val="0"/>
        <w:autoSpaceDN w:val="0"/>
        <w:adjustRightInd w:val="0"/>
        <w:spacing w:after="0" w:line="240" w:lineRule="auto"/>
        <w:ind w:firstLine="528"/>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E480384" w14:textId="77777777" w:rsidR="00E56145" w:rsidRPr="00AA39F4" w:rsidRDefault="00E56145" w:rsidP="0058341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 процентов стоимости активов Фонда.</w:t>
      </w:r>
    </w:p>
    <w:p w14:paraId="4BBB999F" w14:textId="77777777" w:rsidR="00E56145" w:rsidRPr="00AA39F4" w:rsidRDefault="00E561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указанные в первом абзаце настоящего подпункта, не применяются к заблокированным активам в соответствии с пунктом 1.3.5. 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77014B3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844EE89" w14:textId="77777777" w:rsidR="00F7384C" w:rsidRDefault="00F7384C" w:rsidP="00F7384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DB1D57">
        <w:rPr>
          <w:rFonts w:ascii="Times New Roman" w:eastAsia="Times New Roman" w:hAnsi="Times New Roman" w:cs="Times New Roman"/>
          <w:sz w:val="20"/>
          <w:szCs w:val="20"/>
        </w:rPr>
        <w:t>Для целей настоящего подпункта ценные бумаги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w:t>
      </w:r>
      <w:r w:rsidRPr="00F7384C">
        <w:rPr>
          <w:rFonts w:ascii="Times New Roman" w:eastAsia="Times New Roman" w:hAnsi="Times New Roman" w:cs="Times New Roman"/>
          <w:sz w:val="20"/>
          <w:szCs w:val="20"/>
        </w:rPr>
        <w:t xml:space="preserve"> в которые инвестировано имущество инвестиционного фонда, такие ценные бумаги могут приобретаться в состав активов </w:t>
      </w:r>
      <w:r w:rsidRPr="00F7384C">
        <w:rPr>
          <w:rFonts w:ascii="Times New Roman" w:hAnsi="Times New Roman" w:cs="Times New Roman"/>
          <w:sz w:val="20"/>
          <w:szCs w:val="20"/>
        </w:rPr>
        <w:t xml:space="preserve">инвестиционного </w:t>
      </w:r>
      <w:r w:rsidRPr="00F7384C">
        <w:rPr>
          <w:rFonts w:ascii="Times New Roman" w:eastAsia="Times New Roman" w:hAnsi="Times New Roman" w:cs="Times New Roman"/>
          <w:sz w:val="20"/>
          <w:szCs w:val="20"/>
        </w:rPr>
        <w:t xml:space="preserve">фонда </w:t>
      </w:r>
      <w:r w:rsidRPr="00DB1D57">
        <w:rPr>
          <w:rFonts w:ascii="Times New Roman" w:hAnsi="Times New Roman" w:cs="Times New Roman"/>
          <w:sz w:val="20"/>
          <w:szCs w:val="20"/>
        </w:rPr>
        <w:t>для неквалифицированных инвесторов</w:t>
      </w:r>
      <w:r w:rsidRPr="00F7384C">
        <w:rPr>
          <w:rFonts w:ascii="Times New Roman" w:eastAsia="Times New Roman" w:hAnsi="Times New Roman" w:cs="Times New Roman"/>
          <w:sz w:val="20"/>
          <w:szCs w:val="20"/>
        </w:rPr>
        <w:t xml:space="preserve"> (без учета требования, установленного абзацем первым настоящего подпункта), если в соответствии с личным законом лица, обязанного</w:t>
      </w:r>
      <w:r w:rsidRPr="00AA39F4">
        <w:rPr>
          <w:rFonts w:ascii="Times New Roman" w:eastAsia="Times New Roman" w:hAnsi="Times New Roman" w:cs="Times New Roman"/>
          <w:sz w:val="20"/>
          <w:szCs w:val="20"/>
        </w:rPr>
        <w:t xml:space="preserve">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ascii="Times New Roman" w:hAnsi="Times New Roman" w:cs="Times New Roman"/>
          <w:sz w:val="20"/>
          <w:szCs w:val="20"/>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w:t>
      </w:r>
      <w:r w:rsidRPr="0061643D">
        <w:rPr>
          <w:rFonts w:ascii="Times New Roman" w:hAnsi="Times New Roman" w:cs="Times New Roman"/>
          <w:sz w:val="20"/>
          <w:szCs w:val="20"/>
        </w:rPr>
        <w:t xml:space="preserve">указанных </w:t>
      </w:r>
      <w:r w:rsidRPr="00DF0F16">
        <w:rPr>
          <w:rFonts w:ascii="Times New Roman" w:hAnsi="Times New Roman" w:cs="Times New Roman"/>
          <w:sz w:val="20"/>
          <w:szCs w:val="20"/>
        </w:rPr>
        <w:t xml:space="preserve">в абзаце седьмом настоящего </w:t>
      </w:r>
      <w:r w:rsidRPr="003C11B5">
        <w:rPr>
          <w:rFonts w:ascii="Times New Roman" w:hAnsi="Times New Roman" w:cs="Times New Roman"/>
          <w:sz w:val="20"/>
          <w:szCs w:val="20"/>
        </w:rPr>
        <w:t>под</w:t>
      </w:r>
      <w:r w:rsidRPr="0061643D">
        <w:rPr>
          <w:rFonts w:ascii="Times New Roman" w:hAnsi="Times New Roman" w:cs="Times New Roman"/>
          <w:sz w:val="20"/>
          <w:szCs w:val="20"/>
        </w:rPr>
        <w:t>пункта, и</w:t>
      </w:r>
      <w:r>
        <w:rPr>
          <w:rFonts w:ascii="Times New Roman" w:hAnsi="Times New Roman" w:cs="Times New Roman"/>
          <w:sz w:val="20"/>
          <w:szCs w:val="20"/>
        </w:rPr>
        <w:t xml:space="preserve">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AA39F4">
        <w:rPr>
          <w:rFonts w:ascii="Times New Roman" w:eastAsia="Times New Roman" w:hAnsi="Times New Roman" w:cs="Times New Roman"/>
          <w:sz w:val="20"/>
          <w:szCs w:val="20"/>
        </w:rPr>
        <w:t xml:space="preserve">а также при наличии одного из следующих обстоятельств: в </w:t>
      </w:r>
      <w:r w:rsidRPr="00AA39F4">
        <w:rPr>
          <w:rFonts w:ascii="Times New Roman" w:eastAsia="Times New Roman" w:hAnsi="Times New Roman" w:cs="Times New Roman"/>
          <w:sz w:val="20"/>
          <w:szCs w:val="20"/>
        </w:rPr>
        <w:lastRenderedPageBreak/>
        <w:t>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0851B49"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расчета ограничения, указанного в первом абзаце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14:paraId="3D74BFC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Стоимость ценных бумаг (сумма денежных средств), полученных управляющей компанией фонда по первой части договора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42EECDC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На дату заключения, договоров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E581404"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Договоры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заключаются если они соответствуют одному из следующих условий: контрагентом по договору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обязанности каждой из сторон при изменении цены ценных бумаг, переданных по договору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могут быть только активы, включаемые в состав фонда в соответствии с настоящими Правилами.  </w:t>
      </w:r>
    </w:p>
    <w:p w14:paraId="7404D26A"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Для целей абзацев седьмого и восьмого настоящего подпункта не учитываются договоры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по которым управляющая компания является покупателем по первой части договора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w:t>
      </w:r>
    </w:p>
    <w:p w14:paraId="78091B19"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1061922F"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пятым настоящего подпункта).</w:t>
      </w:r>
    </w:p>
    <w:p w14:paraId="0A31D18C" w14:textId="77777777" w:rsidR="00E56145" w:rsidRPr="00AA39F4" w:rsidRDefault="00E561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 Предусмотренные </w:t>
      </w:r>
      <w:hyperlink r:id="rId7" w:history="1">
        <w:r w:rsidRPr="00AA39F4">
          <w:rPr>
            <w:rFonts w:ascii="Times New Roman" w:eastAsia="Times New Roman" w:hAnsi="Times New Roman" w:cs="Times New Roman"/>
            <w:sz w:val="20"/>
            <w:szCs w:val="20"/>
          </w:rPr>
          <w:t>пунктом 22.</w:t>
        </w:r>
      </w:hyperlink>
      <w:r w:rsidRPr="00AA39F4">
        <w:rPr>
          <w:rFonts w:ascii="Times New Roman" w:eastAsia="Times New Roman" w:hAnsi="Times New Roman" w:cs="Times New Roman"/>
          <w:sz w:val="20"/>
          <w:szCs w:val="20"/>
        </w:rPr>
        <w:t>4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пунктом 22.4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34408B60" w14:textId="02ADD624" w:rsidR="00E56145"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25. Требования настоящего пункта применяются до даты возникновения основания прекращения фонда.</w:t>
      </w:r>
    </w:p>
    <w:p w14:paraId="61FCCEAF" w14:textId="77777777" w:rsidR="00E369E1" w:rsidRPr="00AA39F4" w:rsidRDefault="00E369E1"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p>
    <w:p w14:paraId="2B2FBF76" w14:textId="77777777" w:rsidR="00E56145" w:rsidRPr="00AA39F4" w:rsidRDefault="00E56145" w:rsidP="00FE2706">
      <w:pPr>
        <w:autoSpaceDE w:val="0"/>
        <w:autoSpaceDN w:val="0"/>
        <w:adjustRightInd w:val="0"/>
        <w:spacing w:after="0" w:line="240" w:lineRule="auto"/>
        <w:ind w:firstLine="426"/>
        <w:rPr>
          <w:rFonts w:ascii="Times New Roman" w:eastAsia="Times New Roman" w:hAnsi="Times New Roman" w:cs="Times New Roman"/>
          <w:sz w:val="20"/>
          <w:szCs w:val="20"/>
        </w:rPr>
      </w:pPr>
      <w:r w:rsidRPr="00AA39F4">
        <w:rPr>
          <w:rFonts w:ascii="Times New Roman" w:eastAsia="Times New Roman" w:hAnsi="Times New Roman" w:cs="Times New Roman"/>
          <w:b/>
          <w:sz w:val="20"/>
          <w:szCs w:val="20"/>
        </w:rPr>
        <w:t>26.   Описание рисков, связанных с инвестированием</w:t>
      </w:r>
      <w:r w:rsidRPr="00AA39F4">
        <w:rPr>
          <w:rFonts w:ascii="Times New Roman" w:eastAsia="Times New Roman" w:hAnsi="Times New Roman" w:cs="Times New Roman"/>
          <w:sz w:val="20"/>
          <w:szCs w:val="20"/>
        </w:rPr>
        <w:t xml:space="preserve"> </w:t>
      </w:r>
    </w:p>
    <w:p w14:paraId="61D0E6A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14:paraId="262EB918"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может привести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697F884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w:t>
      </w:r>
      <w:r w:rsidRPr="00AA39F4">
        <w:rPr>
          <w:rFonts w:ascii="Times New Roman" w:eastAsia="Times New Roman" w:hAnsi="Times New Roman" w:cs="Times New Roman"/>
          <w:sz w:val="20"/>
          <w:szCs w:val="20"/>
        </w:rPr>
        <w:lastRenderedPageBreak/>
        <w:t>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могут расцениваться не иначе как предположения.</w:t>
      </w:r>
    </w:p>
    <w:p w14:paraId="5C9D408C"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w:t>
      </w:r>
    </w:p>
    <w:p w14:paraId="17C232B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02194D8"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14:paraId="7357D292"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0B361C69" w14:textId="77777777" w:rsidR="00E56145" w:rsidRPr="00AA39F4" w:rsidRDefault="00E56145" w:rsidP="00FE2706">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Нефинансовые риски;</w:t>
      </w:r>
    </w:p>
    <w:p w14:paraId="35EC94E1" w14:textId="77777777" w:rsidR="00E56145" w:rsidRPr="00AA39F4" w:rsidRDefault="00E56145" w:rsidP="00FE2706">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Финансовые риски.</w:t>
      </w:r>
    </w:p>
    <w:p w14:paraId="50184012"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b/>
          <w:sz w:val="20"/>
          <w:szCs w:val="20"/>
        </w:rPr>
      </w:pPr>
      <w:r w:rsidRPr="00AA39F4">
        <w:rPr>
          <w:rFonts w:ascii="Times New Roman" w:eastAsia="Times New Roman" w:hAnsi="Times New Roman" w:cs="Times New Roman"/>
          <w:b/>
          <w:sz w:val="20"/>
          <w:szCs w:val="20"/>
        </w:rPr>
        <w:t>Нефинансовые риски.</w:t>
      </w:r>
    </w:p>
    <w:p w14:paraId="4D5EE58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нефинансовым рискам, в том числе, могут быть отнесены следующие риски:</w:t>
      </w:r>
    </w:p>
    <w:p w14:paraId="4C994B7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Стратегический риск</w:t>
      </w:r>
      <w:r w:rsidRPr="00AA39F4">
        <w:rPr>
          <w:rFonts w:ascii="Times New Roman" w:eastAsia="Times New Roman" w:hAnsi="Times New Roman" w:cs="Times New Roman"/>
          <w:sz w:val="20"/>
          <w:szCs w:val="20"/>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2FF09D4C"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Системный риск</w:t>
      </w:r>
      <w:r w:rsidRPr="00AA39F4">
        <w:rPr>
          <w:rFonts w:ascii="Times New Roman" w:eastAsia="Times New Roman" w:hAnsi="Times New Roman" w:cs="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CCF45A0"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Операционный риск</w:t>
      </w:r>
      <w:r w:rsidRPr="00AA39F4">
        <w:rPr>
          <w:rFonts w:ascii="Times New Roman" w:eastAsia="Times New Roman" w:hAnsi="Times New Roman" w:cs="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6AEDCD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Правовой риск</w:t>
      </w:r>
      <w:r w:rsidRPr="00AA39F4">
        <w:rPr>
          <w:rFonts w:ascii="Times New Roman" w:eastAsia="Times New Roman" w:hAnsi="Times New Roman" w:cs="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D5C375F"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45C501C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w:t>
      </w:r>
      <w:r w:rsidRPr="00AA39F4">
        <w:rPr>
          <w:rFonts w:ascii="Times New Roman" w:eastAsia="Times New Roman" w:hAnsi="Times New Roman" w:cs="Times New Roman"/>
          <w:sz w:val="20"/>
          <w:szCs w:val="20"/>
        </w:rPr>
        <w:lastRenderedPageBreak/>
        <w:t>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1E1964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Регуляторный риск</w:t>
      </w:r>
      <w:r w:rsidRPr="00AA39F4">
        <w:rPr>
          <w:rFonts w:ascii="Times New Roman" w:eastAsia="Times New Roman" w:hAnsi="Times New Roman" w:cs="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AA39F4">
        <w:rPr>
          <w:rFonts w:ascii="Times New Roman" w:eastAsia="Times New Roman" w:hAnsi="Times New Roman" w:cs="Times New Roman"/>
          <w:sz w:val="20"/>
          <w:szCs w:val="20"/>
        </w:rPr>
        <w:t>репутационные</w:t>
      </w:r>
      <w:proofErr w:type="spellEnd"/>
      <w:r w:rsidRPr="00AA39F4">
        <w:rPr>
          <w:rFonts w:ascii="Times New Roman" w:eastAsia="Times New Roman" w:hAnsi="Times New Roman" w:cs="Times New Roman"/>
          <w:sz w:val="20"/>
          <w:szCs w:val="20"/>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64E9548"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b/>
          <w:sz w:val="20"/>
          <w:szCs w:val="20"/>
        </w:rPr>
      </w:pPr>
      <w:r w:rsidRPr="00AA39F4">
        <w:rPr>
          <w:rFonts w:ascii="Times New Roman" w:eastAsia="Times New Roman" w:hAnsi="Times New Roman" w:cs="Times New Roman"/>
          <w:b/>
          <w:sz w:val="20"/>
          <w:szCs w:val="20"/>
        </w:rPr>
        <w:t>Финансовые риски.</w:t>
      </w:r>
    </w:p>
    <w:p w14:paraId="7FC1B82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финансовым рискам, в том числе, могут быть отнесены следующие риски:</w:t>
      </w:r>
    </w:p>
    <w:p w14:paraId="45C3B26C"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Рыночный/ценовой риск,</w:t>
      </w:r>
      <w:r w:rsidRPr="00AA39F4">
        <w:rPr>
          <w:rFonts w:ascii="Times New Roman" w:eastAsia="Times New Roman" w:hAnsi="Times New Roman" w:cs="Times New Roman"/>
          <w:sz w:val="20"/>
          <w:szCs w:val="20"/>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7FA0C0DB"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Валютный риск</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sz w:val="20"/>
          <w:szCs w:val="20"/>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551399C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Процентный риск</w:t>
      </w:r>
      <w:r w:rsidRPr="00AA39F4">
        <w:rPr>
          <w:rFonts w:ascii="Times New Roman" w:eastAsia="Times New Roman" w:hAnsi="Times New Roman" w:cs="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6BFF49D2"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ликвидности</w:t>
      </w:r>
      <w:r w:rsidRPr="00AA39F4">
        <w:rPr>
          <w:rFonts w:ascii="Times New Roman" w:eastAsia="Times New Roman" w:hAnsi="Times New Roman" w:cs="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3BBFF806"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Кредитный риск</w:t>
      </w:r>
      <w:r w:rsidRPr="00AA39F4">
        <w:rPr>
          <w:rFonts w:ascii="Times New Roman" w:eastAsia="Times New Roman" w:hAnsi="Times New Roman" w:cs="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4E9AC609"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числу кредитных рисков, в том числе, относятся:</w:t>
      </w:r>
    </w:p>
    <w:p w14:paraId="22AC288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дефолта</w:t>
      </w:r>
      <w:r w:rsidRPr="00AA39F4">
        <w:rPr>
          <w:rFonts w:ascii="Times New Roman" w:eastAsia="Times New Roman" w:hAnsi="Times New Roman" w:cs="Times New Roman"/>
          <w:sz w:val="20"/>
          <w:szCs w:val="20"/>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19B940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Инвестор несет риск дефолта в отношении активов, входящих в состав фонда.</w:t>
      </w:r>
    </w:p>
    <w:p w14:paraId="088B2B0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DFEC538"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контрагента</w:t>
      </w:r>
      <w:r w:rsidRPr="00AA39F4">
        <w:rPr>
          <w:rFonts w:ascii="Times New Roman" w:eastAsia="Times New Roman" w:hAnsi="Times New Roman" w:cs="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1E0E41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B9B0BA9"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061B5346"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6156681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i/>
          <w:sz w:val="20"/>
          <w:szCs w:val="20"/>
        </w:rPr>
      </w:pPr>
      <w:r w:rsidRPr="00AA39F4">
        <w:rPr>
          <w:rFonts w:ascii="Times New Roman" w:eastAsia="Times New Roman" w:hAnsi="Times New Roman" w:cs="Times New Roman"/>
          <w:sz w:val="20"/>
          <w:szCs w:val="20"/>
        </w:rPr>
        <w:t xml:space="preserve">Инвестирование в </w:t>
      </w:r>
      <w:r w:rsidRPr="00AA39F4">
        <w:rPr>
          <w:rFonts w:ascii="Times New Roman" w:eastAsia="Times New Roman" w:hAnsi="Times New Roman" w:cs="Times New Roman"/>
          <w:i/>
          <w:sz w:val="20"/>
          <w:szCs w:val="20"/>
        </w:rPr>
        <w:t>иностранные ценные бумаги.</w:t>
      </w:r>
    </w:p>
    <w:p w14:paraId="4AE4150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Иностранные финансовые инструменты и активы могут быть приобретены за рубежом или на российском, в том числе организованном рынке.</w:t>
      </w:r>
    </w:p>
    <w:p w14:paraId="2B07326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E25DEE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DE622CF"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рассматривающее возможность приобретения инвестиционных паёв, должно самостоятельно оценить возможные риски.</w:t>
      </w:r>
    </w:p>
    <w:p w14:paraId="20D22A9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Общеизвестна прямая зависимость величины, ожидаемой прибыли от уровня принимаемого риска.</w:t>
      </w:r>
    </w:p>
    <w:p w14:paraId="39B83F4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6C5FE2D3" w14:textId="77777777" w:rsidR="00E56145" w:rsidRPr="00AA39F4" w:rsidRDefault="00E56145" w:rsidP="00FE2706">
      <w:pPr>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26.1. Управляющая компания оценивает высокую степень влияния рисков, описание которых содержится в инвестиционной декларации, в случае их реализации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358DB1AA" w14:textId="1572EF14" w:rsidR="00E56145" w:rsidRDefault="00E56145" w:rsidP="00583418">
      <w:pPr>
        <w:autoSpaceDE w:val="0"/>
        <w:autoSpaceDN w:val="0"/>
        <w:adjustRightInd w:val="0"/>
        <w:spacing w:before="240" w:after="0" w:line="240" w:lineRule="auto"/>
        <w:ind w:firstLine="523"/>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III. Права и обязанности управляющей компании</w:t>
      </w:r>
      <w:r w:rsidRPr="00AA39F4" w:rsidDel="00E134A8">
        <w:rPr>
          <w:rFonts w:ascii="Times New Roman" w:eastAsia="Times New Roman" w:hAnsi="Times New Roman" w:cs="Times New Roman"/>
          <w:b/>
          <w:bCs/>
          <w:sz w:val="20"/>
          <w:szCs w:val="20"/>
        </w:rPr>
        <w:t xml:space="preserve"> </w:t>
      </w:r>
    </w:p>
    <w:p w14:paraId="754A7DF2" w14:textId="77777777" w:rsidR="00E369E1" w:rsidRPr="00AA39F4" w:rsidRDefault="00E369E1" w:rsidP="00583418">
      <w:pPr>
        <w:autoSpaceDE w:val="0"/>
        <w:autoSpaceDN w:val="0"/>
        <w:adjustRightInd w:val="0"/>
        <w:spacing w:before="240" w:after="0" w:line="240" w:lineRule="auto"/>
        <w:ind w:firstLine="523"/>
        <w:rPr>
          <w:rFonts w:ascii="Times New Roman" w:eastAsia="Times New Roman" w:hAnsi="Times New Roman" w:cs="Times New Roman"/>
          <w:b/>
          <w:bCs/>
          <w:sz w:val="20"/>
          <w:szCs w:val="20"/>
        </w:rPr>
      </w:pPr>
    </w:p>
    <w:p w14:paraId="17E587B9" w14:textId="77777777" w:rsidR="00E56145" w:rsidRPr="00AA39F4" w:rsidRDefault="00E56145" w:rsidP="00FE2706">
      <w:pPr>
        <w:tabs>
          <w:tab w:val="left" w:pos="922"/>
        </w:tabs>
        <w:autoSpaceDE w:val="0"/>
        <w:autoSpaceDN w:val="0"/>
        <w:adjustRightInd w:val="0"/>
        <w:spacing w:before="62"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27.</w:t>
      </w:r>
      <w:r w:rsidRPr="00AA39F4">
        <w:rPr>
          <w:rFonts w:ascii="Times New Roman" w:eastAsia="Times New Roman" w:hAnsi="Times New Roman" w:cs="Times New Roman"/>
          <w:sz w:val="20"/>
          <w:szCs w:val="20"/>
        </w:rPr>
        <w:tab/>
        <w:t>До даты завершения (окончания) формирования Фонда Управляющая компания не распоряжается имуществом, включенным в состав Фонда при его формировании.</w:t>
      </w:r>
    </w:p>
    <w:p w14:paraId="5B948A30" w14:textId="77777777" w:rsidR="00E56145" w:rsidRPr="00AA39F4" w:rsidRDefault="00E56145" w:rsidP="00FE2706">
      <w:pPr>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6C86464D" w14:textId="77777777" w:rsidR="00E56145" w:rsidRPr="00AA39F4" w:rsidRDefault="00E56145" w:rsidP="00FE2706">
      <w:pPr>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7643E344"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28. 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572AC1A"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3B4139C9"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5052B3C7" w14:textId="77777777" w:rsidR="00E56145" w:rsidRPr="00AA39F4" w:rsidRDefault="00E56145" w:rsidP="00FE2706">
      <w:pPr>
        <w:tabs>
          <w:tab w:val="left" w:pos="926"/>
        </w:tabs>
        <w:autoSpaceDE w:val="0"/>
        <w:autoSpaceDN w:val="0"/>
        <w:adjustRightInd w:val="0"/>
        <w:spacing w:after="0" w:line="240" w:lineRule="auto"/>
        <w:ind w:left="571"/>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29.</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b/>
          <w:bCs/>
          <w:sz w:val="20"/>
          <w:szCs w:val="20"/>
        </w:rPr>
        <w:t>Управляющая компания:</w:t>
      </w:r>
    </w:p>
    <w:p w14:paraId="0FC7B861"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7BF927F8"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вправе принять решение о прекращении Фонда без решения общего собрания владельцев инвестиционных паев;</w:t>
      </w:r>
    </w:p>
    <w:p w14:paraId="207F40EB"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4CEA3988" w14:textId="77777777"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вправе не предотвращать возникновение конфликта интересов в следующих случаях:</w:t>
      </w:r>
    </w:p>
    <w:p w14:paraId="50ADFF2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w:t>
      </w:r>
      <w:r w:rsidRPr="00AA39F4">
        <w:rPr>
          <w:rFonts w:ascii="Times New Roman" w:eastAsia="Times New Roman" w:hAnsi="Times New Roman" w:cs="Times New Roman"/>
          <w:sz w:val="20"/>
          <w:szCs w:val="20"/>
        </w:rPr>
        <w:lastRenderedPageBreak/>
        <w:t>действий, влияющих на связанные с оказанием услуг управляющей компании интересы владельца инвестиционных паев управляющей компании.</w:t>
      </w:r>
    </w:p>
    <w:p w14:paraId="3E2278D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w:t>
      </w:r>
      <w:proofErr w:type="spellStart"/>
      <w:r w:rsidRPr="00AA39F4">
        <w:rPr>
          <w:rFonts w:ascii="Times New Roman" w:eastAsia="Times New Roman" w:hAnsi="Times New Roman" w:cs="Times New Roman"/>
          <w:sz w:val="20"/>
          <w:szCs w:val="20"/>
        </w:rPr>
        <w:t>несовершения</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фонда, в </w:t>
      </w:r>
      <w:proofErr w:type="spellStart"/>
      <w:r w:rsidRPr="00AA39F4">
        <w:rPr>
          <w:rFonts w:ascii="Times New Roman" w:eastAsia="Times New Roman" w:hAnsi="Times New Roman" w:cs="Times New Roman"/>
          <w:sz w:val="20"/>
          <w:szCs w:val="20"/>
        </w:rPr>
        <w:t>т.ч</w:t>
      </w:r>
      <w:proofErr w:type="spellEnd"/>
      <w:r w:rsidRPr="00AA39F4">
        <w:rPr>
          <w:rFonts w:ascii="Times New Roman" w:eastAsia="Times New Roman" w:hAnsi="Times New Roman" w:cs="Times New Roman"/>
          <w:sz w:val="20"/>
          <w:szCs w:val="20"/>
        </w:rPr>
        <w:t>.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4B82019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55837D2E"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3066359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5C21A5B6"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w:t>
      </w:r>
      <w:proofErr w:type="spellStart"/>
      <w:r w:rsidRPr="00AA39F4">
        <w:rPr>
          <w:rFonts w:ascii="Times New Roman" w:eastAsia="Times New Roman" w:hAnsi="Times New Roman" w:cs="Times New Roman"/>
          <w:sz w:val="20"/>
          <w:szCs w:val="20"/>
        </w:rPr>
        <w:t>Атон</w:t>
      </w:r>
      <w:proofErr w:type="spellEnd"/>
      <w:r w:rsidRPr="00AA39F4">
        <w:rPr>
          <w:rFonts w:ascii="Times New Roman" w:eastAsia="Times New Roman" w:hAnsi="Times New Roman" w:cs="Times New Roman"/>
          <w:sz w:val="20"/>
          <w:szCs w:val="20"/>
        </w:rPr>
        <w:t xml:space="preserve">» ОГРН 1027739583200.  </w:t>
      </w:r>
    </w:p>
    <w:p w14:paraId="11DF0D23" w14:textId="5F20A121" w:rsidR="00E56145" w:rsidRDefault="00E56145" w:rsidP="00FE2706">
      <w:pPr>
        <w:tabs>
          <w:tab w:val="left" w:pos="82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4.1) в условиях наличия конфликта интересов управляющая компания (сотрудники управляющей компании) при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01D25D96" w14:textId="77777777" w:rsidR="00E369E1" w:rsidRPr="00AA39F4" w:rsidRDefault="00E369E1" w:rsidP="00FE2706">
      <w:pPr>
        <w:tabs>
          <w:tab w:val="left" w:pos="826"/>
        </w:tabs>
        <w:autoSpaceDE w:val="0"/>
        <w:autoSpaceDN w:val="0"/>
        <w:adjustRightInd w:val="0"/>
        <w:spacing w:after="0" w:line="240" w:lineRule="auto"/>
        <w:ind w:firstLine="566"/>
        <w:jc w:val="both"/>
        <w:rPr>
          <w:rFonts w:ascii="Times New Roman" w:eastAsia="Times New Roman" w:hAnsi="Times New Roman" w:cs="Times New Roman"/>
          <w:sz w:val="20"/>
          <w:szCs w:val="20"/>
        </w:rPr>
      </w:pPr>
    </w:p>
    <w:p w14:paraId="7E78C85F" w14:textId="77777777" w:rsidR="00146FB8" w:rsidRDefault="00146FB8" w:rsidP="00583418">
      <w:pPr>
        <w:tabs>
          <w:tab w:val="left" w:pos="926"/>
        </w:tabs>
        <w:autoSpaceDE w:val="0"/>
        <w:autoSpaceDN w:val="0"/>
        <w:adjustRightInd w:val="0"/>
        <w:spacing w:before="82" w:after="0" w:line="240" w:lineRule="auto"/>
        <w:ind w:left="571"/>
        <w:rPr>
          <w:rFonts w:ascii="Times New Roman" w:eastAsia="Times New Roman" w:hAnsi="Times New Roman" w:cs="Times New Roman"/>
          <w:b/>
          <w:sz w:val="20"/>
          <w:szCs w:val="20"/>
        </w:rPr>
      </w:pPr>
    </w:p>
    <w:p w14:paraId="3507BF46" w14:textId="3A698DFC" w:rsidR="00E56145" w:rsidRPr="00AA39F4" w:rsidRDefault="00E56145" w:rsidP="00583418">
      <w:pPr>
        <w:tabs>
          <w:tab w:val="left" w:pos="926"/>
        </w:tabs>
        <w:autoSpaceDE w:val="0"/>
        <w:autoSpaceDN w:val="0"/>
        <w:adjustRightInd w:val="0"/>
        <w:spacing w:before="82" w:after="0" w:line="240" w:lineRule="auto"/>
        <w:ind w:left="571"/>
        <w:rPr>
          <w:rFonts w:ascii="Times New Roman" w:eastAsia="Times New Roman" w:hAnsi="Times New Roman" w:cs="Times New Roman"/>
          <w:b/>
          <w:bCs/>
          <w:sz w:val="20"/>
          <w:szCs w:val="20"/>
        </w:rPr>
      </w:pPr>
      <w:r w:rsidRPr="00380C43">
        <w:rPr>
          <w:rFonts w:ascii="Times New Roman" w:eastAsia="Times New Roman" w:hAnsi="Times New Roman" w:cs="Times New Roman"/>
          <w:b/>
          <w:sz w:val="20"/>
          <w:szCs w:val="20"/>
        </w:rPr>
        <w:t>30.</w:t>
      </w:r>
      <w:r w:rsidRPr="00380C43">
        <w:rPr>
          <w:rFonts w:ascii="Times New Roman" w:eastAsia="Times New Roman" w:hAnsi="Times New Roman" w:cs="Times New Roman"/>
          <w:b/>
          <w:sz w:val="20"/>
          <w:szCs w:val="20"/>
        </w:rPr>
        <w:tab/>
      </w:r>
      <w:r w:rsidRPr="00AA39F4">
        <w:rPr>
          <w:rFonts w:ascii="Times New Roman" w:eastAsia="Times New Roman" w:hAnsi="Times New Roman" w:cs="Times New Roman"/>
          <w:b/>
          <w:bCs/>
          <w:sz w:val="20"/>
          <w:szCs w:val="20"/>
        </w:rPr>
        <w:t>Управляющая компания обязана:</w:t>
      </w:r>
    </w:p>
    <w:p w14:paraId="0541A5D1"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w:t>
      </w:r>
    </w:p>
    <w:p w14:paraId="4282FE0B"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3658D1E6" w14:textId="77777777" w:rsidR="00E56145" w:rsidRPr="00AA39F4" w:rsidRDefault="00E56145" w:rsidP="00FE2706">
      <w:pPr>
        <w:tabs>
          <w:tab w:val="left" w:pos="960"/>
        </w:tabs>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действовать разумно и добросовестно при осуществлении своих прав и исполнении обязанностей;</w:t>
      </w:r>
    </w:p>
    <w:p w14:paraId="08793F99" w14:textId="77777777" w:rsidR="00E56145" w:rsidRPr="00AA39F4" w:rsidRDefault="00E56145" w:rsidP="00FE2706">
      <w:pPr>
        <w:tabs>
          <w:tab w:val="left" w:pos="845"/>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E89784C"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4)</w:t>
      </w:r>
      <w:r w:rsidRPr="00AA39F4">
        <w:rPr>
          <w:rFonts w:ascii="Times New Roman" w:eastAsia="Times New Roman" w:hAnsi="Times New Roman" w:cs="Times New Roman"/>
          <w:sz w:val="20"/>
          <w:szCs w:val="20"/>
        </w:rPr>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AD8B96C"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5) раскрывать информацию о Фонде в соответствии с требованиями Федерального закона «Об инвестиционных фондах» </w:t>
      </w:r>
    </w:p>
    <w:p w14:paraId="174E5ED2"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3498580F" w14:textId="77777777" w:rsidR="00E56145" w:rsidRPr="00AA39F4" w:rsidRDefault="00E56145" w:rsidP="00FE2706">
      <w:pPr>
        <w:tabs>
          <w:tab w:val="left" w:pos="851"/>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соблюдать настоящие Правила Фонда;</w:t>
      </w:r>
    </w:p>
    <w:p w14:paraId="53771303" w14:textId="77777777" w:rsidR="00E56145" w:rsidRPr="00AA39F4" w:rsidRDefault="00E56145" w:rsidP="00FE2706">
      <w:pPr>
        <w:tabs>
          <w:tab w:val="left" w:pos="709"/>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 соблюдать иные требования, предусмотренные Федеральным законом «Об инвестиционных фондах» и нормативными актами Банка России.</w:t>
      </w:r>
    </w:p>
    <w:p w14:paraId="1A213295"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p>
    <w:p w14:paraId="594E4F6D" w14:textId="77777777" w:rsidR="00146FB8" w:rsidRDefault="00146FB8" w:rsidP="00FE2706">
      <w:pPr>
        <w:autoSpaceDE w:val="0"/>
        <w:autoSpaceDN w:val="0"/>
        <w:adjustRightInd w:val="0"/>
        <w:spacing w:after="0" w:line="240" w:lineRule="auto"/>
        <w:ind w:left="576"/>
        <w:rPr>
          <w:rFonts w:ascii="Times New Roman" w:eastAsia="Times New Roman" w:hAnsi="Times New Roman" w:cs="Times New Roman"/>
          <w:b/>
          <w:sz w:val="20"/>
          <w:szCs w:val="20"/>
        </w:rPr>
      </w:pPr>
    </w:p>
    <w:p w14:paraId="069E4577" w14:textId="5682218F" w:rsidR="00E56145" w:rsidRPr="00AA39F4" w:rsidRDefault="00E56145" w:rsidP="00FE2706">
      <w:pPr>
        <w:autoSpaceDE w:val="0"/>
        <w:autoSpaceDN w:val="0"/>
        <w:adjustRightInd w:val="0"/>
        <w:spacing w:after="0" w:line="240" w:lineRule="auto"/>
        <w:ind w:left="576"/>
        <w:rPr>
          <w:rFonts w:ascii="Times New Roman" w:eastAsia="Times New Roman" w:hAnsi="Times New Roman" w:cs="Times New Roman"/>
          <w:b/>
          <w:bCs/>
          <w:sz w:val="20"/>
          <w:szCs w:val="20"/>
        </w:rPr>
      </w:pPr>
      <w:r w:rsidRPr="00AA39F4">
        <w:rPr>
          <w:rFonts w:ascii="Times New Roman" w:eastAsia="Times New Roman" w:hAnsi="Times New Roman" w:cs="Times New Roman"/>
          <w:b/>
          <w:sz w:val="20"/>
          <w:szCs w:val="20"/>
        </w:rPr>
        <w:t>31.</w:t>
      </w: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b/>
          <w:bCs/>
          <w:sz w:val="20"/>
          <w:szCs w:val="20"/>
        </w:rPr>
        <w:t>Управляющая компания не вправе:</w:t>
      </w:r>
    </w:p>
    <w:p w14:paraId="00DB96B7" w14:textId="77777777"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3318B9A"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EC5515D"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12CF278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02C1CDB"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275BBF3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05C42F7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525C943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б) по безвозмездному отчуждению имущества, составляющего Фонд;</w:t>
      </w:r>
    </w:p>
    <w:p w14:paraId="44AF173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C19E27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8108D2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0E04AA74"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е) сделки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 8 и 9, пп.1) п.24 настоящих Правил.</w:t>
      </w:r>
    </w:p>
    <w:p w14:paraId="640BD2F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ж)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4A9621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124D8B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5D9A751D"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к) по приобретению имущества, принадлежащего управляющей компании, ее участникам, основным и </w:t>
      </w:r>
      <w:r w:rsidRPr="00AA39F4">
        <w:rPr>
          <w:rFonts w:ascii="Times New Roman" w:eastAsia="Times New Roman" w:hAnsi="Times New Roman" w:cs="Times New Roman"/>
          <w:sz w:val="20"/>
          <w:szCs w:val="20"/>
        </w:rPr>
        <w:lastRenderedPageBreak/>
        <w:t>преобладающим хозяйственным обществам участника, ее дочерним и зависимым обществам, либо по отчуждению имущества указанным лицам;</w:t>
      </w:r>
    </w:p>
    <w:p w14:paraId="098BBFD1" w14:textId="65E38EBE"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7</w:t>
      </w:r>
      <w:r w:rsidR="0090010A"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 xml:space="preserve"> настоящих Правил, а также иных случаев, предусмотренных настоящими Правилами;</w:t>
      </w:r>
    </w:p>
    <w:p w14:paraId="514A6614"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E3AED1A"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25A6BE2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управляющая компания не вправе осуществлять выдачу инвестиционных паев после завершения (окончания) формирования фонда.</w:t>
      </w:r>
    </w:p>
    <w:p w14:paraId="08D90754"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8FAE75A"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1C8A2643"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 сделкам, совершенным в нарушение требований пункта 31 настоящих Правил, Управляющая компания обязывается перед третьими лицами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AEAA583" w14:textId="77777777" w:rsidR="00E56145" w:rsidRPr="00AA39F4" w:rsidRDefault="00E56145" w:rsidP="00FE2706">
      <w:pPr>
        <w:autoSpaceDE w:val="0"/>
        <w:autoSpaceDN w:val="0"/>
        <w:adjustRightInd w:val="0"/>
        <w:spacing w:before="48" w:after="0" w:line="240" w:lineRule="auto"/>
        <w:ind w:left="1843" w:right="1848"/>
        <w:jc w:val="center"/>
        <w:rPr>
          <w:rFonts w:ascii="Times New Roman" w:eastAsia="Times New Roman" w:hAnsi="Times New Roman" w:cs="Times New Roman"/>
          <w:b/>
          <w:bCs/>
          <w:sz w:val="20"/>
          <w:szCs w:val="20"/>
        </w:rPr>
      </w:pPr>
    </w:p>
    <w:p w14:paraId="16DC963E" w14:textId="0816688E" w:rsidR="00E56145" w:rsidRDefault="00E56145" w:rsidP="00FE2706">
      <w:pPr>
        <w:keepNext/>
        <w:spacing w:after="0" w:line="240" w:lineRule="auto"/>
        <w:ind w:firstLine="567"/>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 xml:space="preserve">IV. </w:t>
      </w:r>
      <w:r w:rsidRPr="00AA39F4">
        <w:rPr>
          <w:rFonts w:ascii="Times New Roman" w:eastAsia="Times New Roman" w:hAnsi="Times New Roman" w:cs="Times New Roman"/>
          <w:b/>
          <w:bCs/>
          <w:kern w:val="32"/>
          <w:sz w:val="20"/>
          <w:szCs w:val="20"/>
        </w:rPr>
        <w:t>Права владельцев инвестиционных паев. Инвестиционные паи</w:t>
      </w:r>
    </w:p>
    <w:p w14:paraId="5EB5B460" w14:textId="77777777" w:rsidR="00E369E1" w:rsidRPr="00AA39F4" w:rsidRDefault="00E369E1" w:rsidP="00FE2706">
      <w:pPr>
        <w:keepNext/>
        <w:spacing w:after="0" w:line="240" w:lineRule="auto"/>
        <w:ind w:firstLine="567"/>
        <w:outlineLvl w:val="0"/>
        <w:rPr>
          <w:rFonts w:ascii="Times New Roman" w:eastAsia="Times New Roman" w:hAnsi="Times New Roman" w:cs="Times New Roman"/>
          <w:b/>
          <w:bCs/>
          <w:kern w:val="32"/>
          <w:sz w:val="20"/>
          <w:szCs w:val="20"/>
        </w:rPr>
      </w:pPr>
    </w:p>
    <w:p w14:paraId="277C818C" w14:textId="77777777" w:rsidR="00E56145" w:rsidRPr="00AA39F4" w:rsidRDefault="00E56145" w:rsidP="00FE2706">
      <w:pPr>
        <w:autoSpaceDE w:val="0"/>
        <w:autoSpaceDN w:val="0"/>
        <w:adjustRightInd w:val="0"/>
        <w:spacing w:before="48" w:after="0" w:line="240" w:lineRule="auto"/>
        <w:ind w:right="1848" w:firstLine="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35. Права владельцев инвестиционных паев удостоверяются инвестиционными паями.</w:t>
      </w:r>
    </w:p>
    <w:p w14:paraId="6E829419" w14:textId="77777777" w:rsidR="00E56145" w:rsidRPr="00AA39F4" w:rsidRDefault="00E56145" w:rsidP="00FE2706">
      <w:pPr>
        <w:autoSpaceDE w:val="0"/>
        <w:autoSpaceDN w:val="0"/>
        <w:adjustRightInd w:val="0"/>
        <w:spacing w:before="48" w:after="0" w:line="240" w:lineRule="auto"/>
        <w:ind w:right="1848" w:firstLine="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36. Инвестиционный пай является именной ценной бумагой, удостоверяющей:</w:t>
      </w:r>
    </w:p>
    <w:p w14:paraId="227884C9" w14:textId="77777777" w:rsidR="00E56145" w:rsidRPr="00AA39F4" w:rsidRDefault="00E56145" w:rsidP="00FE2706">
      <w:pPr>
        <w:tabs>
          <w:tab w:val="left" w:pos="830"/>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долю его владельца в праве собственности на имущество, составляющее Фонд;</w:t>
      </w:r>
    </w:p>
    <w:p w14:paraId="048AD6AF" w14:textId="77777777" w:rsidR="00E56145" w:rsidRPr="00AA39F4" w:rsidRDefault="00E56145" w:rsidP="00FE2706">
      <w:pPr>
        <w:tabs>
          <w:tab w:val="left" w:pos="821"/>
        </w:tabs>
        <w:autoSpaceDE w:val="0"/>
        <w:autoSpaceDN w:val="0"/>
        <w:adjustRightInd w:val="0"/>
        <w:spacing w:before="10"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право требовать от Управляющей компании надлежащего доверительного управления Фондом;</w:t>
      </w:r>
    </w:p>
    <w:p w14:paraId="5D5AABDF" w14:textId="77777777" w:rsidR="00E56145" w:rsidRPr="00AA39F4" w:rsidRDefault="00E56145" w:rsidP="00583418">
      <w:pPr>
        <w:tabs>
          <w:tab w:val="left" w:pos="830"/>
        </w:tabs>
        <w:autoSpaceDE w:val="0"/>
        <w:autoSpaceDN w:val="0"/>
        <w:adjustRightInd w:val="0"/>
        <w:spacing w:before="48"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право участвовать в общем собрании владельцев инвестиционных паев;</w:t>
      </w:r>
    </w:p>
    <w:p w14:paraId="7A8081F8" w14:textId="77777777" w:rsidR="00E56145" w:rsidRPr="00AA39F4" w:rsidRDefault="00E56145" w:rsidP="00FE2706">
      <w:pPr>
        <w:widowControl w:val="0"/>
        <w:numPr>
          <w:ilvl w:val="0"/>
          <w:numId w:val="13"/>
        </w:numPr>
        <w:tabs>
          <w:tab w:val="left" w:pos="851"/>
        </w:tabs>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F06FFE1" w14:textId="77777777" w:rsidR="00E56145" w:rsidRPr="00AA39F4" w:rsidRDefault="00E56145" w:rsidP="00FE2706">
      <w:pPr>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A932D16" w14:textId="77777777" w:rsidR="00E56145" w:rsidRPr="00AA39F4" w:rsidRDefault="00E56145" w:rsidP="00FE2706">
      <w:pPr>
        <w:tabs>
          <w:tab w:val="left" w:pos="922"/>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37.</w:t>
      </w:r>
      <w:r w:rsidRPr="00AA39F4">
        <w:rPr>
          <w:rFonts w:ascii="Times New Roman" w:eastAsia="Times New Roman" w:hAnsi="Times New Roman" w:cs="Times New Roman"/>
          <w:sz w:val="20"/>
          <w:szCs w:val="20"/>
        </w:rPr>
        <w:tab/>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B35705F" w14:textId="77777777" w:rsidR="00E56145" w:rsidRPr="00AA39F4" w:rsidRDefault="00E56145" w:rsidP="00FE2706">
      <w:pPr>
        <w:tabs>
          <w:tab w:val="left" w:pos="1051"/>
        </w:tabs>
        <w:autoSpaceDE w:val="0"/>
        <w:autoSpaceDN w:val="0"/>
        <w:adjustRightInd w:val="0"/>
        <w:spacing w:before="10"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38.</w:t>
      </w:r>
      <w:r w:rsidRPr="00AA39F4">
        <w:rPr>
          <w:rFonts w:ascii="Times New Roman" w:eastAsia="Times New Roman" w:hAnsi="Times New Roman" w:cs="Times New Roman"/>
          <w:sz w:val="20"/>
          <w:szCs w:val="20"/>
        </w:rPr>
        <w:tab/>
        <w:t>Каждый инвестиционный пай удостоверяет одинаковую долю в праве общей собственности на имущество, составляющее Фонд, и одинаковые права.</w:t>
      </w:r>
    </w:p>
    <w:p w14:paraId="0C24BC04" w14:textId="77777777" w:rsidR="00E56145" w:rsidRPr="00AA39F4"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Инвестиционный пай является именной неэмиссионной ценной бумагой.</w:t>
      </w:r>
    </w:p>
    <w:p w14:paraId="784D8E36" w14:textId="77777777" w:rsidR="00E56145" w:rsidRPr="00AA39F4"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Права, удостоверенные инвестиционным паем, фиксируются в бездокументарной форме.</w:t>
      </w:r>
    </w:p>
    <w:p w14:paraId="5255A6A0" w14:textId="77777777" w:rsidR="00E56145" w:rsidRPr="00AA39F4"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Инвестиционный пай не имеет номинальной стоимости.</w:t>
      </w:r>
    </w:p>
    <w:p w14:paraId="720D0D0E" w14:textId="05F99E5C" w:rsidR="00B43AD0" w:rsidRDefault="00E56145" w:rsidP="00B43AD0">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39. </w:t>
      </w:r>
      <w:r w:rsidR="00B43AD0" w:rsidRPr="00B43AD0">
        <w:rPr>
          <w:rFonts w:ascii="Times New Roman" w:eastAsia="Times New Roman" w:hAnsi="Times New Roman" w:cs="Times New Roman"/>
          <w:sz w:val="20"/>
          <w:szCs w:val="20"/>
        </w:rPr>
        <w:t xml:space="preserve">Общее количество выданных Управляющей компанией инвестиционных паев Фонда составляет:  </w:t>
      </w:r>
      <w:r w:rsidR="004D597C" w:rsidRPr="004D597C">
        <w:rPr>
          <w:rFonts w:ascii="Times New Roman" w:eastAsia="Times New Roman" w:hAnsi="Times New Roman" w:cs="Times New Roman"/>
          <w:sz w:val="20"/>
          <w:szCs w:val="20"/>
        </w:rPr>
        <w:t>2 544 394,16468</w:t>
      </w:r>
      <w:r w:rsidR="004D597C">
        <w:rPr>
          <w:rFonts w:ascii="Times New Roman" w:eastAsia="Times New Roman" w:hAnsi="Times New Roman" w:cs="Times New Roman"/>
          <w:sz w:val="20"/>
          <w:szCs w:val="20"/>
        </w:rPr>
        <w:t xml:space="preserve"> </w:t>
      </w:r>
      <w:r w:rsidR="00B43AD0">
        <w:rPr>
          <w:rFonts w:ascii="Times New Roman" w:eastAsia="Times New Roman" w:hAnsi="Times New Roman" w:cs="Times New Roman"/>
          <w:color w:val="000000" w:themeColor="text1"/>
          <w:sz w:val="20"/>
          <w:szCs w:val="20"/>
        </w:rPr>
        <w:t>шт</w:t>
      </w:r>
      <w:r w:rsidR="004D597C">
        <w:rPr>
          <w:rFonts w:ascii="Times New Roman" w:eastAsia="Times New Roman" w:hAnsi="Times New Roman" w:cs="Times New Roman"/>
          <w:color w:val="000000" w:themeColor="text1"/>
          <w:sz w:val="20"/>
          <w:szCs w:val="20"/>
        </w:rPr>
        <w:t>ук.</w:t>
      </w:r>
    </w:p>
    <w:p w14:paraId="2BB73B20" w14:textId="0B2C8B46"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0"/>
          <w:szCs w:val="20"/>
        </w:rPr>
      </w:pPr>
      <w:r w:rsidRPr="00AA39F4">
        <w:rPr>
          <w:rFonts w:ascii="Times New Roman" w:eastAsia="Times New Roman" w:hAnsi="Times New Roman" w:cs="Times New Roman"/>
          <w:sz w:val="20"/>
          <w:szCs w:val="20"/>
        </w:rPr>
        <w:t xml:space="preserve">40. Количество знаков после запятой, до которого округляется дробное число, выражающее количество инвестиционных паев Фонда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w:t>
      </w:r>
      <w:r w:rsidRPr="00AA39F4">
        <w:rPr>
          <w:rFonts w:ascii="Times New Roman" w:eastAsia="Times New Roman" w:hAnsi="Times New Roman" w:cs="Times New Roman"/>
          <w:color w:val="000000" w:themeColor="text1"/>
          <w:sz w:val="20"/>
          <w:szCs w:val="20"/>
        </w:rPr>
        <w:t>составляет пять знаков;</w:t>
      </w:r>
    </w:p>
    <w:p w14:paraId="233EB095" w14:textId="77777777" w:rsidR="00E369E1" w:rsidRDefault="00E369E1" w:rsidP="00553286">
      <w:pPr>
        <w:tabs>
          <w:tab w:val="left" w:pos="936"/>
        </w:tabs>
        <w:autoSpaceDE w:val="0"/>
        <w:autoSpaceDN w:val="0"/>
        <w:adjustRightInd w:val="0"/>
        <w:spacing w:after="0" w:line="240" w:lineRule="auto"/>
        <w:ind w:firstLine="562"/>
        <w:jc w:val="both"/>
        <w:rPr>
          <w:rFonts w:ascii="Times New Roman" w:eastAsia="Times New Roman" w:hAnsi="Times New Roman" w:cs="Times New Roman"/>
          <w:sz w:val="20"/>
          <w:szCs w:val="20"/>
        </w:rPr>
      </w:pPr>
    </w:p>
    <w:p w14:paraId="2F640721" w14:textId="0B38F5E9" w:rsidR="00E56145" w:rsidRPr="00AA39F4" w:rsidRDefault="00E56145" w:rsidP="00553286">
      <w:pPr>
        <w:tabs>
          <w:tab w:val="left" w:pos="93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41.</w:t>
      </w:r>
      <w:r w:rsidRPr="00AA39F4">
        <w:rPr>
          <w:rFonts w:ascii="Times New Roman" w:eastAsia="Times New Roman" w:hAnsi="Times New Roman" w:cs="Times New Roman"/>
          <w:sz w:val="20"/>
          <w:szCs w:val="20"/>
        </w:rPr>
        <w:tab/>
        <w:t>Инвестиционные паи свободно обращаются по завершении (окончании) формирования Фонда.</w:t>
      </w:r>
    </w:p>
    <w:p w14:paraId="2B7241ED" w14:textId="1E15C11D" w:rsidR="00E56145" w:rsidRPr="00AA39F4" w:rsidRDefault="00E56145" w:rsidP="00553286">
      <w:pPr>
        <w:tabs>
          <w:tab w:val="left" w:pos="993"/>
        </w:tabs>
        <w:autoSpaceDE w:val="0"/>
        <w:autoSpaceDN w:val="0"/>
        <w:adjustRightInd w:val="0"/>
        <w:spacing w:before="5"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42. Специализированный депозитарий, Регистратор и Оценщики не могут являться владельцами инвестиционных паев.</w:t>
      </w:r>
    </w:p>
    <w:p w14:paraId="5957D8C5" w14:textId="77777777" w:rsidR="00E56145" w:rsidRPr="00AA39F4" w:rsidRDefault="00E56145" w:rsidP="006C5F85">
      <w:pPr>
        <w:tabs>
          <w:tab w:val="left" w:pos="993"/>
        </w:tabs>
        <w:autoSpaceDE w:val="0"/>
        <w:autoSpaceDN w:val="0"/>
        <w:adjustRightInd w:val="0"/>
        <w:spacing w:before="5"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43.</w:t>
      </w:r>
      <w:r w:rsidRPr="00AA39F4">
        <w:rPr>
          <w:rFonts w:ascii="Times New Roman" w:eastAsia="Times New Roman" w:hAnsi="Times New Roman" w:cs="Times New Roman"/>
          <w:sz w:val="20"/>
          <w:szCs w:val="20"/>
        </w:rPr>
        <w:tab/>
        <w:t>Учет прав на инвестиционные паи осуществляется на лицевых счетах в реестре владельцев инвестиционных паев, в том числе на лицевых счетах номинального держателя.</w:t>
      </w:r>
    </w:p>
    <w:p w14:paraId="1A23D5D6" w14:textId="77777777" w:rsidR="00E56145" w:rsidRPr="00AA39F4" w:rsidRDefault="00E56145" w:rsidP="00553286">
      <w:pPr>
        <w:tabs>
          <w:tab w:val="left" w:pos="936"/>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44.</w:t>
      </w:r>
      <w:r w:rsidRPr="00AA39F4">
        <w:rPr>
          <w:rFonts w:ascii="Times New Roman" w:eastAsia="Times New Roman" w:hAnsi="Times New Roman" w:cs="Times New Roman"/>
          <w:sz w:val="20"/>
          <w:szCs w:val="20"/>
        </w:rPr>
        <w:tab/>
        <w:t>Способы получения выписок из реестра владельцев инвестиционных паев.</w:t>
      </w:r>
    </w:p>
    <w:p w14:paraId="6BCF252B" w14:textId="77777777" w:rsidR="00E56145" w:rsidRPr="00AA39F4" w:rsidRDefault="00E56145" w:rsidP="00553286">
      <w:pPr>
        <w:autoSpaceDE w:val="0"/>
        <w:autoSpaceDN w:val="0"/>
        <w:adjustRightInd w:val="0"/>
        <w:spacing w:before="48"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Выписка, предоставляемая в электронной форме, направляется заявителю в электронной форме с электронной подписью Регистратора.</w:t>
      </w:r>
    </w:p>
    <w:p w14:paraId="04D1C5D5" w14:textId="77777777" w:rsidR="00E56145" w:rsidRPr="00AA39F4" w:rsidRDefault="00E56145" w:rsidP="00553286">
      <w:pPr>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7E9F1C5F" w14:textId="77777777" w:rsidR="00E56145" w:rsidRPr="00AA39F4" w:rsidRDefault="00E56145" w:rsidP="00553286">
      <w:pPr>
        <w:autoSpaceDE w:val="0"/>
        <w:autoSpaceDN w:val="0"/>
        <w:adjustRightInd w:val="0"/>
        <w:spacing w:before="10"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91057DB" w14:textId="77777777" w:rsidR="00E56145" w:rsidRPr="00AA39F4" w:rsidRDefault="00E56145" w:rsidP="00553286">
      <w:pPr>
        <w:autoSpaceDE w:val="0"/>
        <w:autoSpaceDN w:val="0"/>
        <w:adjustRightInd w:val="0"/>
        <w:spacing w:after="0" w:line="240" w:lineRule="auto"/>
        <w:jc w:val="center"/>
        <w:rPr>
          <w:rFonts w:ascii="Times New Roman" w:eastAsia="Times New Roman" w:hAnsi="Times New Roman" w:cs="Times New Roman"/>
          <w:sz w:val="20"/>
          <w:szCs w:val="20"/>
        </w:rPr>
      </w:pPr>
    </w:p>
    <w:p w14:paraId="43074367" w14:textId="77777777" w:rsidR="00E56145" w:rsidRPr="00AA39F4"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V. </w:t>
      </w:r>
      <w:r w:rsidRPr="00AA39F4">
        <w:rPr>
          <w:rFonts w:ascii="Times New Roman" w:eastAsia="Times New Roman" w:hAnsi="Times New Roman" w:cs="Times New Roman"/>
          <w:b/>
          <w:sz w:val="20"/>
          <w:szCs w:val="20"/>
        </w:rPr>
        <w:t>Общее собрание владельцев инвестиционных паев</w:t>
      </w:r>
    </w:p>
    <w:p w14:paraId="08B18DE7" w14:textId="77777777" w:rsidR="00E56145" w:rsidRPr="00AA39F4" w:rsidRDefault="00E56145" w:rsidP="00FE2706">
      <w:pPr>
        <w:autoSpaceDE w:val="0"/>
        <w:autoSpaceDN w:val="0"/>
        <w:adjustRightInd w:val="0"/>
        <w:spacing w:before="38"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45.</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Общее собрание владельцев инвестиционных паев (далее - общее собрание) принимает решения по вопросам:</w:t>
      </w:r>
    </w:p>
    <w:p w14:paraId="1E9D9556"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45.1.</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sz w:val="20"/>
          <w:szCs w:val="20"/>
        </w:rPr>
        <w:t>утверждения изменений и дополнений в Правила, связанных:</w:t>
      </w:r>
    </w:p>
    <w:p w14:paraId="1E76C37C"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4D362B36"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размера вознаграждения Управляющей компании, Специализированного депозитария, Регистратора, Оценщика;</w:t>
      </w:r>
    </w:p>
    <w:p w14:paraId="3224952E"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407BC20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типа Фонда;</w:t>
      </w:r>
    </w:p>
    <w:p w14:paraId="66CF68D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3DF632A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категории Фонда;</w:t>
      </w:r>
    </w:p>
    <w:p w14:paraId="2902517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58FC146D"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правил и сроков выплаты дохода от доверительного управления имуществом, составляющим Фонд;</w:t>
      </w:r>
    </w:p>
    <w:p w14:paraId="59A87D6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2FDFB02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срока действия договора доверительного управления Фондом;</w:t>
      </w:r>
    </w:p>
    <w:p w14:paraId="3375E345"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размера вознаграждения лица, осуществляющего прекращение Фонда;</w:t>
      </w:r>
    </w:p>
    <w:p w14:paraId="4C9CA7C1"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количества голосов, необходимых для принятия решения общим собранием;</w:t>
      </w:r>
    </w:p>
    <w:p w14:paraId="30DC813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1655D640"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установлением, изменением или исключением ограничений Управляющей компании по распоряжению имуществом, составляющим Фонд;</w:t>
      </w:r>
    </w:p>
    <w:p w14:paraId="760922B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57860C5D"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4C95410C" w14:textId="77777777" w:rsidR="00E56145" w:rsidRPr="00AA39F4" w:rsidRDefault="00E56145" w:rsidP="00FE2706">
      <w:pPr>
        <w:widowControl w:val="0"/>
        <w:numPr>
          <w:ilvl w:val="0"/>
          <w:numId w:val="15"/>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передачи прав и обязанностей по договору доверительного управления Фондом другой управляющей компании;</w:t>
      </w:r>
    </w:p>
    <w:p w14:paraId="14ED4D77" w14:textId="77777777" w:rsidR="00E56145" w:rsidRPr="00AA39F4" w:rsidRDefault="00E56145" w:rsidP="00FE2706">
      <w:pPr>
        <w:widowControl w:val="0"/>
        <w:numPr>
          <w:ilvl w:val="0"/>
          <w:numId w:val="15"/>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досрочного прекращения или продления срока действия договора доверительного управления Фондом.</w:t>
      </w:r>
    </w:p>
    <w:p w14:paraId="6EC19B7B" w14:textId="77777777" w:rsidR="00E56145" w:rsidRPr="00AA39F4" w:rsidRDefault="00E56145" w:rsidP="00FE2706">
      <w:pPr>
        <w:autoSpaceDE w:val="0"/>
        <w:autoSpaceDN w:val="0"/>
        <w:adjustRightInd w:val="0"/>
        <w:spacing w:before="48" w:after="0" w:line="240" w:lineRule="auto"/>
        <w:ind w:left="576"/>
        <w:rPr>
          <w:rFonts w:ascii="Times New Roman" w:eastAsia="Times New Roman" w:hAnsi="Times New Roman" w:cs="Times New Roman"/>
          <w:b/>
          <w:bCs/>
          <w:sz w:val="20"/>
          <w:szCs w:val="20"/>
        </w:rPr>
      </w:pPr>
    </w:p>
    <w:p w14:paraId="1476A1F1" w14:textId="77777777" w:rsidR="00E56145" w:rsidRPr="00AA39F4" w:rsidRDefault="00E56145" w:rsidP="00FE2706">
      <w:pPr>
        <w:autoSpaceDE w:val="0"/>
        <w:autoSpaceDN w:val="0"/>
        <w:adjustRightInd w:val="0"/>
        <w:spacing w:before="48" w:after="0" w:line="240" w:lineRule="auto"/>
        <w:ind w:left="576"/>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46.</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bCs/>
          <w:sz w:val="20"/>
          <w:szCs w:val="20"/>
        </w:rPr>
        <w:t>Порядок подготовки, созыва и проведения общего собрания.</w:t>
      </w:r>
    </w:p>
    <w:p w14:paraId="262F4F87" w14:textId="77777777" w:rsidR="00E56145" w:rsidRPr="00AA39F4" w:rsidRDefault="00E56145" w:rsidP="00FE2706">
      <w:pPr>
        <w:widowControl w:val="0"/>
        <w:numPr>
          <w:ilvl w:val="0"/>
          <w:numId w:val="16"/>
        </w:numPr>
        <w:tabs>
          <w:tab w:val="left" w:pos="1416"/>
        </w:tabs>
        <w:autoSpaceDE w:val="0"/>
        <w:autoSpaceDN w:val="0"/>
        <w:adjustRightInd w:val="0"/>
        <w:spacing w:after="0" w:line="240" w:lineRule="auto"/>
        <w:ind w:firstLine="57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000AB1A2" w14:textId="77777777" w:rsidR="00E56145" w:rsidRPr="00AA39F4" w:rsidRDefault="00E56145" w:rsidP="00FE2706">
      <w:pPr>
        <w:widowControl w:val="0"/>
        <w:numPr>
          <w:ilvl w:val="0"/>
          <w:numId w:val="16"/>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Решение общего собрания может быть принято путем проведения заседания и (или) путем заочного голосования.</w:t>
      </w:r>
    </w:p>
    <w:p w14:paraId="354D412F" w14:textId="77777777" w:rsidR="00E56145" w:rsidRPr="00AA39F4" w:rsidRDefault="00E56145" w:rsidP="00FE2706">
      <w:pPr>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Допускается совмещение голосования на заседании и заочного голосования.</w:t>
      </w:r>
    </w:p>
    <w:p w14:paraId="6FCA7DCA"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Созыв общего собрания по требованию владельцев инвестиционных паев осуществляется в течение </w:t>
      </w:r>
      <w:r w:rsidRPr="00AA39F4">
        <w:rPr>
          <w:rFonts w:ascii="Times New Roman" w:eastAsia="Times New Roman" w:hAnsi="Times New Roman" w:cs="Times New Roman"/>
          <w:bCs/>
          <w:sz w:val="20"/>
          <w:szCs w:val="20"/>
        </w:rPr>
        <w:t>35 (тридцати пяти)</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bCs/>
          <w:sz w:val="20"/>
          <w:szCs w:val="20"/>
        </w:rPr>
        <w:t>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принятия решения о его созыве</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bCs/>
          <w:sz w:val="20"/>
          <w:szCs w:val="20"/>
        </w:rPr>
        <w:t>но не позднее 40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получения такого требования, за исключением случая, если в созыве общего собрания было отказано.</w:t>
      </w:r>
    </w:p>
    <w:p w14:paraId="4648B46E"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Pr="00AA39F4">
        <w:rPr>
          <w:rFonts w:ascii="Times New Roman" w:eastAsia="Times New Roman" w:hAnsi="Times New Roman" w:cs="Times New Roman"/>
          <w:bCs/>
          <w:sz w:val="20"/>
          <w:szCs w:val="20"/>
        </w:rPr>
        <w:t>не позднее 25 (двадцати пяти) рабочих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принятия решения о его созыве.</w:t>
      </w:r>
    </w:p>
    <w:p w14:paraId="6E3EB826"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Общее собрание созывается Управляющей компанией, а в случае, предусмотренном настоящим </w:t>
      </w:r>
      <w:r w:rsidRPr="00AA39F4">
        <w:rPr>
          <w:rFonts w:ascii="Times New Roman" w:eastAsia="Times New Roman" w:hAnsi="Times New Roman" w:cs="Times New Roman"/>
          <w:sz w:val="20"/>
          <w:szCs w:val="20"/>
        </w:rPr>
        <w:lastRenderedPageBreak/>
        <w:t>разделом Правил, Специализированным депозитарием или владельцами инвестиционных паев.</w:t>
      </w:r>
    </w:p>
    <w:p w14:paraId="772B81FD"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5B26AE3C"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w:t>
      </w:r>
      <w:proofErr w:type="gramStart"/>
      <w:r w:rsidRPr="00AA39F4">
        <w:rPr>
          <w:rFonts w:ascii="Times New Roman" w:eastAsia="Times New Roman" w:hAnsi="Times New Roman" w:cs="Times New Roman"/>
          <w:sz w:val="20"/>
          <w:szCs w:val="20"/>
        </w:rPr>
        <w:t>для решения</w:t>
      </w:r>
      <w:proofErr w:type="gramEnd"/>
      <w:r w:rsidRPr="00AA39F4">
        <w:rPr>
          <w:rFonts w:ascii="Times New Roman" w:eastAsia="Times New Roman" w:hAnsi="Times New Roman" w:cs="Times New Roman"/>
          <w:sz w:val="20"/>
          <w:szCs w:val="20"/>
        </w:rPr>
        <w:t xml:space="preserve">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75F72037"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249BD7D1"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09B32DE4"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39F449D0" w14:textId="77777777" w:rsidR="00E56145" w:rsidRPr="00AA39F4" w:rsidRDefault="00E56145" w:rsidP="00FE2706">
      <w:pPr>
        <w:widowControl w:val="0"/>
        <w:numPr>
          <w:ilvl w:val="0"/>
          <w:numId w:val="46"/>
        </w:numPr>
        <w:tabs>
          <w:tab w:val="left" w:pos="720"/>
        </w:tabs>
        <w:autoSpaceDE w:val="0"/>
        <w:autoSpaceDN w:val="0"/>
        <w:adjustRightInd w:val="0"/>
        <w:spacing w:before="48"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6BC07D10" w14:textId="77777777" w:rsidR="00E56145" w:rsidRPr="00AA39F4" w:rsidRDefault="00E56145" w:rsidP="00FE2706">
      <w:pPr>
        <w:widowControl w:val="0"/>
        <w:numPr>
          <w:ilvl w:val="0"/>
          <w:numId w:val="46"/>
        </w:numPr>
        <w:tabs>
          <w:tab w:val="left" w:pos="720"/>
        </w:tabs>
        <w:autoSpaceDE w:val="0"/>
        <w:autoSpaceDN w:val="0"/>
        <w:adjustRightInd w:val="0"/>
        <w:spacing w:before="14"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528ABA1C"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46.11</w:t>
      </w:r>
      <w:r w:rsidRPr="00AA39F4">
        <w:rPr>
          <w:rFonts w:ascii="Times New Roman" w:eastAsia="Times New Roman" w:hAnsi="Times New Roman" w:cs="Times New Roman"/>
          <w:b/>
          <w:bCs/>
          <w:sz w:val="20"/>
          <w:szCs w:val="20"/>
        </w:rPr>
        <w:t>.</w:t>
      </w:r>
      <w:r w:rsidRPr="00AA39F4">
        <w:rPr>
          <w:rFonts w:ascii="Times New Roman" w:eastAsia="Times New Roman" w:hAnsi="Times New Roman" w:cs="Times New Roman"/>
          <w:sz w:val="20"/>
          <w:szCs w:val="20"/>
        </w:rPr>
        <w:tab/>
        <w:t>Требование о созыве общего собрания должно содержать следующие сведения:</w:t>
      </w:r>
    </w:p>
    <w:p w14:paraId="2F12A235"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фамилию, имя, отчество (последнее - при наличии) каждого владельца инвестиционных паев - физического лица, требующего созыва общего собрания;</w:t>
      </w:r>
    </w:p>
    <w:p w14:paraId="78E5A384"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наименование (для коммерческой организации - полное фирменное наименование) и основной государственный регистрационный номер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1CBEFE1C"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паев, принадлежащих каждому владельцу инвестиционных паев из требующих созыва общего собрания;</w:t>
      </w:r>
    </w:p>
    <w:p w14:paraId="66273516" w14:textId="77777777" w:rsidR="00E56145" w:rsidRPr="00AA39F4" w:rsidRDefault="00E56145" w:rsidP="00FE2706">
      <w:pPr>
        <w:widowControl w:val="0"/>
        <w:numPr>
          <w:ilvl w:val="0"/>
          <w:numId w:val="47"/>
        </w:numPr>
        <w:tabs>
          <w:tab w:val="left" w:pos="720"/>
        </w:tabs>
        <w:autoSpaceDE w:val="0"/>
        <w:autoSpaceDN w:val="0"/>
        <w:adjustRightInd w:val="0"/>
        <w:spacing w:before="19"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092C80AF"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0B517E70"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06C3F64"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63C8BBB6"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lastRenderedPageBreak/>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26D633E6"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0291BEEC"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Требования настоящего пункта не применяются, если требование о созыве общего собрания направляется способом, предусмотренным </w:t>
      </w:r>
      <w:r w:rsidRPr="00AA39F4">
        <w:rPr>
          <w:rFonts w:ascii="Times New Roman" w:eastAsia="Times New Roman" w:hAnsi="Times New Roman" w:cs="Times New Roman"/>
          <w:bCs/>
          <w:sz w:val="20"/>
          <w:szCs w:val="20"/>
        </w:rPr>
        <w:t>абзацем четвертым пункта 46.10. настоящих</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Правил.</w:t>
      </w:r>
    </w:p>
    <w:p w14:paraId="2C561856" w14:textId="77777777" w:rsidR="00E56145" w:rsidRPr="00AA39F4" w:rsidRDefault="00E56145" w:rsidP="00FE2706">
      <w:pPr>
        <w:tabs>
          <w:tab w:val="left" w:pos="141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46.15.</w:t>
      </w:r>
      <w:r w:rsidRPr="00AA39F4">
        <w:rPr>
          <w:rFonts w:ascii="Times New Roman" w:eastAsia="Times New Roman" w:hAnsi="Times New Roman" w:cs="Times New Roman"/>
          <w:sz w:val="20"/>
          <w:szCs w:val="20"/>
        </w:rPr>
        <w:tab/>
        <w:t>В случае если общее собрание созывается владельцами инвестиционных паев, Управляющей компанией или Специализированным депозитарием по собственной инициативе, они должны принять решение о созыве общего собрания.</w:t>
      </w:r>
    </w:p>
    <w:p w14:paraId="7DF06259"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09F9EFA4"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AA39F4">
        <w:rPr>
          <w:rFonts w:ascii="Times New Roman" w:eastAsia="Times New Roman" w:hAnsi="Times New Roman" w:cs="Times New Roman"/>
          <w:bCs/>
          <w:sz w:val="20"/>
          <w:szCs w:val="20"/>
        </w:rPr>
        <w:t xml:space="preserve">настоящими </w:t>
      </w:r>
      <w:r w:rsidRPr="00AA39F4">
        <w:rPr>
          <w:rFonts w:ascii="Times New Roman" w:eastAsia="Times New Roman" w:hAnsi="Times New Roman" w:cs="Times New Roman"/>
          <w:sz w:val="20"/>
          <w:szCs w:val="20"/>
        </w:rPr>
        <w:t>Правилами.</w:t>
      </w:r>
    </w:p>
    <w:p w14:paraId="546B0B11"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46.16. Решение о созыве общего собрания должно содержать следующие сведения:</w:t>
      </w:r>
    </w:p>
    <w:p w14:paraId="299476A0"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без проведения заседания (заочное голосование);</w:t>
      </w:r>
    </w:p>
    <w:p w14:paraId="3F979DBC"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способы представления (направления) бюллетеней для голосования, предусмотренные пунктом 42.19 настоящих Правил, с указанием сведений для представления (направления) бюллетеней для голосования, в том числе почтового адреса, по которому могут направляться заполненные бюллетени для голосования;</w:t>
      </w:r>
    </w:p>
    <w:p w14:paraId="368B0552"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0E57F455"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5F4516AD"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w:t>
      </w:r>
    </w:p>
    <w:p w14:paraId="7883D4B8"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по состоянию на которую составляется список лиц, имеющих право на участие в общем собрании;</w:t>
      </w:r>
    </w:p>
    <w:p w14:paraId="748489EE" w14:textId="77777777" w:rsidR="00E56145" w:rsidRPr="00AA39F4" w:rsidRDefault="00E56145" w:rsidP="00FE2706">
      <w:pPr>
        <w:tabs>
          <w:tab w:val="left" w:pos="1411"/>
        </w:tabs>
        <w:autoSpaceDE w:val="0"/>
        <w:autoSpaceDN w:val="0"/>
        <w:adjustRightInd w:val="0"/>
        <w:spacing w:after="0" w:line="240" w:lineRule="auto"/>
        <w:ind w:left="571"/>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-повестку дня общего собрания. </w:t>
      </w:r>
    </w:p>
    <w:p w14:paraId="1BAC6FAA" w14:textId="77777777" w:rsidR="00E56145" w:rsidRPr="00AA39F4" w:rsidRDefault="00E56145" w:rsidP="00FE2706">
      <w:pPr>
        <w:tabs>
          <w:tab w:val="left" w:pos="1411"/>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46.17.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 </w:t>
      </w:r>
    </w:p>
    <w:p w14:paraId="41449E81" w14:textId="77777777" w:rsidR="00E56145" w:rsidRPr="00AA39F4" w:rsidRDefault="00E56145" w:rsidP="00FE2706">
      <w:pPr>
        <w:tabs>
          <w:tab w:val="left" w:pos="1411"/>
        </w:tabs>
        <w:autoSpaceDE w:val="0"/>
        <w:autoSpaceDN w:val="0"/>
        <w:adjustRightInd w:val="0"/>
        <w:spacing w:after="0" w:line="240" w:lineRule="auto"/>
        <w:ind w:firstLine="567"/>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46.18.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0819B3A"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072CA3D1" w14:textId="77777777" w:rsidR="00E56145" w:rsidRPr="00AA39F4" w:rsidRDefault="00E56145" w:rsidP="00FE2706">
      <w:pPr>
        <w:widowControl w:val="0"/>
        <w:numPr>
          <w:ilvl w:val="0"/>
          <w:numId w:val="48"/>
        </w:numPr>
        <w:tabs>
          <w:tab w:val="left" w:pos="720"/>
        </w:tabs>
        <w:autoSpaceDE w:val="0"/>
        <w:autoSpaceDN w:val="0"/>
        <w:adjustRightInd w:val="0"/>
        <w:spacing w:before="14"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56952EB1" w14:textId="77777777" w:rsidR="00E56145" w:rsidRPr="00AA39F4" w:rsidRDefault="00E56145" w:rsidP="00FE2706">
      <w:pPr>
        <w:widowControl w:val="0"/>
        <w:numPr>
          <w:ilvl w:val="0"/>
          <w:numId w:val="48"/>
        </w:numPr>
        <w:tabs>
          <w:tab w:val="left" w:pos="720"/>
        </w:tabs>
        <w:autoSpaceDE w:val="0"/>
        <w:autoSpaceDN w:val="0"/>
        <w:adjustRightInd w:val="0"/>
        <w:spacing w:before="19"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342D1042" w14:textId="77777777" w:rsidR="00E56145" w:rsidRPr="00AA39F4" w:rsidRDefault="00E56145" w:rsidP="00583418">
      <w:pPr>
        <w:widowControl w:val="0"/>
        <w:numPr>
          <w:ilvl w:val="0"/>
          <w:numId w:val="48"/>
        </w:numPr>
        <w:tabs>
          <w:tab w:val="left" w:pos="720"/>
        </w:tabs>
        <w:autoSpaceDE w:val="0"/>
        <w:autoSpaceDN w:val="0"/>
        <w:adjustRightInd w:val="0"/>
        <w:spacing w:before="62"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через курьерскую службу - дата вручения курьером;</w:t>
      </w:r>
    </w:p>
    <w:p w14:paraId="3FD58EF1" w14:textId="77777777" w:rsidR="00E56145" w:rsidRPr="00AA39F4" w:rsidRDefault="00E56145">
      <w:pPr>
        <w:widowControl w:val="0"/>
        <w:numPr>
          <w:ilvl w:val="0"/>
          <w:numId w:val="48"/>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вручения под подпись - дата вручения;</w:t>
      </w:r>
    </w:p>
    <w:p w14:paraId="7ED97AA7" w14:textId="77777777" w:rsidR="00E56145" w:rsidRPr="00AA39F4" w:rsidRDefault="00E56145" w:rsidP="00FE2706">
      <w:pPr>
        <w:tabs>
          <w:tab w:val="left" w:pos="720"/>
          <w:tab w:val="left" w:pos="1411"/>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bCs/>
          <w:sz w:val="20"/>
          <w:szCs w:val="20"/>
        </w:rPr>
        <w:t>46.19.</w:t>
      </w:r>
      <w:r w:rsidRPr="00AA39F4">
        <w:rPr>
          <w:rFonts w:ascii="Times New Roman" w:eastAsia="Times New Roman" w:hAnsi="Times New Roman" w:cs="Times New Roman"/>
          <w:sz w:val="20"/>
          <w:szCs w:val="20"/>
        </w:rPr>
        <w:tab/>
        <w:t>В случае принятия решения о созыве общего собрания Управляющая компания, Специализированный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78436754" w14:textId="77777777" w:rsidR="00E56145" w:rsidRPr="00AA39F4" w:rsidRDefault="00E56145" w:rsidP="00FE2706">
      <w:pPr>
        <w:tabs>
          <w:tab w:val="left" w:pos="1421"/>
        </w:tabs>
        <w:autoSpaceDE w:val="0"/>
        <w:autoSpaceDN w:val="0"/>
        <w:adjustRightInd w:val="0"/>
        <w:spacing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1)</w:t>
      </w:r>
      <w:r w:rsidRPr="00AA39F4">
        <w:rPr>
          <w:rFonts w:ascii="Times New Roman" w:eastAsia="Times New Roman" w:hAnsi="Times New Roman" w:cs="Times New Roman"/>
          <w:sz w:val="20"/>
          <w:szCs w:val="20"/>
        </w:rPr>
        <w:tab/>
        <w:t>в случае если лицо, созывающее общее собрание, является Регистратором, указанное лицо должно составить список лиц, имеющих право на участие в общем собрании.</w:t>
      </w:r>
    </w:p>
    <w:p w14:paraId="4CDFFBB9"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47C8CBF0" w14:textId="77777777" w:rsidR="00E56145" w:rsidRPr="00AA39F4" w:rsidRDefault="00E56145" w:rsidP="00FE2706">
      <w:pPr>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2)</w:t>
      </w:r>
      <w:r w:rsidRPr="00AA39F4">
        <w:rPr>
          <w:rFonts w:ascii="Times New Roman" w:eastAsia="Times New Roman" w:hAnsi="Times New Roman" w:cs="Times New Roman"/>
          <w:sz w:val="20"/>
          <w:szCs w:val="20"/>
        </w:rPr>
        <w:tab/>
        <w:t xml:space="preserve">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w:t>
      </w:r>
      <w:r w:rsidRPr="00AA39F4">
        <w:rPr>
          <w:rFonts w:ascii="Times New Roman" w:eastAsia="Times New Roman" w:hAnsi="Times New Roman" w:cs="Times New Roman"/>
          <w:sz w:val="20"/>
          <w:szCs w:val="20"/>
        </w:rPr>
        <w:lastRenderedPageBreak/>
        <w:t xml:space="preserve">следующие действия, направленные на доведение до лиц, имеющих право на участие в общем собрании, сообщения о созыве общего собрания: </w:t>
      </w:r>
    </w:p>
    <w:p w14:paraId="7D4486F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по адресу www.alfacapital.ru, или специализированному депозитарию по адресу: https://specdep.ru/; </w:t>
      </w:r>
    </w:p>
    <w:p w14:paraId="48FA5DDD"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47EFC0AD"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 </w:t>
      </w:r>
    </w:p>
    <w:p w14:paraId="53BF7B1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Сообщение о созыве общего собрания должно содержать информацию, определенную в решении о созыве общего собрания, и следующие сведения:</w:t>
      </w:r>
    </w:p>
    <w:p w14:paraId="73E153A7"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2653200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5DFFCDC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9856DEF"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ED7373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порядок ознакомления с информацией (материалами) для проведения общего собрания;</w:t>
      </w:r>
    </w:p>
    <w:p w14:paraId="316E77E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праве владельцев инвестиционных паев, 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75FA857F"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3)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w:t>
      </w:r>
    </w:p>
    <w:p w14:paraId="26E05C4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 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 </w:t>
      </w:r>
    </w:p>
    <w:p w14:paraId="08404B6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2598CEA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лицам, имеющим право на участие в общем собрании, зарегистрированным в реестре владельцев инвестиционных паев, в Порядке предоставления, предусмотренном пунктом 6) пункта 42.18 настоящих Правил; </w:t>
      </w:r>
    </w:p>
    <w:p w14:paraId="723CFDF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 </w:t>
      </w:r>
    </w:p>
    <w:p w14:paraId="28E8AF8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 </w:t>
      </w:r>
    </w:p>
    <w:p w14:paraId="01A26EA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Бюллетень для голосования должен содержать следующую информацию:</w:t>
      </w:r>
    </w:p>
    <w:p w14:paraId="4F7B3D9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45F632D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1109C391"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EA05A8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8BCF5F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путем заочного голосования);</w:t>
      </w:r>
    </w:p>
    <w:p w14:paraId="7435865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446F572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адрес места проведения общего собрания (в случае проведения заседания с определением места его </w:t>
      </w:r>
      <w:r w:rsidRPr="00AA39F4">
        <w:rPr>
          <w:rFonts w:ascii="Times New Roman" w:eastAsia="Times New Roman" w:hAnsi="Times New Roman" w:cs="Times New Roman"/>
          <w:sz w:val="20"/>
          <w:szCs w:val="20"/>
        </w:rPr>
        <w:lastRenderedPageBreak/>
        <w:t>проведения);</w:t>
      </w:r>
    </w:p>
    <w:p w14:paraId="7E6F38C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формулировки решений по каждому вопросу повестки дня общего собрания;</w:t>
      </w:r>
    </w:p>
    <w:p w14:paraId="0BE1FA5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варианты голосования по каждому вопросу повестки дня общего собрания, выраженные формулировками «за» или «против»;</w:t>
      </w:r>
    </w:p>
    <w:p w14:paraId="774CCEF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том, что бюллетень для голосования должен быть подписан владельцем инвестиционных паев или его уполномоченным представителем;</w:t>
      </w:r>
    </w:p>
    <w:p w14:paraId="58ACB5E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14:paraId="74CAD5D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247AE6D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подробное описание порядка заполнения бюллетеня для голосования.</w:t>
      </w:r>
    </w:p>
    <w:p w14:paraId="19F757A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40EB1B7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проект изменений и дополнений в правила доверительного управления фондом, вопрос об утверждении которых внесен в повестку дня общего собрания, и текст правил доверительного управления фондом с учетом указанных изменений и дополнений;</w:t>
      </w:r>
    </w:p>
    <w:p w14:paraId="168A07CA"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14:paraId="48599C8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стоимости чистых активов фонда и расчетной стоимости инвестиционного пая на момент их последнего определения;</w:t>
      </w:r>
    </w:p>
    <w:p w14:paraId="30D6160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иную информацию (материалы), если это предусмотрено настоящими Правилами.</w:t>
      </w:r>
    </w:p>
    <w:p w14:paraId="201896A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 Бюллетень для голосования и указанная информация (материалы) направляются заказным письмом или вручаются под роспись. </w:t>
      </w:r>
    </w:p>
    <w:p w14:paraId="6A57C19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Информация (материалы), для проведения общего собрания, предусмотренную законодательством Российской Федерации об инвестиционных фондах, должна быть доступна лицам, принимающим участие в Общем собрании, во время его проведения в форме собрания. </w:t>
      </w:r>
    </w:p>
    <w:p w14:paraId="43AB41B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 </w:t>
      </w:r>
    </w:p>
    <w:p w14:paraId="1C0493E6" w14:textId="77777777" w:rsidR="00E56145" w:rsidRPr="00AA39F4" w:rsidRDefault="00E56145" w:rsidP="00FE2706">
      <w:pPr>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Плата, взимаемая за предоставление указанных копий, не может превышать затраты на их изготовление.</w:t>
      </w:r>
    </w:p>
    <w:p w14:paraId="76AA9B8B"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46.20. Список лиц, имеющих право на участие в общем собрании, составляется на дату принятия решения о созыве общего собрания.</w:t>
      </w:r>
    </w:p>
    <w:p w14:paraId="0A1E1E28"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4077A558"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490EFF61"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46.21. Голосование по вопросам повестки дня общего собрания осуществляется посредством заполнения бюллетеня для голосования.</w:t>
      </w:r>
    </w:p>
    <w:p w14:paraId="5F6800FB"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46.22. 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33FA87BC"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2D35F603"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46.23.</w:t>
      </w:r>
      <w:r w:rsidRPr="00AA39F4">
        <w:rPr>
          <w:rFonts w:ascii="Times New Roman" w:eastAsia="Times New Roman" w:hAnsi="Times New Roman" w:cs="Times New Roman"/>
          <w:sz w:val="20"/>
          <w:szCs w:val="20"/>
        </w:rPr>
        <w:t xml:space="preserve"> Заполненные бюллетени для голосования представляются (направляются) лицу, созывающему общее собрание, одним из следующих способов:</w:t>
      </w:r>
    </w:p>
    <w:p w14:paraId="0A2BAC35" w14:textId="77777777" w:rsidR="00E56145" w:rsidRPr="00AA39F4" w:rsidRDefault="00E56145" w:rsidP="00583418">
      <w:pPr>
        <w:widowControl w:val="0"/>
        <w:numPr>
          <w:ilvl w:val="0"/>
          <w:numId w:val="51"/>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посредством вручения бюллетеня для голосования по месту проведения общего собрания;</w:t>
      </w:r>
    </w:p>
    <w:p w14:paraId="487A1BEF" w14:textId="77777777" w:rsidR="00E56145" w:rsidRPr="00AA39F4" w:rsidRDefault="00E56145">
      <w:pPr>
        <w:widowControl w:val="0"/>
        <w:numPr>
          <w:ilvl w:val="0"/>
          <w:numId w:val="51"/>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посредством направления бюллетеня для голосования почтовой связью;</w:t>
      </w:r>
    </w:p>
    <w:p w14:paraId="68CCD5B2" w14:textId="2B7C91C4"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46.24.</w:t>
      </w:r>
      <w:r w:rsidRPr="00AA39F4">
        <w:rPr>
          <w:rFonts w:ascii="Times New Roman" w:eastAsia="Times New Roman" w:hAnsi="Times New Roman" w:cs="Times New Roman"/>
          <w:bCs/>
          <w:sz w:val="20"/>
          <w:szCs w:val="20"/>
        </w:rPr>
        <w:tab/>
        <w:t xml:space="preserve">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 </w:t>
      </w:r>
    </w:p>
    <w:p w14:paraId="152EEA47"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 xml:space="preserve">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 </w:t>
      </w:r>
    </w:p>
    <w:p w14:paraId="43DE6CC0"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 xml:space="preserve">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 </w:t>
      </w:r>
    </w:p>
    <w:p w14:paraId="46FEDC1D"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lastRenderedPageBreak/>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3A4F209F"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08A356AC" w14:textId="77777777" w:rsidR="00E56145" w:rsidRPr="00AA39F4" w:rsidRDefault="00E56145" w:rsidP="00FE2706">
      <w:pPr>
        <w:widowControl w:val="0"/>
        <w:numPr>
          <w:ilvl w:val="0"/>
          <w:numId w:val="22"/>
        </w:numPr>
        <w:tabs>
          <w:tab w:val="left" w:pos="1406"/>
        </w:tabs>
        <w:autoSpaceDE w:val="0"/>
        <w:autoSpaceDN w:val="0"/>
        <w:adjustRightInd w:val="0"/>
        <w:spacing w:after="0" w:line="240" w:lineRule="auto"/>
        <w:ind w:firstLine="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Датой проведения общего собрания в случае заочного голосования является дата окончания приема бюллетеней для голосования.</w:t>
      </w:r>
    </w:p>
    <w:p w14:paraId="7D40AEF7"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3585398F"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46.26.</w:t>
      </w:r>
      <w:r w:rsidRPr="00AA39F4">
        <w:rPr>
          <w:rFonts w:ascii="Times New Roman" w:eastAsia="Times New Roman" w:hAnsi="Times New Roman" w:cs="Times New Roman"/>
          <w:sz w:val="20"/>
          <w:szCs w:val="20"/>
        </w:rPr>
        <w:tab/>
        <w:t>Место проведения общего собрания является город Москва.</w:t>
      </w:r>
    </w:p>
    <w:p w14:paraId="52FDF84B"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46.27.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 </w:t>
      </w:r>
    </w:p>
    <w:p w14:paraId="742B2AD0"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46.28. 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 К протоколу общего собрания прилагаются документы, утвержденные решениями общего собрания.</w:t>
      </w:r>
    </w:p>
    <w:p w14:paraId="37165809"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6F3C2F7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протоколе общего собрания должна содержаться следующая информация:</w:t>
      </w:r>
    </w:p>
    <w:p w14:paraId="72F55B5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49BE0F8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1B661EFC"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7BF6FD5"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632006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путем заочного голосования).</w:t>
      </w:r>
    </w:p>
    <w:p w14:paraId="0745D725"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p>
    <w:p w14:paraId="1D5B5F9D"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556FD43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Повестка дня общего собрания.</w:t>
      </w:r>
    </w:p>
    <w:p w14:paraId="3E2D151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p>
    <w:p w14:paraId="628E6499"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p>
    <w:p w14:paraId="0BB6349A"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Общее количество голосов, которыми обладали лица, включенные в список лиц, имеющих право на участие в общем собрании.</w:t>
      </w:r>
    </w:p>
    <w:p w14:paraId="680CA473"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голосов, которыми обладали лица, принявшие участие в общем собрании.</w:t>
      </w:r>
    </w:p>
    <w:p w14:paraId="480DCBEF"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45568D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6BA3D1DA"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Формулировки решений, принятых общим собранием по каждому вопросу повестки дня общего собрания.</w:t>
      </w:r>
    </w:p>
    <w:p w14:paraId="06B6788F"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p>
    <w:p w14:paraId="213BA9D8"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08EF772C"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65BB9332"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80AD88D"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03228EF0"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 Фамилии, имена, отчества (последние - при наличии) председателя и секретаря общего собрания (в случае проведения заседания).</w:t>
      </w:r>
    </w:p>
    <w:p w14:paraId="5FD24E60"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Дата составления протокола общего собрания.</w:t>
      </w:r>
    </w:p>
    <w:p w14:paraId="221593C4"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46.29.</w:t>
      </w:r>
      <w:r w:rsidRPr="00AA39F4">
        <w:rPr>
          <w:rFonts w:ascii="Times New Roman" w:eastAsia="Times New Roman" w:hAnsi="Times New Roman" w:cs="Times New Roman"/>
          <w:sz w:val="20"/>
          <w:szCs w:val="20"/>
        </w:rPr>
        <w:t xml:space="preserve">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AA39F4">
        <w:rPr>
          <w:rFonts w:ascii="Times New Roman" w:eastAsia="Times New Roman" w:hAnsi="Times New Roman" w:cs="Times New Roman"/>
          <w:bCs/>
          <w:sz w:val="20"/>
          <w:szCs w:val="20"/>
        </w:rPr>
        <w:t>и форме</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 xml:space="preserve">предусмотренных для доведения до сведения указанных лиц сообщения о созыве общего собрания, не позднее </w:t>
      </w:r>
      <w:r w:rsidRPr="00AA39F4">
        <w:rPr>
          <w:rFonts w:ascii="Times New Roman" w:eastAsia="Times New Roman" w:hAnsi="Times New Roman" w:cs="Times New Roman"/>
          <w:bCs/>
          <w:sz w:val="20"/>
          <w:szCs w:val="20"/>
        </w:rPr>
        <w:t>7 (семи) рабочих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после даты составления протокола общего собрания путем составления отчета об итогах голосования.</w:t>
      </w:r>
    </w:p>
    <w:p w14:paraId="30D29D59" w14:textId="77777777" w:rsidR="00E56145" w:rsidRPr="00AA39F4" w:rsidRDefault="00E56145" w:rsidP="00FE2706">
      <w:pPr>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46.30. 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1AEB1C54"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48AA7072" w14:textId="45CA8D29" w:rsidR="00E56145" w:rsidRDefault="00E56145" w:rsidP="00583418">
      <w:pPr>
        <w:keepNext/>
        <w:spacing w:before="240" w:after="60" w:line="240" w:lineRule="auto"/>
        <w:ind w:firstLine="542"/>
        <w:outlineLvl w:val="0"/>
        <w:rPr>
          <w:rFonts w:ascii="Times New Roman" w:eastAsia="Times New Roman" w:hAnsi="Times New Roman" w:cs="Times New Roman"/>
          <w:b/>
          <w:bCs/>
          <w:kern w:val="36"/>
          <w:sz w:val="20"/>
          <w:szCs w:val="20"/>
          <w:lang w:eastAsia="en-US"/>
        </w:rPr>
      </w:pPr>
      <w:r w:rsidRPr="00AA39F4">
        <w:rPr>
          <w:rFonts w:ascii="Times New Roman" w:eastAsia="Times New Roman" w:hAnsi="Times New Roman" w:cs="Times New Roman"/>
          <w:b/>
          <w:kern w:val="32"/>
          <w:sz w:val="20"/>
          <w:szCs w:val="20"/>
        </w:rPr>
        <w:t>VI.</w:t>
      </w:r>
      <w:r w:rsidRPr="00AA39F4">
        <w:rPr>
          <w:rFonts w:ascii="Times New Roman" w:eastAsia="Times New Roman" w:hAnsi="Times New Roman" w:cs="Times New Roman"/>
          <w:kern w:val="32"/>
          <w:sz w:val="20"/>
          <w:szCs w:val="20"/>
        </w:rPr>
        <w:t xml:space="preserve"> </w:t>
      </w:r>
      <w:r w:rsidRPr="00AA39F4">
        <w:rPr>
          <w:rFonts w:ascii="Times New Roman" w:eastAsia="Times New Roman" w:hAnsi="Times New Roman" w:cs="Times New Roman"/>
          <w:b/>
          <w:bCs/>
          <w:kern w:val="36"/>
          <w:sz w:val="20"/>
          <w:szCs w:val="20"/>
          <w:lang w:eastAsia="en-US"/>
        </w:rPr>
        <w:t>Выдача инвестиционных паев</w:t>
      </w:r>
    </w:p>
    <w:p w14:paraId="06964706" w14:textId="77777777" w:rsidR="00E369E1" w:rsidRPr="00AA39F4" w:rsidRDefault="00E369E1" w:rsidP="00583418">
      <w:pPr>
        <w:keepNext/>
        <w:spacing w:before="240" w:after="60" w:line="240" w:lineRule="auto"/>
        <w:ind w:firstLine="542"/>
        <w:outlineLvl w:val="0"/>
        <w:rPr>
          <w:rFonts w:ascii="Times New Roman" w:eastAsia="Times New Roman" w:hAnsi="Times New Roman" w:cs="Times New Roman"/>
          <w:b/>
          <w:bCs/>
          <w:kern w:val="32"/>
          <w:sz w:val="20"/>
          <w:szCs w:val="20"/>
        </w:rPr>
      </w:pPr>
    </w:p>
    <w:p w14:paraId="4DA8AC84" w14:textId="77777777" w:rsidR="00E56145" w:rsidRPr="00AA39F4" w:rsidRDefault="00E56145" w:rsidP="00FE2706">
      <w:pPr>
        <w:widowControl w:val="0"/>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47.</w:t>
      </w:r>
      <w:r w:rsidRPr="00AA39F4">
        <w:rPr>
          <w:rFonts w:ascii="Times New Roman" w:eastAsia="Times New Roman" w:hAnsi="Times New Roman" w:cs="Times New Roman"/>
          <w:sz w:val="20"/>
          <w:szCs w:val="20"/>
        </w:rPr>
        <w:tab/>
        <w:t>Случаи, когда управляющая компания осуществляет выдачу инвестиционных паев:</w:t>
      </w:r>
    </w:p>
    <w:p w14:paraId="5AEF1B65" w14:textId="77777777" w:rsidR="00E56145" w:rsidRPr="00AA39F4" w:rsidRDefault="00E56145" w:rsidP="00FE2706">
      <w:pPr>
        <w:widowControl w:val="0"/>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при формировании Фонда.</w:t>
      </w:r>
    </w:p>
    <w:p w14:paraId="21FACA8F" w14:textId="77777777" w:rsidR="00E56145" w:rsidRPr="00AA39F4" w:rsidRDefault="00E56145" w:rsidP="00FE2706">
      <w:pPr>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Выдача инвестиционных паев после завершения (окончания) формирования Фонда не осуществляется.</w:t>
      </w:r>
    </w:p>
    <w:p w14:paraId="2D3993C3" w14:textId="77777777" w:rsidR="00E56145" w:rsidRPr="00AA39F4" w:rsidRDefault="00E56145" w:rsidP="00583418">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48. Выдача инвестиционных паев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стоимости инвестиционных паев Фонда при их выдаче не взимается.</w:t>
      </w:r>
    </w:p>
    <w:p w14:paraId="14E6621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49. Управляющая компания не позднее 1 рабочего дня, следующего за днем начала формирования Фонда, раскрывает на своем официальном сайте:</w:t>
      </w:r>
    </w:p>
    <w:p w14:paraId="654D629E"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bookmarkStart w:id="5" w:name="_Hlk136080582"/>
      <w:r w:rsidRPr="00AA39F4">
        <w:rPr>
          <w:rFonts w:ascii="Times New Roman" w:eastAsia="Times New Roman" w:hAnsi="Times New Roman" w:cs="Times New Roman"/>
          <w:sz w:val="20"/>
          <w:szCs w:val="20"/>
        </w:rPr>
        <w:t xml:space="preserve">Правила Фонда; </w:t>
      </w:r>
    </w:p>
    <w:p w14:paraId="64CD40EE"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3140DC21"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информацию об осуществлении Управляющей компанией следующих действий:</w:t>
      </w:r>
    </w:p>
    <w:p w14:paraId="2049A685" w14:textId="77777777" w:rsidR="00E56145" w:rsidRPr="00AA39F4" w:rsidRDefault="00E56145" w:rsidP="00E369E1">
      <w:pPr>
        <w:widowControl w:val="0"/>
        <w:numPr>
          <w:ilvl w:val="0"/>
          <w:numId w:val="42"/>
        </w:numPr>
        <w:autoSpaceDE w:val="0"/>
        <w:autoSpaceDN w:val="0"/>
        <w:adjustRightInd w:val="0"/>
        <w:spacing w:before="220" w:after="0" w:line="240" w:lineRule="auto"/>
        <w:ind w:left="0" w:firstLine="0"/>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44860F90" w14:textId="77777777" w:rsidR="00E56145" w:rsidRPr="00AA39F4" w:rsidRDefault="00E56145" w:rsidP="00E369E1">
      <w:pPr>
        <w:widowControl w:val="0"/>
        <w:numPr>
          <w:ilvl w:val="0"/>
          <w:numId w:val="42"/>
        </w:numPr>
        <w:autoSpaceDE w:val="0"/>
        <w:autoSpaceDN w:val="0"/>
        <w:adjustRightInd w:val="0"/>
        <w:spacing w:before="220" w:after="0" w:line="240" w:lineRule="auto"/>
        <w:ind w:left="0" w:firstLine="0"/>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Если выдача, погашение и обмен инвестиционных паев заблокированного фонда не были приостановлены Управляющей компанией до дня (включительно), по состоянию на который составлен список владельцев паев, Управляющая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Фонда.</w:t>
      </w:r>
    </w:p>
    <w:bookmarkEnd w:id="5"/>
    <w:p w14:paraId="660FD995"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50. Управляющая компания не позднее 1 рабочего дня, следующего за днем начала формирования Фонда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пункте 49 настоящих Правил.</w:t>
      </w:r>
    </w:p>
    <w:p w14:paraId="091B13E8"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51. Управляющая компания не позднее 5 рабочих дней, следующих за днем, по состоянию на который составлен список владельцев паев:</w:t>
      </w:r>
    </w:p>
    <w:p w14:paraId="6ED75889" w14:textId="77777777" w:rsidR="00E56145" w:rsidRPr="00AA39F4" w:rsidRDefault="00E56145">
      <w:pPr>
        <w:widowControl w:val="0"/>
        <w:numPr>
          <w:ilvl w:val="0"/>
          <w:numId w:val="52"/>
        </w:numPr>
        <w:autoSpaceDE w:val="0"/>
        <w:autoSpaceDN w:val="0"/>
        <w:adjustRightInd w:val="0"/>
        <w:spacing w:before="220" w:after="0" w:line="240" w:lineRule="auto"/>
        <w:ind w:left="1134" w:hanging="409"/>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передает в оплату инвестиционных паев Фонда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Фонда, в том числе путем зачисления денежных средств на банковский счет Фонда и бездокументарных ценных бумаг на счет депо, открытый для учета прав на ценные бумаги, составляющие Фонд, без их предварительного зачисления на транзитный счет и транзитный счет депо соответственно;</w:t>
      </w:r>
    </w:p>
    <w:p w14:paraId="566C74E2" w14:textId="3CD77D9A" w:rsidR="00E56145" w:rsidRPr="00AA39F4" w:rsidRDefault="00E56145" w:rsidP="00E369E1">
      <w:pPr>
        <w:widowControl w:val="0"/>
        <w:numPr>
          <w:ilvl w:val="0"/>
          <w:numId w:val="52"/>
        </w:numPr>
        <w:tabs>
          <w:tab w:val="left" w:pos="1134"/>
        </w:tabs>
        <w:autoSpaceDE w:val="0"/>
        <w:autoSpaceDN w:val="0"/>
        <w:adjustRightInd w:val="0"/>
        <w:spacing w:before="220" w:after="0" w:line="240" w:lineRule="auto"/>
        <w:ind w:left="0" w:firstLine="725"/>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Фонда </w:t>
      </w:r>
      <w:r w:rsidR="00AA39F4">
        <w:rPr>
          <w:rFonts w:ascii="Times New Roman" w:eastAsia="Times New Roman" w:hAnsi="Times New Roman" w:cs="Times New Roman"/>
          <w:sz w:val="20"/>
          <w:szCs w:val="20"/>
        </w:rPr>
        <w:t>о</w:t>
      </w:r>
      <w:r w:rsidRPr="00AA39F4">
        <w:rPr>
          <w:rFonts w:ascii="Times New Roman" w:eastAsia="Times New Roman" w:hAnsi="Times New Roman" w:cs="Times New Roman"/>
          <w:sz w:val="20"/>
          <w:szCs w:val="20"/>
        </w:rPr>
        <w:t>бособляемых активов) и их включения в состав Фонда.</w:t>
      </w:r>
    </w:p>
    <w:p w14:paraId="19CCD859" w14:textId="53A76EA7" w:rsidR="00E56145" w:rsidRPr="00105D7C" w:rsidRDefault="00E56145" w:rsidP="00AA39F4">
      <w:pPr>
        <w:widowControl w:val="0"/>
        <w:tabs>
          <w:tab w:val="left" w:pos="142"/>
        </w:tabs>
        <w:autoSpaceDE w:val="0"/>
        <w:autoSpaceDN w:val="0"/>
        <w:spacing w:after="0" w:line="240" w:lineRule="auto"/>
        <w:jc w:val="both"/>
        <w:rPr>
          <w:rFonts w:ascii="Times New Roman" w:eastAsia="Times New Roman" w:hAnsi="Times New Roman" w:cs="Times New Roman"/>
          <w:i/>
          <w:sz w:val="20"/>
          <w:szCs w:val="20"/>
        </w:rPr>
      </w:pPr>
      <w:r w:rsidRPr="00105D7C">
        <w:rPr>
          <w:rFonts w:ascii="Times New Roman" w:eastAsia="Times New Roman" w:hAnsi="Times New Roman" w:cs="Times New Roman"/>
          <w:sz w:val="20"/>
          <w:szCs w:val="20"/>
        </w:rPr>
        <w:t>В оплату инвестиционных паев фонда Управляющая компания передает следующие активы:</w:t>
      </w:r>
    </w:p>
    <w:p w14:paraId="26917D65" w14:textId="77777777" w:rsidR="001533F4" w:rsidRPr="00B03D74" w:rsidRDefault="001533F4" w:rsidP="001533F4">
      <w:pPr>
        <w:spacing w:after="0" w:line="240" w:lineRule="auto"/>
        <w:rPr>
          <w:rFonts w:ascii="Times New Roman" w:eastAsia="Calibri" w:hAnsi="Times New Roman" w:cs="Times New Roman"/>
          <w:color w:val="000000"/>
          <w:sz w:val="20"/>
          <w:szCs w:val="20"/>
          <w:lang w:eastAsia="en-US"/>
        </w:rPr>
      </w:pPr>
    </w:p>
    <w:p w14:paraId="17F3AA5C" w14:textId="5E519796" w:rsidR="001533F4" w:rsidRPr="00B03D74" w:rsidRDefault="001533F4" w:rsidP="001533F4">
      <w:pPr>
        <w:spacing w:after="0" w:line="240" w:lineRule="auto"/>
        <w:rPr>
          <w:rFonts w:ascii="Times New Roman" w:eastAsia="Calibri" w:hAnsi="Times New Roman" w:cs="Times New Roman"/>
          <w:color w:val="000000"/>
          <w:sz w:val="20"/>
          <w:szCs w:val="20"/>
          <w:lang w:eastAsia="en-US"/>
        </w:rPr>
      </w:pPr>
      <w:r w:rsidRPr="00B03D74">
        <w:rPr>
          <w:rFonts w:ascii="Times New Roman" w:eastAsia="Calibri" w:hAnsi="Times New Roman" w:cs="Times New Roman"/>
          <w:color w:val="000000"/>
          <w:sz w:val="20"/>
          <w:szCs w:val="20"/>
          <w:lang w:eastAsia="en-US"/>
        </w:rPr>
        <w:lastRenderedPageBreak/>
        <w:t>Заблокированные активы</w:t>
      </w:r>
    </w:p>
    <w:p w14:paraId="79DB4D0E" w14:textId="1F2C9436" w:rsidR="001533F4" w:rsidRPr="00B03D74" w:rsidRDefault="001533F4" w:rsidP="001533F4">
      <w:pPr>
        <w:spacing w:after="0" w:line="240" w:lineRule="auto"/>
        <w:rPr>
          <w:rFonts w:ascii="Times New Roman" w:eastAsia="Calibri" w:hAnsi="Times New Roman" w:cs="Times New Roman"/>
          <w:color w:val="000000"/>
          <w:sz w:val="20"/>
          <w:szCs w:val="20"/>
          <w:lang w:eastAsia="en-US"/>
        </w:rPr>
      </w:pPr>
      <w:r w:rsidRPr="00B03D74">
        <w:rPr>
          <w:rFonts w:ascii="Times New Roman" w:eastAsia="Calibri" w:hAnsi="Times New Roman" w:cs="Times New Roman"/>
          <w:color w:val="000000"/>
          <w:sz w:val="20"/>
          <w:szCs w:val="20"/>
          <w:lang w:eastAsia="en-US"/>
        </w:rPr>
        <w:t>1. Акции иностранных эмитентов:</w:t>
      </w:r>
    </w:p>
    <w:p w14:paraId="6DEF5015" w14:textId="03AF86B4" w:rsidR="00105D7C" w:rsidRPr="00CF0A5A" w:rsidRDefault="001533F4" w:rsidP="001533F4">
      <w:pPr>
        <w:spacing w:after="0" w:line="240" w:lineRule="auto"/>
        <w:rPr>
          <w:rFonts w:ascii="Times New Roman" w:eastAsia="Calibri" w:hAnsi="Times New Roman" w:cs="Times New Roman"/>
          <w:color w:val="000000"/>
          <w:sz w:val="20"/>
          <w:szCs w:val="20"/>
          <w:lang w:val="en-US" w:eastAsia="en-US"/>
        </w:rPr>
      </w:pPr>
      <w:r w:rsidRPr="00CF0A5A">
        <w:rPr>
          <w:rFonts w:ascii="Times New Roman" w:eastAsia="Calibri" w:hAnsi="Times New Roman" w:cs="Times New Roman"/>
          <w:color w:val="000000"/>
          <w:sz w:val="20"/>
          <w:szCs w:val="20"/>
          <w:lang w:val="en-US" w:eastAsia="en-US"/>
        </w:rPr>
        <w:t xml:space="preserve">1.1. </w:t>
      </w:r>
      <w:r w:rsidRPr="00B03D74">
        <w:rPr>
          <w:rFonts w:ascii="Times New Roman" w:eastAsia="Calibri" w:hAnsi="Times New Roman" w:cs="Times New Roman"/>
          <w:color w:val="000000"/>
          <w:sz w:val="20"/>
          <w:szCs w:val="20"/>
          <w:lang w:val="en-US" w:eastAsia="en-US"/>
        </w:rPr>
        <w:t>Alcoa</w:t>
      </w:r>
      <w:r w:rsidRPr="00CF0A5A">
        <w:rPr>
          <w:rFonts w:ascii="Times New Roman" w:eastAsia="Calibri" w:hAnsi="Times New Roman" w:cs="Times New Roman"/>
          <w:color w:val="000000"/>
          <w:sz w:val="20"/>
          <w:szCs w:val="20"/>
          <w:lang w:val="en-US" w:eastAsia="en-US"/>
        </w:rPr>
        <w:t xml:space="preserve"> </w:t>
      </w:r>
      <w:r w:rsidRPr="00B03D74">
        <w:rPr>
          <w:rFonts w:ascii="Times New Roman" w:eastAsia="Calibri" w:hAnsi="Times New Roman" w:cs="Times New Roman"/>
          <w:color w:val="000000"/>
          <w:sz w:val="20"/>
          <w:szCs w:val="20"/>
          <w:lang w:val="en-US" w:eastAsia="en-US"/>
        </w:rPr>
        <w:t>Corporation</w:t>
      </w:r>
      <w:r w:rsidRPr="00CF0A5A">
        <w:rPr>
          <w:rFonts w:ascii="Times New Roman" w:eastAsia="Calibri" w:hAnsi="Times New Roman" w:cs="Times New Roman"/>
          <w:color w:val="000000"/>
          <w:sz w:val="20"/>
          <w:szCs w:val="20"/>
          <w:lang w:val="en-US" w:eastAsia="en-US"/>
        </w:rPr>
        <w:t xml:space="preserve"> </w:t>
      </w:r>
      <w:r w:rsidRPr="00B03D74">
        <w:rPr>
          <w:rFonts w:ascii="Times New Roman" w:eastAsia="Calibri" w:hAnsi="Times New Roman" w:cs="Times New Roman"/>
          <w:color w:val="000000"/>
          <w:sz w:val="20"/>
          <w:szCs w:val="20"/>
          <w:lang w:val="en-US" w:eastAsia="en-US"/>
        </w:rPr>
        <w:t>ORD</w:t>
      </w:r>
      <w:r w:rsidRPr="00CF0A5A">
        <w:rPr>
          <w:rFonts w:ascii="Times New Roman" w:eastAsia="Calibri" w:hAnsi="Times New Roman" w:cs="Times New Roman"/>
          <w:color w:val="000000"/>
          <w:sz w:val="20"/>
          <w:szCs w:val="20"/>
          <w:lang w:val="en-US" w:eastAsia="en-US"/>
        </w:rPr>
        <w:t xml:space="preserve"> </w:t>
      </w:r>
      <w:r w:rsidRPr="00B03D74">
        <w:rPr>
          <w:rFonts w:ascii="Times New Roman" w:eastAsia="Calibri" w:hAnsi="Times New Roman" w:cs="Times New Roman"/>
          <w:color w:val="000000"/>
          <w:sz w:val="20"/>
          <w:szCs w:val="20"/>
          <w:lang w:val="en-US" w:eastAsia="en-US"/>
        </w:rPr>
        <w:t>SHS</w:t>
      </w:r>
      <w:r w:rsidRPr="00CF0A5A">
        <w:rPr>
          <w:rFonts w:ascii="Times New Roman" w:eastAsia="Calibri" w:hAnsi="Times New Roman" w:cs="Times New Roman"/>
          <w:color w:val="000000"/>
          <w:sz w:val="20"/>
          <w:szCs w:val="20"/>
          <w:lang w:val="en-US" w:eastAsia="en-US"/>
        </w:rPr>
        <w:t xml:space="preserve">, </w:t>
      </w:r>
      <w:r w:rsidRPr="00B03D74">
        <w:rPr>
          <w:rFonts w:ascii="Times New Roman" w:eastAsia="Calibri" w:hAnsi="Times New Roman" w:cs="Times New Roman"/>
          <w:color w:val="000000"/>
          <w:sz w:val="20"/>
          <w:szCs w:val="20"/>
          <w:lang w:val="en-US" w:eastAsia="en-US"/>
        </w:rPr>
        <w:t>ISIN</w:t>
      </w:r>
      <w:r w:rsidRPr="00CF0A5A">
        <w:rPr>
          <w:rFonts w:ascii="Times New Roman" w:eastAsia="Calibri" w:hAnsi="Times New Roman" w:cs="Times New Roman"/>
          <w:color w:val="000000"/>
          <w:sz w:val="20"/>
          <w:szCs w:val="20"/>
          <w:lang w:val="en-US" w:eastAsia="en-US"/>
        </w:rPr>
        <w:t xml:space="preserve">: </w:t>
      </w:r>
      <w:r w:rsidRPr="00B03D74">
        <w:rPr>
          <w:rFonts w:ascii="Times New Roman" w:eastAsia="Calibri" w:hAnsi="Times New Roman" w:cs="Times New Roman"/>
          <w:color w:val="000000"/>
          <w:sz w:val="20"/>
          <w:szCs w:val="20"/>
          <w:lang w:val="en-US" w:eastAsia="en-US"/>
        </w:rPr>
        <w:t>US</w:t>
      </w:r>
      <w:r w:rsidRPr="00CF0A5A">
        <w:rPr>
          <w:rFonts w:ascii="Times New Roman" w:eastAsia="Calibri" w:hAnsi="Times New Roman" w:cs="Times New Roman"/>
          <w:color w:val="000000"/>
          <w:sz w:val="20"/>
          <w:szCs w:val="20"/>
          <w:lang w:val="en-US" w:eastAsia="en-US"/>
        </w:rPr>
        <w:t xml:space="preserve">0138721065, </w:t>
      </w:r>
      <w:r w:rsidRPr="00B03D74">
        <w:rPr>
          <w:rFonts w:ascii="Times New Roman" w:eastAsia="Calibri" w:hAnsi="Times New Roman" w:cs="Times New Roman"/>
          <w:color w:val="000000"/>
          <w:sz w:val="20"/>
          <w:szCs w:val="20"/>
          <w:lang w:eastAsia="en-US"/>
        </w:rPr>
        <w:t>количество</w:t>
      </w:r>
      <w:r w:rsidRPr="00CF0A5A">
        <w:rPr>
          <w:rFonts w:ascii="Times New Roman" w:eastAsia="Calibri" w:hAnsi="Times New Roman" w:cs="Times New Roman"/>
          <w:color w:val="000000"/>
          <w:sz w:val="20"/>
          <w:szCs w:val="20"/>
          <w:lang w:val="en-US" w:eastAsia="en-US"/>
        </w:rPr>
        <w:t xml:space="preserve"> – 5000 </w:t>
      </w:r>
      <w:proofErr w:type="spellStart"/>
      <w:proofErr w:type="gramStart"/>
      <w:r w:rsidRPr="00B03D74">
        <w:rPr>
          <w:rFonts w:ascii="Times New Roman" w:eastAsia="Calibri" w:hAnsi="Times New Roman" w:cs="Times New Roman"/>
          <w:color w:val="000000"/>
          <w:sz w:val="20"/>
          <w:szCs w:val="20"/>
          <w:lang w:eastAsia="en-US"/>
        </w:rPr>
        <w:t>шт</w:t>
      </w:r>
      <w:proofErr w:type="spellEnd"/>
      <w:r w:rsidR="00CB393F" w:rsidRPr="00CF0A5A">
        <w:rPr>
          <w:rFonts w:ascii="Times New Roman" w:eastAsia="Calibri" w:hAnsi="Times New Roman" w:cs="Times New Roman"/>
          <w:color w:val="000000"/>
          <w:sz w:val="20"/>
          <w:szCs w:val="20"/>
          <w:lang w:val="en-US" w:eastAsia="en-US"/>
        </w:rPr>
        <w:t>.,</w:t>
      </w:r>
      <w:proofErr w:type="gramEnd"/>
      <w:r w:rsidR="00CB393F" w:rsidRPr="00CF0A5A">
        <w:rPr>
          <w:rFonts w:ascii="Times New Roman" w:eastAsia="Calibri" w:hAnsi="Times New Roman" w:cs="Times New Roman"/>
          <w:color w:val="000000"/>
          <w:sz w:val="20"/>
          <w:szCs w:val="20"/>
          <w:lang w:val="en-US" w:eastAsia="en-US"/>
        </w:rPr>
        <w:t xml:space="preserve"> </w:t>
      </w:r>
      <w:r w:rsidR="00CB393F" w:rsidRPr="00CF0A5A">
        <w:rPr>
          <w:rFonts w:ascii="Times New Roman" w:eastAsia="Times New Roman" w:hAnsi="Times New Roman" w:cs="Times New Roman"/>
          <w:b/>
          <w:sz w:val="18"/>
          <w:szCs w:val="18"/>
          <w:lang w:val="en-US"/>
        </w:rPr>
        <w:t xml:space="preserve">14 802 723,00 </w:t>
      </w:r>
      <w:r w:rsidRPr="00B03D74">
        <w:rPr>
          <w:rFonts w:ascii="Times New Roman" w:eastAsia="Calibri" w:hAnsi="Times New Roman" w:cs="Times New Roman"/>
          <w:color w:val="000000"/>
          <w:sz w:val="20"/>
          <w:szCs w:val="20"/>
          <w:lang w:eastAsia="en-US"/>
        </w:rPr>
        <w:t>руб</w:t>
      </w:r>
      <w:r w:rsidR="00105D7C" w:rsidRPr="00B03D74">
        <w:rPr>
          <w:rFonts w:ascii="Times New Roman" w:eastAsia="Calibri" w:hAnsi="Times New Roman" w:cs="Times New Roman"/>
          <w:color w:val="000000"/>
          <w:sz w:val="20"/>
          <w:szCs w:val="20"/>
          <w:lang w:eastAsia="en-US"/>
        </w:rPr>
        <w:t>лей</w:t>
      </w:r>
      <w:r w:rsidR="00105D7C" w:rsidRPr="00CF0A5A">
        <w:rPr>
          <w:rFonts w:ascii="Times New Roman" w:eastAsia="Calibri" w:hAnsi="Times New Roman" w:cs="Times New Roman"/>
          <w:color w:val="000000"/>
          <w:sz w:val="20"/>
          <w:szCs w:val="20"/>
          <w:lang w:val="en-US" w:eastAsia="en-US"/>
        </w:rPr>
        <w:t xml:space="preserve">  </w:t>
      </w:r>
    </w:p>
    <w:p w14:paraId="0A9CBB95" w14:textId="3864B840" w:rsidR="00105D7C" w:rsidRPr="00B03D74" w:rsidRDefault="001533F4" w:rsidP="00105D7C">
      <w:pPr>
        <w:spacing w:after="0" w:line="240" w:lineRule="auto"/>
        <w:rPr>
          <w:rFonts w:ascii="Times New Roman" w:eastAsia="Calibri" w:hAnsi="Times New Roman" w:cs="Times New Roman"/>
          <w:color w:val="000000"/>
          <w:sz w:val="20"/>
          <w:szCs w:val="20"/>
          <w:lang w:val="en-US" w:eastAsia="en-US"/>
        </w:rPr>
      </w:pPr>
      <w:r w:rsidRPr="00B03D74">
        <w:rPr>
          <w:rFonts w:ascii="Times New Roman" w:eastAsia="Calibri" w:hAnsi="Times New Roman" w:cs="Times New Roman"/>
          <w:color w:val="000000"/>
          <w:sz w:val="20"/>
          <w:szCs w:val="20"/>
          <w:lang w:val="en-US" w:eastAsia="en-US"/>
        </w:rPr>
        <w:t xml:space="preserve">1.2. Century Aluminum Company ORD SHS, ISIN: US1564311082, </w:t>
      </w:r>
      <w:r w:rsidRPr="00B03D74">
        <w:rPr>
          <w:rFonts w:ascii="Times New Roman" w:eastAsia="Calibri" w:hAnsi="Times New Roman" w:cs="Times New Roman"/>
          <w:color w:val="000000"/>
          <w:sz w:val="20"/>
          <w:szCs w:val="20"/>
          <w:lang w:eastAsia="en-US"/>
        </w:rPr>
        <w:t>количество</w:t>
      </w:r>
      <w:r w:rsidRPr="00B03D74">
        <w:rPr>
          <w:rFonts w:ascii="Times New Roman" w:eastAsia="Calibri" w:hAnsi="Times New Roman" w:cs="Times New Roman"/>
          <w:color w:val="000000"/>
          <w:sz w:val="20"/>
          <w:szCs w:val="20"/>
          <w:lang w:val="en-US" w:eastAsia="en-US"/>
        </w:rPr>
        <w:t xml:space="preserve"> – 9739 </w:t>
      </w:r>
      <w:proofErr w:type="spellStart"/>
      <w:r w:rsidRPr="00B03D74">
        <w:rPr>
          <w:rFonts w:ascii="Times New Roman" w:eastAsia="Calibri" w:hAnsi="Times New Roman" w:cs="Times New Roman"/>
          <w:color w:val="000000"/>
          <w:sz w:val="20"/>
          <w:szCs w:val="20"/>
          <w:lang w:eastAsia="en-US"/>
        </w:rPr>
        <w:t>шт</w:t>
      </w:r>
      <w:proofErr w:type="spellEnd"/>
      <w:r w:rsidRPr="00B03D74">
        <w:rPr>
          <w:rFonts w:ascii="Times New Roman" w:eastAsia="Calibri" w:hAnsi="Times New Roman" w:cs="Times New Roman"/>
          <w:color w:val="000000"/>
          <w:sz w:val="20"/>
          <w:szCs w:val="20"/>
          <w:lang w:val="en-US" w:eastAsia="en-US"/>
        </w:rPr>
        <w:t>.</w:t>
      </w:r>
      <w:proofErr w:type="gramStart"/>
      <w:r w:rsidR="00105D7C" w:rsidRPr="00B03D74">
        <w:rPr>
          <w:rFonts w:ascii="Times New Roman" w:eastAsia="Calibri" w:hAnsi="Times New Roman" w:cs="Times New Roman"/>
          <w:color w:val="000000"/>
          <w:sz w:val="20"/>
          <w:szCs w:val="20"/>
          <w:lang w:val="en-US" w:eastAsia="en-US"/>
        </w:rPr>
        <w:t>,</w:t>
      </w:r>
      <w:r w:rsidR="00CB393F" w:rsidRPr="00DB1D57">
        <w:rPr>
          <w:rFonts w:ascii="Times New Roman" w:eastAsia="Times New Roman" w:hAnsi="Times New Roman" w:cs="Times New Roman"/>
          <w:b/>
          <w:sz w:val="18"/>
          <w:szCs w:val="18"/>
          <w:lang w:val="en-US"/>
        </w:rPr>
        <w:t>7</w:t>
      </w:r>
      <w:proofErr w:type="gramEnd"/>
      <w:r w:rsidR="00CB393F" w:rsidRPr="00DB1D57">
        <w:rPr>
          <w:rFonts w:ascii="Times New Roman" w:eastAsia="Times New Roman" w:hAnsi="Times New Roman" w:cs="Times New Roman"/>
          <w:b/>
          <w:sz w:val="18"/>
          <w:szCs w:val="18"/>
          <w:lang w:val="en-US"/>
        </w:rPr>
        <w:t xml:space="preserve"> 091 579,46 </w:t>
      </w:r>
      <w:r w:rsidRPr="00B03D74">
        <w:rPr>
          <w:rFonts w:ascii="Times New Roman" w:eastAsia="Calibri" w:hAnsi="Times New Roman" w:cs="Times New Roman"/>
          <w:color w:val="000000"/>
          <w:sz w:val="20"/>
          <w:szCs w:val="20"/>
          <w:lang w:eastAsia="en-US"/>
        </w:rPr>
        <w:t>руб</w:t>
      </w:r>
      <w:r w:rsidR="00105D7C" w:rsidRPr="00B03D74">
        <w:rPr>
          <w:rFonts w:ascii="Times New Roman" w:eastAsia="Calibri" w:hAnsi="Times New Roman" w:cs="Times New Roman"/>
          <w:color w:val="000000"/>
          <w:sz w:val="20"/>
          <w:szCs w:val="20"/>
          <w:lang w:eastAsia="en-US"/>
        </w:rPr>
        <w:t>лей</w:t>
      </w:r>
      <w:r w:rsidR="00105D7C" w:rsidRPr="00B03D74">
        <w:rPr>
          <w:rFonts w:ascii="Times New Roman" w:eastAsia="Calibri" w:hAnsi="Times New Roman" w:cs="Times New Roman"/>
          <w:color w:val="000000"/>
          <w:sz w:val="20"/>
          <w:szCs w:val="20"/>
          <w:lang w:val="en-US" w:eastAsia="en-US"/>
        </w:rPr>
        <w:t xml:space="preserve"> </w:t>
      </w:r>
    </w:p>
    <w:p w14:paraId="0BDD3480" w14:textId="7F06AF3C" w:rsidR="00105D7C" w:rsidRPr="00B03D74" w:rsidRDefault="001533F4" w:rsidP="00105D7C">
      <w:pPr>
        <w:spacing w:after="0" w:line="240" w:lineRule="auto"/>
        <w:rPr>
          <w:rFonts w:ascii="Times New Roman" w:eastAsia="Calibri" w:hAnsi="Times New Roman" w:cs="Times New Roman"/>
          <w:color w:val="000000"/>
          <w:sz w:val="20"/>
          <w:szCs w:val="20"/>
          <w:lang w:val="en-US" w:eastAsia="en-US"/>
        </w:rPr>
      </w:pPr>
      <w:r w:rsidRPr="00B03D74">
        <w:rPr>
          <w:rFonts w:ascii="Times New Roman" w:eastAsia="Calibri" w:hAnsi="Times New Roman" w:cs="Times New Roman"/>
          <w:color w:val="000000"/>
          <w:sz w:val="20"/>
          <w:szCs w:val="20"/>
          <w:lang w:val="en-US" w:eastAsia="en-US"/>
        </w:rPr>
        <w:t xml:space="preserve">1.3. Freeport-McMoRan </w:t>
      </w:r>
      <w:proofErr w:type="spellStart"/>
      <w:r w:rsidRPr="00B03D74">
        <w:rPr>
          <w:rFonts w:ascii="Times New Roman" w:eastAsia="Calibri" w:hAnsi="Times New Roman" w:cs="Times New Roman"/>
          <w:color w:val="000000"/>
          <w:sz w:val="20"/>
          <w:szCs w:val="20"/>
          <w:lang w:val="en-US" w:eastAsia="en-US"/>
        </w:rPr>
        <w:t>Inc</w:t>
      </w:r>
      <w:proofErr w:type="spellEnd"/>
      <w:r w:rsidRPr="00B03D74">
        <w:rPr>
          <w:rFonts w:ascii="Times New Roman" w:eastAsia="Calibri" w:hAnsi="Times New Roman" w:cs="Times New Roman"/>
          <w:color w:val="000000"/>
          <w:sz w:val="20"/>
          <w:szCs w:val="20"/>
          <w:lang w:val="en-US" w:eastAsia="en-US"/>
        </w:rPr>
        <w:t xml:space="preserve">, ISIN: US35671D8570 </w:t>
      </w:r>
      <w:r w:rsidRPr="00B03D74">
        <w:rPr>
          <w:rFonts w:ascii="Times New Roman" w:eastAsia="Calibri" w:hAnsi="Times New Roman" w:cs="Times New Roman"/>
          <w:color w:val="000000"/>
          <w:sz w:val="20"/>
          <w:szCs w:val="20"/>
          <w:lang w:eastAsia="en-US"/>
        </w:rPr>
        <w:t>количество</w:t>
      </w:r>
      <w:r w:rsidRPr="00B03D74">
        <w:rPr>
          <w:rFonts w:ascii="Times New Roman" w:eastAsia="Calibri" w:hAnsi="Times New Roman" w:cs="Times New Roman"/>
          <w:color w:val="000000"/>
          <w:sz w:val="20"/>
          <w:szCs w:val="20"/>
          <w:lang w:val="en-US" w:eastAsia="en-US"/>
        </w:rPr>
        <w:t xml:space="preserve"> – 203544 </w:t>
      </w:r>
      <w:proofErr w:type="spellStart"/>
      <w:proofErr w:type="gramStart"/>
      <w:r w:rsidRPr="00B03D74">
        <w:rPr>
          <w:rFonts w:ascii="Times New Roman" w:eastAsia="Calibri" w:hAnsi="Times New Roman" w:cs="Times New Roman"/>
          <w:color w:val="000000"/>
          <w:sz w:val="20"/>
          <w:szCs w:val="20"/>
          <w:lang w:eastAsia="en-US"/>
        </w:rPr>
        <w:t>шт</w:t>
      </w:r>
      <w:proofErr w:type="spellEnd"/>
      <w:r w:rsidRPr="00B03D74">
        <w:rPr>
          <w:rFonts w:ascii="Times New Roman" w:eastAsia="Calibri" w:hAnsi="Times New Roman" w:cs="Times New Roman"/>
          <w:color w:val="000000"/>
          <w:sz w:val="20"/>
          <w:szCs w:val="20"/>
          <w:lang w:val="en-US" w:eastAsia="en-US"/>
        </w:rPr>
        <w:t>.</w:t>
      </w:r>
      <w:r w:rsidR="00105D7C" w:rsidRPr="00B03D74">
        <w:rPr>
          <w:rFonts w:ascii="Times New Roman" w:eastAsia="Calibri" w:hAnsi="Times New Roman" w:cs="Times New Roman"/>
          <w:color w:val="000000"/>
          <w:sz w:val="20"/>
          <w:szCs w:val="20"/>
          <w:lang w:val="en-US" w:eastAsia="en-US"/>
        </w:rPr>
        <w:t>,</w:t>
      </w:r>
      <w:proofErr w:type="gramEnd"/>
      <w:r w:rsidR="00105D7C" w:rsidRPr="00B03D74">
        <w:rPr>
          <w:rFonts w:ascii="Times New Roman" w:eastAsia="Calibri" w:hAnsi="Times New Roman" w:cs="Times New Roman"/>
          <w:color w:val="000000"/>
          <w:sz w:val="20"/>
          <w:szCs w:val="20"/>
          <w:lang w:val="en-US" w:eastAsia="en-US"/>
        </w:rPr>
        <w:t xml:space="preserve"> </w:t>
      </w:r>
      <w:r w:rsidR="00CB393F" w:rsidRPr="00DB1D57">
        <w:rPr>
          <w:rFonts w:ascii="Times New Roman" w:eastAsia="Times New Roman" w:hAnsi="Times New Roman" w:cs="Times New Roman"/>
          <w:b/>
          <w:sz w:val="18"/>
          <w:szCs w:val="18"/>
          <w:lang w:val="en-US"/>
        </w:rPr>
        <w:t xml:space="preserve">811 691 134,85 </w:t>
      </w:r>
      <w:r w:rsidR="00105D7C" w:rsidRPr="00B03D74">
        <w:rPr>
          <w:rFonts w:ascii="Times New Roman" w:eastAsia="Calibri" w:hAnsi="Times New Roman" w:cs="Times New Roman"/>
          <w:color w:val="000000"/>
          <w:sz w:val="20"/>
          <w:szCs w:val="20"/>
          <w:lang w:eastAsia="en-US"/>
        </w:rPr>
        <w:t>рублей</w:t>
      </w:r>
    </w:p>
    <w:p w14:paraId="05697CFA" w14:textId="709626AD" w:rsidR="001533F4" w:rsidRPr="00B03D74" w:rsidRDefault="001533F4" w:rsidP="001533F4">
      <w:pPr>
        <w:spacing w:after="0" w:line="240" w:lineRule="auto"/>
        <w:rPr>
          <w:rFonts w:ascii="Times New Roman" w:eastAsia="Calibri" w:hAnsi="Times New Roman" w:cs="Times New Roman"/>
          <w:color w:val="000000"/>
          <w:sz w:val="20"/>
          <w:szCs w:val="20"/>
          <w:lang w:val="en-US" w:eastAsia="en-US"/>
        </w:rPr>
      </w:pPr>
      <w:r w:rsidRPr="00B03D74">
        <w:rPr>
          <w:rFonts w:ascii="Times New Roman" w:eastAsia="Calibri" w:hAnsi="Times New Roman" w:cs="Times New Roman"/>
          <w:color w:val="000000"/>
          <w:sz w:val="20"/>
          <w:szCs w:val="20"/>
          <w:lang w:val="en-US" w:eastAsia="en-US"/>
        </w:rPr>
        <w:t xml:space="preserve">1.4. United States Steel Corp, ISIN: US9129091081 </w:t>
      </w:r>
      <w:r w:rsidRPr="00B03D74">
        <w:rPr>
          <w:rFonts w:ascii="Times New Roman" w:eastAsia="Calibri" w:hAnsi="Times New Roman" w:cs="Times New Roman"/>
          <w:color w:val="000000"/>
          <w:sz w:val="20"/>
          <w:szCs w:val="20"/>
          <w:lang w:eastAsia="en-US"/>
        </w:rPr>
        <w:t>количество</w:t>
      </w:r>
      <w:r w:rsidRPr="00B03D74">
        <w:rPr>
          <w:rFonts w:ascii="Times New Roman" w:eastAsia="Calibri" w:hAnsi="Times New Roman" w:cs="Times New Roman"/>
          <w:color w:val="000000"/>
          <w:sz w:val="20"/>
          <w:szCs w:val="20"/>
          <w:lang w:val="en-US" w:eastAsia="en-US"/>
        </w:rPr>
        <w:t xml:space="preserve"> – 150000 </w:t>
      </w:r>
      <w:proofErr w:type="spellStart"/>
      <w:proofErr w:type="gramStart"/>
      <w:r w:rsidRPr="00B03D74">
        <w:rPr>
          <w:rFonts w:ascii="Times New Roman" w:eastAsia="Calibri" w:hAnsi="Times New Roman" w:cs="Times New Roman"/>
          <w:color w:val="000000"/>
          <w:sz w:val="20"/>
          <w:szCs w:val="20"/>
          <w:lang w:eastAsia="en-US"/>
        </w:rPr>
        <w:t>шт</w:t>
      </w:r>
      <w:proofErr w:type="spellEnd"/>
      <w:r w:rsidRPr="00B03D74">
        <w:rPr>
          <w:rFonts w:ascii="Times New Roman" w:eastAsia="Calibri" w:hAnsi="Times New Roman" w:cs="Times New Roman"/>
          <w:color w:val="000000"/>
          <w:sz w:val="20"/>
          <w:szCs w:val="20"/>
          <w:lang w:val="en-US" w:eastAsia="en-US"/>
        </w:rPr>
        <w:t>.</w:t>
      </w:r>
      <w:r w:rsidR="00105D7C" w:rsidRPr="00B03D74">
        <w:rPr>
          <w:rFonts w:ascii="Times New Roman" w:eastAsia="Calibri" w:hAnsi="Times New Roman" w:cs="Times New Roman"/>
          <w:color w:val="000000"/>
          <w:sz w:val="20"/>
          <w:szCs w:val="20"/>
          <w:lang w:val="en-US" w:eastAsia="en-US"/>
        </w:rPr>
        <w:t>,</w:t>
      </w:r>
      <w:proofErr w:type="gramEnd"/>
      <w:r w:rsidR="00105D7C" w:rsidRPr="00B03D74">
        <w:rPr>
          <w:rFonts w:ascii="Times New Roman" w:eastAsia="Calibri" w:hAnsi="Times New Roman" w:cs="Times New Roman"/>
          <w:color w:val="000000"/>
          <w:sz w:val="20"/>
          <w:szCs w:val="20"/>
          <w:lang w:val="en-US" w:eastAsia="en-US"/>
        </w:rPr>
        <w:t xml:space="preserve"> </w:t>
      </w:r>
      <w:r w:rsidR="00CB393F" w:rsidRPr="00DB1D57">
        <w:rPr>
          <w:rFonts w:ascii="Times New Roman" w:eastAsia="Times New Roman" w:hAnsi="Times New Roman" w:cs="Times New Roman"/>
          <w:b/>
          <w:sz w:val="18"/>
          <w:szCs w:val="18"/>
          <w:lang w:val="en-GB"/>
        </w:rPr>
        <w:t>457 129 980,00</w:t>
      </w:r>
      <w:r w:rsidR="00CB393F" w:rsidRPr="00DB1D57">
        <w:rPr>
          <w:rFonts w:ascii="Times New Roman" w:eastAsia="Times New Roman" w:hAnsi="Times New Roman" w:cs="Times New Roman"/>
          <w:b/>
          <w:sz w:val="18"/>
          <w:szCs w:val="18"/>
          <w:lang w:val="en-US"/>
        </w:rPr>
        <w:t xml:space="preserve"> </w:t>
      </w:r>
      <w:r w:rsidRPr="00B03D74">
        <w:rPr>
          <w:rFonts w:ascii="Times New Roman" w:eastAsia="Calibri" w:hAnsi="Times New Roman" w:cs="Times New Roman"/>
          <w:color w:val="000000"/>
          <w:sz w:val="20"/>
          <w:szCs w:val="20"/>
          <w:lang w:eastAsia="en-US"/>
        </w:rPr>
        <w:t>руб</w:t>
      </w:r>
      <w:r w:rsidR="00105D7C" w:rsidRPr="00B03D74">
        <w:rPr>
          <w:rFonts w:ascii="Times New Roman" w:eastAsia="Calibri" w:hAnsi="Times New Roman" w:cs="Times New Roman"/>
          <w:color w:val="000000"/>
          <w:sz w:val="20"/>
          <w:szCs w:val="20"/>
          <w:lang w:eastAsia="en-US"/>
        </w:rPr>
        <w:t>лей</w:t>
      </w:r>
      <w:r w:rsidR="00105D7C" w:rsidRPr="00B03D74">
        <w:rPr>
          <w:rFonts w:ascii="Times New Roman" w:eastAsia="Calibri" w:hAnsi="Times New Roman" w:cs="Times New Roman"/>
          <w:color w:val="000000"/>
          <w:sz w:val="20"/>
          <w:szCs w:val="20"/>
          <w:lang w:val="en-US" w:eastAsia="en-US"/>
        </w:rPr>
        <w:t xml:space="preserve">  </w:t>
      </w:r>
    </w:p>
    <w:p w14:paraId="78B0A70E" w14:textId="77777777" w:rsidR="00105D7C" w:rsidRPr="00B03D74" w:rsidRDefault="00105D7C" w:rsidP="001533F4">
      <w:pPr>
        <w:spacing w:after="0" w:line="240" w:lineRule="auto"/>
        <w:rPr>
          <w:rFonts w:ascii="Times New Roman" w:eastAsia="Calibri" w:hAnsi="Times New Roman" w:cs="Times New Roman"/>
          <w:color w:val="000000"/>
          <w:sz w:val="20"/>
          <w:szCs w:val="20"/>
          <w:lang w:val="en-US" w:eastAsia="en-US"/>
        </w:rPr>
      </w:pPr>
    </w:p>
    <w:p w14:paraId="3AEC3758" w14:textId="56B85563" w:rsidR="001533F4" w:rsidRPr="00B03D74" w:rsidRDefault="001533F4" w:rsidP="001533F4">
      <w:pPr>
        <w:spacing w:after="0" w:line="240" w:lineRule="auto"/>
        <w:rPr>
          <w:rFonts w:ascii="Times New Roman" w:eastAsia="Calibri" w:hAnsi="Times New Roman" w:cs="Times New Roman"/>
          <w:color w:val="000000"/>
          <w:sz w:val="20"/>
          <w:szCs w:val="20"/>
          <w:lang w:val="en-US" w:eastAsia="en-US"/>
        </w:rPr>
      </w:pPr>
      <w:r w:rsidRPr="00B03D74">
        <w:rPr>
          <w:rFonts w:ascii="Times New Roman" w:eastAsia="Calibri" w:hAnsi="Times New Roman" w:cs="Times New Roman"/>
          <w:color w:val="000000"/>
          <w:sz w:val="20"/>
          <w:szCs w:val="20"/>
          <w:lang w:val="en-US" w:eastAsia="en-US"/>
        </w:rPr>
        <w:t xml:space="preserve">2. </w:t>
      </w:r>
      <w:r w:rsidRPr="00B03D74">
        <w:rPr>
          <w:rFonts w:ascii="Times New Roman" w:eastAsia="Calibri" w:hAnsi="Times New Roman" w:cs="Times New Roman"/>
          <w:color w:val="000000"/>
          <w:sz w:val="20"/>
          <w:szCs w:val="20"/>
          <w:lang w:eastAsia="en-US"/>
        </w:rPr>
        <w:t>Акции</w:t>
      </w:r>
      <w:r w:rsidRPr="00B03D74">
        <w:rPr>
          <w:rFonts w:ascii="Times New Roman" w:eastAsia="Calibri" w:hAnsi="Times New Roman" w:cs="Times New Roman"/>
          <w:color w:val="000000"/>
          <w:sz w:val="20"/>
          <w:szCs w:val="20"/>
          <w:lang w:val="en-GB" w:eastAsia="en-US"/>
        </w:rPr>
        <w:t xml:space="preserve"> </w:t>
      </w:r>
      <w:r w:rsidRPr="00B03D74">
        <w:rPr>
          <w:rFonts w:ascii="Times New Roman" w:eastAsia="Calibri" w:hAnsi="Times New Roman" w:cs="Times New Roman"/>
          <w:color w:val="000000"/>
          <w:sz w:val="20"/>
          <w:szCs w:val="20"/>
          <w:lang w:eastAsia="en-US"/>
        </w:rPr>
        <w:t>иностранных</w:t>
      </w:r>
      <w:r w:rsidRPr="00B03D74">
        <w:rPr>
          <w:rFonts w:ascii="Times New Roman" w:eastAsia="Calibri" w:hAnsi="Times New Roman" w:cs="Times New Roman"/>
          <w:color w:val="000000"/>
          <w:sz w:val="20"/>
          <w:szCs w:val="20"/>
          <w:lang w:val="en-GB" w:eastAsia="en-US"/>
        </w:rPr>
        <w:t xml:space="preserve"> </w:t>
      </w:r>
      <w:r w:rsidRPr="00B03D74">
        <w:rPr>
          <w:rFonts w:ascii="Times New Roman" w:eastAsia="Calibri" w:hAnsi="Times New Roman" w:cs="Times New Roman"/>
          <w:color w:val="000000"/>
          <w:sz w:val="20"/>
          <w:szCs w:val="20"/>
          <w:lang w:eastAsia="en-US"/>
        </w:rPr>
        <w:t>инвестиционных</w:t>
      </w:r>
      <w:r w:rsidRPr="00B03D74">
        <w:rPr>
          <w:rFonts w:ascii="Times New Roman" w:eastAsia="Calibri" w:hAnsi="Times New Roman" w:cs="Times New Roman"/>
          <w:color w:val="000000"/>
          <w:sz w:val="20"/>
          <w:szCs w:val="20"/>
          <w:lang w:val="en-GB" w:eastAsia="en-US"/>
        </w:rPr>
        <w:t xml:space="preserve"> </w:t>
      </w:r>
      <w:r w:rsidRPr="00B03D74">
        <w:rPr>
          <w:rFonts w:ascii="Times New Roman" w:eastAsia="Calibri" w:hAnsi="Times New Roman" w:cs="Times New Roman"/>
          <w:color w:val="000000"/>
          <w:sz w:val="20"/>
          <w:szCs w:val="20"/>
          <w:lang w:eastAsia="en-US"/>
        </w:rPr>
        <w:t>фондов</w:t>
      </w:r>
      <w:r w:rsidRPr="00B03D74">
        <w:rPr>
          <w:rFonts w:ascii="Times New Roman" w:eastAsia="Calibri" w:hAnsi="Times New Roman" w:cs="Times New Roman"/>
          <w:color w:val="000000"/>
          <w:sz w:val="20"/>
          <w:szCs w:val="20"/>
          <w:lang w:val="en-US" w:eastAsia="en-US"/>
        </w:rPr>
        <w:t xml:space="preserve">: </w:t>
      </w:r>
    </w:p>
    <w:p w14:paraId="3861FF4E" w14:textId="53C978E4" w:rsidR="00105D7C" w:rsidRPr="00B03D74" w:rsidRDefault="001533F4" w:rsidP="00105D7C">
      <w:pPr>
        <w:spacing w:after="0" w:line="240" w:lineRule="auto"/>
        <w:rPr>
          <w:rFonts w:ascii="Times New Roman" w:eastAsia="Calibri" w:hAnsi="Times New Roman" w:cs="Times New Roman"/>
          <w:color w:val="000000"/>
          <w:sz w:val="20"/>
          <w:szCs w:val="20"/>
          <w:lang w:val="en-US" w:eastAsia="en-US"/>
        </w:rPr>
      </w:pPr>
      <w:r w:rsidRPr="00B03D74">
        <w:rPr>
          <w:rFonts w:ascii="Times New Roman" w:eastAsia="Calibri" w:hAnsi="Times New Roman" w:cs="Times New Roman"/>
          <w:color w:val="000000"/>
          <w:sz w:val="20"/>
          <w:szCs w:val="20"/>
          <w:lang w:val="en-US" w:eastAsia="en-US"/>
        </w:rPr>
        <w:t xml:space="preserve">2.1. SPDR S&amp;P Oil &amp; Gas Equipment &amp; Services ETF, ISIN: US78468R5494 </w:t>
      </w:r>
      <w:r w:rsidRPr="00B03D74">
        <w:rPr>
          <w:rFonts w:ascii="Times New Roman" w:eastAsia="Calibri" w:hAnsi="Times New Roman" w:cs="Times New Roman"/>
          <w:color w:val="000000"/>
          <w:sz w:val="20"/>
          <w:szCs w:val="20"/>
          <w:lang w:eastAsia="en-US"/>
        </w:rPr>
        <w:t>количество</w:t>
      </w:r>
      <w:r w:rsidRPr="00B03D74">
        <w:rPr>
          <w:rFonts w:ascii="Times New Roman" w:eastAsia="Calibri" w:hAnsi="Times New Roman" w:cs="Times New Roman"/>
          <w:color w:val="000000"/>
          <w:sz w:val="20"/>
          <w:szCs w:val="20"/>
          <w:lang w:val="en-US" w:eastAsia="en-US"/>
        </w:rPr>
        <w:t xml:space="preserve"> -170000 </w:t>
      </w:r>
      <w:proofErr w:type="spellStart"/>
      <w:proofErr w:type="gramStart"/>
      <w:r w:rsidRPr="00B03D74">
        <w:rPr>
          <w:rFonts w:ascii="Times New Roman" w:eastAsia="Calibri" w:hAnsi="Times New Roman" w:cs="Times New Roman"/>
          <w:color w:val="000000"/>
          <w:sz w:val="20"/>
          <w:szCs w:val="20"/>
          <w:lang w:eastAsia="en-US"/>
        </w:rPr>
        <w:t>шт</w:t>
      </w:r>
      <w:proofErr w:type="spellEnd"/>
      <w:r w:rsidR="00105D7C" w:rsidRPr="00B03D74">
        <w:rPr>
          <w:rFonts w:ascii="Times New Roman" w:eastAsia="Calibri" w:hAnsi="Times New Roman" w:cs="Times New Roman"/>
          <w:color w:val="000000"/>
          <w:sz w:val="20"/>
          <w:szCs w:val="20"/>
          <w:lang w:val="en-US" w:eastAsia="en-US"/>
        </w:rPr>
        <w:t>.,</w:t>
      </w:r>
      <w:proofErr w:type="gramEnd"/>
      <w:r w:rsidR="00105D7C" w:rsidRPr="00B03D74">
        <w:rPr>
          <w:rFonts w:ascii="Times New Roman" w:eastAsia="Calibri" w:hAnsi="Times New Roman" w:cs="Times New Roman"/>
          <w:color w:val="000000"/>
          <w:sz w:val="20"/>
          <w:szCs w:val="20"/>
          <w:lang w:val="en-US" w:eastAsia="en-US"/>
        </w:rPr>
        <w:t xml:space="preserve"> </w:t>
      </w:r>
      <w:r w:rsidR="00CB393F" w:rsidRPr="00DB1D57">
        <w:rPr>
          <w:rFonts w:ascii="Times New Roman" w:eastAsia="Times New Roman" w:hAnsi="Times New Roman" w:cs="Times New Roman"/>
          <w:b/>
          <w:sz w:val="18"/>
          <w:szCs w:val="18"/>
          <w:lang w:val="en-GB"/>
        </w:rPr>
        <w:t>1 606 747 860,00</w:t>
      </w:r>
      <w:r w:rsidR="00CB393F" w:rsidRPr="00DB1D57">
        <w:rPr>
          <w:rFonts w:ascii="Times New Roman" w:eastAsia="Times New Roman" w:hAnsi="Times New Roman" w:cs="Times New Roman"/>
          <w:b/>
          <w:sz w:val="18"/>
          <w:szCs w:val="18"/>
          <w:lang w:val="en-US"/>
        </w:rPr>
        <w:t xml:space="preserve"> </w:t>
      </w:r>
      <w:r w:rsidRPr="00B03D74">
        <w:rPr>
          <w:rFonts w:ascii="Times New Roman" w:eastAsia="Calibri" w:hAnsi="Times New Roman" w:cs="Times New Roman"/>
          <w:color w:val="000000"/>
          <w:sz w:val="20"/>
          <w:szCs w:val="20"/>
          <w:lang w:eastAsia="en-US"/>
        </w:rPr>
        <w:t>руб</w:t>
      </w:r>
      <w:r w:rsidR="00105D7C" w:rsidRPr="00B03D74">
        <w:rPr>
          <w:rFonts w:ascii="Times New Roman" w:eastAsia="Calibri" w:hAnsi="Times New Roman" w:cs="Times New Roman"/>
          <w:color w:val="000000"/>
          <w:sz w:val="20"/>
          <w:szCs w:val="20"/>
          <w:lang w:eastAsia="en-US"/>
        </w:rPr>
        <w:t>лей</w:t>
      </w:r>
      <w:r w:rsidR="00105D7C" w:rsidRPr="00B03D74">
        <w:rPr>
          <w:rFonts w:ascii="Times New Roman" w:eastAsia="Calibri" w:hAnsi="Times New Roman" w:cs="Times New Roman"/>
          <w:color w:val="000000"/>
          <w:sz w:val="20"/>
          <w:szCs w:val="20"/>
          <w:lang w:val="en-US" w:eastAsia="en-US"/>
        </w:rPr>
        <w:t xml:space="preserve">  </w:t>
      </w:r>
    </w:p>
    <w:p w14:paraId="13141179" w14:textId="688B21BD" w:rsidR="001533F4" w:rsidRPr="00B03D74" w:rsidRDefault="001533F4" w:rsidP="001533F4">
      <w:pPr>
        <w:spacing w:after="0" w:line="240" w:lineRule="auto"/>
        <w:rPr>
          <w:rFonts w:ascii="Times New Roman" w:eastAsia="Calibri" w:hAnsi="Times New Roman" w:cs="Times New Roman"/>
          <w:color w:val="000000"/>
          <w:sz w:val="20"/>
          <w:szCs w:val="20"/>
          <w:lang w:val="en-US" w:eastAsia="en-US"/>
        </w:rPr>
      </w:pPr>
    </w:p>
    <w:p w14:paraId="03EF1505" w14:textId="77777777" w:rsidR="001533F4" w:rsidRPr="00B03D74" w:rsidRDefault="001533F4" w:rsidP="001533F4">
      <w:pPr>
        <w:spacing w:after="0" w:line="240" w:lineRule="auto"/>
        <w:rPr>
          <w:rFonts w:ascii="Times New Roman" w:eastAsia="Calibri" w:hAnsi="Times New Roman" w:cs="Times New Roman"/>
          <w:color w:val="000000"/>
          <w:sz w:val="20"/>
          <w:szCs w:val="20"/>
          <w:lang w:eastAsia="en-US"/>
        </w:rPr>
      </w:pPr>
      <w:r w:rsidRPr="00B03D74">
        <w:rPr>
          <w:rFonts w:ascii="Times New Roman" w:eastAsia="Calibri" w:hAnsi="Times New Roman" w:cs="Times New Roman"/>
          <w:color w:val="000000"/>
          <w:sz w:val="20"/>
          <w:szCs w:val="20"/>
          <w:lang w:eastAsia="en-US"/>
        </w:rPr>
        <w:t>3. Депозитарные расписки:</w:t>
      </w:r>
      <w:r w:rsidRPr="00B03D74">
        <w:rPr>
          <w:rFonts w:ascii="Times New Roman" w:eastAsia="Calibri" w:hAnsi="Times New Roman" w:cs="Times New Roman"/>
          <w:color w:val="000000"/>
          <w:sz w:val="20"/>
          <w:szCs w:val="20"/>
          <w:lang w:val="en-GB" w:eastAsia="en-US"/>
        </w:rPr>
        <w:t>      </w:t>
      </w:r>
      <w:r w:rsidRPr="00B03D74">
        <w:rPr>
          <w:rFonts w:ascii="Times New Roman" w:eastAsia="Calibri" w:hAnsi="Times New Roman" w:cs="Times New Roman"/>
          <w:color w:val="000000"/>
          <w:sz w:val="20"/>
          <w:szCs w:val="20"/>
          <w:lang w:eastAsia="en-US"/>
        </w:rPr>
        <w:t xml:space="preserve"> </w:t>
      </w:r>
    </w:p>
    <w:p w14:paraId="2A977041" w14:textId="5C5573EA" w:rsidR="00105D7C" w:rsidRPr="00B03D74" w:rsidRDefault="001533F4" w:rsidP="00105D7C">
      <w:pPr>
        <w:spacing w:after="0" w:line="240" w:lineRule="auto"/>
        <w:rPr>
          <w:rFonts w:ascii="Times New Roman" w:eastAsia="Calibri" w:hAnsi="Times New Roman" w:cs="Times New Roman"/>
          <w:color w:val="000000"/>
          <w:sz w:val="20"/>
          <w:szCs w:val="20"/>
          <w:lang w:eastAsia="en-US"/>
        </w:rPr>
      </w:pPr>
      <w:r w:rsidRPr="00B03D74">
        <w:rPr>
          <w:rFonts w:ascii="Times New Roman" w:eastAsia="Calibri" w:hAnsi="Times New Roman" w:cs="Times New Roman"/>
          <w:color w:val="000000"/>
          <w:sz w:val="20"/>
          <w:szCs w:val="20"/>
          <w:lang w:eastAsia="en-US"/>
        </w:rPr>
        <w:t xml:space="preserve">3.1. АДР </w:t>
      </w:r>
      <w:proofErr w:type="spellStart"/>
      <w:r w:rsidRPr="00B03D74">
        <w:rPr>
          <w:rFonts w:ascii="Times New Roman" w:eastAsia="Calibri" w:hAnsi="Times New Roman" w:cs="Times New Roman"/>
          <w:color w:val="000000"/>
          <w:sz w:val="20"/>
          <w:szCs w:val="20"/>
          <w:lang w:val="en-US" w:eastAsia="en-US"/>
        </w:rPr>
        <w:t>ArcelorMittal</w:t>
      </w:r>
      <w:proofErr w:type="spellEnd"/>
      <w:r w:rsidRPr="00B03D74">
        <w:rPr>
          <w:rFonts w:ascii="Times New Roman" w:eastAsia="Calibri" w:hAnsi="Times New Roman" w:cs="Times New Roman"/>
          <w:color w:val="000000"/>
          <w:sz w:val="20"/>
          <w:szCs w:val="20"/>
          <w:lang w:eastAsia="en-US"/>
        </w:rPr>
        <w:t xml:space="preserve"> </w:t>
      </w:r>
      <w:r w:rsidRPr="00B03D74">
        <w:rPr>
          <w:rFonts w:ascii="Times New Roman" w:eastAsia="Calibri" w:hAnsi="Times New Roman" w:cs="Times New Roman"/>
          <w:color w:val="000000"/>
          <w:sz w:val="20"/>
          <w:szCs w:val="20"/>
          <w:lang w:val="en-US" w:eastAsia="en-US"/>
        </w:rPr>
        <w:t>ORD</w:t>
      </w:r>
      <w:r w:rsidRPr="00B03D74">
        <w:rPr>
          <w:rFonts w:ascii="Times New Roman" w:eastAsia="Calibri" w:hAnsi="Times New Roman" w:cs="Times New Roman"/>
          <w:color w:val="000000"/>
          <w:sz w:val="20"/>
          <w:szCs w:val="20"/>
          <w:lang w:eastAsia="en-US"/>
        </w:rPr>
        <w:t xml:space="preserve"> </w:t>
      </w:r>
      <w:r w:rsidRPr="00B03D74">
        <w:rPr>
          <w:rFonts w:ascii="Times New Roman" w:eastAsia="Calibri" w:hAnsi="Times New Roman" w:cs="Times New Roman"/>
          <w:color w:val="000000"/>
          <w:sz w:val="20"/>
          <w:szCs w:val="20"/>
          <w:lang w:val="en-US" w:eastAsia="en-US"/>
        </w:rPr>
        <w:t>SHS</w:t>
      </w:r>
      <w:r w:rsidRPr="00B03D74">
        <w:rPr>
          <w:rFonts w:ascii="Times New Roman" w:eastAsia="Calibri" w:hAnsi="Times New Roman" w:cs="Times New Roman"/>
          <w:color w:val="000000"/>
          <w:sz w:val="20"/>
          <w:szCs w:val="20"/>
          <w:lang w:eastAsia="en-US"/>
        </w:rPr>
        <w:t xml:space="preserve">, </w:t>
      </w:r>
      <w:r w:rsidRPr="00B03D74">
        <w:rPr>
          <w:rFonts w:ascii="Times New Roman" w:eastAsia="Calibri" w:hAnsi="Times New Roman" w:cs="Times New Roman"/>
          <w:color w:val="000000"/>
          <w:sz w:val="20"/>
          <w:szCs w:val="20"/>
          <w:lang w:val="en-US" w:eastAsia="en-US"/>
        </w:rPr>
        <w:t>ISIN</w:t>
      </w:r>
      <w:r w:rsidRPr="00B03D74">
        <w:rPr>
          <w:rFonts w:ascii="Times New Roman" w:eastAsia="Calibri" w:hAnsi="Times New Roman" w:cs="Times New Roman"/>
          <w:color w:val="000000"/>
          <w:sz w:val="20"/>
          <w:szCs w:val="20"/>
          <w:lang w:eastAsia="en-US"/>
        </w:rPr>
        <w:t xml:space="preserve">: </w:t>
      </w:r>
      <w:r w:rsidRPr="00B03D74">
        <w:rPr>
          <w:rFonts w:ascii="Times New Roman" w:eastAsia="Calibri" w:hAnsi="Times New Roman" w:cs="Times New Roman"/>
          <w:color w:val="000000"/>
          <w:sz w:val="20"/>
          <w:szCs w:val="20"/>
          <w:lang w:val="en-US" w:eastAsia="en-US"/>
        </w:rPr>
        <w:t>US</w:t>
      </w:r>
      <w:r w:rsidRPr="00B03D74">
        <w:rPr>
          <w:rFonts w:ascii="Times New Roman" w:eastAsia="Calibri" w:hAnsi="Times New Roman" w:cs="Times New Roman"/>
          <w:color w:val="000000"/>
          <w:sz w:val="20"/>
          <w:szCs w:val="20"/>
          <w:lang w:eastAsia="en-US"/>
        </w:rPr>
        <w:t>03938</w:t>
      </w:r>
      <w:r w:rsidRPr="00B03D74">
        <w:rPr>
          <w:rFonts w:ascii="Times New Roman" w:eastAsia="Calibri" w:hAnsi="Times New Roman" w:cs="Times New Roman"/>
          <w:color w:val="000000"/>
          <w:sz w:val="20"/>
          <w:szCs w:val="20"/>
          <w:lang w:val="en-US" w:eastAsia="en-US"/>
        </w:rPr>
        <w:t>L</w:t>
      </w:r>
      <w:r w:rsidRPr="00B03D74">
        <w:rPr>
          <w:rFonts w:ascii="Times New Roman" w:eastAsia="Calibri" w:hAnsi="Times New Roman" w:cs="Times New Roman"/>
          <w:color w:val="000000"/>
          <w:sz w:val="20"/>
          <w:szCs w:val="20"/>
          <w:lang w:eastAsia="en-US"/>
        </w:rPr>
        <w:t>2034 количество – 117594 шт.</w:t>
      </w:r>
      <w:r w:rsidR="00105D7C" w:rsidRPr="00B03D74">
        <w:rPr>
          <w:rFonts w:ascii="Times New Roman" w:eastAsia="Calibri" w:hAnsi="Times New Roman" w:cs="Times New Roman"/>
          <w:color w:val="000000"/>
          <w:sz w:val="20"/>
          <w:szCs w:val="20"/>
          <w:lang w:eastAsia="en-US"/>
        </w:rPr>
        <w:t xml:space="preserve"> -</w:t>
      </w:r>
      <w:r w:rsidRPr="00B03D74">
        <w:rPr>
          <w:rFonts w:ascii="Times New Roman" w:eastAsia="Calibri" w:hAnsi="Times New Roman" w:cs="Times New Roman"/>
          <w:color w:val="000000"/>
          <w:sz w:val="20"/>
          <w:szCs w:val="20"/>
          <w:lang w:eastAsia="en-US"/>
        </w:rPr>
        <w:t xml:space="preserve"> </w:t>
      </w:r>
      <w:r w:rsidR="00CB393F" w:rsidRPr="00DB1D57">
        <w:rPr>
          <w:rFonts w:ascii="Times New Roman" w:eastAsia="Times New Roman" w:hAnsi="Times New Roman" w:cs="Times New Roman"/>
          <w:b/>
          <w:sz w:val="18"/>
          <w:szCs w:val="18"/>
        </w:rPr>
        <w:t xml:space="preserve">306 650 250,10 </w:t>
      </w:r>
      <w:r w:rsidRPr="00B03D74">
        <w:rPr>
          <w:rFonts w:ascii="Times New Roman" w:eastAsia="Calibri" w:hAnsi="Times New Roman" w:cs="Times New Roman"/>
          <w:color w:val="000000"/>
          <w:sz w:val="20"/>
          <w:szCs w:val="20"/>
          <w:lang w:eastAsia="en-US"/>
        </w:rPr>
        <w:t>руб</w:t>
      </w:r>
      <w:r w:rsidR="00105D7C" w:rsidRPr="00B03D74">
        <w:rPr>
          <w:rFonts w:ascii="Times New Roman" w:eastAsia="Calibri" w:hAnsi="Times New Roman" w:cs="Times New Roman"/>
          <w:color w:val="000000"/>
          <w:sz w:val="20"/>
          <w:szCs w:val="20"/>
          <w:lang w:eastAsia="en-US"/>
        </w:rPr>
        <w:t xml:space="preserve">лей  </w:t>
      </w:r>
    </w:p>
    <w:p w14:paraId="76324E38" w14:textId="77777777" w:rsidR="00101303" w:rsidRPr="00B03D74"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B03D74">
        <w:rPr>
          <w:rFonts w:ascii="Times New Roman" w:eastAsia="Times New Roman" w:hAnsi="Times New Roman" w:cs="Times New Roman"/>
          <w:sz w:val="20"/>
          <w:szCs w:val="20"/>
        </w:rPr>
        <w:t xml:space="preserve">4. Дебиторская задолженность </w:t>
      </w:r>
      <w:r w:rsidR="00101303" w:rsidRPr="00B03D74">
        <w:rPr>
          <w:rFonts w:ascii="Times New Roman" w:eastAsia="Times New Roman" w:hAnsi="Times New Roman" w:cs="Times New Roman"/>
          <w:sz w:val="20"/>
          <w:szCs w:val="20"/>
        </w:rPr>
        <w:t xml:space="preserve">по процентному (купонному) доходу по денежным средствам на счетах и во вкладах, а также по ценным бумагам: </w:t>
      </w:r>
    </w:p>
    <w:p w14:paraId="5A5F733F" w14:textId="3286BDF6" w:rsidR="0022472A" w:rsidRPr="00B03D74" w:rsidRDefault="0022472A" w:rsidP="00DB1D57">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sidRPr="00B03D74">
        <w:rPr>
          <w:rFonts w:ascii="Times New Roman" w:eastAsia="Times New Roman" w:hAnsi="Times New Roman" w:cs="Times New Roman"/>
          <w:sz w:val="20"/>
          <w:szCs w:val="20"/>
        </w:rPr>
        <w:t>United</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States</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Steel</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Corp</w:t>
      </w:r>
      <w:proofErr w:type="spellEnd"/>
      <w:r w:rsidRPr="00B03D74">
        <w:rPr>
          <w:rFonts w:ascii="Times New Roman" w:eastAsia="Times New Roman" w:hAnsi="Times New Roman" w:cs="Times New Roman"/>
          <w:sz w:val="20"/>
          <w:szCs w:val="20"/>
        </w:rPr>
        <w:t>, ISIN: US9129091081 (фактическая стоимость 31 500,00 долларов США) - 0 рублей</w:t>
      </w:r>
    </w:p>
    <w:p w14:paraId="1AD51028" w14:textId="7F3216C4" w:rsidR="0022472A" w:rsidRPr="00B03D74" w:rsidRDefault="0022472A" w:rsidP="00DB1D57">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sidRPr="00B03D74">
        <w:rPr>
          <w:rFonts w:ascii="Times New Roman" w:eastAsia="Times New Roman" w:hAnsi="Times New Roman" w:cs="Times New Roman"/>
          <w:sz w:val="20"/>
          <w:szCs w:val="20"/>
        </w:rPr>
        <w:t>Alcoa</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Corporation</w:t>
      </w:r>
      <w:proofErr w:type="spellEnd"/>
      <w:r w:rsidRPr="00B03D74">
        <w:rPr>
          <w:rFonts w:ascii="Times New Roman" w:eastAsia="Times New Roman" w:hAnsi="Times New Roman" w:cs="Times New Roman"/>
          <w:sz w:val="20"/>
          <w:szCs w:val="20"/>
        </w:rPr>
        <w:t>, ISIN: US0138721065 (фактическая стоимость 2 450,00 долларов США) - 0 рублей</w:t>
      </w:r>
    </w:p>
    <w:p w14:paraId="7AD980F4" w14:textId="4A958C1A" w:rsidR="0022472A" w:rsidRPr="00B03D74" w:rsidRDefault="0022472A" w:rsidP="00DB1D57">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sidRPr="00B03D74">
        <w:rPr>
          <w:rFonts w:ascii="Times New Roman" w:eastAsia="Times New Roman" w:hAnsi="Times New Roman" w:cs="Times New Roman"/>
          <w:sz w:val="20"/>
          <w:szCs w:val="20"/>
        </w:rPr>
        <w:t>Citibank</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National</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Association</w:t>
      </w:r>
      <w:proofErr w:type="spellEnd"/>
      <w:r w:rsidRPr="00B03D74">
        <w:rPr>
          <w:rFonts w:ascii="Times New Roman" w:eastAsia="Times New Roman" w:hAnsi="Times New Roman" w:cs="Times New Roman"/>
          <w:sz w:val="20"/>
          <w:szCs w:val="20"/>
        </w:rPr>
        <w:t>, ISIN: US03938L2034 (фактическая стоимость 59 972,94 долларов США) - 0 рублей</w:t>
      </w:r>
    </w:p>
    <w:p w14:paraId="05351A36" w14:textId="31B4BF3C" w:rsidR="0022472A" w:rsidRPr="00B03D74" w:rsidRDefault="0022472A" w:rsidP="00DB1D57">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sidRPr="00B03D74">
        <w:rPr>
          <w:rFonts w:ascii="Times New Roman" w:eastAsia="Times New Roman" w:hAnsi="Times New Roman" w:cs="Times New Roman"/>
          <w:sz w:val="20"/>
          <w:szCs w:val="20"/>
        </w:rPr>
        <w:t>Freeport-McMoRan</w:t>
      </w:r>
      <w:proofErr w:type="spellEnd"/>
      <w:r w:rsidRPr="00B03D74">
        <w:rPr>
          <w:rFonts w:ascii="Times New Roman" w:eastAsia="Times New Roman" w:hAnsi="Times New Roman" w:cs="Times New Roman"/>
          <w:sz w:val="20"/>
          <w:szCs w:val="20"/>
        </w:rPr>
        <w:t xml:space="preserve"> </w:t>
      </w:r>
      <w:proofErr w:type="spellStart"/>
      <w:r w:rsidRPr="00B03D74">
        <w:rPr>
          <w:rFonts w:ascii="Times New Roman" w:eastAsia="Times New Roman" w:hAnsi="Times New Roman" w:cs="Times New Roman"/>
          <w:sz w:val="20"/>
          <w:szCs w:val="20"/>
        </w:rPr>
        <w:t>Inc</w:t>
      </w:r>
      <w:proofErr w:type="spellEnd"/>
      <w:r w:rsidRPr="00B03D74">
        <w:rPr>
          <w:rFonts w:ascii="Times New Roman" w:eastAsia="Times New Roman" w:hAnsi="Times New Roman" w:cs="Times New Roman"/>
          <w:sz w:val="20"/>
          <w:szCs w:val="20"/>
        </w:rPr>
        <w:t>, ISIN: US35671D8570 (фактическая стоимость 117 546,66 долларов США)</w:t>
      </w:r>
      <w:r w:rsidR="00101303" w:rsidRPr="00B03D74">
        <w:rPr>
          <w:rFonts w:ascii="Times New Roman" w:eastAsia="Times New Roman" w:hAnsi="Times New Roman" w:cs="Times New Roman"/>
          <w:sz w:val="20"/>
          <w:szCs w:val="20"/>
        </w:rPr>
        <w:t xml:space="preserve"> </w:t>
      </w:r>
      <w:r w:rsidRPr="00B03D74">
        <w:rPr>
          <w:rFonts w:ascii="Times New Roman" w:eastAsia="Times New Roman" w:hAnsi="Times New Roman" w:cs="Times New Roman"/>
          <w:sz w:val="20"/>
          <w:szCs w:val="20"/>
        </w:rPr>
        <w:t>-</w:t>
      </w:r>
      <w:r w:rsidRPr="00B03D74">
        <w:rPr>
          <w:rFonts w:ascii="Times New Roman" w:eastAsia="Times New Roman" w:hAnsi="Times New Roman" w:cs="Times New Roman"/>
          <w:sz w:val="20"/>
          <w:szCs w:val="20"/>
        </w:rPr>
        <w:tab/>
        <w:t xml:space="preserve">0 рублей </w:t>
      </w:r>
    </w:p>
    <w:p w14:paraId="1EE41E90" w14:textId="53511431" w:rsidR="0022472A" w:rsidRPr="00B03D74" w:rsidRDefault="00CB393F" w:rsidP="00DB1D57">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sidRPr="00B03D74">
        <w:rPr>
          <w:rFonts w:ascii="Times New Roman" w:eastAsia="Times New Roman" w:hAnsi="Times New Roman" w:cs="Times New Roman"/>
          <w:sz w:val="20"/>
          <w:szCs w:val="20"/>
          <w:lang w:val="en-US"/>
        </w:rPr>
        <w:t>SSgA</w:t>
      </w:r>
      <w:proofErr w:type="spellEnd"/>
      <w:r w:rsidRPr="00B03D74">
        <w:rPr>
          <w:rFonts w:ascii="Times New Roman" w:eastAsia="Times New Roman" w:hAnsi="Times New Roman" w:cs="Times New Roman"/>
          <w:sz w:val="20"/>
          <w:szCs w:val="20"/>
        </w:rPr>
        <w:t xml:space="preserve"> </w:t>
      </w:r>
      <w:r w:rsidRPr="00B03D74">
        <w:rPr>
          <w:rFonts w:ascii="Times New Roman" w:eastAsia="Times New Roman" w:hAnsi="Times New Roman" w:cs="Times New Roman"/>
          <w:sz w:val="20"/>
          <w:szCs w:val="20"/>
          <w:lang w:val="en-US"/>
        </w:rPr>
        <w:t>Funds</w:t>
      </w:r>
      <w:r w:rsidRPr="00B03D74">
        <w:rPr>
          <w:rFonts w:ascii="Times New Roman" w:eastAsia="Times New Roman" w:hAnsi="Times New Roman" w:cs="Times New Roman"/>
          <w:sz w:val="20"/>
          <w:szCs w:val="20"/>
        </w:rPr>
        <w:t xml:space="preserve"> </w:t>
      </w:r>
      <w:r w:rsidRPr="00B03D74">
        <w:rPr>
          <w:rFonts w:ascii="Times New Roman" w:eastAsia="Times New Roman" w:hAnsi="Times New Roman" w:cs="Times New Roman"/>
          <w:sz w:val="20"/>
          <w:szCs w:val="20"/>
          <w:lang w:val="en-US"/>
        </w:rPr>
        <w:t>Management</w:t>
      </w:r>
      <w:r w:rsidRPr="00B03D74">
        <w:rPr>
          <w:rFonts w:ascii="Times New Roman" w:eastAsia="Times New Roman" w:hAnsi="Times New Roman" w:cs="Times New Roman"/>
          <w:sz w:val="20"/>
          <w:szCs w:val="20"/>
        </w:rPr>
        <w:t xml:space="preserve">, </w:t>
      </w:r>
      <w:r w:rsidRPr="00B03D74">
        <w:rPr>
          <w:rFonts w:ascii="Times New Roman" w:eastAsia="Times New Roman" w:hAnsi="Times New Roman" w:cs="Times New Roman"/>
          <w:sz w:val="20"/>
          <w:szCs w:val="20"/>
          <w:lang w:val="en-US"/>
        </w:rPr>
        <w:t>Incorporated</w:t>
      </w:r>
      <w:r w:rsidR="0022472A" w:rsidRPr="00B03D74">
        <w:rPr>
          <w:rFonts w:ascii="Times New Roman" w:eastAsia="Times New Roman" w:hAnsi="Times New Roman" w:cs="Times New Roman"/>
          <w:sz w:val="20"/>
          <w:szCs w:val="20"/>
        </w:rPr>
        <w:t>, ISIN: US78468R5494 (фактическая стоимость 42731</w:t>
      </w:r>
      <w:proofErr w:type="gramStart"/>
      <w:r w:rsidR="0022472A" w:rsidRPr="00B03D74">
        <w:rPr>
          <w:rFonts w:ascii="Times New Roman" w:eastAsia="Times New Roman" w:hAnsi="Times New Roman" w:cs="Times New Roman"/>
          <w:sz w:val="20"/>
          <w:szCs w:val="20"/>
        </w:rPr>
        <w:t>,12</w:t>
      </w:r>
      <w:proofErr w:type="gramEnd"/>
      <w:r w:rsidR="0022472A" w:rsidRPr="00B03D74">
        <w:rPr>
          <w:rFonts w:ascii="Times New Roman" w:eastAsia="Times New Roman" w:hAnsi="Times New Roman" w:cs="Times New Roman"/>
          <w:sz w:val="20"/>
          <w:szCs w:val="20"/>
        </w:rPr>
        <w:t xml:space="preserve"> долларов США) </w:t>
      </w:r>
      <w:r w:rsidR="00101303" w:rsidRPr="00B03D74">
        <w:rPr>
          <w:rFonts w:ascii="Times New Roman" w:eastAsia="Times New Roman" w:hAnsi="Times New Roman" w:cs="Times New Roman"/>
          <w:sz w:val="20"/>
          <w:szCs w:val="20"/>
        </w:rPr>
        <w:t xml:space="preserve">- </w:t>
      </w:r>
      <w:r w:rsidR="0022472A" w:rsidRPr="00B03D74">
        <w:rPr>
          <w:rFonts w:ascii="Times New Roman" w:eastAsia="Times New Roman" w:hAnsi="Times New Roman" w:cs="Times New Roman"/>
          <w:sz w:val="20"/>
          <w:szCs w:val="20"/>
        </w:rPr>
        <w:t>0 рублей</w:t>
      </w:r>
    </w:p>
    <w:p w14:paraId="5D8FA286" w14:textId="176CCE11" w:rsidR="0022472A" w:rsidRPr="00B03D74"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B03D74">
        <w:rPr>
          <w:rFonts w:ascii="Times New Roman" w:eastAsia="Times New Roman" w:hAnsi="Times New Roman" w:cs="Times New Roman"/>
          <w:sz w:val="20"/>
          <w:szCs w:val="20"/>
        </w:rPr>
        <w:t>Иные обособляемые активы:</w:t>
      </w:r>
    </w:p>
    <w:p w14:paraId="43BCF534" w14:textId="4B253F88" w:rsidR="00166DA9" w:rsidRPr="00AA39F4"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B03D74">
        <w:rPr>
          <w:rFonts w:ascii="Times New Roman" w:eastAsia="Times New Roman" w:hAnsi="Times New Roman" w:cs="Times New Roman"/>
          <w:sz w:val="20"/>
          <w:szCs w:val="20"/>
        </w:rPr>
        <w:t>Денежные средства</w:t>
      </w:r>
      <w:r>
        <w:rPr>
          <w:rFonts w:ascii="Times New Roman" w:eastAsia="Times New Roman" w:hAnsi="Times New Roman" w:cs="Times New Roman"/>
          <w:sz w:val="20"/>
          <w:szCs w:val="20"/>
        </w:rPr>
        <w:t xml:space="preserve"> в размере: 10 000</w:t>
      </w:r>
      <w:r w:rsidR="00956D9C">
        <w:rPr>
          <w:rFonts w:ascii="Times New Roman" w:eastAsia="Times New Roman" w:hAnsi="Times New Roman" w:cs="Times New Roman"/>
          <w:sz w:val="20"/>
          <w:szCs w:val="20"/>
        </w:rPr>
        <w:t> </w:t>
      </w:r>
      <w:r w:rsidR="000C7633" w:rsidRPr="00AA39F4">
        <w:rPr>
          <w:rFonts w:ascii="Times New Roman" w:eastAsia="Times New Roman" w:hAnsi="Times New Roman" w:cs="Times New Roman"/>
          <w:sz w:val="20"/>
          <w:szCs w:val="20"/>
        </w:rPr>
        <w:t>00</w:t>
      </w:r>
      <w:r w:rsidR="00B03D74">
        <w:rPr>
          <w:rFonts w:ascii="Times New Roman" w:eastAsia="Times New Roman" w:hAnsi="Times New Roman" w:cs="Times New Roman"/>
          <w:sz w:val="20"/>
          <w:szCs w:val="20"/>
        </w:rPr>
        <w:t>0</w:t>
      </w:r>
      <w:r w:rsidR="00956D9C">
        <w:rPr>
          <w:rFonts w:ascii="Times New Roman" w:eastAsia="Times New Roman" w:hAnsi="Times New Roman" w:cs="Times New Roman"/>
          <w:sz w:val="20"/>
          <w:szCs w:val="20"/>
        </w:rPr>
        <w:t xml:space="preserve"> (Десять миллионов)</w:t>
      </w:r>
      <w:r w:rsidR="000C7633" w:rsidRPr="00AA39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w:t>
      </w:r>
    </w:p>
    <w:p w14:paraId="0E8B000C" w14:textId="5758E051" w:rsidR="00E56145" w:rsidRPr="00AA39F4" w:rsidRDefault="00E56145"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Включение имущества, переданного Управляющей компанией в оплату инвестиционных паев, в состав Фонда осуществляется на основании документов, подтверждающих передачу активов.</w:t>
      </w:r>
    </w:p>
    <w:p w14:paraId="058D93C5" w14:textId="77777777" w:rsidR="00E56145" w:rsidRPr="00AA39F4" w:rsidRDefault="00E56145">
      <w:pPr>
        <w:widowControl w:val="0"/>
        <w:tabs>
          <w:tab w:val="left" w:pos="567"/>
        </w:tabs>
        <w:autoSpaceDE w:val="0"/>
        <w:autoSpaceDN w:val="0"/>
        <w:spacing w:before="220" w:after="0" w:line="240" w:lineRule="auto"/>
        <w:jc w:val="both"/>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ab/>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Бездокументарные ценные бумаги включаются в состав Фонда</w:t>
      </w:r>
      <w:r w:rsidRPr="00AA39F4">
        <w:rPr>
          <w:rFonts w:ascii="Times New Roman" w:eastAsia="Times New Roman" w:hAnsi="Times New Roman" w:cs="Times New Roman"/>
          <w:color w:val="000000"/>
          <w:sz w:val="20"/>
          <w:szCs w:val="20"/>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14:paraId="236AA40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52. Управляющая компания не позднее 10 рабочих дней, следующих за днем включения обособляемых активов в состав Фонда, обязана обеспечить выдачу инвестиционных паев Фонда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4D22F0D0" w14:textId="77777777" w:rsidR="00E56145" w:rsidRPr="00AA39F4" w:rsidRDefault="00E56145" w:rsidP="00FF0235">
      <w:pPr>
        <w:autoSpaceDE w:val="0"/>
        <w:autoSpaceDN w:val="0"/>
        <w:adjustRightInd w:val="0"/>
        <w:spacing w:before="10" w:after="0" w:line="240" w:lineRule="auto"/>
        <w:ind w:firstLine="571"/>
        <w:jc w:val="both"/>
        <w:rPr>
          <w:rFonts w:ascii="Times New Roman" w:eastAsia="Times New Roman" w:hAnsi="Times New Roman" w:cs="Times New Roman"/>
          <w:strike/>
          <w:sz w:val="20"/>
          <w:szCs w:val="20"/>
        </w:rPr>
      </w:pPr>
      <w:r w:rsidRPr="00AA39F4">
        <w:rPr>
          <w:rFonts w:ascii="Times New Roman" w:eastAsia="Times New Roman" w:hAnsi="Times New Roman" w:cs="Times New Roman"/>
          <w:sz w:val="20"/>
          <w:szCs w:val="20"/>
        </w:rPr>
        <w:t xml:space="preserve">Выдача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 </w:t>
      </w:r>
    </w:p>
    <w:p w14:paraId="507D40B7" w14:textId="77777777" w:rsidR="00E56145" w:rsidRPr="00AA39F4" w:rsidRDefault="00E56145" w:rsidP="00FF0235">
      <w:pPr>
        <w:autoSpaceDE w:val="0"/>
        <w:autoSpaceDN w:val="0"/>
        <w:adjustRightInd w:val="0"/>
        <w:spacing w:before="10"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Фонда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70288E8F" w14:textId="0437FE52" w:rsidR="00E56145" w:rsidRPr="00AA39F4" w:rsidRDefault="00E56145" w:rsidP="00583418">
      <w:pPr>
        <w:widowControl w:val="0"/>
        <w:autoSpaceDE w:val="0"/>
        <w:autoSpaceDN w:val="0"/>
        <w:spacing w:before="220" w:after="0" w:line="240" w:lineRule="auto"/>
        <w:ind w:firstLine="53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Фонда и их зачисления на лицевые счета и (или) счет неустановленных лиц в реестре владельцев инвестиционных паев Фонда, в том числе открывать в реестре владельцев инвестиционных паев Фонда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5EF1FB3C" w14:textId="77777777" w:rsidR="00E56145" w:rsidRPr="00AA39F4" w:rsidRDefault="00E56145" w:rsidP="00583418">
      <w:pPr>
        <w:widowControl w:val="0"/>
        <w:autoSpaceDE w:val="0"/>
        <w:autoSpaceDN w:val="0"/>
        <w:spacing w:before="220" w:after="0" w:line="240" w:lineRule="auto"/>
        <w:ind w:firstLine="53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Фонда и их </w:t>
      </w:r>
      <w:r w:rsidRPr="00AA39F4">
        <w:rPr>
          <w:rFonts w:ascii="Times New Roman" w:eastAsia="Times New Roman" w:hAnsi="Times New Roman" w:cs="Times New Roman"/>
          <w:sz w:val="20"/>
          <w:szCs w:val="20"/>
        </w:rPr>
        <w:lastRenderedPageBreak/>
        <w:t>зачисления на счета депо, на которых осуществляется учет прав на инвестиционные паи заблокированного фонда, и (или) счет неустановленных лиц.</w:t>
      </w:r>
    </w:p>
    <w:p w14:paraId="4D5BE7D4" w14:textId="111F298F" w:rsidR="006B416E" w:rsidRPr="00AA39F4" w:rsidRDefault="00E56145" w:rsidP="001F3736">
      <w:pPr>
        <w:widowControl w:val="0"/>
        <w:autoSpaceDE w:val="0"/>
        <w:autoSpaceDN w:val="0"/>
        <w:spacing w:after="0" w:line="240" w:lineRule="auto"/>
        <w:ind w:firstLine="540"/>
        <w:jc w:val="both"/>
        <w:rPr>
          <w:rFonts w:ascii="Times New Roman" w:eastAsia="Times New Roman" w:hAnsi="Times New Roman" w:cs="Times New Roman"/>
          <w:sz w:val="20"/>
          <w:szCs w:val="20"/>
        </w:rPr>
      </w:pPr>
      <w:bookmarkStart w:id="6" w:name="P42"/>
      <w:bookmarkEnd w:id="6"/>
      <w:r w:rsidRPr="004B7F28">
        <w:rPr>
          <w:rFonts w:ascii="Times New Roman" w:eastAsia="Times New Roman" w:hAnsi="Times New Roman" w:cs="Times New Roman"/>
          <w:sz w:val="20"/>
          <w:szCs w:val="20"/>
        </w:rPr>
        <w:t xml:space="preserve">53. </w:t>
      </w:r>
      <w:r w:rsidR="006B416E" w:rsidRPr="004B7F28">
        <w:rPr>
          <w:rFonts w:ascii="Times New Roman" w:eastAsia="Times New Roman" w:hAnsi="Times New Roman" w:cs="Times New Roman"/>
          <w:sz w:val="20"/>
          <w:szCs w:val="20"/>
        </w:rPr>
        <w:t>Сумма денежных средств (стоимость имущества), на которую выдается один инвестиционный пай при формировании Фонда, равна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004D374A" w:rsidRPr="004B7F28">
        <w:rPr>
          <w:rFonts w:ascii="Times New Roman" w:eastAsia="Times New Roman" w:hAnsi="Times New Roman" w:cs="Times New Roman"/>
          <w:sz w:val="20"/>
          <w:szCs w:val="20"/>
        </w:rPr>
        <w:t xml:space="preserve">: </w:t>
      </w:r>
      <w:r w:rsidR="00D96CB5" w:rsidRPr="00D96CB5">
        <w:rPr>
          <w:rFonts w:ascii="Times New Roman" w:eastAsia="Times New Roman" w:hAnsi="Times New Roman" w:cs="Times New Roman"/>
          <w:sz w:val="20"/>
          <w:szCs w:val="20"/>
        </w:rPr>
        <w:t>1263 (Одна тысяча двести шестьдесят три) рубля 2</w:t>
      </w:r>
      <w:r w:rsidR="004D6532">
        <w:rPr>
          <w:rFonts w:ascii="Times New Roman" w:eastAsia="Times New Roman" w:hAnsi="Times New Roman" w:cs="Times New Roman"/>
          <w:sz w:val="20"/>
          <w:szCs w:val="20"/>
        </w:rPr>
        <w:t>1</w:t>
      </w:r>
      <w:r w:rsidR="00D96CB5" w:rsidRPr="00D96CB5">
        <w:rPr>
          <w:rFonts w:ascii="Times New Roman" w:eastAsia="Times New Roman" w:hAnsi="Times New Roman" w:cs="Times New Roman"/>
          <w:sz w:val="20"/>
          <w:szCs w:val="20"/>
        </w:rPr>
        <w:t xml:space="preserve"> ко</w:t>
      </w:r>
      <w:bookmarkStart w:id="7" w:name="_GoBack"/>
      <w:bookmarkEnd w:id="7"/>
      <w:r w:rsidR="00D96CB5" w:rsidRPr="00D96CB5">
        <w:rPr>
          <w:rFonts w:ascii="Times New Roman" w:eastAsia="Times New Roman" w:hAnsi="Times New Roman" w:cs="Times New Roman"/>
          <w:sz w:val="20"/>
          <w:szCs w:val="20"/>
        </w:rPr>
        <w:t>пейк</w:t>
      </w:r>
      <w:r w:rsidR="004D6532">
        <w:rPr>
          <w:rFonts w:ascii="Times New Roman" w:eastAsia="Times New Roman" w:hAnsi="Times New Roman" w:cs="Times New Roman"/>
          <w:sz w:val="20"/>
          <w:szCs w:val="20"/>
        </w:rPr>
        <w:t>а</w:t>
      </w:r>
      <w:r w:rsidR="00D96CB5" w:rsidRPr="00D96CB5">
        <w:rPr>
          <w:rFonts w:ascii="Times New Roman" w:eastAsia="Times New Roman" w:hAnsi="Times New Roman" w:cs="Times New Roman"/>
          <w:sz w:val="20"/>
          <w:szCs w:val="20"/>
        </w:rPr>
        <w:t>.</w:t>
      </w:r>
      <w:r w:rsidR="004D374A" w:rsidRPr="004B7F28">
        <w:rPr>
          <w:rFonts w:ascii="Times New Roman" w:eastAsia="Times New Roman" w:hAnsi="Times New Roman" w:cs="Times New Roman"/>
          <w:sz w:val="20"/>
          <w:szCs w:val="20"/>
        </w:rPr>
        <w:t xml:space="preserve"> </w:t>
      </w:r>
      <w:r w:rsidR="006B416E" w:rsidRPr="004B7F28">
        <w:rPr>
          <w:rFonts w:ascii="Times New Roman" w:eastAsia="Times New Roman" w:hAnsi="Times New Roman" w:cs="Times New Roman"/>
          <w:sz w:val="20"/>
          <w:szCs w:val="20"/>
        </w:rPr>
        <w:t xml:space="preserve">Сумма денежных средств (стоимости имущества), на которую выдается инвестиционный пай при формировании Фонда является единой для всех приобретателей. </w:t>
      </w:r>
    </w:p>
    <w:p w14:paraId="76520ED3" w14:textId="7AAEA200" w:rsidR="009D6FB9" w:rsidRPr="009D6FB9" w:rsidRDefault="00E56145" w:rsidP="009D6FB9">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54 Обособляемые активы при формировании Фонда оцениваются по стоимости, определенной при последнем определении стоимости чистых активов заблокированного фонда</w:t>
      </w:r>
      <w:r w:rsidR="004D374A">
        <w:rPr>
          <w:rFonts w:ascii="Times New Roman" w:eastAsia="Times New Roman" w:hAnsi="Times New Roman" w:cs="Times New Roman"/>
          <w:sz w:val="20"/>
          <w:szCs w:val="20"/>
        </w:rPr>
        <w:t>.</w:t>
      </w:r>
    </w:p>
    <w:p w14:paraId="2F3146A1"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106F573F" w14:textId="23B72285" w:rsidR="00E56145"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VII. </w:t>
      </w:r>
      <w:r w:rsidRPr="00AA39F4">
        <w:rPr>
          <w:rFonts w:ascii="Times New Roman" w:eastAsia="Times New Roman" w:hAnsi="Times New Roman" w:cs="Times New Roman"/>
          <w:b/>
          <w:sz w:val="20"/>
          <w:szCs w:val="20"/>
        </w:rPr>
        <w:t>Погашение инвестиционных паёв</w:t>
      </w:r>
    </w:p>
    <w:p w14:paraId="43B41E09" w14:textId="77777777" w:rsidR="00146FB8" w:rsidRPr="00AA39F4" w:rsidRDefault="00146FB8"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p>
    <w:p w14:paraId="1A72CDAD" w14:textId="77777777" w:rsidR="00E56145" w:rsidRPr="00AA39F4" w:rsidRDefault="00E56145" w:rsidP="00FE2706">
      <w:pPr>
        <w:autoSpaceDE w:val="0"/>
        <w:autoSpaceDN w:val="0"/>
        <w:adjustRightInd w:val="0"/>
        <w:spacing w:before="43"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55. Управляющая компания осуществляет погашение инвестиционных паев в следующих случаях:</w:t>
      </w:r>
    </w:p>
    <w:p w14:paraId="41492BC2" w14:textId="77777777" w:rsidR="00E56145" w:rsidRPr="00AA39F4" w:rsidRDefault="00E56145" w:rsidP="00FE2706">
      <w:pPr>
        <w:widowControl w:val="0"/>
        <w:numPr>
          <w:ilvl w:val="0"/>
          <w:numId w:val="7"/>
        </w:numPr>
        <w:tabs>
          <w:tab w:val="left" w:pos="720"/>
        </w:tabs>
        <w:autoSpaceDE w:val="0"/>
        <w:autoSpaceDN w:val="0"/>
        <w:adjustRightInd w:val="0"/>
        <w:spacing w:before="240" w:after="0" w:line="240" w:lineRule="auto"/>
        <w:ind w:left="720" w:hanging="35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2F207703"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720" w:hanging="35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0B827726"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36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частичное погашение инвестиционных паев;</w:t>
      </w:r>
    </w:p>
    <w:p w14:paraId="2721A41B"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36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прекращение Фонда.</w:t>
      </w:r>
    </w:p>
    <w:p w14:paraId="50A1553B" w14:textId="77777777" w:rsidR="00E56145" w:rsidRPr="00AA39F4" w:rsidRDefault="00E56145" w:rsidP="00583418">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56. Управляющая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Фонда в соответствии со следующими условиями:</w:t>
      </w:r>
    </w:p>
    <w:p w14:paraId="584FA5D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осуществляется частичное погашение такого количества инвестиционных паев Фонда,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0299975A"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14:paraId="5950094C" w14:textId="0A326EB0"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частичное погашение инвестиционных паев Фонда не осуществляется в очередном квартале, если совокупный размер выплат не превышает минимальную величину </w:t>
      </w:r>
      <w:r w:rsidR="00FE2706" w:rsidRPr="00AA39F4">
        <w:rPr>
          <w:rFonts w:ascii="Times New Roman" w:eastAsia="Times New Roman" w:hAnsi="Times New Roman" w:cs="Times New Roman"/>
          <w:sz w:val="20"/>
          <w:szCs w:val="20"/>
        </w:rPr>
        <w:t xml:space="preserve">10 % </w:t>
      </w:r>
      <w:r w:rsidRPr="00AA39F4">
        <w:rPr>
          <w:rFonts w:ascii="Times New Roman" w:eastAsia="Times New Roman" w:hAnsi="Times New Roman" w:cs="Times New Roman"/>
          <w:sz w:val="20"/>
          <w:szCs w:val="20"/>
        </w:rPr>
        <w:t>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E818BE4"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color w:val="0070C0"/>
          <w:sz w:val="20"/>
          <w:szCs w:val="20"/>
        </w:rPr>
      </w:pPr>
    </w:p>
    <w:p w14:paraId="7AE08E27"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Датой, на которою составляется список владельцев инвестиционных паёв Фонда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13BA76C4" w14:textId="77777777" w:rsidR="00E56145" w:rsidRPr="00AA39F4" w:rsidRDefault="00E56145"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частичному погашению инвестиционных паев Фонда, указанное в информации о дате составления списка владельцев.</w:t>
      </w:r>
    </w:p>
    <w:p w14:paraId="736AF5C5"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 и является одинаковым для каждого владельца инвестиционных паёв.</w:t>
      </w:r>
    </w:p>
    <w:p w14:paraId="69638C16" w14:textId="77777777" w:rsidR="00E56145" w:rsidRPr="00AA39F4" w:rsidRDefault="00E56145" w:rsidP="00FE2706">
      <w:pPr>
        <w:autoSpaceDE w:val="0"/>
        <w:autoSpaceDN w:val="0"/>
        <w:adjustRightInd w:val="0"/>
        <w:spacing w:before="19" w:after="0" w:line="240" w:lineRule="auto"/>
        <w:ind w:firstLine="61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Количество инвестиционных паёв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Фонда.</w:t>
      </w:r>
    </w:p>
    <w:p w14:paraId="2B021C35" w14:textId="77777777" w:rsidR="00E56145" w:rsidRPr="00AA39F4" w:rsidRDefault="00E56145" w:rsidP="00FE2706">
      <w:pPr>
        <w:autoSpaceDE w:val="0"/>
        <w:autoSpaceDN w:val="0"/>
        <w:adjustRightInd w:val="0"/>
        <w:spacing w:before="19" w:after="0" w:line="240" w:lineRule="auto"/>
        <w:ind w:firstLine="540"/>
        <w:jc w:val="both"/>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Частичное погашение осуществляется в срок, не превышающий 10 (Десяти) рабочих дней с даты составления списка владельцев</w:t>
      </w:r>
      <w:r w:rsidRPr="00AA39F4">
        <w:rPr>
          <w:rFonts w:ascii="Times New Roman" w:eastAsia="Times New Roman" w:hAnsi="Times New Roman" w:cs="Times New Roman"/>
          <w:color w:val="0070C0"/>
          <w:sz w:val="20"/>
          <w:szCs w:val="20"/>
        </w:rPr>
        <w:t>.</w:t>
      </w:r>
    </w:p>
    <w:p w14:paraId="0B00EC88" w14:textId="77777777" w:rsidR="00E56145" w:rsidRPr="00AA39F4" w:rsidRDefault="00E56145" w:rsidP="00583418">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Частичное погашение не осуществляется после возникновения основания для прекращения Фонда.</w:t>
      </w:r>
    </w:p>
    <w:p w14:paraId="3D7ED7A0"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color w:val="0070C0"/>
          <w:sz w:val="20"/>
          <w:szCs w:val="20"/>
        </w:rPr>
      </w:pPr>
    </w:p>
    <w:p w14:paraId="4622F422"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sz w:val="20"/>
          <w:szCs w:val="20"/>
        </w:rPr>
        <w:t xml:space="preserve">57. </w:t>
      </w:r>
      <w:r w:rsidRPr="00AA39F4">
        <w:rPr>
          <w:rFonts w:ascii="Times New Roman" w:eastAsia="Times New Roman" w:hAnsi="Times New Roman" w:cs="Times New Roman"/>
          <w:bCs/>
          <w:sz w:val="20"/>
          <w:szCs w:val="20"/>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45FCA27B"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носят безотзывный характер.</w:t>
      </w:r>
    </w:p>
    <w:p w14:paraId="07F21244"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подаются в следующем порядке:</w:t>
      </w:r>
    </w:p>
    <w:p w14:paraId="6CB37C6A"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оформленные в соответствии с приложениями № 1, № 2 к настоящим Правилам, подаются в пунктах приема заявок владельцем инвестиционных паев или его уполномоченным представителем.</w:t>
      </w:r>
    </w:p>
    <w:p w14:paraId="3CB8D3D0"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19A29C38"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направленные электронной почтой, факсом или курьером, не принимаются.</w:t>
      </w:r>
    </w:p>
    <w:p w14:paraId="0E4FD907"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8459C5D"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14:paraId="118C65D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14:paraId="522AC815"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Заявка на погашение инвестиционных паев направлена по форме предусмотренной настоящими правилами.</w:t>
      </w:r>
    </w:p>
    <w:p w14:paraId="4E4AC09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Заявка на погашение инвестиционных паев подписана ЭП номинального держателя.</w:t>
      </w:r>
    </w:p>
    <w:p w14:paraId="24CA6CF2"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14:paraId="04C23378"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14:paraId="293D34DF" w14:textId="2EAACDE0" w:rsidR="00E56145"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9A8C424" w14:textId="17C31B28" w:rsidR="00480806" w:rsidRPr="00AA39F4" w:rsidRDefault="00480806" w:rsidP="00E65739">
      <w:pPr>
        <w:pStyle w:val="Style10"/>
        <w:widowControl/>
        <w:tabs>
          <w:tab w:val="left" w:pos="931"/>
        </w:tabs>
        <w:spacing w:before="19" w:line="264" w:lineRule="exact"/>
        <w:ind w:firstLine="571"/>
        <w:rPr>
          <w:sz w:val="20"/>
          <w:szCs w:val="20"/>
        </w:rPr>
      </w:pPr>
      <w:r>
        <w:rPr>
          <w:sz w:val="20"/>
          <w:szCs w:val="20"/>
        </w:rPr>
        <w:t xml:space="preserve">58. </w:t>
      </w:r>
      <w:r w:rsidRPr="00480806">
        <w:rPr>
          <w:sz w:val="20"/>
          <w:szCs w:val="20"/>
        </w:rPr>
        <w:t>Подача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2C222448" w14:textId="796E9DA3"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480806">
        <w:rPr>
          <w:rFonts w:ascii="Times New Roman" w:eastAsia="Times New Roman" w:hAnsi="Times New Roman" w:cs="Times New Roman"/>
          <w:sz w:val="20"/>
          <w:szCs w:val="20"/>
        </w:rPr>
        <w:t>1.</w:t>
      </w:r>
      <w:bookmarkStart w:id="8" w:name="p_67"/>
      <w:bookmarkStart w:id="9" w:name="p_68"/>
      <w:bookmarkEnd w:id="8"/>
      <w:bookmarkEnd w:id="9"/>
      <w:r w:rsidRPr="00AA39F4">
        <w:rPr>
          <w:rFonts w:ascii="Times New Roman" w:eastAsia="Times New Roman" w:hAnsi="Times New Roman" w:cs="Times New Roman"/>
          <w:sz w:val="20"/>
          <w:szCs w:val="20"/>
        </w:rPr>
        <w:t xml:space="preserve"> Заявки на погашение инвестиционных паёв юридическими лицами подаются:</w:t>
      </w:r>
    </w:p>
    <w:p w14:paraId="34D6ACC2" w14:textId="5A9E6109"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управляющей компании</w:t>
      </w:r>
      <w:r w:rsidR="00927DAE" w:rsidRPr="00AA39F4">
        <w:rPr>
          <w:rFonts w:ascii="Times New Roman" w:eastAsia="Times New Roman" w:hAnsi="Times New Roman" w:cs="Times New Roman"/>
          <w:sz w:val="20"/>
          <w:szCs w:val="20"/>
        </w:rPr>
        <w:t>.</w:t>
      </w:r>
    </w:p>
    <w:p w14:paraId="7D413B7C"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Заявки на погашение инвестиционных паев физическими лицами подаются: </w:t>
      </w:r>
    </w:p>
    <w:p w14:paraId="4A940D2A" w14:textId="08FD6D6A"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управляющей компании</w:t>
      </w:r>
      <w:r w:rsidR="00927DAE" w:rsidRPr="00AA39F4">
        <w:rPr>
          <w:rFonts w:ascii="Times New Roman" w:eastAsia="Times New Roman" w:hAnsi="Times New Roman" w:cs="Times New Roman"/>
          <w:sz w:val="20"/>
          <w:szCs w:val="20"/>
        </w:rPr>
        <w:t>.</w:t>
      </w:r>
    </w:p>
    <w:p w14:paraId="59B01BDA" w14:textId="23A26F60"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480806">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54296CC2"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543E4443"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73CDACDB"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346D4AB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FD728F6" w14:textId="299784C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480806">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 xml:space="preserve"> Заявки на погашение инвестиционных паев физическими лицами могут направляться в управляющую </w:t>
      </w:r>
      <w:r w:rsidRPr="00AA39F4">
        <w:rPr>
          <w:rFonts w:ascii="Times New Roman" w:eastAsia="Times New Roman" w:hAnsi="Times New Roman" w:cs="Times New Roman"/>
          <w:sz w:val="20"/>
          <w:szCs w:val="20"/>
        </w:rPr>
        <w:lastRenderedPageBreak/>
        <w:t>компанию в виде электронного документа в Личном кабинете или мобильном приложении «Альфа-Капитал». Заявка должна содержать электронную подпись физического лица – простую электронную подпись.</w:t>
      </w:r>
    </w:p>
    <w:p w14:paraId="5C4B5C34"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 </w:t>
      </w:r>
    </w:p>
    <w:p w14:paraId="521D13E0"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Датой и временем приема заявки на погашение инвестиционных паев, полученной с использованием Личного кабинета или мобильного приложения «Альфа-Капитал» считается дата и время получения электронного документа управляющей компанией.</w:t>
      </w:r>
    </w:p>
    <w:p w14:paraId="362D00BD"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59. В приеме заявок на погашение инвестиционных паев отказывается в следующих случаях:</w:t>
      </w:r>
    </w:p>
    <w:p w14:paraId="778227ED" w14:textId="77777777" w:rsidR="00E56145" w:rsidRPr="00AA39F4" w:rsidRDefault="00E56145" w:rsidP="00FE2706">
      <w:pPr>
        <w:autoSpaceDE w:val="0"/>
        <w:autoSpaceDN w:val="0"/>
        <w:adjustRightInd w:val="0"/>
        <w:spacing w:before="5"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несоблюдение порядка и сроков подачи заявок, которые установлены настоящими Правилами;</w:t>
      </w:r>
    </w:p>
    <w:p w14:paraId="5742A40F" w14:textId="77777777" w:rsidR="00E56145" w:rsidRPr="00AA39F4" w:rsidRDefault="00E56145" w:rsidP="00FE2706">
      <w:pPr>
        <w:tabs>
          <w:tab w:val="left" w:pos="994"/>
        </w:tabs>
        <w:autoSpaceDE w:val="0"/>
        <w:autoSpaceDN w:val="0"/>
        <w:adjustRightInd w:val="0"/>
        <w:spacing w:before="10"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принятие решения об одновременном приостановлении выдачи и погашения инвестиционных паев;</w:t>
      </w:r>
    </w:p>
    <w:p w14:paraId="329CC21F" w14:textId="77777777" w:rsidR="00E56145" w:rsidRPr="00AA39F4" w:rsidRDefault="00E56145" w:rsidP="00FE2706">
      <w:pPr>
        <w:tabs>
          <w:tab w:val="left" w:pos="826"/>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2CFDD9A" w14:textId="77777777" w:rsidR="00E56145" w:rsidRPr="00AA39F4" w:rsidRDefault="00E56145" w:rsidP="00FE2706">
      <w:pPr>
        <w:tabs>
          <w:tab w:val="left" w:pos="821"/>
        </w:tabs>
        <w:autoSpaceDE w:val="0"/>
        <w:autoSpaceDN w:val="0"/>
        <w:adjustRightInd w:val="0"/>
        <w:spacing w:after="0" w:line="240" w:lineRule="auto"/>
        <w:ind w:left="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подача заявки на погашение инвестиционных паев до даты завершения (окончания) формирования Фонда;</w:t>
      </w:r>
    </w:p>
    <w:p w14:paraId="3B753B95" w14:textId="77777777" w:rsidR="00E56145" w:rsidRPr="00AA39F4" w:rsidRDefault="00E56145" w:rsidP="00FE2706">
      <w:pPr>
        <w:tabs>
          <w:tab w:val="left" w:pos="821"/>
        </w:tabs>
        <w:autoSpaceDE w:val="0"/>
        <w:autoSpaceDN w:val="0"/>
        <w:adjustRightInd w:val="0"/>
        <w:spacing w:before="5" w:after="0" w:line="240" w:lineRule="auto"/>
        <w:ind w:left="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подача заявки на погашение инвестиционных паев после возникновения основания прекращения Фонда.</w:t>
      </w:r>
    </w:p>
    <w:p w14:paraId="1B7B866B" w14:textId="77777777" w:rsidR="00E56145" w:rsidRPr="00AA39F4" w:rsidRDefault="00E56145" w:rsidP="00FE2706">
      <w:pPr>
        <w:autoSpaceDE w:val="0"/>
        <w:autoSpaceDN w:val="0"/>
        <w:adjustRightInd w:val="0"/>
        <w:spacing w:before="19"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60.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CE06EB1" w14:textId="77777777" w:rsidR="00E56145" w:rsidRPr="00AA39F4" w:rsidRDefault="00E56145" w:rsidP="00FE2706">
      <w:pPr>
        <w:tabs>
          <w:tab w:val="left" w:pos="851"/>
        </w:tabs>
        <w:autoSpaceDE w:val="0"/>
        <w:autoSpaceDN w:val="0"/>
        <w:adjustRightInd w:val="0"/>
        <w:spacing w:before="19"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61.</w:t>
      </w:r>
      <w:r w:rsidRPr="00AA39F4">
        <w:rPr>
          <w:rFonts w:ascii="Times New Roman" w:eastAsia="Times New Roman" w:hAnsi="Times New Roman" w:cs="Times New Roman"/>
          <w:sz w:val="20"/>
          <w:szCs w:val="20"/>
        </w:rPr>
        <w:tab/>
        <w:t>Скидки с расчетной стоимости инвестиционных паев Фонда при их погашении отсутствуют.</w:t>
      </w:r>
    </w:p>
    <w:p w14:paraId="79036280" w14:textId="77777777" w:rsidR="00E56145" w:rsidRPr="00AA39F4" w:rsidRDefault="00E56145" w:rsidP="00FE2706">
      <w:pPr>
        <w:tabs>
          <w:tab w:val="left" w:pos="1037"/>
        </w:tabs>
        <w:autoSpaceDE w:val="0"/>
        <w:autoSpaceDN w:val="0"/>
        <w:adjustRightInd w:val="0"/>
        <w:spacing w:before="4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62. Погашение инвестиционных паев осуществляется путем внесения записей по лицевому счету в реестре владельцев инвестиционных паев.</w:t>
      </w:r>
    </w:p>
    <w:p w14:paraId="11E6BF6A" w14:textId="51A524CC" w:rsidR="00E56145" w:rsidRPr="000E1401"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w:t>
      </w:r>
      <w:r w:rsidRPr="000E1401">
        <w:rPr>
          <w:rFonts w:ascii="Times New Roman" w:eastAsia="Times New Roman" w:hAnsi="Times New Roman" w:cs="Times New Roman"/>
          <w:sz w:val="20"/>
          <w:szCs w:val="20"/>
        </w:rPr>
        <w:t xml:space="preserve">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w:t>
      </w:r>
      <w:r w:rsidR="00E629C5" w:rsidRPr="000E1401">
        <w:rPr>
          <w:rFonts w:ascii="Times New Roman" w:eastAsia="Times New Roman" w:hAnsi="Times New Roman" w:cs="Times New Roman"/>
          <w:sz w:val="20"/>
          <w:szCs w:val="20"/>
        </w:rPr>
        <w:t>не позднее трех рабочих</w:t>
      </w:r>
      <w:r w:rsidR="00983063" w:rsidRPr="000E1401">
        <w:rPr>
          <w:rFonts w:ascii="Times New Roman" w:eastAsia="Times New Roman" w:hAnsi="Times New Roman" w:cs="Times New Roman"/>
          <w:sz w:val="20"/>
          <w:szCs w:val="20"/>
        </w:rPr>
        <w:t xml:space="preserve"> </w:t>
      </w:r>
      <w:r w:rsidR="00E629C5" w:rsidRPr="000E1401">
        <w:rPr>
          <w:rFonts w:ascii="Times New Roman" w:eastAsia="Times New Roman" w:hAnsi="Times New Roman" w:cs="Times New Roman"/>
          <w:sz w:val="20"/>
          <w:szCs w:val="20"/>
        </w:rPr>
        <w:t xml:space="preserve">дней </w:t>
      </w:r>
      <w:r w:rsidRPr="000E1401">
        <w:rPr>
          <w:rFonts w:ascii="Times New Roman" w:eastAsia="Times New Roman" w:hAnsi="Times New Roman" w:cs="Times New Roman"/>
          <w:sz w:val="20"/>
          <w:szCs w:val="20"/>
        </w:rPr>
        <w:t>совершает операцию либо отказывает в ее совершении.</w:t>
      </w:r>
    </w:p>
    <w:p w14:paraId="5C4A032C" w14:textId="77777777" w:rsidR="00E56145" w:rsidRPr="00AA39F4" w:rsidRDefault="00E56145" w:rsidP="00FE2706">
      <w:pPr>
        <w:tabs>
          <w:tab w:val="left" w:pos="851"/>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0E1401">
        <w:rPr>
          <w:rFonts w:ascii="Times New Roman" w:eastAsia="Times New Roman" w:hAnsi="Times New Roman" w:cs="Times New Roman"/>
          <w:sz w:val="20"/>
          <w:szCs w:val="20"/>
        </w:rPr>
        <w:t>63.</w:t>
      </w:r>
      <w:r w:rsidRPr="000E1401">
        <w:rPr>
          <w:rFonts w:ascii="Times New Roman" w:eastAsia="Times New Roman" w:hAnsi="Times New Roman" w:cs="Times New Roman"/>
          <w:sz w:val="20"/>
          <w:szCs w:val="20"/>
        </w:rPr>
        <w:tab/>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Pr="00AA39F4">
        <w:rPr>
          <w:rFonts w:ascii="Times New Roman" w:eastAsia="Times New Roman" w:hAnsi="Times New Roman" w:cs="Times New Roman"/>
          <w:sz w:val="20"/>
          <w:szCs w:val="20"/>
        </w:rPr>
        <w:t xml:space="preserve"> </w:t>
      </w:r>
    </w:p>
    <w:p w14:paraId="1E689BA2"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64.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 </w:t>
      </w:r>
    </w:p>
    <w:p w14:paraId="2E2757DD"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65.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36629419"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66. Денежная компенсация при погашении инвестиционных паев перечисляется на один из следующих счетов:</w:t>
      </w:r>
    </w:p>
    <w:p w14:paraId="7ED8629D" w14:textId="77777777" w:rsidR="00E56145" w:rsidRPr="00AA39F4" w:rsidRDefault="00E56145" w:rsidP="00FE2706">
      <w:pPr>
        <w:tabs>
          <w:tab w:val="left" w:pos="1042"/>
        </w:tabs>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банковский счет лица, которому были погашены инвестиционные паи;</w:t>
      </w:r>
    </w:p>
    <w:p w14:paraId="4E4C1194" w14:textId="77777777" w:rsidR="00E56145" w:rsidRPr="00AA39F4" w:rsidRDefault="00E56145"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74B2E03"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7A30FB5C" w14:textId="77777777" w:rsidR="00E56145" w:rsidRPr="00AA39F4" w:rsidRDefault="00E56145" w:rsidP="006C5F85">
      <w:pPr>
        <w:tabs>
          <w:tab w:val="left" w:pos="993"/>
        </w:tabs>
        <w:autoSpaceDE w:val="0"/>
        <w:autoSpaceDN w:val="0"/>
        <w:adjustRightInd w:val="0"/>
        <w:spacing w:before="19" w:after="0" w:line="240" w:lineRule="auto"/>
        <w:ind w:firstLine="595"/>
        <w:jc w:val="both"/>
        <w:rPr>
          <w:rFonts w:ascii="Times New Roman" w:eastAsia="Times New Roman" w:hAnsi="Times New Roman" w:cs="Times New Roman"/>
          <w:strike/>
          <w:sz w:val="20"/>
          <w:szCs w:val="20"/>
        </w:rPr>
      </w:pPr>
      <w:r w:rsidRPr="00AA39F4">
        <w:rPr>
          <w:rFonts w:ascii="Times New Roman" w:eastAsia="Times New Roman" w:hAnsi="Times New Roman" w:cs="Times New Roman"/>
          <w:sz w:val="20"/>
          <w:szCs w:val="20"/>
        </w:rPr>
        <w:t>67.</w:t>
      </w:r>
      <w:r w:rsidRPr="00AA39F4">
        <w:rPr>
          <w:rFonts w:ascii="Times New Roman" w:eastAsia="Times New Roman" w:hAnsi="Times New Roman" w:cs="Times New Roman"/>
          <w:sz w:val="20"/>
          <w:szCs w:val="20"/>
        </w:rPr>
        <w:tab/>
        <w:t>Выплата денежной компенсации осуществляется в течение 1 (Одного) месяца со дня окончания срока приема заявок на погашение инвестиционных паев. Требование настоящего пункта не распространяется на случаи погашения инвестиционных паев при прекращении Фонда. 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Pr="00AA39F4">
        <w:rPr>
          <w:rFonts w:ascii="Times New Roman" w:eastAsia="Times New Roman" w:hAnsi="Times New Roman" w:cs="Times New Roman"/>
          <w:strike/>
          <w:sz w:val="20"/>
          <w:szCs w:val="20"/>
        </w:rPr>
        <w:t>.</w:t>
      </w:r>
    </w:p>
    <w:p w14:paraId="4427E332" w14:textId="77777777" w:rsidR="00E56145" w:rsidRPr="00AA39F4" w:rsidRDefault="00E56145" w:rsidP="00FE2706">
      <w:pPr>
        <w:tabs>
          <w:tab w:val="left" w:pos="851"/>
        </w:tabs>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68.</w:t>
      </w:r>
      <w:r w:rsidRPr="00AA39F4">
        <w:rPr>
          <w:rFonts w:ascii="Times New Roman" w:eastAsia="Times New Roman" w:hAnsi="Times New Roman" w:cs="Times New Roman"/>
          <w:sz w:val="20"/>
          <w:szCs w:val="20"/>
        </w:rPr>
        <w:tab/>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943C8DC"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69.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487D75A4" w14:textId="77777777" w:rsidR="00E56145" w:rsidRPr="00AA39F4" w:rsidRDefault="00E56145" w:rsidP="00FE2706">
      <w:pPr>
        <w:tabs>
          <w:tab w:val="left" w:pos="826"/>
        </w:tabs>
        <w:autoSpaceDE w:val="0"/>
        <w:autoSpaceDN w:val="0"/>
        <w:adjustRightInd w:val="0"/>
        <w:spacing w:before="10"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приостановление действия или аннулирование соответствующей лицензии у Регистратора либо прекращение договора с Регистратором;</w:t>
      </w:r>
    </w:p>
    <w:p w14:paraId="1016E6A1" w14:textId="77777777" w:rsidR="00E56145" w:rsidRPr="00AA39F4" w:rsidRDefault="00E56145" w:rsidP="00FE2706">
      <w:pPr>
        <w:widowControl w:val="0"/>
        <w:numPr>
          <w:ilvl w:val="0"/>
          <w:numId w:val="28"/>
        </w:numPr>
        <w:tabs>
          <w:tab w:val="left" w:pos="869"/>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аннулирование (прекращение действия) соответствующей лицензии у Управляющей компании, Специализированного депозитария;</w:t>
      </w:r>
    </w:p>
    <w:p w14:paraId="599A5DFE" w14:textId="77777777" w:rsidR="00E56145" w:rsidRPr="00AA39F4" w:rsidRDefault="00E56145" w:rsidP="00FE2706">
      <w:pPr>
        <w:widowControl w:val="0"/>
        <w:numPr>
          <w:ilvl w:val="0"/>
          <w:numId w:val="28"/>
        </w:numPr>
        <w:tabs>
          <w:tab w:val="left" w:pos="869"/>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невозможность определения стоимости активов Фонда по причинам, не зависящим от Управляющей компании;</w:t>
      </w:r>
    </w:p>
    <w:p w14:paraId="1214B942" w14:textId="77777777" w:rsidR="00E56145" w:rsidRPr="00AA39F4" w:rsidRDefault="00E56145" w:rsidP="00FE2706">
      <w:pPr>
        <w:tabs>
          <w:tab w:val="left" w:pos="83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 xml:space="preserve">иные случаи, предусмотренные Федеральным законом «Об инвестиционных фондах». </w:t>
      </w:r>
    </w:p>
    <w:p w14:paraId="4013E69A"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70. Выдача и погашение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568282AD"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67DC13CB" w14:textId="77777777" w:rsidR="00E56145" w:rsidRPr="00AA39F4" w:rsidRDefault="00E56145" w:rsidP="00583418">
      <w:pPr>
        <w:autoSpaceDE w:val="0"/>
        <w:autoSpaceDN w:val="0"/>
        <w:adjustRightInd w:val="0"/>
        <w:spacing w:before="158" w:after="0" w:line="240" w:lineRule="auto"/>
        <w:ind w:firstLine="557"/>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VIII. Вознаграждения и расходы</w:t>
      </w:r>
      <w:r w:rsidRPr="00AA39F4" w:rsidDel="002B42A5">
        <w:rPr>
          <w:rFonts w:ascii="Times New Roman" w:eastAsia="Times New Roman" w:hAnsi="Times New Roman" w:cs="Times New Roman"/>
          <w:b/>
          <w:bCs/>
          <w:sz w:val="20"/>
          <w:szCs w:val="20"/>
        </w:rPr>
        <w:t xml:space="preserve"> </w:t>
      </w:r>
    </w:p>
    <w:p w14:paraId="7739DFB4" w14:textId="77777777" w:rsidR="00583418" w:rsidRPr="00AA39F4" w:rsidRDefault="00E56145"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71.</w:t>
      </w:r>
      <w:r w:rsidRPr="00AA39F4">
        <w:rPr>
          <w:rFonts w:ascii="Times New Roman" w:eastAsia="Times New Roman" w:hAnsi="Times New Roman" w:cs="Times New Roman"/>
          <w:sz w:val="20"/>
          <w:szCs w:val="20"/>
        </w:rPr>
        <w:tab/>
      </w:r>
      <w:r w:rsidR="00583418" w:rsidRPr="00AA39F4">
        <w:rPr>
          <w:rFonts w:ascii="Times New Roman" w:eastAsia="Times New Roman" w:hAnsi="Times New Roman" w:cs="Times New Roman"/>
          <w:sz w:val="20"/>
          <w:szCs w:val="20"/>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оценщика, не должен превышать одновременно:</w:t>
      </w:r>
    </w:p>
    <w:p w14:paraId="7F74F38D" w14:textId="7A780305" w:rsidR="00583418" w:rsidRPr="00AA39F4" w:rsidRDefault="00583418" w:rsidP="00FE2706">
      <w:pPr>
        <w:tabs>
          <w:tab w:val="left" w:pos="851"/>
        </w:tabs>
        <w:autoSpaceDE w:val="0"/>
        <w:autoSpaceDN w:val="0"/>
        <w:adjustRightInd w:val="0"/>
        <w:spacing w:before="158" w:after="0" w:line="240" w:lineRule="auto"/>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ab/>
        <w:t>- 5 (Пяти) процентов от суммы чистых поступлений на банковские счета фонда за календарный год.</w:t>
      </w:r>
    </w:p>
    <w:p w14:paraId="6E6B0F0C" w14:textId="7ED559C3" w:rsidR="00583418" w:rsidRPr="00AA39F4"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вознаграждение управляющей компании в размере не более </w:t>
      </w:r>
      <w:r w:rsidR="00FC4236" w:rsidRPr="00FC4236">
        <w:rPr>
          <w:rFonts w:ascii="Times New Roman" w:eastAsia="Times New Roman" w:hAnsi="Times New Roman" w:cs="Times New Roman"/>
          <w:sz w:val="20"/>
          <w:szCs w:val="20"/>
        </w:rPr>
        <w:t xml:space="preserve">3,5 (Трех целых пяти десятых) процента </w:t>
      </w:r>
      <w:r w:rsidRPr="00AA39F4">
        <w:rPr>
          <w:rFonts w:ascii="Times New Roman" w:eastAsia="Times New Roman" w:hAnsi="Times New Roman" w:cs="Times New Roman"/>
          <w:sz w:val="20"/>
          <w:szCs w:val="20"/>
        </w:rPr>
        <w:t xml:space="preserve">от среднегодовой стоимости чистых активов фонда, накопительным итогом за каждый год (в том числе, неполный год), а также специализированному депозитарию, регистратору, оценщику в размере не более 0,14 (Ноль целых четырнадцать сотых) процента от среднегодовой стоимости чистых активов фонда. </w:t>
      </w:r>
    </w:p>
    <w:p w14:paraId="1C2D2856" w14:textId="0FFC4C16" w:rsidR="00583418" w:rsidRPr="00AA39F4"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Максимальный размер сумм указанных возн</w:t>
      </w:r>
      <w:r w:rsidR="00E3787C">
        <w:rPr>
          <w:rFonts w:ascii="Times New Roman" w:eastAsia="Times New Roman" w:hAnsi="Times New Roman" w:cs="Times New Roman"/>
          <w:sz w:val="20"/>
          <w:szCs w:val="20"/>
        </w:rPr>
        <w:t>аграждений составляет не более 3</w:t>
      </w:r>
      <w:r w:rsidRPr="00AA39F4">
        <w:rPr>
          <w:rFonts w:ascii="Times New Roman" w:eastAsia="Times New Roman" w:hAnsi="Times New Roman" w:cs="Times New Roman"/>
          <w:sz w:val="20"/>
          <w:szCs w:val="20"/>
        </w:rPr>
        <w:t>,</w:t>
      </w:r>
      <w:r w:rsidR="00E3787C">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4 (</w:t>
      </w:r>
      <w:r w:rsidR="00E3787C">
        <w:rPr>
          <w:rFonts w:ascii="Times New Roman" w:eastAsia="Times New Roman" w:hAnsi="Times New Roman" w:cs="Times New Roman"/>
          <w:sz w:val="20"/>
          <w:szCs w:val="20"/>
        </w:rPr>
        <w:t xml:space="preserve">Трех целых шестидесяти </w:t>
      </w:r>
      <w:r w:rsidR="00E3787C" w:rsidRPr="00AA39F4">
        <w:rPr>
          <w:rFonts w:ascii="Times New Roman" w:eastAsia="Times New Roman" w:hAnsi="Times New Roman" w:cs="Times New Roman"/>
          <w:sz w:val="20"/>
          <w:szCs w:val="20"/>
        </w:rPr>
        <w:t>четырех</w:t>
      </w:r>
      <w:r w:rsidRPr="00AA39F4">
        <w:rPr>
          <w:rFonts w:ascii="Times New Roman" w:eastAsia="Times New Roman" w:hAnsi="Times New Roman" w:cs="Times New Roman"/>
          <w:sz w:val="20"/>
          <w:szCs w:val="20"/>
        </w:rPr>
        <w:t xml:space="preserve"> сотых) процента среднегодовой стоимости чистых активов фонда и определяется накопительным итогом, аналогично вознаграждению управляющей компании.</w:t>
      </w:r>
    </w:p>
    <w:p w14:paraId="0B713127" w14:textId="01EA78CB" w:rsidR="00583418" w:rsidRPr="00AA39F4"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2DD873C0" w14:textId="0F90FC54" w:rsidR="00583418" w:rsidRPr="00AA39F4" w:rsidRDefault="00583418"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Вознаграждение управляющей компании начисляется при условии наличия денежных средств на расчетных счетах фонда.</w:t>
      </w:r>
    </w:p>
    <w:p w14:paraId="13C33588" w14:textId="254BC42E" w:rsidR="00D91457" w:rsidRPr="00AA39F4" w:rsidRDefault="00D91457"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72. 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17A7720A" w14:textId="2E3D72D2" w:rsidR="00D91457" w:rsidRPr="00E369E1" w:rsidRDefault="00D91457"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73. Вознаграждение управляющей компании начисляется при условии наличия денежных средств на расчетных счетах фонда</w:t>
      </w:r>
      <w:r w:rsidRPr="00E369E1">
        <w:rPr>
          <w:rFonts w:ascii="Times New Roman" w:eastAsia="Times New Roman" w:hAnsi="Times New Roman" w:cs="Times New Roman"/>
          <w:sz w:val="20"/>
          <w:szCs w:val="20"/>
        </w:rPr>
        <w:t>.</w:t>
      </w:r>
      <w:r w:rsidR="00CF0A5A" w:rsidRPr="00E369E1">
        <w:t xml:space="preserve"> </w:t>
      </w:r>
      <w:r w:rsidR="00CF0A5A" w:rsidRPr="00E369E1">
        <w:rPr>
          <w:rFonts w:ascii="Times New Roman" w:eastAsia="Times New Roman" w:hAnsi="Times New Roman" w:cs="Times New Roman"/>
          <w:sz w:val="20"/>
          <w:szCs w:val="20"/>
        </w:rPr>
        <w:t>Вознаграждение управляющей компании выплачивается в течение 30 (Тридцати) рабочих дней с даты его начисления.</w:t>
      </w:r>
    </w:p>
    <w:p w14:paraId="37EA61D9" w14:textId="77777777" w:rsidR="00E56145" w:rsidRPr="00AA39F4" w:rsidRDefault="00E56145" w:rsidP="00FE2706">
      <w:pPr>
        <w:tabs>
          <w:tab w:val="left" w:pos="851"/>
        </w:tabs>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E369E1">
        <w:rPr>
          <w:rFonts w:ascii="Times New Roman" w:eastAsia="Times New Roman" w:hAnsi="Times New Roman" w:cs="Times New Roman"/>
          <w:sz w:val="20"/>
          <w:szCs w:val="20"/>
        </w:rPr>
        <w:t>74.</w:t>
      </w:r>
      <w:r w:rsidRPr="00E369E1">
        <w:rPr>
          <w:rFonts w:ascii="Times New Roman" w:eastAsia="Times New Roman" w:hAnsi="Times New Roman" w:cs="Times New Roman"/>
          <w:sz w:val="20"/>
          <w:szCs w:val="20"/>
        </w:rPr>
        <w:tab/>
        <w:t>За счет имущества, составляющего</w:t>
      </w:r>
      <w:r w:rsidRPr="00AA39F4">
        <w:rPr>
          <w:rFonts w:ascii="Times New Roman" w:eastAsia="Times New Roman" w:hAnsi="Times New Roman" w:cs="Times New Roman"/>
          <w:sz w:val="20"/>
          <w:szCs w:val="20"/>
        </w:rPr>
        <w:t xml:space="preserve"> Фонд, оплачиваются следующие расходы, связанные с доверительным управлением указанным имуществом:</w:t>
      </w:r>
    </w:p>
    <w:p w14:paraId="35B88C50" w14:textId="77777777" w:rsidR="00E56145" w:rsidRPr="00AA39F4" w:rsidRDefault="00E56145" w:rsidP="00FE2706">
      <w:pPr>
        <w:widowControl w:val="0"/>
        <w:numPr>
          <w:ilvl w:val="0"/>
          <w:numId w:val="29"/>
        </w:numPr>
        <w:tabs>
          <w:tab w:val="left" w:pos="802"/>
        </w:tabs>
        <w:autoSpaceDE w:val="0"/>
        <w:autoSpaceDN w:val="0"/>
        <w:adjustRightInd w:val="0"/>
        <w:spacing w:before="48" w:after="0" w:line="240" w:lineRule="auto"/>
        <w:ind w:firstLine="54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оплата услуг организаций по совершению сделок за счет имущества Фонда от имени этих организаций или от имени Управляющей компании;</w:t>
      </w:r>
    </w:p>
    <w:p w14:paraId="01A5F757" w14:textId="66B1CC1C" w:rsidR="00E56145" w:rsidRPr="00AA39F4" w:rsidRDefault="00E56145" w:rsidP="00FE2706">
      <w:pPr>
        <w:widowControl w:val="0"/>
        <w:numPr>
          <w:ilvl w:val="0"/>
          <w:numId w:val="29"/>
        </w:numPr>
        <w:tabs>
          <w:tab w:val="left" w:pos="802"/>
        </w:tabs>
        <w:autoSpaceDE w:val="0"/>
        <w:autoSpaceDN w:val="0"/>
        <w:adjustRightInd w:val="0"/>
        <w:spacing w:after="0" w:line="240" w:lineRule="auto"/>
        <w:ind w:firstLine="54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70E6C64"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5F61237A"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2C9ADAE2"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BCBE897"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8A6D68C" w14:textId="77777777" w:rsidR="00E56145" w:rsidRPr="00AA39F4" w:rsidRDefault="00E56145" w:rsidP="00FE2706">
      <w:pPr>
        <w:tabs>
          <w:tab w:val="left" w:pos="96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7)</w:t>
      </w:r>
      <w:r w:rsidRPr="00AA39F4">
        <w:rPr>
          <w:rFonts w:ascii="Times New Roman" w:eastAsia="Times New Roman" w:hAnsi="Times New Roman" w:cs="Times New Roman"/>
          <w:sz w:val="20"/>
          <w:szCs w:val="20"/>
        </w:rPr>
        <w:tab/>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6381B610" w14:textId="77777777" w:rsidR="00E56145" w:rsidRPr="00AA39F4" w:rsidRDefault="00E56145" w:rsidP="00FE2706">
      <w:pPr>
        <w:widowControl w:val="0"/>
        <w:numPr>
          <w:ilvl w:val="0"/>
          <w:numId w:val="31"/>
        </w:numPr>
        <w:tabs>
          <w:tab w:val="left" w:pos="84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23271A9" w14:textId="77777777" w:rsidR="00E56145" w:rsidRPr="00AA39F4" w:rsidRDefault="00E56145" w:rsidP="00FE2706">
      <w:pPr>
        <w:widowControl w:val="0"/>
        <w:numPr>
          <w:ilvl w:val="0"/>
          <w:numId w:val="31"/>
        </w:numPr>
        <w:tabs>
          <w:tab w:val="left" w:pos="84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648DD0CD" w14:textId="77777777"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2F904501" w14:textId="77777777"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4CB40CDB" w14:textId="02F238C8"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w:t>
      </w:r>
      <w:r w:rsidR="00583418" w:rsidRPr="00AA39F4">
        <w:rPr>
          <w:rFonts w:ascii="Times New Roman" w:eastAsia="Times New Roman" w:hAnsi="Times New Roman" w:cs="Times New Roman"/>
          <w:sz w:val="20"/>
          <w:szCs w:val="20"/>
        </w:rPr>
        <w:t>0,1</w:t>
      </w:r>
      <w:r w:rsidRPr="00AA39F4">
        <w:rPr>
          <w:rFonts w:ascii="Times New Roman" w:eastAsia="Times New Roman" w:hAnsi="Times New Roman" w:cs="Times New Roman"/>
          <w:sz w:val="20"/>
          <w:szCs w:val="20"/>
        </w:rPr>
        <w:t xml:space="preserve"> (</w:t>
      </w:r>
      <w:r w:rsidR="00583418" w:rsidRPr="00AA39F4">
        <w:rPr>
          <w:rFonts w:ascii="Times New Roman" w:eastAsia="Times New Roman" w:hAnsi="Times New Roman" w:cs="Times New Roman"/>
          <w:sz w:val="20"/>
          <w:szCs w:val="20"/>
        </w:rPr>
        <w:t>Ноль целых одна десятая</w:t>
      </w:r>
      <w:r w:rsidRPr="00AA39F4">
        <w:rPr>
          <w:rFonts w:ascii="Times New Roman" w:eastAsia="Times New Roman" w:hAnsi="Times New Roman" w:cs="Times New Roman"/>
          <w:sz w:val="20"/>
          <w:szCs w:val="20"/>
        </w:rPr>
        <w:t>) процента среднегодовой стоимости чистых активов Фонда.</w:t>
      </w:r>
    </w:p>
    <w:p w14:paraId="325E1111" w14:textId="77777777" w:rsidR="00E56145" w:rsidRPr="00AA39F4" w:rsidRDefault="00E56145" w:rsidP="00FE2706">
      <w:pPr>
        <w:autoSpaceDE w:val="0"/>
        <w:autoSpaceDN w:val="0"/>
        <w:adjustRightInd w:val="0"/>
        <w:spacing w:before="5"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DC1750B" w14:textId="77777777" w:rsidR="00E56145" w:rsidRPr="00AA39F4" w:rsidRDefault="00E56145" w:rsidP="00FE2706">
      <w:pPr>
        <w:widowControl w:val="0"/>
        <w:autoSpaceDE w:val="0"/>
        <w:autoSpaceDN w:val="0"/>
        <w:adjustRightInd w:val="0"/>
        <w:spacing w:before="5" w:after="0" w:line="240" w:lineRule="auto"/>
        <w:ind w:firstLine="557"/>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1B405DB" w14:textId="2179106C"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Максимальный совокупный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583418" w:rsidRPr="00AA39F4">
        <w:rPr>
          <w:rFonts w:ascii="Times New Roman" w:eastAsia="Times New Roman" w:hAnsi="Times New Roman" w:cs="Times New Roman"/>
          <w:sz w:val="20"/>
          <w:szCs w:val="20"/>
        </w:rPr>
        <w:t>0,1</w:t>
      </w:r>
      <w:r w:rsidRPr="00AA39F4">
        <w:rPr>
          <w:rFonts w:ascii="Times New Roman" w:eastAsia="Times New Roman" w:hAnsi="Times New Roman" w:cs="Times New Roman"/>
          <w:sz w:val="20"/>
          <w:szCs w:val="20"/>
        </w:rPr>
        <w:t xml:space="preserve"> (</w:t>
      </w:r>
      <w:r w:rsidR="00583418" w:rsidRPr="00AA39F4">
        <w:rPr>
          <w:rFonts w:ascii="Times New Roman" w:eastAsia="Times New Roman" w:hAnsi="Times New Roman" w:cs="Times New Roman"/>
          <w:sz w:val="20"/>
          <w:szCs w:val="20"/>
        </w:rPr>
        <w:t>Ноль целых одна десятая</w:t>
      </w:r>
      <w:r w:rsidRPr="00AA39F4">
        <w:rPr>
          <w:rFonts w:ascii="Times New Roman" w:eastAsia="Times New Roman" w:hAnsi="Times New Roman" w:cs="Times New Roman"/>
          <w:sz w:val="20"/>
          <w:szCs w:val="20"/>
        </w:rPr>
        <w:t>) процент</w:t>
      </w:r>
      <w:r w:rsidR="00541CF3" w:rsidRPr="00AA39F4">
        <w:rPr>
          <w:rFonts w:ascii="Times New Roman" w:eastAsia="Times New Roman" w:hAnsi="Times New Roman" w:cs="Times New Roman"/>
          <w:sz w:val="20"/>
          <w:szCs w:val="20"/>
        </w:rPr>
        <w:t>а</w:t>
      </w:r>
      <w:r w:rsidRPr="00AA39F4">
        <w:rPr>
          <w:rFonts w:ascii="Times New Roman" w:eastAsia="Times New Roman" w:hAnsi="Times New Roman" w:cs="Times New Roman"/>
          <w:sz w:val="20"/>
          <w:szCs w:val="20"/>
        </w:rPr>
        <w:t xml:space="preserve"> (за исключением налога на добавленную стоимость и обязательных платежей) среднегодовой стоимости чистых активов Фонда, определяемой в порядке, установленном нормативными актами Банка России.</w:t>
      </w:r>
    </w:p>
    <w:p w14:paraId="52517AC0" w14:textId="77777777" w:rsidR="00E56145" w:rsidRPr="00AA39F4" w:rsidRDefault="00E56145" w:rsidP="00FE2706">
      <w:pPr>
        <w:tabs>
          <w:tab w:val="left" w:pos="1037"/>
        </w:tabs>
        <w:autoSpaceDE w:val="0"/>
        <w:autoSpaceDN w:val="0"/>
        <w:adjustRightInd w:val="0"/>
        <w:spacing w:before="19"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75.</w:t>
      </w:r>
      <w:r w:rsidRPr="00AA39F4">
        <w:rPr>
          <w:rFonts w:ascii="Times New Roman" w:eastAsia="Times New Roman" w:hAnsi="Times New Roman" w:cs="Times New Roman"/>
          <w:sz w:val="20"/>
          <w:szCs w:val="20"/>
        </w:rPr>
        <w:tab/>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14:paraId="1ADEE993" w14:textId="77777777" w:rsidR="00E56145" w:rsidRPr="00AA39F4" w:rsidRDefault="00E56145" w:rsidP="00FE2706">
      <w:pPr>
        <w:tabs>
          <w:tab w:val="left" w:pos="993"/>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76.</w:t>
      </w:r>
      <w:r w:rsidRPr="00AA39F4">
        <w:rPr>
          <w:rFonts w:ascii="Times New Roman" w:eastAsia="Times New Roman" w:hAnsi="Times New Roman" w:cs="Times New Roman"/>
          <w:sz w:val="20"/>
          <w:szCs w:val="20"/>
        </w:rPr>
        <w:tab/>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4B36D5D" w14:textId="77777777" w:rsidR="00E56145" w:rsidRPr="00AA39F4" w:rsidRDefault="00E56145" w:rsidP="00FE2706">
      <w:pPr>
        <w:autoSpaceDE w:val="0"/>
        <w:autoSpaceDN w:val="0"/>
        <w:adjustRightInd w:val="0"/>
        <w:spacing w:after="0" w:line="240" w:lineRule="auto"/>
        <w:ind w:left="648"/>
        <w:jc w:val="center"/>
        <w:rPr>
          <w:rFonts w:ascii="Times New Roman" w:eastAsia="Times New Roman" w:hAnsi="Times New Roman" w:cs="Times New Roman"/>
          <w:sz w:val="20"/>
          <w:szCs w:val="20"/>
        </w:rPr>
      </w:pPr>
    </w:p>
    <w:p w14:paraId="22777522" w14:textId="559F882B" w:rsidR="00E56145" w:rsidRDefault="00E56145" w:rsidP="00FE2706">
      <w:pPr>
        <w:autoSpaceDE w:val="0"/>
        <w:autoSpaceDN w:val="0"/>
        <w:adjustRightInd w:val="0"/>
        <w:spacing w:before="72" w:after="0" w:line="240" w:lineRule="auto"/>
        <w:ind w:left="648"/>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 xml:space="preserve">IX. Оценка имущества, составляющего фонд, и определение расчетной стоимости одного инвестиционного пая </w:t>
      </w:r>
    </w:p>
    <w:p w14:paraId="6437C91D" w14:textId="77777777" w:rsidR="00146FB8" w:rsidRPr="00AA39F4" w:rsidRDefault="00146FB8" w:rsidP="00FE2706">
      <w:pPr>
        <w:autoSpaceDE w:val="0"/>
        <w:autoSpaceDN w:val="0"/>
        <w:adjustRightInd w:val="0"/>
        <w:spacing w:before="72" w:after="0" w:line="240" w:lineRule="auto"/>
        <w:ind w:left="648"/>
        <w:rPr>
          <w:rFonts w:ascii="Times New Roman" w:eastAsia="Times New Roman" w:hAnsi="Times New Roman" w:cs="Times New Roman"/>
          <w:sz w:val="20"/>
          <w:szCs w:val="20"/>
        </w:rPr>
      </w:pPr>
    </w:p>
    <w:p w14:paraId="5BD56600" w14:textId="77777777" w:rsidR="00E56145" w:rsidRPr="00AA39F4" w:rsidRDefault="00E56145" w:rsidP="00FE2706">
      <w:pPr>
        <w:tabs>
          <w:tab w:val="left" w:pos="993"/>
        </w:tabs>
        <w:autoSpaceDE w:val="0"/>
        <w:autoSpaceDN w:val="0"/>
        <w:adjustRightInd w:val="0"/>
        <w:spacing w:before="6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77.</w:t>
      </w:r>
      <w:r w:rsidRPr="00AA39F4">
        <w:rPr>
          <w:rFonts w:ascii="Times New Roman" w:eastAsia="Times New Roman" w:hAnsi="Times New Roman" w:cs="Times New Roman"/>
          <w:sz w:val="20"/>
          <w:szCs w:val="20"/>
        </w:rPr>
        <w:tab/>
        <w:t>Оценка стоимости имущества, которая должна осуществляться Оценщиком,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24B7073C" w14:textId="77777777" w:rsidR="00E56145" w:rsidRPr="00AA39F4" w:rsidRDefault="00E56145" w:rsidP="00FE2706">
      <w:pPr>
        <w:tabs>
          <w:tab w:val="left" w:pos="1080"/>
        </w:tabs>
        <w:autoSpaceDE w:val="0"/>
        <w:autoSpaceDN w:val="0"/>
        <w:adjustRightInd w:val="0"/>
        <w:spacing w:before="3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78.</w:t>
      </w:r>
      <w:r w:rsidRPr="00AA39F4">
        <w:rPr>
          <w:rFonts w:ascii="Times New Roman" w:eastAsia="Times New Roman" w:hAnsi="Times New Roman" w:cs="Times New Roman"/>
          <w:sz w:val="20"/>
          <w:szCs w:val="20"/>
        </w:rPr>
        <w:tab/>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1C9D5E98" w14:textId="77777777" w:rsidR="00E56145" w:rsidRPr="00AA39F4" w:rsidRDefault="00E56145" w:rsidP="00FE2706">
      <w:pPr>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5C429FDE" w14:textId="77777777" w:rsidR="00E56145" w:rsidRPr="00AA39F4" w:rsidRDefault="00E56145" w:rsidP="00FE2706">
      <w:pPr>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К заблокированным активам, составляющим Фонд, не применяются требования, предусмотренные </w:t>
      </w:r>
      <w:hyperlink r:id="rId8">
        <w:r w:rsidRPr="00AA39F4">
          <w:rPr>
            <w:rFonts w:ascii="Times New Roman" w:eastAsia="Times New Roman" w:hAnsi="Times New Roman" w:cs="Times New Roman"/>
            <w:sz w:val="20"/>
            <w:szCs w:val="20"/>
          </w:rPr>
          <w:t>пунктом 1.18</w:t>
        </w:r>
      </w:hyperlink>
      <w:r w:rsidRPr="00AA39F4">
        <w:rPr>
          <w:rFonts w:ascii="Times New Roman" w:eastAsia="Times New Roman" w:hAnsi="Times New Roman" w:cs="Times New Roman"/>
          <w:sz w:val="20"/>
          <w:szCs w:val="20"/>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88F95D6" w14:textId="70E61516" w:rsidR="00E56145" w:rsidRDefault="00E56145" w:rsidP="006C5F85">
      <w:pPr>
        <w:widowControl w:val="0"/>
        <w:autoSpaceDE w:val="0"/>
        <w:autoSpaceDN w:val="0"/>
        <w:adjustRightInd w:val="0"/>
        <w:spacing w:before="192" w:after="0" w:line="240" w:lineRule="auto"/>
        <w:ind w:firstLine="709"/>
        <w:rPr>
          <w:rFonts w:ascii="Times New Roman" w:eastAsia="Times New Roman" w:hAnsi="Times New Roman" w:cs="Times New Roman"/>
          <w:b/>
          <w:bCs/>
          <w:sz w:val="20"/>
          <w:szCs w:val="20"/>
          <w:lang w:eastAsia="en-US"/>
        </w:rPr>
      </w:pPr>
      <w:r w:rsidRPr="00AA39F4">
        <w:rPr>
          <w:rFonts w:ascii="Times New Roman" w:eastAsia="Times New Roman" w:hAnsi="Times New Roman" w:cs="Times New Roman"/>
          <w:b/>
          <w:bCs/>
          <w:sz w:val="20"/>
          <w:szCs w:val="20"/>
          <w:lang w:val="en-US" w:eastAsia="en-US"/>
        </w:rPr>
        <w:t>X</w:t>
      </w:r>
      <w:r w:rsidRPr="00AA39F4">
        <w:rPr>
          <w:rFonts w:ascii="Times New Roman" w:eastAsia="Times New Roman" w:hAnsi="Times New Roman" w:cs="Times New Roman"/>
          <w:b/>
          <w:bCs/>
          <w:sz w:val="20"/>
          <w:szCs w:val="20"/>
          <w:lang w:eastAsia="en-US"/>
        </w:rPr>
        <w:t>. Информация о фонде</w:t>
      </w:r>
    </w:p>
    <w:p w14:paraId="45C3ED32" w14:textId="77777777" w:rsidR="00146FB8" w:rsidRPr="00AA39F4" w:rsidRDefault="00146FB8" w:rsidP="006C5F85">
      <w:pPr>
        <w:widowControl w:val="0"/>
        <w:autoSpaceDE w:val="0"/>
        <w:autoSpaceDN w:val="0"/>
        <w:adjustRightInd w:val="0"/>
        <w:spacing w:before="192" w:after="0" w:line="240" w:lineRule="auto"/>
        <w:ind w:firstLine="709"/>
        <w:rPr>
          <w:rFonts w:ascii="Times New Roman" w:eastAsia="Times New Roman" w:hAnsi="Times New Roman" w:cs="Times New Roman"/>
          <w:b/>
          <w:bCs/>
          <w:sz w:val="20"/>
          <w:szCs w:val="20"/>
          <w:lang w:eastAsia="en-US"/>
        </w:rPr>
      </w:pPr>
    </w:p>
    <w:p w14:paraId="5773FCD9" w14:textId="37F2B2DA" w:rsidR="00E56145" w:rsidRPr="00AA39F4" w:rsidRDefault="00E56145" w:rsidP="006C5F8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79. Управляющая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 выделении таких активов в дополнительный фонд, о требованиях к правилам доверительного управления дополнительным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17B7F3F7" w14:textId="6672B29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обязан</w:t>
      </w:r>
      <w:r w:rsidR="00927DAE" w:rsidRPr="00AA39F4">
        <w:rPr>
          <w:rFonts w:ascii="Times New Roman" w:eastAsia="Times New Roman" w:hAnsi="Times New Roman" w:cs="Times New Roman"/>
          <w:sz w:val="20"/>
          <w:szCs w:val="20"/>
        </w:rPr>
        <w:t>а</w:t>
      </w:r>
      <w:r w:rsidRPr="00AA39F4">
        <w:rPr>
          <w:rFonts w:ascii="Times New Roman" w:eastAsia="Times New Roman" w:hAnsi="Times New Roman" w:cs="Times New Roman"/>
          <w:sz w:val="20"/>
          <w:szCs w:val="20"/>
        </w:rPr>
        <w:t xml:space="preserve"> в местах приема заявок на погашение инвестиционных паев предоставлять всем заинтересованным лицам по их требованию:</w:t>
      </w:r>
    </w:p>
    <w:p w14:paraId="07170A20"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зарегистрированные Правила; изменения и дополнения в Правила;</w:t>
      </w:r>
    </w:p>
    <w:p w14:paraId="19EC145E"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 настоящие Правила с учетом внесенных в них изменений и дополнений, зарегистрированных Банком России; </w:t>
      </w:r>
    </w:p>
    <w:p w14:paraId="10D60A1B"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правила ведения реестра владельцев инвестиционных паев;</w:t>
      </w:r>
    </w:p>
    <w:p w14:paraId="7E4E6ADF" w14:textId="77777777"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справку о стоимости имущества, составляющего Фонд, и соответствующие приложения к ней;</w:t>
      </w:r>
    </w:p>
    <w:p w14:paraId="2166EEA4" w14:textId="651D16DF"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справку о стоимости чистых активов Фонда и расчетной стоим</w:t>
      </w:r>
      <w:r w:rsidR="00FE2706" w:rsidRPr="00AA39F4">
        <w:rPr>
          <w:rFonts w:ascii="Times New Roman" w:eastAsia="Times New Roman" w:hAnsi="Times New Roman" w:cs="Times New Roman"/>
          <w:sz w:val="20"/>
          <w:szCs w:val="20"/>
        </w:rPr>
        <w:t xml:space="preserve">ости одного инвестиционного </w:t>
      </w:r>
      <w:proofErr w:type="gramStart"/>
      <w:r w:rsidR="00FE2706" w:rsidRPr="00AA39F4">
        <w:rPr>
          <w:rFonts w:ascii="Times New Roman" w:eastAsia="Times New Roman" w:hAnsi="Times New Roman" w:cs="Times New Roman"/>
          <w:sz w:val="20"/>
          <w:szCs w:val="20"/>
        </w:rPr>
        <w:t xml:space="preserve">пая </w:t>
      </w:r>
      <w:r w:rsidRPr="00AA39F4">
        <w:rPr>
          <w:rFonts w:ascii="Times New Roman" w:eastAsia="Times New Roman" w:hAnsi="Times New Roman" w:cs="Times New Roman"/>
          <w:sz w:val="20"/>
          <w:szCs w:val="20"/>
        </w:rPr>
        <w:t>по последней оценке</w:t>
      </w:r>
      <w:proofErr w:type="gramEnd"/>
      <w:r w:rsidRPr="00AA39F4">
        <w:rPr>
          <w:rFonts w:ascii="Times New Roman" w:eastAsia="Times New Roman" w:hAnsi="Times New Roman" w:cs="Times New Roman"/>
          <w:sz w:val="20"/>
          <w:szCs w:val="20"/>
        </w:rPr>
        <w:t>;</w:t>
      </w:r>
    </w:p>
    <w:p w14:paraId="04DDC659" w14:textId="77777777"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 </w:t>
      </w:r>
      <w:hyperlink r:id="rId9" w:history="1">
        <w:r w:rsidRPr="00AA39F4">
          <w:rPr>
            <w:rFonts w:ascii="Times New Roman" w:eastAsia="Times New Roman" w:hAnsi="Times New Roman" w:cs="Times New Roman"/>
            <w:sz w:val="20"/>
            <w:szCs w:val="20"/>
          </w:rPr>
          <w:t>бухгалтерскую (финансовую)</w:t>
        </w:r>
      </w:hyperlink>
      <w:r w:rsidRPr="00AA39F4">
        <w:rPr>
          <w:rFonts w:ascii="Times New Roman" w:eastAsia="Times New Roman" w:hAnsi="Times New Roman" w:cs="Times New Roman"/>
          <w:sz w:val="20"/>
          <w:szCs w:val="20"/>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4B0F03B9" w14:textId="77777777" w:rsidR="00E56145" w:rsidRPr="00AA39F4" w:rsidRDefault="00E56145" w:rsidP="00FE2706">
      <w:pPr>
        <w:widowControl w:val="0"/>
        <w:numPr>
          <w:ilvl w:val="0"/>
          <w:numId w:val="34"/>
        </w:numPr>
        <w:tabs>
          <w:tab w:val="left" w:pos="830"/>
        </w:tabs>
        <w:autoSpaceDE w:val="0"/>
        <w:autoSpaceDN w:val="0"/>
        <w:adjustRightInd w:val="0"/>
        <w:spacing w:before="43"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отчет о приросте (об уменьшении) стоимости имущества, составляющего Фонд, по состоянию на последнюю отчетную дату;</w:t>
      </w:r>
    </w:p>
    <w:p w14:paraId="1A0E9D50" w14:textId="77777777" w:rsidR="00E56145" w:rsidRPr="00AA39F4" w:rsidRDefault="00E56145" w:rsidP="00FE2706">
      <w:pPr>
        <w:widowControl w:val="0"/>
        <w:numPr>
          <w:ilvl w:val="0"/>
          <w:numId w:val="34"/>
        </w:numPr>
        <w:tabs>
          <w:tab w:val="left" w:pos="830"/>
        </w:tabs>
        <w:autoSpaceDE w:val="0"/>
        <w:autoSpaceDN w:val="0"/>
        <w:adjustRightInd w:val="0"/>
        <w:spacing w:before="34"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3DB5B604" w14:textId="77777777" w:rsidR="00E56145" w:rsidRPr="00AA39F4" w:rsidRDefault="00E56145" w:rsidP="00FE2706">
      <w:pPr>
        <w:widowControl w:val="0"/>
        <w:numPr>
          <w:ilvl w:val="0"/>
          <w:numId w:val="34"/>
        </w:numPr>
        <w:tabs>
          <w:tab w:val="left" w:pos="830"/>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сведения о приостановлении и возобновлении выдачи и погашения инвестиционных паев с указанием причин приостановления;</w:t>
      </w:r>
    </w:p>
    <w:p w14:paraId="5486AB5D" w14:textId="77777777" w:rsidR="00E56145" w:rsidRPr="00AA39F4" w:rsidRDefault="00E56145" w:rsidP="00FE2706">
      <w:pPr>
        <w:widowControl w:val="0"/>
        <w:numPr>
          <w:ilvl w:val="0"/>
          <w:numId w:val="35"/>
        </w:numPr>
        <w:tabs>
          <w:tab w:val="left" w:pos="989"/>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D68F1EA" w14:textId="77777777" w:rsidR="00E56145" w:rsidRPr="00AA39F4" w:rsidRDefault="00E56145" w:rsidP="00FE2706">
      <w:pPr>
        <w:widowControl w:val="0"/>
        <w:numPr>
          <w:ilvl w:val="0"/>
          <w:numId w:val="35"/>
        </w:numPr>
        <w:tabs>
          <w:tab w:val="left" w:pos="989"/>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4E1583C3" w14:textId="23D74C73" w:rsidR="00E56145" w:rsidRPr="00AA39F4" w:rsidRDefault="00E56145" w:rsidP="006C5F85">
      <w:pPr>
        <w:tabs>
          <w:tab w:val="left" w:pos="851"/>
        </w:tabs>
        <w:autoSpaceDE w:val="0"/>
        <w:autoSpaceDN w:val="0"/>
        <w:adjustRightInd w:val="0"/>
        <w:spacing w:before="38"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80.</w:t>
      </w:r>
      <w:r w:rsidRPr="00AA39F4">
        <w:rPr>
          <w:rFonts w:ascii="Times New Roman" w:eastAsia="Times New Roman" w:hAnsi="Times New Roman" w:cs="Times New Roman"/>
          <w:sz w:val="20"/>
          <w:szCs w:val="20"/>
        </w:rPr>
        <w:tab/>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14:paraId="2A6C9CF1" w14:textId="77777777" w:rsidR="00E56145" w:rsidRPr="00AA39F4" w:rsidRDefault="00E56145" w:rsidP="006C5F85">
      <w:pPr>
        <w:tabs>
          <w:tab w:val="left" w:pos="851"/>
        </w:tabs>
        <w:autoSpaceDE w:val="0"/>
        <w:autoSpaceDN w:val="0"/>
        <w:adjustRightInd w:val="0"/>
        <w:spacing w:before="82" w:after="0" w:line="240" w:lineRule="auto"/>
        <w:ind w:left="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81.</w:t>
      </w:r>
      <w:r w:rsidRPr="00AA39F4">
        <w:rPr>
          <w:rFonts w:ascii="Times New Roman" w:eastAsia="Times New Roman" w:hAnsi="Times New Roman" w:cs="Times New Roman"/>
          <w:sz w:val="20"/>
          <w:szCs w:val="20"/>
        </w:rPr>
        <w:tab/>
        <w:t>Управляющая компания обязана раскрывать информацию на сайт</w:t>
      </w:r>
      <w:r w:rsidRPr="00AA39F4">
        <w:rPr>
          <w:rFonts w:ascii="Times New Roman" w:eastAsia="Times New Roman" w:hAnsi="Times New Roman" w:cs="Times New Roman"/>
          <w:bCs/>
          <w:sz w:val="20"/>
          <w:szCs w:val="20"/>
          <w:u w:val="single"/>
        </w:rPr>
        <w:t xml:space="preserve">е: </w:t>
      </w:r>
      <w:r w:rsidRPr="00AA39F4">
        <w:rPr>
          <w:rFonts w:ascii="Times New Roman" w:eastAsia="Times New Roman" w:hAnsi="Times New Roman" w:cs="Times New Roman"/>
          <w:sz w:val="20"/>
          <w:szCs w:val="20"/>
          <w:u w:val="single"/>
          <w:lang w:val="en-US"/>
        </w:rPr>
        <w:t>https</w:t>
      </w:r>
      <w:r w:rsidRPr="00AA39F4">
        <w:rPr>
          <w:rFonts w:ascii="Times New Roman" w:eastAsia="Times New Roman" w:hAnsi="Times New Roman" w:cs="Times New Roman"/>
          <w:sz w:val="20"/>
          <w:szCs w:val="20"/>
          <w:u w:val="single"/>
        </w:rPr>
        <w:t>://</w:t>
      </w:r>
      <w:proofErr w:type="spellStart"/>
      <w:r w:rsidRPr="00AA39F4">
        <w:rPr>
          <w:rFonts w:ascii="Times New Roman" w:eastAsia="Times New Roman" w:hAnsi="Times New Roman" w:cs="Times New Roman"/>
          <w:bCs/>
          <w:sz w:val="20"/>
          <w:szCs w:val="20"/>
          <w:u w:val="single"/>
        </w:rPr>
        <w:t>http</w:t>
      </w:r>
      <w:proofErr w:type="spellEnd"/>
      <w:r w:rsidRPr="00AA39F4">
        <w:rPr>
          <w:rFonts w:ascii="Times New Roman" w:eastAsia="Times New Roman" w:hAnsi="Times New Roman" w:cs="Times New Roman"/>
          <w:bCs/>
          <w:sz w:val="20"/>
          <w:szCs w:val="20"/>
          <w:u w:val="single"/>
        </w:rPr>
        <w:t>://www.alfacapital.ru/.</w:t>
      </w:r>
    </w:p>
    <w:p w14:paraId="23CD9FDF"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227AEB15" w14:textId="6D3CD243" w:rsidR="00E56145" w:rsidRDefault="00E56145" w:rsidP="00FE2706">
      <w:pPr>
        <w:keepNext/>
        <w:spacing w:after="0" w:line="240" w:lineRule="auto"/>
        <w:ind w:firstLine="567"/>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 xml:space="preserve">XI. </w:t>
      </w:r>
      <w:r w:rsidRPr="00AA39F4">
        <w:rPr>
          <w:rFonts w:ascii="Times New Roman" w:eastAsia="Times New Roman" w:hAnsi="Times New Roman" w:cs="Times New Roman"/>
          <w:b/>
          <w:bCs/>
          <w:kern w:val="32"/>
          <w:sz w:val="20"/>
          <w:szCs w:val="20"/>
        </w:rPr>
        <w:t xml:space="preserve">Ответственность управляющей компании и иных лиц </w:t>
      </w:r>
    </w:p>
    <w:p w14:paraId="515B3A17" w14:textId="77777777" w:rsidR="00146FB8" w:rsidRPr="00AA39F4" w:rsidRDefault="00146FB8" w:rsidP="00FE2706">
      <w:pPr>
        <w:keepNext/>
        <w:spacing w:after="0" w:line="240" w:lineRule="auto"/>
        <w:ind w:firstLine="567"/>
        <w:outlineLvl w:val="0"/>
        <w:rPr>
          <w:rFonts w:ascii="Times New Roman" w:eastAsia="Times New Roman" w:hAnsi="Times New Roman" w:cs="Times New Roman"/>
          <w:b/>
          <w:bCs/>
          <w:kern w:val="32"/>
          <w:sz w:val="20"/>
          <w:szCs w:val="20"/>
        </w:rPr>
      </w:pPr>
    </w:p>
    <w:p w14:paraId="60993987" w14:textId="77777777" w:rsidR="00E56145" w:rsidRPr="00AA39F4" w:rsidRDefault="00E56145" w:rsidP="00FE2706">
      <w:pPr>
        <w:tabs>
          <w:tab w:val="left" w:pos="993"/>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82.</w:t>
      </w:r>
      <w:r w:rsidRPr="00AA39F4">
        <w:rPr>
          <w:rFonts w:ascii="Times New Roman" w:eastAsia="Times New Roman" w:hAnsi="Times New Roman" w:cs="Times New Roman"/>
          <w:sz w:val="20"/>
          <w:szCs w:val="20"/>
        </w:rPr>
        <w:tab/>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7140D305" w14:textId="77777777" w:rsidR="00E56145" w:rsidRPr="00AA39F4" w:rsidRDefault="00E56145" w:rsidP="006C5F85">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83. 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EEC64FE" w14:textId="77777777" w:rsidR="00E56145" w:rsidRPr="00AA39F4" w:rsidRDefault="00E56145" w:rsidP="00FE2706">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84.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2DEB5FFB" w14:textId="77777777" w:rsidR="00E56145" w:rsidRPr="00AA39F4" w:rsidRDefault="00E56145" w:rsidP="00FE2706">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85.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CDF5C1" w14:textId="77777777" w:rsidR="00E56145" w:rsidRPr="00AA39F4" w:rsidRDefault="00E56145" w:rsidP="00FE2706">
      <w:pPr>
        <w:tabs>
          <w:tab w:val="left" w:pos="710"/>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D59B139" w14:textId="77777777" w:rsidR="00E56145" w:rsidRPr="00AA39F4" w:rsidRDefault="00E56145" w:rsidP="00FE2706">
      <w:pPr>
        <w:tabs>
          <w:tab w:val="left" w:pos="720"/>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невозможностью осуществить права, закрепленные инвестиционными паями;</w:t>
      </w:r>
    </w:p>
    <w:p w14:paraId="64F0B5D1" w14:textId="77777777" w:rsidR="00E56145" w:rsidRPr="00AA39F4" w:rsidRDefault="00E56145" w:rsidP="00FE2706">
      <w:p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необоснованным отказом в открытии лицевого счета в указанном реестре.</w:t>
      </w:r>
    </w:p>
    <w:p w14:paraId="017BF22A" w14:textId="77777777" w:rsidR="00E56145" w:rsidRPr="00AA39F4" w:rsidRDefault="00E56145" w:rsidP="00FE2706">
      <w:pPr>
        <w:tabs>
          <w:tab w:val="left" w:pos="715"/>
        </w:tabs>
        <w:autoSpaceDE w:val="0"/>
        <w:autoSpaceDN w:val="0"/>
        <w:adjustRightInd w:val="0"/>
        <w:spacing w:after="0" w:line="240" w:lineRule="auto"/>
        <w:ind w:left="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05E391"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несет субсидиарную ответственность за убытки, предусмотренные настоящим пунктом.</w:t>
      </w:r>
    </w:p>
    <w:p w14:paraId="7BF7EEE4" w14:textId="77777777" w:rsidR="00E56145" w:rsidRPr="00AA39F4" w:rsidRDefault="00E56145" w:rsidP="00FE2706">
      <w:pPr>
        <w:tabs>
          <w:tab w:val="left" w:pos="1123"/>
        </w:tabs>
        <w:autoSpaceDE w:val="0"/>
        <w:autoSpaceDN w:val="0"/>
        <w:adjustRightInd w:val="0"/>
        <w:spacing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86.</w:t>
      </w:r>
      <w:r w:rsidRPr="00AA39F4">
        <w:rPr>
          <w:rFonts w:ascii="Times New Roman" w:eastAsia="Times New Roman" w:hAnsi="Times New Roman" w:cs="Times New Roman"/>
          <w:sz w:val="20"/>
          <w:szCs w:val="20"/>
        </w:rPr>
        <w:tab/>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71949587"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6C394577" w14:textId="77777777" w:rsidR="00E56145" w:rsidRPr="00AA39F4" w:rsidRDefault="00E56145" w:rsidP="00FE2706">
      <w:pPr>
        <w:tabs>
          <w:tab w:val="left" w:pos="1123"/>
        </w:tabs>
        <w:autoSpaceDE w:val="0"/>
        <w:autoSpaceDN w:val="0"/>
        <w:adjustRightInd w:val="0"/>
        <w:spacing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87.</w:t>
      </w:r>
      <w:r w:rsidRPr="00AA39F4">
        <w:rPr>
          <w:rFonts w:ascii="Times New Roman" w:eastAsia="Times New Roman" w:hAnsi="Times New Roman" w:cs="Times New Roman"/>
          <w:sz w:val="20"/>
          <w:szCs w:val="20"/>
        </w:rPr>
        <w:tab/>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C2AD5F2" w14:textId="77777777" w:rsidR="00E56145" w:rsidRPr="00AA39F4" w:rsidRDefault="00E56145" w:rsidP="00FE2706">
      <w:pPr>
        <w:widowControl w:val="0"/>
        <w:numPr>
          <w:ilvl w:val="0"/>
          <w:numId w:val="36"/>
        </w:num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расчете стоимости чистых активов Фонда;</w:t>
      </w:r>
    </w:p>
    <w:p w14:paraId="425E9E86" w14:textId="77777777" w:rsidR="00E56145" w:rsidRPr="00AA39F4" w:rsidRDefault="00E56145" w:rsidP="00FE2706">
      <w:pPr>
        <w:widowControl w:val="0"/>
        <w:numPr>
          <w:ilvl w:val="0"/>
          <w:numId w:val="36"/>
        </w:num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совершении сделок с имуществом, составляющим Фонд.</w:t>
      </w:r>
    </w:p>
    <w:p w14:paraId="42F44D07" w14:textId="77777777" w:rsidR="00E56145" w:rsidRPr="00AA39F4" w:rsidRDefault="00E56145" w:rsidP="00FE2706">
      <w:pPr>
        <w:autoSpaceDE w:val="0"/>
        <w:autoSpaceDN w:val="0"/>
        <w:adjustRightInd w:val="0"/>
        <w:spacing w:after="0" w:line="240" w:lineRule="auto"/>
        <w:ind w:firstLine="70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352D4945" w14:textId="77777777" w:rsidR="00E369E1" w:rsidRDefault="00E369E1" w:rsidP="00583418">
      <w:pPr>
        <w:widowControl w:val="0"/>
        <w:autoSpaceDE w:val="0"/>
        <w:autoSpaceDN w:val="0"/>
        <w:adjustRightInd w:val="0"/>
        <w:spacing w:before="120" w:after="0" w:line="240" w:lineRule="auto"/>
        <w:ind w:firstLine="595"/>
        <w:rPr>
          <w:rFonts w:ascii="Times New Roman" w:eastAsia="Times New Roman" w:hAnsi="Times New Roman" w:cs="Times New Roman"/>
          <w:b/>
          <w:bCs/>
          <w:sz w:val="20"/>
          <w:szCs w:val="20"/>
        </w:rPr>
      </w:pPr>
    </w:p>
    <w:p w14:paraId="313BD0EC" w14:textId="32B06C08" w:rsidR="00E56145" w:rsidRPr="00AA39F4" w:rsidRDefault="00E56145" w:rsidP="00583418">
      <w:pPr>
        <w:widowControl w:val="0"/>
        <w:autoSpaceDE w:val="0"/>
        <w:autoSpaceDN w:val="0"/>
        <w:adjustRightInd w:val="0"/>
        <w:spacing w:before="120" w:after="0" w:line="240" w:lineRule="auto"/>
        <w:ind w:firstLine="595"/>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XII. Прекращение фонда</w:t>
      </w:r>
    </w:p>
    <w:p w14:paraId="5ECABD3B" w14:textId="77777777" w:rsidR="00E56145" w:rsidRPr="00AA39F4" w:rsidRDefault="00E56145" w:rsidP="006C5F85">
      <w:pPr>
        <w:tabs>
          <w:tab w:val="left" w:pos="1056"/>
        </w:tabs>
        <w:autoSpaceDE w:val="0"/>
        <w:autoSpaceDN w:val="0"/>
        <w:adjustRightInd w:val="0"/>
        <w:spacing w:before="110"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88.</w:t>
      </w:r>
      <w:r w:rsidRPr="00AA39F4">
        <w:rPr>
          <w:rFonts w:ascii="Times New Roman" w:eastAsia="Times New Roman" w:hAnsi="Times New Roman" w:cs="Times New Roman"/>
          <w:sz w:val="20"/>
          <w:szCs w:val="20"/>
        </w:rPr>
        <w:tab/>
        <w:t>Фонд должен быть прекращен в случае, если:</w:t>
      </w:r>
    </w:p>
    <w:p w14:paraId="22CA75EC" w14:textId="77777777" w:rsidR="00E56145" w:rsidRPr="00AA39F4" w:rsidRDefault="00E56145" w:rsidP="006C5F85">
      <w:p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инвестиционных паев Фонда;</w:t>
      </w:r>
    </w:p>
    <w:p w14:paraId="4C1AB161" w14:textId="77777777" w:rsidR="00E56145" w:rsidRPr="00AA39F4" w:rsidRDefault="00E56145" w:rsidP="006C5F85">
      <w:pPr>
        <w:tabs>
          <w:tab w:val="left" w:pos="835"/>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принята (приняты) заявка (заявки) на погашение всех инвестиционных паев;</w:t>
      </w:r>
    </w:p>
    <w:p w14:paraId="3713BD7E" w14:textId="77777777" w:rsidR="00E56145" w:rsidRPr="00AA39F4" w:rsidRDefault="00E56145" w:rsidP="006C5F85">
      <w:pPr>
        <w:tabs>
          <w:tab w:val="left" w:pos="851"/>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0B5949CB" w14:textId="52A6B1F9"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006C5F85"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709B01" w14:textId="77777777" w:rsidR="00E56145" w:rsidRPr="00AA39F4" w:rsidRDefault="00E56145" w:rsidP="006C5F85">
      <w:pPr>
        <w:tabs>
          <w:tab w:val="left" w:pos="835"/>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w:t>
      </w:r>
      <w:r w:rsidRPr="00AA39F4">
        <w:rPr>
          <w:rFonts w:ascii="Times New Roman" w:eastAsia="Times New Roman" w:hAnsi="Times New Roman" w:cs="Times New Roman"/>
          <w:sz w:val="20"/>
          <w:szCs w:val="20"/>
        </w:rPr>
        <w:tab/>
        <w:t>истек срок действия договора доверительного управления Фондом;</w:t>
      </w:r>
    </w:p>
    <w:p w14:paraId="29F7604A" w14:textId="77777777" w:rsidR="00E56145" w:rsidRPr="00AA39F4" w:rsidRDefault="00E56145" w:rsidP="006C5F85">
      <w:pPr>
        <w:tabs>
          <w:tab w:val="left" w:pos="106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Управляющей компанией принято соответствующее решение;</w:t>
      </w:r>
    </w:p>
    <w:p w14:paraId="1235B227" w14:textId="77777777" w:rsidR="00E56145" w:rsidRPr="00AA39F4" w:rsidRDefault="00E56145" w:rsidP="006C5F85">
      <w:pPr>
        <w:tabs>
          <w:tab w:val="left" w:pos="106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наступили иные основания, предусмотренные Федеральным законом «Об инвестиционных фондах».</w:t>
      </w:r>
    </w:p>
    <w:p w14:paraId="31004FA5" w14:textId="77777777"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89. Прекращение Фонда осуществляется в порядке, предусмотренном главой 5 Федерального закона «Об инвестиционных фондах».</w:t>
      </w:r>
    </w:p>
    <w:p w14:paraId="73FC3FBC" w14:textId="5AAAAA23" w:rsidR="00E56145" w:rsidRPr="00AA39F4" w:rsidRDefault="00E56145" w:rsidP="006C5F85">
      <w:pPr>
        <w:tabs>
          <w:tab w:val="left" w:pos="106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90.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w:t>
      </w:r>
      <w:r w:rsidR="005B26B7" w:rsidRPr="00AA39F4">
        <w:rPr>
          <w:rFonts w:ascii="Times New Roman" w:hAnsi="Times New Roman" w:cs="Times New Roman"/>
          <w:sz w:val="20"/>
          <w:szCs w:val="20"/>
        </w:rPr>
        <w:t xml:space="preserve">составляет 1 (один) процент </w:t>
      </w:r>
      <w:r w:rsidRPr="00AA39F4">
        <w:rPr>
          <w:rFonts w:ascii="Times New Roman" w:eastAsia="Times New Roman" w:hAnsi="Times New Roman" w:cs="Times New Roman"/>
          <w:bCs/>
          <w:sz w:val="20"/>
          <w:szCs w:val="20"/>
        </w:rPr>
        <w:t>от</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суммы денежных средств, составляющих Фонд и поступивших в него после реализации составляющего его имущества, за вычетом:</w:t>
      </w:r>
    </w:p>
    <w:p w14:paraId="2F26047C" w14:textId="77777777" w:rsidR="00E56145" w:rsidRPr="00AA39F4" w:rsidRDefault="00E56145" w:rsidP="006C5F85">
      <w:pPr>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задолженности перед кредиторами, требования которых должны удовлетворяться за счет имущества, составляющего Фонд;</w:t>
      </w:r>
    </w:p>
    <w:p w14:paraId="6086E62E" w14:textId="77777777" w:rsidR="00E56145" w:rsidRPr="00AA39F4" w:rsidRDefault="00E56145" w:rsidP="006C5F85">
      <w:pPr>
        <w:widowControl w:val="0"/>
        <w:numPr>
          <w:ilvl w:val="0"/>
          <w:numId w:val="38"/>
        </w:num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сумм вознаграждений Управляющей компании, Специализированного депозитария, Регистратора и Оценщиков, начисленных им на день возникновения основания прекращения Фонда;</w:t>
      </w:r>
    </w:p>
    <w:p w14:paraId="32396A73" w14:textId="77777777" w:rsidR="00E56145" w:rsidRPr="00AA39F4" w:rsidRDefault="00E56145" w:rsidP="006C5F85">
      <w:pPr>
        <w:widowControl w:val="0"/>
        <w:numPr>
          <w:ilvl w:val="0"/>
          <w:numId w:val="38"/>
        </w:num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B57B4B" w14:textId="77777777"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91.</w:t>
      </w:r>
      <w:r w:rsidRPr="00AA39F4">
        <w:rPr>
          <w:rFonts w:ascii="Times New Roman" w:eastAsia="Times New Roman" w:hAnsi="Times New Roman" w:cs="Times New Roman"/>
          <w:sz w:val="20"/>
          <w:szCs w:val="20"/>
        </w:rPr>
        <w:tab/>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w:t>
      </w:r>
      <w:hyperlink r:id="rId10" w:history="1">
        <w:r w:rsidRPr="00AA39F4">
          <w:rPr>
            <w:rFonts w:ascii="Times New Roman" w:eastAsia="Times New Roman" w:hAnsi="Times New Roman" w:cs="Times New Roman"/>
            <w:sz w:val="20"/>
            <w:szCs w:val="20"/>
          </w:rPr>
          <w:t xml:space="preserve"> статьей 32 </w:t>
        </w:r>
      </w:hyperlink>
      <w:r w:rsidRPr="00AA39F4">
        <w:rPr>
          <w:rFonts w:ascii="Times New Roman" w:eastAsia="Times New Roman" w:hAnsi="Times New Roman" w:cs="Times New Roman"/>
          <w:sz w:val="20"/>
          <w:szCs w:val="20"/>
        </w:rPr>
        <w:t>Федерального закона «Об инвестиционных фондах».</w:t>
      </w:r>
    </w:p>
    <w:p w14:paraId="5047CAF4" w14:textId="1BE58C39" w:rsidR="00E56145" w:rsidRDefault="00E56145"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92.</w:t>
      </w:r>
      <w:r w:rsidRPr="00AA39F4">
        <w:rPr>
          <w:rFonts w:ascii="Times New Roman" w:eastAsia="Times New Roman" w:hAnsi="Times New Roman" w:cs="Times New Roman"/>
          <w:sz w:val="20"/>
          <w:szCs w:val="20"/>
        </w:rPr>
        <w:tab/>
        <w:t>Выплата денежной компенсации в связи с погашением инвестиционных паев при прекращении Фонда осуществляется на один из следующих счетов:</w:t>
      </w:r>
    </w:p>
    <w:p w14:paraId="50413275" w14:textId="26DF0A92" w:rsidR="00E369E1" w:rsidRDefault="00E369E1"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p>
    <w:p w14:paraId="55A55BAE" w14:textId="46ED972F" w:rsidR="00E369E1" w:rsidRDefault="00E369E1"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p>
    <w:p w14:paraId="23CDB3A1" w14:textId="1BE98447" w:rsidR="00146FB8" w:rsidRDefault="00146FB8"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p>
    <w:p w14:paraId="68845455" w14:textId="77777777" w:rsidR="00146FB8" w:rsidRPr="00AA39F4" w:rsidRDefault="00146FB8"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p>
    <w:p w14:paraId="6D41E341" w14:textId="77777777" w:rsidR="00E56145" w:rsidRPr="00AA39F4" w:rsidRDefault="00E56145" w:rsidP="006C5F85">
      <w:pPr>
        <w:tabs>
          <w:tab w:val="left" w:pos="638"/>
          <w:tab w:val="left" w:pos="851"/>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sz w:val="20"/>
          <w:szCs w:val="20"/>
        </w:rPr>
        <w:tab/>
        <w:t>на банковский счет лица, которому были погашены инвестиционные паи;</w:t>
      </w:r>
    </w:p>
    <w:p w14:paraId="13B8350B" w14:textId="77777777" w:rsidR="00E56145" w:rsidRPr="00AA39F4" w:rsidRDefault="00E56145" w:rsidP="006C5F85">
      <w:pPr>
        <w:tabs>
          <w:tab w:val="left" w:pos="629"/>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на специальный депозитарный счет номинального держателя или на банковский счет лица, которому были погашены инвестиционные паи.</w:t>
      </w:r>
    </w:p>
    <w:p w14:paraId="1CD7A75D" w14:textId="77777777" w:rsidR="00E56145" w:rsidRPr="00AA39F4" w:rsidRDefault="00E56145"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93.</w:t>
      </w:r>
      <w:r w:rsidRPr="00AA39F4">
        <w:rPr>
          <w:rFonts w:ascii="Times New Roman" w:eastAsia="Times New Roman" w:hAnsi="Times New Roman" w:cs="Times New Roman"/>
          <w:sz w:val="20"/>
          <w:szCs w:val="20"/>
        </w:rPr>
        <w:tab/>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83C4F63"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5CBE5012" w14:textId="57B4EB0B" w:rsidR="00E56145"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XIII. </w:t>
      </w:r>
      <w:r w:rsidRPr="00AA39F4">
        <w:rPr>
          <w:rFonts w:ascii="Times New Roman" w:eastAsia="Times New Roman" w:hAnsi="Times New Roman" w:cs="Times New Roman"/>
          <w:b/>
          <w:sz w:val="20"/>
          <w:szCs w:val="20"/>
        </w:rPr>
        <w:t>Внесение изменений в настоящие Правила</w:t>
      </w:r>
    </w:p>
    <w:p w14:paraId="52A9DFF5" w14:textId="77777777" w:rsidR="00B73B53" w:rsidRPr="00AA39F4" w:rsidRDefault="00B73B53"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p>
    <w:p w14:paraId="0C12AAD8" w14:textId="77777777" w:rsidR="00E56145" w:rsidRPr="00AA39F4" w:rsidRDefault="00E56145">
      <w:pPr>
        <w:autoSpaceDE w:val="0"/>
        <w:autoSpaceDN w:val="0"/>
        <w:adjustRightInd w:val="0"/>
        <w:spacing w:before="86" w:after="0" w:line="240" w:lineRule="auto"/>
        <w:ind w:firstLine="567"/>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94. Изменения и дополнения, которые вносятся в настоящие Правила, вступают в силу при условии их регистрации Банком России.</w:t>
      </w:r>
    </w:p>
    <w:p w14:paraId="4330CDF3" w14:textId="77777777" w:rsidR="00E56145" w:rsidRPr="00AA39F4" w:rsidRDefault="00E56145" w:rsidP="00FE2706">
      <w:pPr>
        <w:tabs>
          <w:tab w:val="left" w:pos="114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95. 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4259C6EF"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96. 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97 и 98 настоящих Правил.</w:t>
      </w:r>
    </w:p>
    <w:p w14:paraId="093188A2"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97.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4C535F1B" w14:textId="77777777" w:rsidR="00E56145" w:rsidRPr="00AA39F4" w:rsidRDefault="00E56145" w:rsidP="00FE2706">
      <w:pPr>
        <w:tabs>
          <w:tab w:val="left" w:pos="835"/>
        </w:tabs>
        <w:autoSpaceDE w:val="0"/>
        <w:autoSpaceDN w:val="0"/>
        <w:adjustRightInd w:val="0"/>
        <w:spacing w:after="0" w:line="240" w:lineRule="auto"/>
        <w:ind w:left="571" w:hanging="4"/>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с изменением инвестиционной декларации Фонда;</w:t>
      </w:r>
    </w:p>
    <w:p w14:paraId="357467C0" w14:textId="77777777" w:rsidR="00E56145" w:rsidRPr="00AA39F4" w:rsidRDefault="00E56145" w:rsidP="00FE2706">
      <w:pPr>
        <w:widowControl w:val="0"/>
        <w:numPr>
          <w:ilvl w:val="0"/>
          <w:numId w:val="39"/>
        </w:num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увеличением размера вознаграждения Управляющей компании, Специализированного депозитария, Регистратора и Оценщиков;</w:t>
      </w:r>
    </w:p>
    <w:p w14:paraId="4DBCFB87" w14:textId="77777777" w:rsidR="00E56145" w:rsidRPr="00AA39F4" w:rsidRDefault="00E56145" w:rsidP="00FE2706">
      <w:pPr>
        <w:widowControl w:val="0"/>
        <w:numPr>
          <w:ilvl w:val="0"/>
          <w:numId w:val="39"/>
        </w:num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увеличением расходов и (или) расширением перечня расходов, подлежащих оплате за счет имущества, составляющего Фонд;</w:t>
      </w:r>
    </w:p>
    <w:p w14:paraId="660A4E85"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с изменением типа Фонда;</w:t>
      </w:r>
    </w:p>
    <w:p w14:paraId="34733469" w14:textId="77777777" w:rsidR="00E56145" w:rsidRPr="00AA39F4" w:rsidRDefault="00E56145" w:rsidP="00FE2706">
      <w:p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w:t>
      </w:r>
      <w:r w:rsidRPr="00AA39F4">
        <w:rPr>
          <w:rFonts w:ascii="Times New Roman" w:eastAsia="Times New Roman" w:hAnsi="Times New Roman" w:cs="Times New Roman"/>
          <w:sz w:val="20"/>
          <w:szCs w:val="20"/>
        </w:rPr>
        <w:tab/>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2AE6FCB"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ab/>
        <w:t>с иными изменениями, предусмотренными нормативными актами Банка России.</w:t>
      </w:r>
    </w:p>
    <w:p w14:paraId="39039BCF" w14:textId="77777777" w:rsidR="00E56145" w:rsidRPr="00AA39F4" w:rsidRDefault="00E56145" w:rsidP="00FE2706">
      <w:pPr>
        <w:tabs>
          <w:tab w:val="left" w:pos="104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98.</w:t>
      </w:r>
      <w:r w:rsidRPr="00AA39F4">
        <w:rPr>
          <w:rFonts w:ascii="Times New Roman" w:eastAsia="Times New Roman" w:hAnsi="Times New Roman" w:cs="Times New Roman"/>
          <w:sz w:val="20"/>
          <w:szCs w:val="20"/>
        </w:rPr>
        <w:tab/>
        <w:t>Изменения и дополнения, которые вносятся в настоящие Правила, вступают в силу со дня их регистрации Банком России, если они касаются:</w:t>
      </w:r>
    </w:p>
    <w:p w14:paraId="5A7D1E9A" w14:textId="77777777" w:rsidR="00E56145" w:rsidRPr="00AA39F4" w:rsidRDefault="00E56145" w:rsidP="00FE2706">
      <w:pPr>
        <w:autoSpaceDE w:val="0"/>
        <w:autoSpaceDN w:val="0"/>
        <w:adjustRightInd w:val="0"/>
        <w:spacing w:after="0" w:line="240" w:lineRule="auto"/>
        <w:ind w:left="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изменения наименований Управляющей компании, Специализированного депозитария, Регистратора и Оценщиков, а также иных сведений об указанных лицах;</w:t>
      </w:r>
    </w:p>
    <w:p w14:paraId="0D0BE1F3"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количества выданных инвестиционных паев;</w:t>
      </w:r>
    </w:p>
    <w:p w14:paraId="1BE7DF40" w14:textId="77777777" w:rsidR="00E56145" w:rsidRPr="00AA39F4" w:rsidRDefault="00E56145" w:rsidP="00FE2706">
      <w:p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уменьшения размера вознаграждения Управляющей компании, Специализированного депозитария, Регистратора и Оценщиков, а также уменьшения размера и (или) сокращения перечня расходов, подлежащих оплате за счет имущества, составляющего Фонд;</w:t>
      </w:r>
    </w:p>
    <w:p w14:paraId="296C6807" w14:textId="77777777" w:rsidR="00E56145" w:rsidRPr="00AA39F4" w:rsidRDefault="00E56145" w:rsidP="00FE2706">
      <w:pPr>
        <w:widowControl w:val="0"/>
        <w:numPr>
          <w:ilvl w:val="0"/>
          <w:numId w:val="40"/>
        </w:numPr>
        <w:tabs>
          <w:tab w:val="left" w:pos="835"/>
        </w:tabs>
        <w:autoSpaceDE w:val="0"/>
        <w:autoSpaceDN w:val="0"/>
        <w:adjustRightInd w:val="0"/>
        <w:spacing w:after="0" w:line="240" w:lineRule="auto"/>
        <w:ind w:left="571" w:hanging="4"/>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иных положений, предусмотренных нормативными актами Банка России.</w:t>
      </w:r>
    </w:p>
    <w:p w14:paraId="3EDF9CD9" w14:textId="77777777" w:rsidR="00E56145" w:rsidRPr="00AA39F4" w:rsidRDefault="00E56145" w:rsidP="00FE2706">
      <w:pPr>
        <w:autoSpaceDE w:val="0"/>
        <w:autoSpaceDN w:val="0"/>
        <w:adjustRightInd w:val="0"/>
        <w:spacing w:after="0" w:line="240" w:lineRule="auto"/>
        <w:ind w:firstLine="567"/>
        <w:jc w:val="center"/>
        <w:rPr>
          <w:rFonts w:ascii="Times New Roman" w:eastAsia="Times New Roman" w:hAnsi="Times New Roman" w:cs="Times New Roman"/>
          <w:sz w:val="20"/>
          <w:szCs w:val="20"/>
        </w:rPr>
      </w:pPr>
    </w:p>
    <w:p w14:paraId="2391158A" w14:textId="266D776E" w:rsidR="00E56145" w:rsidRDefault="00E56145" w:rsidP="00583418">
      <w:pPr>
        <w:autoSpaceDE w:val="0"/>
        <w:autoSpaceDN w:val="0"/>
        <w:adjustRightInd w:val="0"/>
        <w:spacing w:before="115" w:after="0" w:line="240" w:lineRule="auto"/>
        <w:ind w:firstLine="571"/>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XIV. Основные сведения о порядке налогообложения доходов инвесторов</w:t>
      </w:r>
    </w:p>
    <w:p w14:paraId="508B717B" w14:textId="77777777" w:rsidR="00B73B53" w:rsidRPr="00AA39F4" w:rsidRDefault="00B73B53" w:rsidP="00583418">
      <w:pPr>
        <w:autoSpaceDE w:val="0"/>
        <w:autoSpaceDN w:val="0"/>
        <w:adjustRightInd w:val="0"/>
        <w:spacing w:before="115" w:after="0" w:line="240" w:lineRule="auto"/>
        <w:ind w:firstLine="571"/>
        <w:rPr>
          <w:rFonts w:ascii="Times New Roman" w:eastAsia="Times New Roman" w:hAnsi="Times New Roman" w:cs="Times New Roman"/>
          <w:b/>
          <w:bCs/>
          <w:sz w:val="20"/>
          <w:szCs w:val="20"/>
        </w:rPr>
      </w:pPr>
    </w:p>
    <w:p w14:paraId="0FF40768" w14:textId="77777777" w:rsidR="00E56145" w:rsidRPr="00AA39F4" w:rsidRDefault="00E56145" w:rsidP="00FE2706">
      <w:pPr>
        <w:autoSpaceDE w:val="0"/>
        <w:autoSpaceDN w:val="0"/>
        <w:adjustRightInd w:val="0"/>
        <w:spacing w:before="3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1FCCE412"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12563E5D"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11A335A1" w14:textId="77777777" w:rsidR="00E56145" w:rsidRPr="00AA39F4" w:rsidRDefault="00E56145" w:rsidP="00FE2706">
      <w:pPr>
        <w:autoSpaceDE w:val="0"/>
        <w:autoSpaceDN w:val="0"/>
        <w:adjustRightInd w:val="0"/>
        <w:spacing w:after="0" w:line="240" w:lineRule="auto"/>
        <w:jc w:val="both"/>
        <w:rPr>
          <w:rFonts w:ascii="Times New Roman" w:eastAsia="Times New Roman" w:hAnsi="Times New Roman" w:cs="Times New Roman"/>
          <w:sz w:val="20"/>
          <w:szCs w:val="20"/>
        </w:rPr>
      </w:pPr>
    </w:p>
    <w:p w14:paraId="3D4D0BAC" w14:textId="77777777" w:rsidR="00E56145" w:rsidRPr="00AA39F4" w:rsidRDefault="00E56145" w:rsidP="00FE2706">
      <w:pPr>
        <w:autoSpaceDE w:val="0"/>
        <w:autoSpaceDN w:val="0"/>
        <w:adjustRightInd w:val="0"/>
        <w:spacing w:after="0" w:line="240" w:lineRule="auto"/>
        <w:jc w:val="both"/>
        <w:rPr>
          <w:rFonts w:ascii="Times New Roman" w:eastAsia="Times New Roman" w:hAnsi="Times New Roman" w:cs="Times New Roman"/>
          <w:sz w:val="20"/>
          <w:szCs w:val="20"/>
        </w:rPr>
      </w:pPr>
    </w:p>
    <w:p w14:paraId="4FC5A970" w14:textId="77777777" w:rsidR="00E56145" w:rsidRPr="00AA39F4" w:rsidRDefault="00E56145" w:rsidP="00583418">
      <w:pPr>
        <w:spacing w:after="0" w:line="240" w:lineRule="auto"/>
        <w:jc w:val="center"/>
        <w:rPr>
          <w:rFonts w:ascii="Times New Roman" w:eastAsia="Times New Roman" w:hAnsi="Times New Roman" w:cs="Times New Roman"/>
          <w:sz w:val="20"/>
          <w:szCs w:val="20"/>
        </w:rPr>
      </w:pPr>
    </w:p>
    <w:p w14:paraId="6D02135D" w14:textId="77777777" w:rsidR="00E56145" w:rsidRPr="00AA39F4" w:rsidRDefault="00E56145">
      <w:pPr>
        <w:spacing w:after="0" w:line="240" w:lineRule="auto"/>
        <w:jc w:val="center"/>
        <w:rPr>
          <w:rFonts w:ascii="Times New Roman" w:eastAsia="Times New Roman" w:hAnsi="Times New Roman" w:cs="Times New Roman"/>
          <w:sz w:val="20"/>
          <w:szCs w:val="20"/>
        </w:rPr>
      </w:pPr>
    </w:p>
    <w:p w14:paraId="03ADC349" w14:textId="77777777" w:rsidR="00E56145" w:rsidRPr="00AA39F4" w:rsidRDefault="00E56145">
      <w:pPr>
        <w:spacing w:after="0" w:line="240" w:lineRule="auto"/>
        <w:jc w:val="center"/>
        <w:rPr>
          <w:rFonts w:ascii="Times New Roman" w:eastAsia="Times New Roman" w:hAnsi="Times New Roman" w:cs="Times New Roman"/>
          <w:sz w:val="20"/>
          <w:szCs w:val="20"/>
        </w:rPr>
      </w:pPr>
    </w:p>
    <w:p w14:paraId="3C297B98" w14:textId="604DE232" w:rsidR="00E56145" w:rsidRPr="00AA39F4" w:rsidRDefault="00E56145" w:rsidP="00FE2706">
      <w:pPr>
        <w:spacing w:before="45" w:after="45" w:line="240" w:lineRule="auto"/>
        <w:ind w:left="7200" w:hanging="6066"/>
        <w:jc w:val="both"/>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20"/>
          <w:szCs w:val="20"/>
        </w:rPr>
        <w:t>Генеральный директор</w:t>
      </w:r>
      <w:r w:rsidRPr="00AA39F4">
        <w:rPr>
          <w:rFonts w:ascii="Times New Roman" w:eastAsia="Times New Roman" w:hAnsi="Times New Roman" w:cs="Times New Roman"/>
          <w:sz w:val="20"/>
          <w:szCs w:val="20"/>
        </w:rPr>
        <w:tab/>
        <w:t xml:space="preserve">    </w:t>
      </w:r>
      <w:r w:rsidRPr="00AA39F4">
        <w:rPr>
          <w:rFonts w:ascii="Times New Roman" w:eastAsia="Times New Roman" w:hAnsi="Times New Roman" w:cs="Times New Roman"/>
          <w:sz w:val="20"/>
          <w:szCs w:val="20"/>
        </w:rPr>
        <w:tab/>
        <w:t xml:space="preserve"> И.В. Кривошеева    </w:t>
      </w:r>
      <w:r w:rsidRPr="00AA39F4">
        <w:rPr>
          <w:rFonts w:ascii="Times New Roman" w:eastAsia="Times New Roman" w:hAnsi="Times New Roman" w:cs="Times New Roman"/>
          <w:sz w:val="20"/>
          <w:szCs w:val="20"/>
        </w:rPr>
        <w:br w:type="page"/>
      </w:r>
      <w:r w:rsidRPr="00AA39F4" w:rsidDel="004C509B">
        <w:rPr>
          <w:rFonts w:ascii="Times New Roman" w:eastAsia="Times New Roman" w:hAnsi="Times New Roman" w:cs="Times New Roman"/>
          <w:sz w:val="18"/>
          <w:szCs w:val="18"/>
        </w:rPr>
        <w:lastRenderedPageBreak/>
        <w:t xml:space="preserve"> </w:t>
      </w:r>
      <w:r w:rsidRPr="00AA39F4">
        <w:rPr>
          <w:rFonts w:ascii="Times New Roman" w:eastAsia="Times New Roman" w:hAnsi="Times New Roman" w:cs="Times New Roman"/>
          <w:sz w:val="16"/>
          <w:szCs w:val="16"/>
          <w:lang w:eastAsia="en-US"/>
        </w:rPr>
        <w:t>Приложение № 1 к Правилам Фонда</w:t>
      </w:r>
    </w:p>
    <w:p w14:paraId="1E775947" w14:textId="77777777" w:rsidR="00E56145" w:rsidRPr="00AA39F4" w:rsidRDefault="00E56145" w:rsidP="00583418">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 xml:space="preserve">Заявка на погашение инвестиционных паев № </w:t>
      </w:r>
      <w:r w:rsidRPr="00AA39F4">
        <w:rPr>
          <w:rFonts w:ascii="Times New Roman" w:eastAsia="Times New Roman" w:hAnsi="Times New Roman" w:cs="Times New Roman"/>
          <w:b/>
          <w:bCs/>
          <w:kern w:val="36"/>
          <w:sz w:val="24"/>
          <w:szCs w:val="24"/>
          <w:lang w:eastAsia="en-US"/>
        </w:rPr>
        <w:br/>
        <w:t>для физических лиц</w:t>
      </w:r>
    </w:p>
    <w:p w14:paraId="63A8B136" w14:textId="77777777" w:rsidR="00E56145" w:rsidRPr="00AA39F4" w:rsidRDefault="00E56145">
      <w:pPr>
        <w:spacing w:before="45" w:after="4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219A2E5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35C34"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150CD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70348F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F03C89"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F1C7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412CF6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05B5E4DB"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B4138"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1A78F"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F89CD1B"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96493"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342C0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2D83DE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E4000"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val="en-US" w:eastAsia="en-US"/>
              </w:rPr>
            </w:pPr>
            <w:r w:rsidRPr="00AA39F4">
              <w:rPr>
                <w:rFonts w:ascii="Times New Roman" w:eastAsia="Times New Roman" w:hAnsi="Times New Roman" w:cs="Times New Roman"/>
                <w:b/>
                <w:bCs/>
                <w:sz w:val="16"/>
                <w:szCs w:val="16"/>
                <w:lang w:eastAsia="en-US"/>
              </w:rPr>
              <w:t>Номер лицевого счета:</w:t>
            </w:r>
            <w:r w:rsidRPr="00AA39F4">
              <w:rPr>
                <w:rFonts w:ascii="Times New Roman" w:eastAsia="Times New Roman" w:hAnsi="Times New Roman" w:cs="Times New Roman"/>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3A2CDE"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3CCCA1E9"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E2A9F94"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6C484F"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EAEF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FA50BD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8E1E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F7CD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892A057" w14:textId="77777777" w:rsidTr="001666A3">
        <w:trPr>
          <w:tblCellSpacing w:w="0" w:type="dxa"/>
          <w:jc w:val="center"/>
        </w:trPr>
        <w:tc>
          <w:tcPr>
            <w:tcW w:w="0" w:type="auto"/>
            <w:gridSpan w:val="2"/>
            <w:tcMar>
              <w:top w:w="30" w:type="dxa"/>
              <w:left w:w="75" w:type="dxa"/>
              <w:bottom w:w="30" w:type="dxa"/>
              <w:right w:w="75" w:type="dxa"/>
            </w:tcMar>
            <w:vAlign w:val="center"/>
          </w:tcPr>
          <w:p w14:paraId="69C2FDE1"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физических лиц</w:t>
            </w:r>
          </w:p>
        </w:tc>
      </w:tr>
      <w:tr w:rsidR="00E56145" w:rsidRPr="00AA39F4" w14:paraId="170CE66E"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104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628820"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3807947" w14:textId="77777777" w:rsidTr="001666A3">
        <w:trPr>
          <w:tblCellSpacing w:w="0" w:type="dxa"/>
          <w:jc w:val="center"/>
        </w:trPr>
        <w:tc>
          <w:tcPr>
            <w:tcW w:w="0" w:type="auto"/>
            <w:gridSpan w:val="2"/>
            <w:tcMar>
              <w:top w:w="30" w:type="dxa"/>
              <w:left w:w="75" w:type="dxa"/>
              <w:bottom w:w="30" w:type="dxa"/>
              <w:right w:w="75" w:type="dxa"/>
            </w:tcMar>
            <w:vAlign w:val="center"/>
          </w:tcPr>
          <w:p w14:paraId="64F0C347"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юридических лиц</w:t>
            </w:r>
          </w:p>
        </w:tc>
      </w:tr>
      <w:tr w:rsidR="00E56145" w:rsidRPr="00AA39F4" w14:paraId="5018A611"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93D4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Свидетельство о регистрации: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70DE9A"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98497F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7B82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В лице:</w:t>
            </w:r>
            <w:r w:rsidRPr="00AA39F4">
              <w:rPr>
                <w:rFonts w:ascii="Times New Roman" w:eastAsia="Times New Roman" w:hAnsi="Times New Roman" w:cs="Times New Roman"/>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FE80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983CC82"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81AD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A2756"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AACE16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496EE5"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00E9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54FA30E" w14:textId="77777777" w:rsidR="00E56145" w:rsidRPr="00AA39F4" w:rsidRDefault="00E56145" w:rsidP="00583418">
      <w:pPr>
        <w:spacing w:after="0" w:line="240" w:lineRule="auto"/>
        <w:jc w:val="center"/>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u w:val="single"/>
          <w:lang w:eastAsia="en-US"/>
        </w:rPr>
        <w:t xml:space="preserve">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lang w:eastAsia="en-US"/>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1A96FBE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F0EDF" w14:textId="77777777" w:rsidR="00E56145" w:rsidRPr="00AA39F4" w:rsidRDefault="00E56145">
            <w:pPr>
              <w:spacing w:after="0"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Прошу перечислить сумму денежной компенсации на счет:</w:t>
            </w:r>
          </w:p>
          <w:p w14:paraId="575A8974" w14:textId="77777777" w:rsidR="00E56145" w:rsidRPr="00AA39F4" w:rsidRDefault="00E56145">
            <w:pPr>
              <w:spacing w:after="0"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Указывается счет лица, погашающего инвестиционные паи</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581E80" w14:textId="77777777" w:rsidR="00E56145" w:rsidRPr="00AA39F4" w:rsidRDefault="00E56145">
            <w:pPr>
              <w:spacing w:after="0"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D4A99DF" w14:textId="77777777" w:rsidR="00E56145" w:rsidRPr="00AA39F4" w:rsidRDefault="00E56145" w:rsidP="00583418">
      <w:pPr>
        <w:spacing w:after="0" w:line="240" w:lineRule="auto"/>
        <w:jc w:val="both"/>
        <w:rPr>
          <w:rFonts w:ascii="Times New Roman" w:eastAsia="Times New Roman" w:hAnsi="Times New Roman" w:cs="Times New Roman"/>
          <w:sz w:val="14"/>
          <w:szCs w:val="14"/>
          <w:lang w:eastAsia="en-US"/>
        </w:rPr>
      </w:pPr>
    </w:p>
    <w:p w14:paraId="21FDC865" w14:textId="77777777" w:rsidR="00E56145" w:rsidRPr="00AA39F4" w:rsidRDefault="00E56145">
      <w:pPr>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1FFD9001"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Управляющая компания фонда</w:t>
      </w:r>
    </w:p>
    <w:p w14:paraId="188DCD9E"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Лицо, осуществляющее ведение реестра владельцев инвестиционных паев фонда</w:t>
      </w:r>
    </w:p>
    <w:p w14:paraId="1315DAB4"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Специализированный депозитарий фонда</w:t>
      </w:r>
    </w:p>
    <w:p w14:paraId="4873D6A0" w14:textId="77777777" w:rsidR="00E56145" w:rsidRPr="00AA39F4" w:rsidRDefault="00E56145">
      <w:pPr>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1EFD8A8C" w14:textId="77777777" w:rsidR="00E56145" w:rsidRPr="00AA39F4" w:rsidRDefault="00E56145">
      <w:pPr>
        <w:spacing w:after="0" w:line="240" w:lineRule="auto"/>
        <w:jc w:val="both"/>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4"/>
          <w:szCs w:val="14"/>
          <w:lang w:eastAsia="en-US"/>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7FB8EF34" w14:textId="77777777" w:rsidR="00E56145" w:rsidRPr="00AA39F4" w:rsidRDefault="00E56145">
      <w:pPr>
        <w:spacing w:after="0" w:line="240" w:lineRule="auto"/>
        <w:rPr>
          <w:rFonts w:ascii="Times New Roman" w:eastAsia="Times New Roman" w:hAnsi="Times New Roman" w:cs="Times New Roman"/>
          <w:sz w:val="16"/>
          <w:szCs w:val="16"/>
          <w:lang w:eastAsia="en-US"/>
        </w:rPr>
      </w:pPr>
    </w:p>
    <w:p w14:paraId="74BD8FA1" w14:textId="77777777" w:rsidR="00E56145" w:rsidRPr="00AA39F4" w:rsidRDefault="00E56145">
      <w:pPr>
        <w:spacing w:after="0"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Настоящая заявка носит безотзывный характер.</w:t>
      </w:r>
      <w:r w:rsidRPr="00AA39F4">
        <w:rPr>
          <w:rFonts w:ascii="Times New Roman" w:eastAsia="Times New Roman" w:hAnsi="Times New Roman" w:cs="Times New Roman"/>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AA39F4" w14:paraId="3E5AB45F" w14:textId="77777777" w:rsidTr="001666A3">
        <w:trPr>
          <w:tblCellSpacing w:w="75" w:type="dxa"/>
        </w:trPr>
        <w:tc>
          <w:tcPr>
            <w:tcW w:w="1320" w:type="pct"/>
            <w:tcMar>
              <w:top w:w="30" w:type="dxa"/>
              <w:left w:w="75" w:type="dxa"/>
              <w:bottom w:w="30" w:type="dxa"/>
              <w:right w:w="75" w:type="dxa"/>
            </w:tcMar>
          </w:tcPr>
          <w:p w14:paraId="273C0981" w14:textId="77777777" w:rsidR="00E56145" w:rsidRPr="00AA39F4" w:rsidRDefault="00E56145">
            <w:pPr>
              <w:pBdr>
                <w:bottom w:val="single" w:sz="8" w:space="0" w:color="000000"/>
              </w:pBdr>
              <w:spacing w:after="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Заявителя/</w:t>
            </w:r>
            <w:r w:rsidRPr="00AA39F4">
              <w:rPr>
                <w:rFonts w:ascii="Times New Roman" w:eastAsia="Times New Roman" w:hAnsi="Times New Roman" w:cs="Times New Roman"/>
                <w:sz w:val="16"/>
                <w:szCs w:val="16"/>
                <w:lang w:eastAsia="en-US"/>
              </w:rPr>
              <w:br/>
              <w:t>Уполномоченного представителя</w:t>
            </w:r>
          </w:p>
        </w:tc>
        <w:tc>
          <w:tcPr>
            <w:tcW w:w="0" w:type="auto"/>
            <w:tcMar>
              <w:top w:w="30" w:type="dxa"/>
              <w:left w:w="75" w:type="dxa"/>
              <w:bottom w:w="30" w:type="dxa"/>
              <w:right w:w="75" w:type="dxa"/>
            </w:tcMar>
          </w:tcPr>
          <w:p w14:paraId="454550A3" w14:textId="77777777" w:rsidR="00E56145" w:rsidRPr="00AA39F4" w:rsidRDefault="00E56145">
            <w:pPr>
              <w:pBdr>
                <w:bottom w:val="single" w:sz="8" w:space="0" w:color="000000"/>
              </w:pBdr>
              <w:spacing w:after="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лица</w:t>
            </w:r>
            <w:r w:rsidRPr="00AA39F4">
              <w:rPr>
                <w:rFonts w:ascii="Times New Roman" w:eastAsia="Times New Roman" w:hAnsi="Times New Roman" w:cs="Times New Roman"/>
                <w:sz w:val="16"/>
                <w:szCs w:val="16"/>
                <w:lang w:eastAsia="en-US"/>
              </w:rPr>
              <w:br/>
              <w:t>принявшего заявку</w:t>
            </w:r>
          </w:p>
          <w:p w14:paraId="0F334E97" w14:textId="77777777" w:rsidR="00E56145" w:rsidRPr="00AA39F4" w:rsidRDefault="00E56145">
            <w:pPr>
              <w:spacing w:after="0" w:line="240" w:lineRule="auto"/>
              <w:ind w:left="6195"/>
              <w:jc w:val="center"/>
              <w:textAlignment w:val="top"/>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lang w:eastAsia="en-US"/>
              </w:rPr>
              <w:t>М.П.</w:t>
            </w:r>
          </w:p>
        </w:tc>
      </w:tr>
    </w:tbl>
    <w:p w14:paraId="38C67F39" w14:textId="77777777" w:rsidR="00E56145" w:rsidRPr="00AA39F4" w:rsidRDefault="00E56145" w:rsidP="00583418">
      <w:pPr>
        <w:spacing w:after="0" w:line="240" w:lineRule="auto"/>
        <w:rPr>
          <w:rFonts w:ascii="Times New Roman" w:eastAsia="Times New Roman" w:hAnsi="Times New Roman" w:cs="Times New Roman"/>
          <w:sz w:val="12"/>
          <w:szCs w:val="12"/>
          <w:lang w:eastAsia="en-US"/>
        </w:rPr>
      </w:pPr>
    </w:p>
    <w:p w14:paraId="320B77F6" w14:textId="77777777" w:rsidR="00E56145" w:rsidRPr="00AA39F4" w:rsidRDefault="00E56145">
      <w:pPr>
        <w:spacing w:after="0" w:line="240" w:lineRule="auto"/>
        <w:rPr>
          <w:rFonts w:ascii="Times New Roman" w:eastAsia="Times New Roman" w:hAnsi="Times New Roman" w:cs="Times New Roman"/>
          <w:sz w:val="12"/>
          <w:szCs w:val="12"/>
          <w:lang w:eastAsia="en-US"/>
        </w:rPr>
      </w:pPr>
      <w:r w:rsidRPr="00AA39F4">
        <w:rPr>
          <w:rFonts w:ascii="Times New Roman" w:eastAsia="Times New Roman" w:hAnsi="Times New Roman" w:cs="Times New Roman"/>
          <w:sz w:val="12"/>
          <w:szCs w:val="12"/>
          <w:lang w:eastAsia="en-US"/>
        </w:rPr>
        <w:t>* Поле не является обязательным для заполнения</w:t>
      </w:r>
    </w:p>
    <w:p w14:paraId="7D05F26D" w14:textId="77777777" w:rsidR="00E56145" w:rsidRPr="00AA39F4" w:rsidRDefault="00E56145">
      <w:pPr>
        <w:spacing w:after="0" w:line="240" w:lineRule="auto"/>
        <w:rPr>
          <w:rFonts w:ascii="Times New Roman" w:eastAsia="Times New Roman" w:hAnsi="Times New Roman" w:cs="Times New Roman"/>
          <w:sz w:val="24"/>
          <w:szCs w:val="24"/>
          <w:lang w:eastAsia="en-US"/>
        </w:rPr>
      </w:pPr>
    </w:p>
    <w:p w14:paraId="68324C89" w14:textId="77777777" w:rsidR="00E56145" w:rsidRPr="00AA39F4" w:rsidRDefault="00E56145">
      <w:pPr>
        <w:spacing w:after="0" w:line="240" w:lineRule="auto"/>
        <w:ind w:left="6480" w:firstLine="720"/>
        <w:jc w:val="right"/>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24"/>
          <w:szCs w:val="24"/>
          <w:lang w:eastAsia="en-US"/>
        </w:rPr>
        <w:br w:type="page"/>
      </w:r>
      <w:r w:rsidRPr="00AA39F4">
        <w:rPr>
          <w:rFonts w:ascii="Times New Roman" w:eastAsia="Times New Roman" w:hAnsi="Times New Roman" w:cs="Times New Roman"/>
          <w:sz w:val="16"/>
          <w:szCs w:val="16"/>
          <w:lang w:eastAsia="en-US"/>
        </w:rPr>
        <w:lastRenderedPageBreak/>
        <w:t xml:space="preserve">Приложение № 2 к Правилам Фонда </w:t>
      </w:r>
    </w:p>
    <w:p w14:paraId="6CAF173B" w14:textId="77777777" w:rsidR="00E56145" w:rsidRPr="00AA39F4" w:rsidRDefault="00E56145">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 xml:space="preserve">Заявка на погашение инвестиционных паев № </w:t>
      </w:r>
      <w:r w:rsidRPr="00AA39F4">
        <w:rPr>
          <w:rFonts w:ascii="Times New Roman" w:eastAsia="Times New Roman" w:hAnsi="Times New Roman" w:cs="Times New Roman"/>
          <w:b/>
          <w:bCs/>
          <w:kern w:val="36"/>
          <w:sz w:val="24"/>
          <w:szCs w:val="24"/>
          <w:lang w:eastAsia="en-US"/>
        </w:rPr>
        <w:br/>
        <w:t>для юридических лиц</w:t>
      </w:r>
    </w:p>
    <w:p w14:paraId="141B2F1E" w14:textId="77777777" w:rsidR="00E56145" w:rsidRPr="00AA39F4" w:rsidRDefault="00E56145">
      <w:pPr>
        <w:spacing w:before="45" w:after="4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F9AD76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EB4EF6"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4134FE"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4A5E2D33"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46703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CF4F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19F8E15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16A8B8D"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9519E"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ED0F2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852E56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8984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75F55D"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964091C"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65FA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val="en-US" w:eastAsia="en-US"/>
              </w:rPr>
            </w:pPr>
            <w:r w:rsidRPr="00AA39F4">
              <w:rPr>
                <w:rFonts w:ascii="Times New Roman" w:eastAsia="Times New Roman" w:hAnsi="Times New Roman" w:cs="Times New Roman"/>
                <w:b/>
                <w:bCs/>
                <w:sz w:val="16"/>
                <w:szCs w:val="16"/>
                <w:lang w:eastAsia="en-US"/>
              </w:rPr>
              <w:t>Номер лицевого счета:</w:t>
            </w:r>
            <w:r w:rsidRPr="00AA39F4">
              <w:rPr>
                <w:rFonts w:ascii="Times New Roman" w:eastAsia="Times New Roman" w:hAnsi="Times New Roman" w:cs="Times New Roman"/>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F6F77"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3DBE720E"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521E5214"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A58BA"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9AC90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68965BA"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FA8D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E6A8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446F860B" w14:textId="77777777" w:rsidTr="001666A3">
        <w:trPr>
          <w:tblCellSpacing w:w="0" w:type="dxa"/>
          <w:jc w:val="center"/>
        </w:trPr>
        <w:tc>
          <w:tcPr>
            <w:tcW w:w="0" w:type="auto"/>
            <w:gridSpan w:val="2"/>
            <w:tcMar>
              <w:top w:w="30" w:type="dxa"/>
              <w:left w:w="75" w:type="dxa"/>
              <w:bottom w:w="30" w:type="dxa"/>
              <w:right w:w="75" w:type="dxa"/>
            </w:tcMar>
            <w:vAlign w:val="center"/>
          </w:tcPr>
          <w:p w14:paraId="7010829C"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физических лиц</w:t>
            </w:r>
          </w:p>
        </w:tc>
      </w:tr>
      <w:tr w:rsidR="00E56145" w:rsidRPr="00AA39F4" w14:paraId="5D61937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76391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78690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A3F05C2" w14:textId="77777777" w:rsidTr="001666A3">
        <w:trPr>
          <w:tblCellSpacing w:w="0" w:type="dxa"/>
          <w:jc w:val="center"/>
        </w:trPr>
        <w:tc>
          <w:tcPr>
            <w:tcW w:w="0" w:type="auto"/>
            <w:gridSpan w:val="2"/>
            <w:tcMar>
              <w:top w:w="30" w:type="dxa"/>
              <w:left w:w="75" w:type="dxa"/>
              <w:bottom w:w="30" w:type="dxa"/>
              <w:right w:w="75" w:type="dxa"/>
            </w:tcMar>
            <w:vAlign w:val="center"/>
          </w:tcPr>
          <w:p w14:paraId="03644F33"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юридических лиц</w:t>
            </w:r>
          </w:p>
        </w:tc>
      </w:tr>
      <w:tr w:rsidR="00E56145" w:rsidRPr="00AA39F4" w14:paraId="70F64C6C"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CC017"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Свидетельство о регистрации: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1F950"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0C7406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ECDB0"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В лице:</w:t>
            </w:r>
            <w:r w:rsidRPr="00AA39F4">
              <w:rPr>
                <w:rFonts w:ascii="Times New Roman" w:eastAsia="Times New Roman" w:hAnsi="Times New Roman" w:cs="Times New Roman"/>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85958F"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8C41A2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FE84C3"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8027C"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F52A81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2B179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35C1A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1074955" w14:textId="77777777" w:rsidR="00E56145" w:rsidRPr="00AA39F4" w:rsidRDefault="00E56145" w:rsidP="00583418">
      <w:pPr>
        <w:spacing w:before="375" w:after="375" w:line="240" w:lineRule="auto"/>
        <w:jc w:val="center"/>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u w:val="single"/>
          <w:lang w:eastAsia="en-US"/>
        </w:rPr>
        <w:t xml:space="preserve">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1EEECD6D"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506BD"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Прошу перечислить сумму денежной компенсации на счет:</w:t>
            </w:r>
          </w:p>
          <w:p w14:paraId="033057BB"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Указывается счет лица, погашающего инвестиционные паи</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256F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4A4B7FAD" w14:textId="77777777" w:rsidR="00E56145" w:rsidRPr="00AA39F4" w:rsidRDefault="00E56145" w:rsidP="00583418">
      <w:pPr>
        <w:spacing w:before="375" w:after="37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Настоящая заявка носит безотзывный характер.</w:t>
      </w:r>
      <w:r w:rsidRPr="00AA39F4">
        <w:rPr>
          <w:rFonts w:ascii="Times New Roman" w:eastAsia="Times New Roman" w:hAnsi="Times New Roman" w:cs="Times New Roman"/>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AA39F4" w14:paraId="69143966" w14:textId="77777777" w:rsidTr="001666A3">
        <w:trPr>
          <w:tblCellSpacing w:w="75" w:type="dxa"/>
        </w:trPr>
        <w:tc>
          <w:tcPr>
            <w:tcW w:w="1320" w:type="pct"/>
            <w:tcMar>
              <w:top w:w="30" w:type="dxa"/>
              <w:left w:w="75" w:type="dxa"/>
              <w:bottom w:w="30" w:type="dxa"/>
              <w:right w:w="75" w:type="dxa"/>
            </w:tcMar>
          </w:tcPr>
          <w:p w14:paraId="4D6DE8B6" w14:textId="77777777" w:rsidR="00E56145" w:rsidRPr="00AA39F4" w:rsidRDefault="00E56145">
            <w:pPr>
              <w:pBdr>
                <w:bottom w:val="single" w:sz="8" w:space="0" w:color="000000"/>
              </w:pBdr>
              <w:spacing w:before="375" w:after="15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 xml:space="preserve">Подпись </w:t>
            </w:r>
            <w:r w:rsidRPr="00AA39F4">
              <w:rPr>
                <w:rFonts w:ascii="Times New Roman" w:eastAsia="Times New Roman" w:hAnsi="Times New Roman" w:cs="Times New Roman"/>
                <w:sz w:val="16"/>
                <w:szCs w:val="16"/>
                <w:lang w:eastAsia="en-US"/>
              </w:rPr>
              <w:br/>
              <w:t>Уполномоченного представителя</w:t>
            </w:r>
          </w:p>
        </w:tc>
        <w:tc>
          <w:tcPr>
            <w:tcW w:w="0" w:type="auto"/>
            <w:tcMar>
              <w:top w:w="30" w:type="dxa"/>
              <w:left w:w="75" w:type="dxa"/>
              <w:bottom w:w="30" w:type="dxa"/>
              <w:right w:w="75" w:type="dxa"/>
            </w:tcMar>
          </w:tcPr>
          <w:p w14:paraId="0C85784B" w14:textId="77777777" w:rsidR="00E56145" w:rsidRPr="00AA39F4" w:rsidRDefault="00E56145">
            <w:pPr>
              <w:pBdr>
                <w:bottom w:val="single" w:sz="8" w:space="0" w:color="000000"/>
              </w:pBdr>
              <w:spacing w:before="375" w:after="15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лица</w:t>
            </w:r>
            <w:r w:rsidRPr="00AA39F4">
              <w:rPr>
                <w:rFonts w:ascii="Times New Roman" w:eastAsia="Times New Roman" w:hAnsi="Times New Roman" w:cs="Times New Roman"/>
                <w:sz w:val="16"/>
                <w:szCs w:val="16"/>
                <w:lang w:eastAsia="en-US"/>
              </w:rPr>
              <w:br/>
              <w:t>принявшего заявку</w:t>
            </w:r>
          </w:p>
          <w:p w14:paraId="7764977B" w14:textId="77777777" w:rsidR="00E56145" w:rsidRPr="00AA39F4" w:rsidRDefault="00E56145">
            <w:pPr>
              <w:spacing w:after="150" w:line="240" w:lineRule="auto"/>
              <w:ind w:left="6195"/>
              <w:jc w:val="center"/>
              <w:textAlignment w:val="top"/>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lang w:eastAsia="en-US"/>
              </w:rPr>
              <w:t>М.П.</w:t>
            </w:r>
          </w:p>
        </w:tc>
      </w:tr>
    </w:tbl>
    <w:p w14:paraId="47EAF7AA" w14:textId="77777777" w:rsidR="00E56145" w:rsidRPr="00AA39F4" w:rsidRDefault="00E56145" w:rsidP="00583418">
      <w:pPr>
        <w:spacing w:after="0" w:line="240" w:lineRule="auto"/>
        <w:rPr>
          <w:rFonts w:ascii="Times New Roman" w:eastAsia="Times New Roman" w:hAnsi="Times New Roman" w:cs="Times New Roman"/>
          <w:sz w:val="12"/>
          <w:szCs w:val="12"/>
          <w:lang w:eastAsia="en-US"/>
        </w:rPr>
      </w:pPr>
    </w:p>
    <w:p w14:paraId="1C2C0708" w14:textId="77777777" w:rsidR="00E56145" w:rsidRPr="00AA39F4" w:rsidRDefault="00E56145">
      <w:pPr>
        <w:spacing w:after="0" w:line="240" w:lineRule="auto"/>
        <w:rPr>
          <w:rFonts w:ascii="Times New Roman" w:eastAsia="Times New Roman" w:hAnsi="Times New Roman" w:cs="Times New Roman"/>
          <w:sz w:val="12"/>
          <w:szCs w:val="12"/>
          <w:lang w:eastAsia="en-US"/>
        </w:rPr>
      </w:pPr>
      <w:r w:rsidRPr="00AA39F4">
        <w:rPr>
          <w:rFonts w:ascii="Times New Roman" w:eastAsia="Times New Roman" w:hAnsi="Times New Roman" w:cs="Times New Roman"/>
          <w:sz w:val="12"/>
          <w:szCs w:val="12"/>
          <w:lang w:eastAsia="en-US"/>
        </w:rPr>
        <w:t>* Поле не является обязательным для заполнения</w:t>
      </w:r>
    </w:p>
    <w:p w14:paraId="60168250" w14:textId="77777777" w:rsidR="00E56145" w:rsidRPr="00AA39F4" w:rsidRDefault="00E56145">
      <w:pPr>
        <w:spacing w:after="105" w:line="240" w:lineRule="auto"/>
        <w:ind w:left="367"/>
        <w:rPr>
          <w:rFonts w:ascii="Times New Roman" w:eastAsia="Times New Roman" w:hAnsi="Times New Roman" w:cs="Times New Roman"/>
          <w:sz w:val="9"/>
          <w:szCs w:val="9"/>
          <w:lang w:eastAsia="en-US"/>
        </w:rPr>
      </w:pPr>
    </w:p>
    <w:p w14:paraId="5A92310B" w14:textId="28D2825C" w:rsidR="00E56145" w:rsidRDefault="00E56145">
      <w:pPr>
        <w:spacing w:before="45" w:after="45" w:line="240" w:lineRule="auto"/>
        <w:rPr>
          <w:rFonts w:ascii="Times New Roman" w:eastAsia="Times New Roman" w:hAnsi="Times New Roman" w:cs="Times New Roman"/>
          <w:sz w:val="9"/>
          <w:szCs w:val="9"/>
          <w:lang w:eastAsia="en-US"/>
        </w:rPr>
      </w:pPr>
    </w:p>
    <w:p w14:paraId="2EDFBF24" w14:textId="5631BDB6" w:rsidR="00840C0E" w:rsidRDefault="00840C0E">
      <w:pPr>
        <w:spacing w:before="45" w:after="45" w:line="240" w:lineRule="auto"/>
        <w:rPr>
          <w:rFonts w:ascii="Times New Roman" w:eastAsia="Times New Roman" w:hAnsi="Times New Roman" w:cs="Times New Roman"/>
          <w:sz w:val="9"/>
          <w:szCs w:val="9"/>
          <w:lang w:eastAsia="en-US"/>
        </w:rPr>
      </w:pPr>
    </w:p>
    <w:p w14:paraId="4D47D88A" w14:textId="77777777" w:rsidR="00840C0E" w:rsidRPr="00AA39F4" w:rsidRDefault="00840C0E">
      <w:pPr>
        <w:spacing w:before="45" w:after="45" w:line="240" w:lineRule="auto"/>
        <w:rPr>
          <w:rFonts w:ascii="Times New Roman" w:eastAsia="Times New Roman" w:hAnsi="Times New Roman" w:cs="Times New Roman"/>
          <w:sz w:val="9"/>
          <w:szCs w:val="9"/>
          <w:lang w:eastAsia="en-US"/>
        </w:rPr>
      </w:pPr>
    </w:p>
    <w:p w14:paraId="3570681C"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3456D057"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01836F1A"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5E8CF8DB" w14:textId="77777777" w:rsidR="00E56145" w:rsidRPr="00AA39F4" w:rsidRDefault="00E56145">
      <w:pPr>
        <w:spacing w:after="0" w:line="240" w:lineRule="auto"/>
        <w:jc w:val="right"/>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lastRenderedPageBreak/>
        <w:t xml:space="preserve">Приложение № 3 к Правилам Фонда </w:t>
      </w:r>
    </w:p>
    <w:p w14:paraId="6133E171" w14:textId="77777777" w:rsidR="00E56145" w:rsidRPr="00AA39F4" w:rsidRDefault="00E56145">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Заявка на погашение инвестиционных паев №</w:t>
      </w:r>
      <w:r w:rsidRPr="00AA39F4">
        <w:rPr>
          <w:rFonts w:ascii="Times New Roman" w:eastAsia="Times New Roman" w:hAnsi="Times New Roman" w:cs="Times New Roman"/>
          <w:b/>
          <w:bCs/>
          <w:kern w:val="36"/>
          <w:sz w:val="24"/>
          <w:szCs w:val="24"/>
          <w:lang w:eastAsia="en-US"/>
        </w:rPr>
        <w:br/>
        <w:t xml:space="preserve">для юридических лиц - номинальных держателей </w:t>
      </w:r>
    </w:p>
    <w:p w14:paraId="1E5C9DDF" w14:textId="77777777" w:rsidR="00E56145" w:rsidRPr="00AA39F4" w:rsidRDefault="00E56145">
      <w:pPr>
        <w:spacing w:before="45" w:after="45" w:line="240" w:lineRule="auto"/>
        <w:rPr>
          <w:rFonts w:ascii="Times New Roman" w:eastAsia="Times New Roman" w:hAnsi="Times New Roman" w:cs="Times New Roman"/>
          <w:sz w:val="14"/>
          <w:szCs w:val="14"/>
          <w:lang w:eastAsia="en-US"/>
        </w:rPr>
      </w:pPr>
      <w:r w:rsidRPr="00AA39F4">
        <w:rPr>
          <w:rFonts w:ascii="Times New Roman" w:eastAsia="Times New Roman" w:hAnsi="Times New Roman" w:cs="Times New Roman"/>
          <w:b/>
          <w:bCs/>
          <w:sz w:val="14"/>
          <w:szCs w:val="14"/>
          <w:lang w:eastAsia="en-US"/>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0E639F0"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1241D"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35DE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9098D1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498FEA"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22FB2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E766C3F"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val="en-US" w:eastAsia="en-US"/>
        </w:rPr>
      </w:pPr>
      <w:proofErr w:type="spellStart"/>
      <w:r w:rsidRPr="00AA39F4">
        <w:rPr>
          <w:rFonts w:ascii="Times New Roman" w:eastAsia="Times New Roman" w:hAnsi="Times New Roman" w:cs="Times New Roman"/>
          <w:b/>
          <w:bCs/>
          <w:sz w:val="18"/>
          <w:szCs w:val="18"/>
          <w:lang w:val="en-US" w:eastAsia="en-US"/>
        </w:rPr>
        <w:t>Заявитель</w:t>
      </w:r>
      <w:proofErr w:type="spellEnd"/>
      <w:r w:rsidRPr="00AA39F4">
        <w:rPr>
          <w:rFonts w:ascii="Times New Roman" w:eastAsia="Times New Roman" w:hAnsi="Times New Roman" w:cs="Times New Roman"/>
          <w:b/>
          <w:bCs/>
          <w:sz w:val="18"/>
          <w:szCs w:val="18"/>
          <w:lang w:val="en-US" w:eastAsia="en-US"/>
        </w:rPr>
        <w:t xml:space="preserve"> - </w:t>
      </w:r>
      <w:proofErr w:type="spellStart"/>
      <w:r w:rsidRPr="00AA39F4">
        <w:rPr>
          <w:rFonts w:ascii="Times New Roman" w:eastAsia="Times New Roman" w:hAnsi="Times New Roman" w:cs="Times New Roman"/>
          <w:b/>
          <w:bCs/>
          <w:sz w:val="18"/>
          <w:szCs w:val="18"/>
          <w:lang w:val="en-US" w:eastAsia="en-US"/>
        </w:rPr>
        <w:t>номинальный</w:t>
      </w:r>
      <w:proofErr w:type="spellEnd"/>
      <w:r w:rsidRPr="00AA39F4">
        <w:rPr>
          <w:rFonts w:ascii="Times New Roman" w:eastAsia="Times New Roman" w:hAnsi="Times New Roman" w:cs="Times New Roman"/>
          <w:b/>
          <w:bCs/>
          <w:sz w:val="18"/>
          <w:szCs w:val="18"/>
          <w:lang w:val="en-US" w:eastAsia="en-US"/>
        </w:rPr>
        <w:t xml:space="preserve"> </w:t>
      </w:r>
      <w:proofErr w:type="spellStart"/>
      <w:r w:rsidRPr="00AA39F4">
        <w:rPr>
          <w:rFonts w:ascii="Times New Roman" w:eastAsia="Times New Roman" w:hAnsi="Times New Roman" w:cs="Times New Roman"/>
          <w:b/>
          <w:bCs/>
          <w:sz w:val="18"/>
          <w:szCs w:val="18"/>
          <w:lang w:val="en-US" w:eastAsia="en-US"/>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2C7E920F"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36BE8"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F4D8B"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29AB6B1"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B604A5"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DCF472"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8D2F3A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F991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Номер лицевого счета:</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16"/>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1CE44"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2FDA0531"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val="en-US" w:eastAsia="en-US"/>
        </w:rPr>
      </w:pPr>
      <w:proofErr w:type="spellStart"/>
      <w:r w:rsidRPr="00AA39F4">
        <w:rPr>
          <w:rFonts w:ascii="Times New Roman" w:eastAsia="Times New Roman" w:hAnsi="Times New Roman" w:cs="Times New Roman"/>
          <w:b/>
          <w:bCs/>
          <w:sz w:val="18"/>
          <w:szCs w:val="18"/>
          <w:lang w:val="en-US" w:eastAsia="en-US"/>
        </w:rPr>
        <w:t>Уполномоченный</w:t>
      </w:r>
      <w:proofErr w:type="spellEnd"/>
      <w:r w:rsidRPr="00AA39F4">
        <w:rPr>
          <w:rFonts w:ascii="Times New Roman" w:eastAsia="Times New Roman" w:hAnsi="Times New Roman" w:cs="Times New Roman"/>
          <w:b/>
          <w:bCs/>
          <w:sz w:val="18"/>
          <w:szCs w:val="18"/>
          <w:lang w:val="en-US" w:eastAsia="en-US"/>
        </w:rPr>
        <w:t xml:space="preserve"> </w:t>
      </w:r>
      <w:proofErr w:type="spellStart"/>
      <w:r w:rsidRPr="00AA39F4">
        <w:rPr>
          <w:rFonts w:ascii="Times New Roman" w:eastAsia="Times New Roman" w:hAnsi="Times New Roman" w:cs="Times New Roman"/>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75EC144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05F321"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D1A06"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3A79D26"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D28ED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Действующий на основании: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BE4D4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D24E7DE" w14:textId="77777777" w:rsidTr="001666A3">
        <w:trPr>
          <w:tblCellSpacing w:w="0" w:type="dxa"/>
          <w:jc w:val="center"/>
        </w:trPr>
        <w:tc>
          <w:tcPr>
            <w:tcW w:w="0" w:type="auto"/>
            <w:gridSpan w:val="2"/>
            <w:tcMar>
              <w:top w:w="30" w:type="dxa"/>
              <w:left w:w="75" w:type="dxa"/>
              <w:bottom w:w="30" w:type="dxa"/>
              <w:right w:w="75" w:type="dxa"/>
            </w:tcMar>
            <w:vAlign w:val="center"/>
          </w:tcPr>
          <w:p w14:paraId="5044740D"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val="en-US" w:eastAsia="en-US"/>
              </w:rPr>
            </w:pPr>
            <w:proofErr w:type="spellStart"/>
            <w:r w:rsidRPr="00AA39F4">
              <w:rPr>
                <w:rFonts w:ascii="Times New Roman" w:eastAsia="Times New Roman" w:hAnsi="Times New Roman" w:cs="Times New Roman"/>
                <w:sz w:val="15"/>
                <w:szCs w:val="15"/>
                <w:u w:val="single"/>
                <w:lang w:val="en-US" w:eastAsia="en-US"/>
              </w:rPr>
              <w:t>Для</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физических</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лиц</w:t>
            </w:r>
            <w:proofErr w:type="spellEnd"/>
          </w:p>
        </w:tc>
      </w:tr>
      <w:tr w:rsidR="00E56145" w:rsidRPr="00AA39F4" w14:paraId="5BF7D6A2"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024F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F7C2C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35AB993" w14:textId="77777777" w:rsidTr="00AA39F4">
        <w:trPr>
          <w:trHeight w:val="69"/>
          <w:tblCellSpacing w:w="0" w:type="dxa"/>
          <w:jc w:val="center"/>
        </w:trPr>
        <w:tc>
          <w:tcPr>
            <w:tcW w:w="0" w:type="auto"/>
            <w:gridSpan w:val="2"/>
            <w:tcMar>
              <w:top w:w="30" w:type="dxa"/>
              <w:left w:w="75" w:type="dxa"/>
              <w:bottom w:w="30" w:type="dxa"/>
              <w:right w:w="75" w:type="dxa"/>
            </w:tcMar>
            <w:vAlign w:val="center"/>
          </w:tcPr>
          <w:p w14:paraId="4DF1E13D"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val="en-US" w:eastAsia="en-US"/>
              </w:rPr>
            </w:pPr>
            <w:proofErr w:type="spellStart"/>
            <w:r w:rsidRPr="00AA39F4">
              <w:rPr>
                <w:rFonts w:ascii="Times New Roman" w:eastAsia="Times New Roman" w:hAnsi="Times New Roman" w:cs="Times New Roman"/>
                <w:sz w:val="15"/>
                <w:szCs w:val="15"/>
                <w:u w:val="single"/>
                <w:lang w:val="en-US" w:eastAsia="en-US"/>
              </w:rPr>
              <w:t>Для</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юридических</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лиц</w:t>
            </w:r>
            <w:proofErr w:type="spellEnd"/>
          </w:p>
        </w:tc>
      </w:tr>
      <w:tr w:rsidR="00E56145" w:rsidRPr="00AA39F4" w14:paraId="3B60EEC0"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8E232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Свидетельство о регистрации: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E683F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C15085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3FDB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В лице:</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81CC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02376A4"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ECAED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 удостоверяющий личность:</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D514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04066E2" w14:textId="77777777" w:rsidTr="00AA39F4">
        <w:trPr>
          <w:trHeight w:val="14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B62B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Действующий на основании: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57115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51B7BBC0" w14:textId="77777777" w:rsidR="00E56145" w:rsidRPr="00AA39F4" w:rsidRDefault="00E56145" w:rsidP="00583418">
      <w:pPr>
        <w:spacing w:before="240" w:after="240" w:line="240" w:lineRule="auto"/>
        <w:jc w:val="center"/>
        <w:rPr>
          <w:rFonts w:ascii="Times New Roman" w:eastAsia="Times New Roman" w:hAnsi="Times New Roman" w:cs="Times New Roman"/>
          <w:sz w:val="14"/>
          <w:szCs w:val="14"/>
          <w:lang w:eastAsia="en-US"/>
        </w:rPr>
      </w:pPr>
      <w:r w:rsidRPr="00AA39F4">
        <w:rPr>
          <w:rFonts w:ascii="Times New Roman" w:eastAsia="Times New Roman" w:hAnsi="Times New Roman" w:cs="Times New Roman"/>
          <w:b/>
          <w:bCs/>
          <w:sz w:val="14"/>
          <w:szCs w:val="14"/>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4"/>
          <w:szCs w:val="14"/>
          <w:u w:val="single"/>
          <w:lang w:val="en-US" w:eastAsia="en-US"/>
        </w:rPr>
        <w:t>  </w:t>
      </w:r>
      <w:r w:rsidRPr="00AA39F4">
        <w:rPr>
          <w:rFonts w:ascii="Times New Roman" w:eastAsia="Times New Roman" w:hAnsi="Times New Roman" w:cs="Times New Roman"/>
          <w:b/>
          <w:bCs/>
          <w:sz w:val="14"/>
          <w:szCs w:val="14"/>
          <w:u w:val="single"/>
          <w:lang w:eastAsia="en-US"/>
        </w:rPr>
        <w:t xml:space="preserve"> </w:t>
      </w:r>
      <w:r w:rsidRPr="00AA39F4">
        <w:rPr>
          <w:rFonts w:ascii="Times New Roman" w:eastAsia="Times New Roman" w:hAnsi="Times New Roman" w:cs="Times New Roman"/>
          <w:b/>
          <w:bCs/>
          <w:sz w:val="14"/>
          <w:szCs w:val="14"/>
          <w:u w:val="single"/>
          <w:lang w:val="en-US" w:eastAsia="en-US"/>
        </w:rPr>
        <w:t>  </w:t>
      </w:r>
      <w:r w:rsidRPr="00AA39F4">
        <w:rPr>
          <w:rFonts w:ascii="Times New Roman" w:eastAsia="Times New Roman" w:hAnsi="Times New Roman" w:cs="Times New Roman"/>
          <w:b/>
          <w:bCs/>
          <w:sz w:val="14"/>
          <w:szCs w:val="14"/>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280C5BB"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A91D0"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Прошу перечислить сумму денежной компенсации на счет:</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16"/>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A8A2F7" w14:textId="77777777" w:rsidR="00E56145" w:rsidRPr="00AA39F4" w:rsidRDefault="00E56145">
            <w:pPr>
              <w:spacing w:before="45" w:after="45" w:line="240" w:lineRule="auto"/>
              <w:ind w:left="75"/>
              <w:rPr>
                <w:rFonts w:ascii="Times New Roman" w:eastAsia="Times New Roman" w:hAnsi="Times New Roman" w:cs="Times New Roman"/>
                <w:i/>
                <w:sz w:val="16"/>
                <w:szCs w:val="16"/>
                <w:lang w:eastAsia="en-US"/>
              </w:rPr>
            </w:pPr>
          </w:p>
        </w:tc>
      </w:tr>
    </w:tbl>
    <w:p w14:paraId="112E754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Информация о каждом номинальном держателе погашаемых инвестиционных паев:</w:t>
      </w:r>
    </w:p>
    <w:p w14:paraId="3E55A5D8" w14:textId="77777777" w:rsidR="00E56145" w:rsidRPr="00AA39F4" w:rsidRDefault="00E56145">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682"/>
      </w:tblGrid>
      <w:tr w:rsidR="00E56145" w:rsidRPr="00AA39F4" w14:paraId="7544EBA1" w14:textId="77777777" w:rsidTr="00840C0E">
        <w:trPr>
          <w:trHeight w:val="50"/>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6C817C6"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bl>
    <w:p w14:paraId="7010847C"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68258CC" w14:textId="77777777" w:rsidTr="001666A3">
        <w:trPr>
          <w:trHeight w:val="5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B772C5"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BAD4CB"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r w:rsidR="00E56145" w:rsidRPr="00AA39F4" w14:paraId="7C5B74B0" w14:textId="77777777" w:rsidTr="001666A3">
        <w:trPr>
          <w:trHeight w:val="4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556E9"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Документ:</w:t>
            </w:r>
            <w:r w:rsidRPr="00AA39F4">
              <w:rPr>
                <w:rFonts w:ascii="Times New Roman" w:eastAsia="Times New Roman" w:hAnsi="Times New Roman" w:cs="Times New Roman"/>
                <w:sz w:val="14"/>
                <w:szCs w:val="14"/>
                <w:lang w:eastAsia="en-US"/>
              </w:rPr>
              <w:br/>
            </w:r>
            <w:r w:rsidRPr="00AA39F4">
              <w:rPr>
                <w:rFonts w:ascii="Times New Roman" w:eastAsia="Times New Roman" w:hAnsi="Times New Roman" w:cs="Times New Roman"/>
                <w:sz w:val="9"/>
                <w:szCs w:val="16"/>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340974"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val="en-US" w:eastAsia="en-US"/>
              </w:rPr>
              <w:t> </w:t>
            </w:r>
          </w:p>
        </w:tc>
      </w:tr>
      <w:tr w:rsidR="00E56145" w:rsidRPr="00AA39F4" w14:paraId="3A5073E2" w14:textId="77777777" w:rsidTr="00840C0E">
        <w:trPr>
          <w:trHeight w:val="50"/>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B988410" w14:textId="77777777" w:rsidR="00E56145" w:rsidRPr="00AA39F4" w:rsidRDefault="00E56145" w:rsidP="00583418">
            <w:pPr>
              <w:spacing w:before="45" w:after="45" w:line="240" w:lineRule="auto"/>
              <w:ind w:left="75"/>
              <w:jc w:val="right"/>
              <w:rPr>
                <w:rFonts w:ascii="Times New Roman" w:eastAsia="Times New Roman" w:hAnsi="Times New Roman" w:cs="Times New Roman"/>
                <w:b/>
                <w:iCs/>
                <w:noProof/>
                <w:sz w:val="14"/>
                <w:szCs w:val="14"/>
                <w:lang w:eastAsia="en-US"/>
              </w:rPr>
            </w:pPr>
            <w:r w:rsidRPr="00AA39F4">
              <w:rPr>
                <w:rFonts w:ascii="Times New Roman" w:eastAsia="Times New Roman" w:hAnsi="Times New Roman" w:cs="Times New Roman"/>
                <w:b/>
                <w:iCs/>
                <w:noProof/>
                <w:sz w:val="14"/>
                <w:szCs w:val="14"/>
                <w:lang w:eastAsia="en-US"/>
              </w:rPr>
              <w:t>Номер счета депо владельца</w:t>
            </w:r>
          </w:p>
          <w:p w14:paraId="050F4B08"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iCs/>
                <w:noProof/>
                <w:sz w:val="14"/>
                <w:szCs w:val="14"/>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14:paraId="36BE36FE"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r w:rsidR="00E56145" w:rsidRPr="00AA39F4" w14:paraId="7580F56B"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7A7520" w14:textId="77777777" w:rsidR="00E56145" w:rsidRPr="00AA39F4" w:rsidRDefault="00E56145" w:rsidP="00583418">
            <w:pPr>
              <w:spacing w:before="45" w:after="45" w:line="240" w:lineRule="auto"/>
              <w:ind w:left="75"/>
              <w:jc w:val="right"/>
              <w:rPr>
                <w:rFonts w:ascii="Times New Roman" w:eastAsia="Times New Roman" w:hAnsi="Times New Roman" w:cs="Times New Roman"/>
                <w:b/>
                <w:iCs/>
                <w:noProof/>
                <w:sz w:val="14"/>
                <w:szCs w:val="14"/>
                <w:lang w:eastAsia="en-US"/>
              </w:rPr>
            </w:pPr>
            <w:r w:rsidRPr="00AA39F4">
              <w:rPr>
                <w:rFonts w:ascii="Times New Roman" w:eastAsia="Times New Roman" w:hAnsi="Times New Roman" w:cs="Times New Roman"/>
                <w:b/>
                <w:i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EC262A"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bl>
    <w:p w14:paraId="6F53F3BE" w14:textId="77777777" w:rsidR="00E56145" w:rsidRPr="00AA39F4" w:rsidRDefault="00E56145" w:rsidP="00FE2706">
      <w:pPr>
        <w:spacing w:after="0" w:line="240" w:lineRule="auto"/>
        <w:ind w:left="170"/>
        <w:rPr>
          <w:rFonts w:ascii="Times New Roman" w:eastAsia="Times New Roman" w:hAnsi="Times New Roman" w:cs="Times New Roman"/>
          <w:b/>
          <w:bCs/>
          <w:i/>
          <w:iCs/>
          <w:noProof/>
          <w:sz w:val="14"/>
          <w:szCs w:val="14"/>
          <w:lang w:eastAsia="en-US"/>
        </w:rPr>
      </w:pPr>
      <w:r w:rsidRPr="00AA39F4">
        <w:rPr>
          <w:rFonts w:ascii="Times New Roman" w:eastAsia="Times New Roman" w:hAnsi="Times New Roman" w:cs="Times New Roman"/>
          <w:b/>
          <w:bCs/>
          <w:i/>
          <w:iCs/>
          <w:noProof/>
          <w:sz w:val="14"/>
          <w:szCs w:val="14"/>
          <w:lang w:eastAsia="en-US"/>
        </w:rPr>
        <w:t>Обязательно заполняется в случае, если владелец инвестиционных паев является физическим лицом:</w:t>
      </w:r>
    </w:p>
    <w:p w14:paraId="02BAB331" w14:textId="77777777" w:rsidR="00E56145" w:rsidRPr="00AA39F4" w:rsidRDefault="00E56145" w:rsidP="00FE2706">
      <w:pPr>
        <w:spacing w:after="0" w:line="240" w:lineRule="auto"/>
        <w:ind w:left="170"/>
        <w:rPr>
          <w:rFonts w:ascii="Times New Roman" w:eastAsia="Times New Roman" w:hAnsi="Times New Roman" w:cs="Times New Roman"/>
          <w:b/>
          <w:bCs/>
          <w:iCs/>
          <w:noProof/>
          <w:sz w:val="14"/>
          <w:szCs w:val="14"/>
          <w:lang w:eastAsia="en-US"/>
        </w:rPr>
      </w:pPr>
      <w:r w:rsidRPr="00AA39F4">
        <w:rPr>
          <w:rFonts w:ascii="Times New Roman" w:eastAsia="Times New Roman" w:hAnsi="Times New Roman" w:cs="Times New Roman"/>
          <w:b/>
          <w:bCs/>
          <w:iCs/>
          <w:noProof/>
          <w:sz w:val="14"/>
          <w:szCs w:val="14"/>
          <w:lang w:eastAsia="en-US"/>
        </w:rPr>
        <w:t>- владелец является налоговым резидентом РФ ___________</w:t>
      </w:r>
    </w:p>
    <w:p w14:paraId="4F791952" w14:textId="77777777" w:rsidR="00E56145" w:rsidRPr="00AA39F4" w:rsidRDefault="00E56145" w:rsidP="00FE2706">
      <w:pPr>
        <w:spacing w:after="0" w:line="240" w:lineRule="auto"/>
        <w:ind w:left="170"/>
        <w:rPr>
          <w:rFonts w:ascii="Times New Roman" w:eastAsia="Times New Roman" w:hAnsi="Times New Roman" w:cs="Times New Roman"/>
          <w:b/>
          <w:bCs/>
          <w:iCs/>
          <w:noProof/>
          <w:sz w:val="14"/>
          <w:szCs w:val="14"/>
          <w:lang w:eastAsia="en-US"/>
        </w:rPr>
      </w:pPr>
      <w:r w:rsidRPr="00AA39F4">
        <w:rPr>
          <w:rFonts w:ascii="Times New Roman" w:eastAsia="Times New Roman" w:hAnsi="Times New Roman" w:cs="Times New Roman"/>
          <w:b/>
          <w:bCs/>
          <w:iCs/>
          <w:noProof/>
          <w:sz w:val="14"/>
          <w:szCs w:val="14"/>
          <w:lang w:eastAsia="en-US"/>
        </w:rPr>
        <w:t>- владелец не является налоговым резидентов РФ _________</w:t>
      </w:r>
    </w:p>
    <w:p w14:paraId="73CD334F" w14:textId="77777777" w:rsidR="00E56145" w:rsidRPr="00AA39F4" w:rsidRDefault="00E56145" w:rsidP="00583418">
      <w:pPr>
        <w:spacing w:before="120" w:after="120" w:line="240" w:lineRule="auto"/>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Настоящая заявка носит безотзывный характер.</w:t>
      </w:r>
      <w:r w:rsidRPr="00AA39F4">
        <w:rPr>
          <w:rFonts w:ascii="Times New Roman" w:eastAsia="Times New Roman" w:hAnsi="Times New Roman" w:cs="Times New Roman"/>
          <w:sz w:val="14"/>
          <w:szCs w:val="14"/>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E56145" w14:paraId="33BD97F9" w14:textId="77777777" w:rsidTr="001666A3">
        <w:trPr>
          <w:tblCellSpacing w:w="75" w:type="dxa"/>
        </w:trPr>
        <w:tc>
          <w:tcPr>
            <w:tcW w:w="1320" w:type="pct"/>
            <w:tcMar>
              <w:top w:w="30" w:type="dxa"/>
              <w:left w:w="75" w:type="dxa"/>
              <w:bottom w:w="30" w:type="dxa"/>
              <w:right w:w="75" w:type="dxa"/>
            </w:tcMar>
          </w:tcPr>
          <w:p w14:paraId="22364A59" w14:textId="77777777" w:rsidR="00E56145" w:rsidRPr="00AA39F4" w:rsidRDefault="00E56145">
            <w:pPr>
              <w:pBdr>
                <w:bottom w:val="single" w:sz="8" w:space="0" w:color="000000"/>
              </w:pBdr>
              <w:spacing w:after="120" w:line="240" w:lineRule="auto"/>
              <w:ind w:left="75"/>
              <w:textAlignment w:val="top"/>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 xml:space="preserve">Подпись </w:t>
            </w:r>
            <w:r w:rsidRPr="00AA39F4">
              <w:rPr>
                <w:rFonts w:ascii="Times New Roman" w:eastAsia="Times New Roman" w:hAnsi="Times New Roman" w:cs="Times New Roman"/>
                <w:sz w:val="14"/>
                <w:szCs w:val="14"/>
                <w:lang w:eastAsia="en-US"/>
              </w:rPr>
              <w:br/>
              <w:t>Уполномоченного представителя</w:t>
            </w:r>
          </w:p>
        </w:tc>
        <w:tc>
          <w:tcPr>
            <w:tcW w:w="0" w:type="auto"/>
            <w:tcMar>
              <w:top w:w="30" w:type="dxa"/>
              <w:left w:w="75" w:type="dxa"/>
              <w:bottom w:w="30" w:type="dxa"/>
              <w:right w:w="75" w:type="dxa"/>
            </w:tcMar>
          </w:tcPr>
          <w:p w14:paraId="7A6C9C85" w14:textId="33FC0705" w:rsidR="00E56145" w:rsidRPr="00E56145" w:rsidRDefault="00E56145" w:rsidP="00AA39F4">
            <w:pPr>
              <w:pBdr>
                <w:bottom w:val="single" w:sz="8" w:space="0" w:color="000000"/>
              </w:pBdr>
              <w:spacing w:after="120" w:line="240" w:lineRule="auto"/>
              <w:ind w:left="75"/>
              <w:textAlignment w:val="top"/>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Подпись лица</w:t>
            </w:r>
            <w:r w:rsidRPr="00AA39F4">
              <w:rPr>
                <w:rFonts w:ascii="Times New Roman" w:eastAsia="Times New Roman" w:hAnsi="Times New Roman" w:cs="Times New Roman"/>
                <w:sz w:val="14"/>
                <w:szCs w:val="14"/>
                <w:lang w:eastAsia="en-US"/>
              </w:rPr>
              <w:br/>
              <w:t>принявшего заявку</w:t>
            </w:r>
          </w:p>
        </w:tc>
      </w:tr>
    </w:tbl>
    <w:p w14:paraId="0F5BEB33" w14:textId="77777777" w:rsidR="00E95ED1" w:rsidRDefault="00E95ED1" w:rsidP="00FE2706">
      <w:pPr>
        <w:spacing w:line="240" w:lineRule="auto"/>
      </w:pPr>
    </w:p>
    <w:sectPr w:rsidR="00E95ED1" w:rsidSect="00840C0E">
      <w:footerReference w:type="default" r:id="rId11"/>
      <w:pgSz w:w="11906" w:h="16838"/>
      <w:pgMar w:top="851" w:right="850" w:bottom="993"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348E4" w14:textId="77777777" w:rsidR="00FC4236" w:rsidRDefault="00FC4236" w:rsidP="00840C0E">
      <w:pPr>
        <w:spacing w:after="0" w:line="240" w:lineRule="auto"/>
      </w:pPr>
      <w:r>
        <w:separator/>
      </w:r>
    </w:p>
  </w:endnote>
  <w:endnote w:type="continuationSeparator" w:id="0">
    <w:p w14:paraId="41BB9E7A" w14:textId="77777777" w:rsidR="00FC4236" w:rsidRDefault="00FC4236" w:rsidP="0084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227302"/>
      <w:docPartObj>
        <w:docPartGallery w:val="Page Numbers (Bottom of Page)"/>
        <w:docPartUnique/>
      </w:docPartObj>
    </w:sdtPr>
    <w:sdtEndPr/>
    <w:sdtContent>
      <w:p w14:paraId="7502E0BF" w14:textId="487AF9E5" w:rsidR="00FC4236" w:rsidRDefault="00FC4236">
        <w:pPr>
          <w:pStyle w:val="af0"/>
          <w:jc w:val="right"/>
        </w:pPr>
        <w:r>
          <w:fldChar w:fldCharType="begin"/>
        </w:r>
        <w:r>
          <w:instrText>PAGE   \* MERGEFORMAT</w:instrText>
        </w:r>
        <w:r>
          <w:fldChar w:fldCharType="separate"/>
        </w:r>
        <w:r w:rsidR="004D6532">
          <w:rPr>
            <w:noProof/>
          </w:rPr>
          <w:t>30</w:t>
        </w:r>
        <w:r>
          <w:fldChar w:fldCharType="end"/>
        </w:r>
      </w:p>
    </w:sdtContent>
  </w:sdt>
  <w:p w14:paraId="3A8E9C6D" w14:textId="77777777" w:rsidR="00FC4236" w:rsidRDefault="00FC423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69D9F" w14:textId="77777777" w:rsidR="00FC4236" w:rsidRDefault="00FC4236" w:rsidP="00840C0E">
      <w:pPr>
        <w:spacing w:after="0" w:line="240" w:lineRule="auto"/>
      </w:pPr>
      <w:r>
        <w:separator/>
      </w:r>
    </w:p>
  </w:footnote>
  <w:footnote w:type="continuationSeparator" w:id="0">
    <w:p w14:paraId="723B0A07" w14:textId="77777777" w:rsidR="00FC4236" w:rsidRDefault="00FC4236" w:rsidP="00840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A7433BB"/>
    <w:multiLevelType w:val="hybridMultilevel"/>
    <w:tmpl w:val="B9B02732"/>
    <w:lvl w:ilvl="0" w:tplc="04190001">
      <w:start w:val="1"/>
      <w:numFmt w:val="bullet"/>
      <w:lvlText w:val=""/>
      <w:lvlJc w:val="left"/>
      <w:pPr>
        <w:ind w:left="1262" w:hanging="360"/>
      </w:pPr>
      <w:rPr>
        <w:rFonts w:ascii="Symbol" w:hAnsi="Symbol" w:hint="default"/>
      </w:rPr>
    </w:lvl>
    <w:lvl w:ilvl="1" w:tplc="04190001">
      <w:start w:val="1"/>
      <w:numFmt w:val="bullet"/>
      <w:lvlText w:val=""/>
      <w:lvlJc w:val="left"/>
      <w:pPr>
        <w:ind w:left="1982" w:hanging="360"/>
      </w:pPr>
      <w:rPr>
        <w:rFonts w:ascii="Symbol" w:hAnsi="Symbol"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6"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7"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1"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3"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6"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7"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C597E7E"/>
    <w:multiLevelType w:val="singleLevel"/>
    <w:tmpl w:val="F3E89974"/>
    <w:lvl w:ilvl="0">
      <w:start w:val="7"/>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2D071406"/>
    <w:multiLevelType w:val="hybridMultilevel"/>
    <w:tmpl w:val="A964CC76"/>
    <w:lvl w:ilvl="0" w:tplc="04190001">
      <w:start w:val="1"/>
      <w:numFmt w:val="bullet"/>
      <w:lvlText w:val=""/>
      <w:lvlJc w:val="left"/>
      <w:pPr>
        <w:ind w:left="1262" w:hanging="360"/>
      </w:pPr>
      <w:rPr>
        <w:rFonts w:ascii="Symbol" w:hAnsi="Symbol" w:hint="default"/>
      </w:rPr>
    </w:lvl>
    <w:lvl w:ilvl="1" w:tplc="04190003">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5A057B8"/>
    <w:multiLevelType w:val="hybridMultilevel"/>
    <w:tmpl w:val="BD086A8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3"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4"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5"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7" w15:restartNumberingAfterBreak="0">
    <w:nsid w:val="4DC125A1"/>
    <w:multiLevelType w:val="multilevel"/>
    <w:tmpl w:val="B59CA544"/>
    <w:lvl w:ilvl="0">
      <w:start w:val="22"/>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8"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9"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40"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41"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2"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3"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4"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5" w15:restartNumberingAfterBreak="0">
    <w:nsid w:val="5D571377"/>
    <w:multiLevelType w:val="multilevel"/>
    <w:tmpl w:val="DC5C6BF0"/>
    <w:lvl w:ilvl="0">
      <w:start w:val="2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7"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8"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9"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50"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51"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3"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5"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6"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7"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8"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9"/>
  </w:num>
  <w:num w:numId="2">
    <w:abstractNumId w:val="56"/>
  </w:num>
  <w:num w:numId="3">
    <w:abstractNumId w:val="21"/>
  </w:num>
  <w:num w:numId="4">
    <w:abstractNumId w:val="23"/>
  </w:num>
  <w:num w:numId="5">
    <w:abstractNumId w:val="30"/>
  </w:num>
  <w:num w:numId="6">
    <w:abstractNumId w:val="42"/>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8"/>
  </w:num>
  <w:num w:numId="9">
    <w:abstractNumId w:val="48"/>
  </w:num>
  <w:num w:numId="10">
    <w:abstractNumId w:val="38"/>
  </w:num>
  <w:num w:numId="11">
    <w:abstractNumId w:val="26"/>
  </w:num>
  <w:num w:numId="12">
    <w:abstractNumId w:val="32"/>
  </w:num>
  <w:num w:numId="13">
    <w:abstractNumId w:val="10"/>
  </w:num>
  <w:num w:numId="14">
    <w:abstractNumId w:val="55"/>
  </w:num>
  <w:num w:numId="15">
    <w:abstractNumId w:val="4"/>
  </w:num>
  <w:num w:numId="16">
    <w:abstractNumId w:val="52"/>
  </w:num>
  <w:num w:numId="17">
    <w:abstractNumId w:val="15"/>
  </w:num>
  <w:num w:numId="18">
    <w:abstractNumId w:val="34"/>
  </w:num>
  <w:num w:numId="19">
    <w:abstractNumId w:val="27"/>
  </w:num>
  <w:num w:numId="20">
    <w:abstractNumId w:val="12"/>
  </w:num>
  <w:num w:numId="21">
    <w:abstractNumId w:val="40"/>
  </w:num>
  <w:num w:numId="22">
    <w:abstractNumId w:val="58"/>
  </w:num>
  <w:num w:numId="23">
    <w:abstractNumId w:val="43"/>
  </w:num>
  <w:num w:numId="24">
    <w:abstractNumId w:val="20"/>
  </w:num>
  <w:num w:numId="25">
    <w:abstractNumId w:val="33"/>
  </w:num>
  <w:num w:numId="26">
    <w:abstractNumId w:val="46"/>
  </w:num>
  <w:num w:numId="27">
    <w:abstractNumId w:val="47"/>
  </w:num>
  <w:num w:numId="28">
    <w:abstractNumId w:val="2"/>
  </w:num>
  <w:num w:numId="29">
    <w:abstractNumId w:val="57"/>
  </w:num>
  <w:num w:numId="30">
    <w:abstractNumId w:val="17"/>
  </w:num>
  <w:num w:numId="31">
    <w:abstractNumId w:val="44"/>
  </w:num>
  <w:num w:numId="32">
    <w:abstractNumId w:val="24"/>
  </w:num>
  <w:num w:numId="33">
    <w:abstractNumId w:val="54"/>
  </w:num>
  <w:num w:numId="34">
    <w:abstractNumId w:val="49"/>
  </w:num>
  <w:num w:numId="35">
    <w:abstractNumId w:val="36"/>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3"/>
  </w:num>
  <w:num w:numId="38">
    <w:abstractNumId w:val="6"/>
  </w:num>
  <w:num w:numId="39">
    <w:abstractNumId w:val="50"/>
  </w:num>
  <w:num w:numId="40">
    <w:abstractNumId w:val="3"/>
  </w:num>
  <w:num w:numId="41">
    <w:abstractNumId w:val="7"/>
  </w:num>
  <w:num w:numId="42">
    <w:abstractNumId w:val="25"/>
  </w:num>
  <w:num w:numId="43">
    <w:abstractNumId w:val="9"/>
  </w:num>
  <w:num w:numId="44">
    <w:abstractNumId w:val="35"/>
  </w:num>
  <w:num w:numId="45">
    <w:abstractNumId w:val="53"/>
  </w:num>
  <w:num w:numId="46">
    <w:abstractNumId w:val="28"/>
  </w:num>
  <w:num w:numId="47">
    <w:abstractNumId w:val="41"/>
  </w:num>
  <w:num w:numId="48">
    <w:abstractNumId w:val="29"/>
  </w:num>
  <w:num w:numId="49">
    <w:abstractNumId w:val="18"/>
  </w:num>
  <w:num w:numId="50">
    <w:abstractNumId w:val="16"/>
  </w:num>
  <w:num w:numId="51">
    <w:abstractNumId w:val="14"/>
  </w:num>
  <w:num w:numId="52">
    <w:abstractNumId w:val="1"/>
  </w:num>
  <w:num w:numId="53">
    <w:abstractNumId w:val="51"/>
  </w:num>
  <w:num w:numId="54">
    <w:abstractNumId w:val="11"/>
  </w:num>
  <w:num w:numId="55">
    <w:abstractNumId w:val="19"/>
  </w:num>
  <w:num w:numId="56">
    <w:abstractNumId w:val="22"/>
  </w:num>
  <w:num w:numId="57">
    <w:abstractNumId w:val="5"/>
  </w:num>
  <w:num w:numId="58">
    <w:abstractNumId w:val="31"/>
  </w:num>
  <w:num w:numId="59">
    <w:abstractNumId w:val="45"/>
  </w:num>
  <w:num w:numId="6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45"/>
    <w:rsid w:val="00097257"/>
    <w:rsid w:val="000C7633"/>
    <w:rsid w:val="000E1401"/>
    <w:rsid w:val="00101303"/>
    <w:rsid w:val="00105D7C"/>
    <w:rsid w:val="0014104C"/>
    <w:rsid w:val="00146FB8"/>
    <w:rsid w:val="001533F4"/>
    <w:rsid w:val="00155852"/>
    <w:rsid w:val="001666A3"/>
    <w:rsid w:val="00166DA9"/>
    <w:rsid w:val="00182243"/>
    <w:rsid w:val="001A24FC"/>
    <w:rsid w:val="001F3736"/>
    <w:rsid w:val="00221B6D"/>
    <w:rsid w:val="0022472A"/>
    <w:rsid w:val="00230EC4"/>
    <w:rsid w:val="00237401"/>
    <w:rsid w:val="002621A6"/>
    <w:rsid w:val="002853E5"/>
    <w:rsid w:val="00305B12"/>
    <w:rsid w:val="0030686E"/>
    <w:rsid w:val="00380C43"/>
    <w:rsid w:val="003B3C67"/>
    <w:rsid w:val="003B63A3"/>
    <w:rsid w:val="003E3D98"/>
    <w:rsid w:val="00480806"/>
    <w:rsid w:val="00496712"/>
    <w:rsid w:val="004B60AA"/>
    <w:rsid w:val="004B7F28"/>
    <w:rsid w:val="004D374A"/>
    <w:rsid w:val="004D597C"/>
    <w:rsid w:val="004D6532"/>
    <w:rsid w:val="0051037E"/>
    <w:rsid w:val="00541CF3"/>
    <w:rsid w:val="00553286"/>
    <w:rsid w:val="00583418"/>
    <w:rsid w:val="00586BD4"/>
    <w:rsid w:val="005934BF"/>
    <w:rsid w:val="005B26B7"/>
    <w:rsid w:val="00626D44"/>
    <w:rsid w:val="006B416E"/>
    <w:rsid w:val="006C5F85"/>
    <w:rsid w:val="006F5AE8"/>
    <w:rsid w:val="007A55F3"/>
    <w:rsid w:val="00840C0E"/>
    <w:rsid w:val="0090010A"/>
    <w:rsid w:val="00904F3A"/>
    <w:rsid w:val="00927DAE"/>
    <w:rsid w:val="00956D9C"/>
    <w:rsid w:val="00983063"/>
    <w:rsid w:val="00986474"/>
    <w:rsid w:val="009A42D3"/>
    <w:rsid w:val="009C69B3"/>
    <w:rsid w:val="009D6FB9"/>
    <w:rsid w:val="00A11377"/>
    <w:rsid w:val="00A7085E"/>
    <w:rsid w:val="00A716F2"/>
    <w:rsid w:val="00AA39F4"/>
    <w:rsid w:val="00B03D74"/>
    <w:rsid w:val="00B33A61"/>
    <w:rsid w:val="00B43AD0"/>
    <w:rsid w:val="00B73B53"/>
    <w:rsid w:val="00B8596B"/>
    <w:rsid w:val="00BD4F01"/>
    <w:rsid w:val="00C25D82"/>
    <w:rsid w:val="00C82629"/>
    <w:rsid w:val="00CB393F"/>
    <w:rsid w:val="00CF0A5A"/>
    <w:rsid w:val="00D515BB"/>
    <w:rsid w:val="00D808DC"/>
    <w:rsid w:val="00D81565"/>
    <w:rsid w:val="00D8170C"/>
    <w:rsid w:val="00D91457"/>
    <w:rsid w:val="00D96CB5"/>
    <w:rsid w:val="00DB1D57"/>
    <w:rsid w:val="00DF0F16"/>
    <w:rsid w:val="00E369E1"/>
    <w:rsid w:val="00E3787C"/>
    <w:rsid w:val="00E56145"/>
    <w:rsid w:val="00E629C5"/>
    <w:rsid w:val="00E64119"/>
    <w:rsid w:val="00E65739"/>
    <w:rsid w:val="00E95ED1"/>
    <w:rsid w:val="00E96009"/>
    <w:rsid w:val="00EB1F71"/>
    <w:rsid w:val="00F37D33"/>
    <w:rsid w:val="00F7384C"/>
    <w:rsid w:val="00F73A51"/>
    <w:rsid w:val="00F815DF"/>
    <w:rsid w:val="00FC4236"/>
    <w:rsid w:val="00FE2706"/>
    <w:rsid w:val="00FF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5B2360"/>
  <w15:chartTrackingRefBased/>
  <w15:docId w15:val="{B3627728-ED32-4DBE-8C08-757FDB7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614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E56145"/>
    <w:pPr>
      <w:keepNext/>
      <w:autoSpaceDE w:val="0"/>
      <w:autoSpaceDN w:val="0"/>
      <w:spacing w:after="0" w:line="240" w:lineRule="auto"/>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E5614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145"/>
    <w:rPr>
      <w:rFonts w:ascii="Arial" w:eastAsia="Times New Roman" w:hAnsi="Arial" w:cs="Arial"/>
      <w:b/>
      <w:bCs/>
      <w:kern w:val="32"/>
      <w:sz w:val="32"/>
      <w:szCs w:val="32"/>
    </w:rPr>
  </w:style>
  <w:style w:type="character" w:customStyle="1" w:styleId="20">
    <w:name w:val="Заголовок 2 Знак"/>
    <w:basedOn w:val="a0"/>
    <w:link w:val="2"/>
    <w:uiPriority w:val="9"/>
    <w:rsid w:val="00E56145"/>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
    <w:rsid w:val="00E56145"/>
    <w:rPr>
      <w:rFonts w:ascii="Arial" w:eastAsia="Times New Roman" w:hAnsi="Arial" w:cs="Arial"/>
      <w:b/>
      <w:bCs/>
      <w:sz w:val="26"/>
      <w:szCs w:val="26"/>
    </w:rPr>
  </w:style>
  <w:style w:type="numbering" w:customStyle="1" w:styleId="12">
    <w:name w:val="Нет списка1"/>
    <w:next w:val="a2"/>
    <w:uiPriority w:val="99"/>
    <w:semiHidden/>
    <w:unhideWhenUsed/>
    <w:rsid w:val="00E56145"/>
  </w:style>
  <w:style w:type="paragraph" w:customStyle="1" w:styleId="Style1">
    <w:name w:val="Style1"/>
    <w:basedOn w:val="a"/>
    <w:uiPriority w:val="99"/>
    <w:rsid w:val="00E561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E56145"/>
    <w:pPr>
      <w:widowControl w:val="0"/>
      <w:autoSpaceDE w:val="0"/>
      <w:autoSpaceDN w:val="0"/>
      <w:adjustRightInd w:val="0"/>
      <w:spacing w:after="0" w:line="372" w:lineRule="exact"/>
      <w:jc w:val="right"/>
    </w:pPr>
    <w:rPr>
      <w:rFonts w:ascii="Times New Roman" w:eastAsia="Times New Roman" w:hAnsi="Times New Roman" w:cs="Times New Roman"/>
      <w:sz w:val="24"/>
      <w:szCs w:val="24"/>
    </w:rPr>
  </w:style>
  <w:style w:type="paragraph" w:customStyle="1" w:styleId="Style3">
    <w:name w:val="Style3"/>
    <w:basedOn w:val="a"/>
    <w:uiPriority w:val="99"/>
    <w:rsid w:val="00E56145"/>
    <w:pPr>
      <w:widowControl w:val="0"/>
      <w:autoSpaceDE w:val="0"/>
      <w:autoSpaceDN w:val="0"/>
      <w:adjustRightInd w:val="0"/>
      <w:spacing w:after="0" w:line="365" w:lineRule="exact"/>
      <w:ind w:firstLine="1142"/>
    </w:pPr>
    <w:rPr>
      <w:rFonts w:ascii="Times New Roman" w:eastAsia="Times New Roman" w:hAnsi="Times New Roman" w:cs="Times New Roman"/>
      <w:sz w:val="24"/>
      <w:szCs w:val="24"/>
    </w:rPr>
  </w:style>
  <w:style w:type="paragraph" w:customStyle="1" w:styleId="Style4">
    <w:name w:val="Style4"/>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
    <w:uiPriority w:val="99"/>
    <w:rsid w:val="00E56145"/>
    <w:pPr>
      <w:widowControl w:val="0"/>
      <w:autoSpaceDE w:val="0"/>
      <w:autoSpaceDN w:val="0"/>
      <w:adjustRightInd w:val="0"/>
      <w:spacing w:after="0" w:line="250" w:lineRule="exact"/>
      <w:ind w:firstLine="542"/>
      <w:jc w:val="both"/>
    </w:pPr>
    <w:rPr>
      <w:rFonts w:ascii="Times New Roman" w:eastAsia="Times New Roman" w:hAnsi="Times New Roman" w:cs="Times New Roman"/>
      <w:sz w:val="24"/>
      <w:szCs w:val="24"/>
    </w:rPr>
  </w:style>
  <w:style w:type="paragraph" w:customStyle="1" w:styleId="Style8">
    <w:name w:val="Style8"/>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E56145"/>
    <w:pPr>
      <w:widowControl w:val="0"/>
      <w:autoSpaceDE w:val="0"/>
      <w:autoSpaceDN w:val="0"/>
      <w:adjustRightInd w:val="0"/>
      <w:spacing w:after="0" w:line="257" w:lineRule="exact"/>
      <w:ind w:firstLine="557"/>
      <w:jc w:val="both"/>
    </w:pPr>
    <w:rPr>
      <w:rFonts w:ascii="Times New Roman" w:eastAsia="Times New Roman" w:hAnsi="Times New Roman" w:cs="Times New Roman"/>
      <w:sz w:val="24"/>
      <w:szCs w:val="24"/>
    </w:rPr>
  </w:style>
  <w:style w:type="paragraph" w:customStyle="1" w:styleId="Style10">
    <w:name w:val="Style10"/>
    <w:basedOn w:val="a"/>
    <w:uiPriority w:val="99"/>
    <w:rsid w:val="00E56145"/>
    <w:pPr>
      <w:widowControl w:val="0"/>
      <w:autoSpaceDE w:val="0"/>
      <w:autoSpaceDN w:val="0"/>
      <w:adjustRightInd w:val="0"/>
      <w:spacing w:after="0" w:line="259" w:lineRule="exact"/>
      <w:ind w:firstLine="566"/>
      <w:jc w:val="both"/>
    </w:pPr>
    <w:rPr>
      <w:rFonts w:ascii="Times New Roman" w:eastAsia="Times New Roman" w:hAnsi="Times New Roman" w:cs="Times New Roman"/>
      <w:sz w:val="24"/>
      <w:szCs w:val="24"/>
    </w:rPr>
  </w:style>
  <w:style w:type="paragraph" w:customStyle="1" w:styleId="Style11">
    <w:name w:val="Style11"/>
    <w:basedOn w:val="a"/>
    <w:uiPriority w:val="99"/>
    <w:rsid w:val="00E56145"/>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E56145"/>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E56145"/>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6">
    <w:name w:val="Style16"/>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E56145"/>
    <w:pPr>
      <w:widowControl w:val="0"/>
      <w:autoSpaceDE w:val="0"/>
      <w:autoSpaceDN w:val="0"/>
      <w:adjustRightInd w:val="0"/>
      <w:spacing w:after="0" w:line="276" w:lineRule="exact"/>
      <w:ind w:firstLine="490"/>
      <w:jc w:val="both"/>
    </w:pPr>
    <w:rPr>
      <w:rFonts w:ascii="Times New Roman" w:eastAsia="Times New Roman" w:hAnsi="Times New Roman" w:cs="Times New Roman"/>
      <w:sz w:val="24"/>
      <w:szCs w:val="24"/>
    </w:rPr>
  </w:style>
  <w:style w:type="paragraph" w:customStyle="1" w:styleId="Style18">
    <w:name w:val="Style18"/>
    <w:basedOn w:val="a"/>
    <w:uiPriority w:val="99"/>
    <w:rsid w:val="00E56145"/>
    <w:pPr>
      <w:widowControl w:val="0"/>
      <w:autoSpaceDE w:val="0"/>
      <w:autoSpaceDN w:val="0"/>
      <w:adjustRightInd w:val="0"/>
      <w:spacing w:after="0" w:line="264" w:lineRule="exact"/>
      <w:ind w:firstLine="571"/>
      <w:jc w:val="both"/>
    </w:pPr>
    <w:rPr>
      <w:rFonts w:ascii="Times New Roman" w:eastAsia="Times New Roman" w:hAnsi="Times New Roman" w:cs="Times New Roman"/>
      <w:sz w:val="24"/>
      <w:szCs w:val="24"/>
    </w:rPr>
  </w:style>
  <w:style w:type="paragraph" w:customStyle="1" w:styleId="Style19">
    <w:name w:val="Style19"/>
    <w:basedOn w:val="a"/>
    <w:uiPriority w:val="99"/>
    <w:rsid w:val="00E5614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Style20">
    <w:name w:val="Style20"/>
    <w:basedOn w:val="a"/>
    <w:uiPriority w:val="99"/>
    <w:rsid w:val="00E56145"/>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21">
    <w:name w:val="Style2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E56145"/>
    <w:pPr>
      <w:widowControl w:val="0"/>
      <w:autoSpaceDE w:val="0"/>
      <w:autoSpaceDN w:val="0"/>
      <w:adjustRightInd w:val="0"/>
      <w:spacing w:after="0" w:line="276" w:lineRule="exact"/>
      <w:ind w:hanging="355"/>
      <w:jc w:val="both"/>
    </w:pPr>
    <w:rPr>
      <w:rFonts w:ascii="Times New Roman" w:eastAsia="Times New Roman" w:hAnsi="Times New Roman" w:cs="Times New Roman"/>
      <w:sz w:val="24"/>
      <w:szCs w:val="24"/>
    </w:rPr>
  </w:style>
  <w:style w:type="paragraph" w:customStyle="1" w:styleId="Style23">
    <w:name w:val="Style23"/>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E56145"/>
    <w:pPr>
      <w:widowControl w:val="0"/>
      <w:autoSpaceDE w:val="0"/>
      <w:autoSpaceDN w:val="0"/>
      <w:adjustRightInd w:val="0"/>
      <w:spacing w:after="0" w:line="262" w:lineRule="exact"/>
      <w:ind w:firstLine="562"/>
      <w:jc w:val="both"/>
    </w:pPr>
    <w:rPr>
      <w:rFonts w:ascii="Times New Roman" w:eastAsia="Times New Roman" w:hAnsi="Times New Roman" w:cs="Times New Roman"/>
      <w:sz w:val="24"/>
      <w:szCs w:val="24"/>
    </w:rPr>
  </w:style>
  <w:style w:type="paragraph" w:customStyle="1" w:styleId="Style25">
    <w:name w:val="Style25"/>
    <w:basedOn w:val="a"/>
    <w:uiPriority w:val="99"/>
    <w:rsid w:val="00E56145"/>
    <w:pPr>
      <w:widowControl w:val="0"/>
      <w:autoSpaceDE w:val="0"/>
      <w:autoSpaceDN w:val="0"/>
      <w:adjustRightInd w:val="0"/>
      <w:spacing w:after="0" w:line="277" w:lineRule="exact"/>
      <w:ind w:firstLine="490"/>
      <w:jc w:val="both"/>
    </w:pPr>
    <w:rPr>
      <w:rFonts w:ascii="Times New Roman" w:eastAsia="Times New Roman" w:hAnsi="Times New Roman" w:cs="Times New Roman"/>
      <w:sz w:val="24"/>
      <w:szCs w:val="24"/>
    </w:rPr>
  </w:style>
  <w:style w:type="paragraph" w:customStyle="1" w:styleId="Style26">
    <w:name w:val="Style26"/>
    <w:basedOn w:val="a"/>
    <w:uiPriority w:val="99"/>
    <w:rsid w:val="00E56145"/>
    <w:pPr>
      <w:widowControl w:val="0"/>
      <w:autoSpaceDE w:val="0"/>
      <w:autoSpaceDN w:val="0"/>
      <w:adjustRightInd w:val="0"/>
      <w:spacing w:after="0" w:line="253" w:lineRule="exact"/>
      <w:ind w:firstLine="408"/>
      <w:jc w:val="both"/>
    </w:pPr>
    <w:rPr>
      <w:rFonts w:ascii="Times New Roman" w:eastAsia="Times New Roman" w:hAnsi="Times New Roman" w:cs="Times New Roman"/>
      <w:sz w:val="24"/>
      <w:szCs w:val="24"/>
    </w:rPr>
  </w:style>
  <w:style w:type="paragraph" w:customStyle="1" w:styleId="Style27">
    <w:name w:val="Style27"/>
    <w:basedOn w:val="a"/>
    <w:uiPriority w:val="99"/>
    <w:rsid w:val="00E56145"/>
    <w:pPr>
      <w:widowControl w:val="0"/>
      <w:autoSpaceDE w:val="0"/>
      <w:autoSpaceDN w:val="0"/>
      <w:adjustRightInd w:val="0"/>
      <w:spacing w:after="0" w:line="307" w:lineRule="exact"/>
      <w:ind w:hanging="898"/>
    </w:pPr>
    <w:rPr>
      <w:rFonts w:ascii="Times New Roman" w:eastAsia="Times New Roman" w:hAnsi="Times New Roman" w:cs="Times New Roman"/>
      <w:sz w:val="24"/>
      <w:szCs w:val="24"/>
    </w:rPr>
  </w:style>
  <w:style w:type="paragraph" w:customStyle="1" w:styleId="Style28">
    <w:name w:val="Style28"/>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rsid w:val="00E56145"/>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30">
    <w:name w:val="Style30"/>
    <w:basedOn w:val="a"/>
    <w:uiPriority w:val="99"/>
    <w:rsid w:val="00E5614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31">
    <w:name w:val="Style3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E56145"/>
    <w:pPr>
      <w:widowControl w:val="0"/>
      <w:autoSpaceDE w:val="0"/>
      <w:autoSpaceDN w:val="0"/>
      <w:adjustRightInd w:val="0"/>
      <w:spacing w:after="0" w:line="250" w:lineRule="exact"/>
      <w:ind w:firstLine="158"/>
    </w:pPr>
    <w:rPr>
      <w:rFonts w:ascii="Times New Roman" w:eastAsia="Times New Roman" w:hAnsi="Times New Roman" w:cs="Times New Roman"/>
      <w:sz w:val="24"/>
      <w:szCs w:val="24"/>
    </w:rPr>
  </w:style>
  <w:style w:type="paragraph" w:customStyle="1" w:styleId="Style34">
    <w:name w:val="Style34"/>
    <w:basedOn w:val="a"/>
    <w:uiPriority w:val="99"/>
    <w:rsid w:val="00E56145"/>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35">
    <w:name w:val="Style35"/>
    <w:basedOn w:val="a"/>
    <w:uiPriority w:val="99"/>
    <w:rsid w:val="00E56145"/>
    <w:pPr>
      <w:widowControl w:val="0"/>
      <w:autoSpaceDE w:val="0"/>
      <w:autoSpaceDN w:val="0"/>
      <w:adjustRightInd w:val="0"/>
      <w:spacing w:after="0" w:line="293" w:lineRule="exact"/>
      <w:ind w:firstLine="2189"/>
    </w:pPr>
    <w:rPr>
      <w:rFonts w:ascii="Times New Roman" w:eastAsia="Times New Roman" w:hAnsi="Times New Roman" w:cs="Times New Roman"/>
      <w:sz w:val="24"/>
      <w:szCs w:val="24"/>
    </w:rPr>
  </w:style>
  <w:style w:type="paragraph" w:customStyle="1" w:styleId="Style36">
    <w:name w:val="Style36"/>
    <w:basedOn w:val="a"/>
    <w:uiPriority w:val="99"/>
    <w:rsid w:val="00E56145"/>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37">
    <w:name w:val="Style37"/>
    <w:basedOn w:val="a"/>
    <w:uiPriority w:val="99"/>
    <w:rsid w:val="00E56145"/>
    <w:pPr>
      <w:widowControl w:val="0"/>
      <w:autoSpaceDE w:val="0"/>
      <w:autoSpaceDN w:val="0"/>
      <w:adjustRightInd w:val="0"/>
      <w:spacing w:after="0" w:line="182" w:lineRule="exact"/>
      <w:jc w:val="right"/>
    </w:pPr>
    <w:rPr>
      <w:rFonts w:ascii="Times New Roman" w:eastAsia="Times New Roman" w:hAnsi="Times New Roman" w:cs="Times New Roman"/>
      <w:sz w:val="24"/>
      <w:szCs w:val="24"/>
    </w:rPr>
  </w:style>
  <w:style w:type="paragraph" w:customStyle="1" w:styleId="Style38">
    <w:name w:val="Style38"/>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E56145"/>
    <w:pPr>
      <w:widowControl w:val="0"/>
      <w:autoSpaceDE w:val="0"/>
      <w:autoSpaceDN w:val="0"/>
      <w:adjustRightInd w:val="0"/>
      <w:spacing w:after="0" w:line="245" w:lineRule="exact"/>
      <w:ind w:hanging="1320"/>
    </w:pPr>
    <w:rPr>
      <w:rFonts w:ascii="Times New Roman" w:eastAsia="Times New Roman" w:hAnsi="Times New Roman" w:cs="Times New Roman"/>
      <w:sz w:val="24"/>
      <w:szCs w:val="24"/>
    </w:rPr>
  </w:style>
  <w:style w:type="paragraph" w:customStyle="1" w:styleId="Style41">
    <w:name w:val="Style4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uiPriority w:val="99"/>
    <w:rsid w:val="00E56145"/>
    <w:pPr>
      <w:widowControl w:val="0"/>
      <w:autoSpaceDE w:val="0"/>
      <w:autoSpaceDN w:val="0"/>
      <w:adjustRightInd w:val="0"/>
      <w:spacing w:after="0" w:line="278" w:lineRule="exact"/>
      <w:ind w:firstLine="576"/>
    </w:pPr>
    <w:rPr>
      <w:rFonts w:ascii="Times New Roman" w:eastAsia="Times New Roman" w:hAnsi="Times New Roman" w:cs="Times New Roman"/>
      <w:sz w:val="24"/>
      <w:szCs w:val="24"/>
    </w:rPr>
  </w:style>
  <w:style w:type="paragraph" w:customStyle="1" w:styleId="Style44">
    <w:name w:val="Style44"/>
    <w:basedOn w:val="a"/>
    <w:uiPriority w:val="99"/>
    <w:rsid w:val="00E56145"/>
    <w:pPr>
      <w:widowControl w:val="0"/>
      <w:autoSpaceDE w:val="0"/>
      <w:autoSpaceDN w:val="0"/>
      <w:adjustRightInd w:val="0"/>
      <w:spacing w:after="0" w:line="139" w:lineRule="exact"/>
      <w:jc w:val="both"/>
    </w:pPr>
    <w:rPr>
      <w:rFonts w:ascii="Times New Roman" w:eastAsia="Times New Roman" w:hAnsi="Times New Roman" w:cs="Times New Roman"/>
      <w:sz w:val="24"/>
      <w:szCs w:val="24"/>
    </w:rPr>
  </w:style>
  <w:style w:type="paragraph" w:customStyle="1" w:styleId="Style45">
    <w:name w:val="Style45"/>
    <w:basedOn w:val="a"/>
    <w:uiPriority w:val="99"/>
    <w:rsid w:val="00E56145"/>
    <w:pPr>
      <w:widowControl w:val="0"/>
      <w:autoSpaceDE w:val="0"/>
      <w:autoSpaceDN w:val="0"/>
      <w:adjustRightInd w:val="0"/>
      <w:spacing w:after="0" w:line="250" w:lineRule="exact"/>
      <w:ind w:hanging="1469"/>
    </w:pPr>
    <w:rPr>
      <w:rFonts w:ascii="Times New Roman" w:eastAsia="Times New Roman" w:hAnsi="Times New Roman" w:cs="Times New Roman"/>
      <w:sz w:val="24"/>
      <w:szCs w:val="24"/>
    </w:rPr>
  </w:style>
  <w:style w:type="paragraph" w:customStyle="1" w:styleId="Style46">
    <w:name w:val="Style46"/>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E56145"/>
    <w:pPr>
      <w:widowControl w:val="0"/>
      <w:autoSpaceDE w:val="0"/>
      <w:autoSpaceDN w:val="0"/>
      <w:adjustRightInd w:val="0"/>
      <w:spacing w:after="0" w:line="211" w:lineRule="exact"/>
      <w:ind w:firstLine="2050"/>
    </w:pPr>
    <w:rPr>
      <w:rFonts w:ascii="Times New Roman" w:eastAsia="Times New Roman" w:hAnsi="Times New Roman" w:cs="Times New Roman"/>
      <w:sz w:val="24"/>
      <w:szCs w:val="24"/>
    </w:rPr>
  </w:style>
  <w:style w:type="paragraph" w:customStyle="1" w:styleId="Style48">
    <w:name w:val="Style48"/>
    <w:basedOn w:val="a"/>
    <w:uiPriority w:val="99"/>
    <w:rsid w:val="00E56145"/>
    <w:pPr>
      <w:widowControl w:val="0"/>
      <w:autoSpaceDE w:val="0"/>
      <w:autoSpaceDN w:val="0"/>
      <w:adjustRightInd w:val="0"/>
      <w:spacing w:after="0" w:line="276" w:lineRule="exact"/>
      <w:ind w:firstLine="576"/>
      <w:jc w:val="both"/>
    </w:pPr>
    <w:rPr>
      <w:rFonts w:ascii="Times New Roman" w:eastAsia="Times New Roman" w:hAnsi="Times New Roman" w:cs="Times New Roman"/>
      <w:sz w:val="24"/>
      <w:szCs w:val="24"/>
    </w:rPr>
  </w:style>
  <w:style w:type="paragraph" w:customStyle="1" w:styleId="Style49">
    <w:name w:val="Style49"/>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E56145"/>
    <w:pPr>
      <w:widowControl w:val="0"/>
      <w:autoSpaceDE w:val="0"/>
      <w:autoSpaceDN w:val="0"/>
      <w:adjustRightInd w:val="0"/>
      <w:spacing w:after="0" w:line="254" w:lineRule="exact"/>
      <w:ind w:hanging="1238"/>
    </w:pPr>
    <w:rPr>
      <w:rFonts w:ascii="Times New Roman" w:eastAsia="Times New Roman" w:hAnsi="Times New Roman" w:cs="Times New Roman"/>
      <w:sz w:val="24"/>
      <w:szCs w:val="24"/>
    </w:rPr>
  </w:style>
  <w:style w:type="paragraph" w:customStyle="1" w:styleId="Style52">
    <w:name w:val="Style52"/>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4">
    <w:name w:val="Font Style54"/>
    <w:basedOn w:val="a0"/>
    <w:uiPriority w:val="99"/>
    <w:rsid w:val="00E56145"/>
    <w:rPr>
      <w:rFonts w:ascii="Times New Roman" w:hAnsi="Times New Roman" w:cs="Times New Roman"/>
      <w:b/>
      <w:bCs/>
      <w:sz w:val="30"/>
      <w:szCs w:val="30"/>
    </w:rPr>
  </w:style>
  <w:style w:type="character" w:customStyle="1" w:styleId="FontStyle55">
    <w:name w:val="Font Style55"/>
    <w:basedOn w:val="a0"/>
    <w:uiPriority w:val="99"/>
    <w:rsid w:val="00E56145"/>
    <w:rPr>
      <w:rFonts w:ascii="Impact" w:hAnsi="Impact" w:cs="Impact"/>
      <w:sz w:val="16"/>
      <w:szCs w:val="16"/>
    </w:rPr>
  </w:style>
  <w:style w:type="character" w:customStyle="1" w:styleId="FontStyle56">
    <w:name w:val="Font Style56"/>
    <w:basedOn w:val="a0"/>
    <w:uiPriority w:val="99"/>
    <w:rsid w:val="00E56145"/>
    <w:rPr>
      <w:rFonts w:ascii="Times New Roman" w:hAnsi="Times New Roman" w:cs="Times New Roman"/>
      <w:sz w:val="20"/>
      <w:szCs w:val="20"/>
    </w:rPr>
  </w:style>
  <w:style w:type="character" w:customStyle="1" w:styleId="FontStyle57">
    <w:name w:val="Font Style57"/>
    <w:basedOn w:val="a0"/>
    <w:uiPriority w:val="99"/>
    <w:rsid w:val="00E56145"/>
    <w:rPr>
      <w:rFonts w:ascii="Times New Roman" w:hAnsi="Times New Roman" w:cs="Times New Roman"/>
      <w:b/>
      <w:bCs/>
      <w:sz w:val="20"/>
      <w:szCs w:val="20"/>
    </w:rPr>
  </w:style>
  <w:style w:type="character" w:customStyle="1" w:styleId="FontStyle58">
    <w:name w:val="Font Style58"/>
    <w:basedOn w:val="a0"/>
    <w:uiPriority w:val="99"/>
    <w:rsid w:val="00E56145"/>
    <w:rPr>
      <w:rFonts w:ascii="Times New Roman" w:hAnsi="Times New Roman" w:cs="Times New Roman"/>
      <w:i/>
      <w:iCs/>
      <w:sz w:val="18"/>
      <w:szCs w:val="18"/>
    </w:rPr>
  </w:style>
  <w:style w:type="character" w:customStyle="1" w:styleId="FontStyle59">
    <w:name w:val="Font Style59"/>
    <w:basedOn w:val="a0"/>
    <w:uiPriority w:val="99"/>
    <w:rsid w:val="00E56145"/>
    <w:rPr>
      <w:rFonts w:ascii="Times New Roman" w:hAnsi="Times New Roman" w:cs="Times New Roman"/>
      <w:i/>
      <w:iCs/>
      <w:sz w:val="16"/>
      <w:szCs w:val="16"/>
    </w:rPr>
  </w:style>
  <w:style w:type="character" w:customStyle="1" w:styleId="FontStyle60">
    <w:name w:val="Font Style60"/>
    <w:basedOn w:val="a0"/>
    <w:uiPriority w:val="99"/>
    <w:rsid w:val="00E56145"/>
    <w:rPr>
      <w:rFonts w:ascii="Times New Roman" w:hAnsi="Times New Roman" w:cs="Times New Roman"/>
      <w:sz w:val="8"/>
      <w:szCs w:val="8"/>
    </w:rPr>
  </w:style>
  <w:style w:type="character" w:customStyle="1" w:styleId="FontStyle61">
    <w:name w:val="Font Style61"/>
    <w:basedOn w:val="a0"/>
    <w:uiPriority w:val="99"/>
    <w:rsid w:val="00E56145"/>
    <w:rPr>
      <w:rFonts w:ascii="Arial" w:hAnsi="Arial" w:cs="Arial"/>
      <w:sz w:val="10"/>
      <w:szCs w:val="10"/>
    </w:rPr>
  </w:style>
  <w:style w:type="character" w:customStyle="1" w:styleId="FontStyle62">
    <w:name w:val="Font Style62"/>
    <w:basedOn w:val="a0"/>
    <w:uiPriority w:val="99"/>
    <w:rsid w:val="00E56145"/>
    <w:rPr>
      <w:rFonts w:ascii="Times New Roman" w:hAnsi="Times New Roman" w:cs="Times New Roman"/>
      <w:b/>
      <w:bCs/>
      <w:sz w:val="20"/>
      <w:szCs w:val="20"/>
    </w:rPr>
  </w:style>
  <w:style w:type="character" w:customStyle="1" w:styleId="FontStyle63">
    <w:name w:val="Font Style63"/>
    <w:basedOn w:val="a0"/>
    <w:uiPriority w:val="99"/>
    <w:rsid w:val="00E56145"/>
    <w:rPr>
      <w:rFonts w:ascii="Times New Roman" w:hAnsi="Times New Roman" w:cs="Times New Roman"/>
      <w:b/>
      <w:bCs/>
      <w:sz w:val="18"/>
      <w:szCs w:val="18"/>
    </w:rPr>
  </w:style>
  <w:style w:type="character" w:customStyle="1" w:styleId="FontStyle64">
    <w:name w:val="Font Style64"/>
    <w:basedOn w:val="a0"/>
    <w:uiPriority w:val="99"/>
    <w:rsid w:val="00E56145"/>
    <w:rPr>
      <w:rFonts w:ascii="Times New Roman" w:hAnsi="Times New Roman" w:cs="Times New Roman"/>
      <w:b/>
      <w:bCs/>
      <w:sz w:val="16"/>
      <w:szCs w:val="16"/>
    </w:rPr>
  </w:style>
  <w:style w:type="character" w:customStyle="1" w:styleId="FontStyle65">
    <w:name w:val="Font Style65"/>
    <w:basedOn w:val="a0"/>
    <w:uiPriority w:val="99"/>
    <w:rsid w:val="00E56145"/>
    <w:rPr>
      <w:rFonts w:ascii="Times New Roman" w:hAnsi="Times New Roman" w:cs="Times New Roman"/>
      <w:sz w:val="8"/>
      <w:szCs w:val="8"/>
    </w:rPr>
  </w:style>
  <w:style w:type="character" w:customStyle="1" w:styleId="FontStyle66">
    <w:name w:val="Font Style66"/>
    <w:basedOn w:val="a0"/>
    <w:uiPriority w:val="99"/>
    <w:rsid w:val="00E56145"/>
    <w:rPr>
      <w:rFonts w:ascii="Times New Roman" w:hAnsi="Times New Roman" w:cs="Times New Roman"/>
      <w:sz w:val="26"/>
      <w:szCs w:val="26"/>
    </w:rPr>
  </w:style>
  <w:style w:type="character" w:customStyle="1" w:styleId="FontStyle67">
    <w:name w:val="Font Style67"/>
    <w:basedOn w:val="a0"/>
    <w:uiPriority w:val="99"/>
    <w:rsid w:val="00E56145"/>
    <w:rPr>
      <w:rFonts w:ascii="Times New Roman" w:hAnsi="Times New Roman" w:cs="Times New Roman"/>
      <w:sz w:val="16"/>
      <w:szCs w:val="16"/>
    </w:rPr>
  </w:style>
  <w:style w:type="character" w:customStyle="1" w:styleId="FontStyle68">
    <w:name w:val="Font Style68"/>
    <w:basedOn w:val="a0"/>
    <w:uiPriority w:val="99"/>
    <w:rsid w:val="00E56145"/>
    <w:rPr>
      <w:rFonts w:ascii="Times New Roman" w:hAnsi="Times New Roman" w:cs="Times New Roman"/>
      <w:sz w:val="20"/>
      <w:szCs w:val="20"/>
    </w:rPr>
  </w:style>
  <w:style w:type="character" w:customStyle="1" w:styleId="FontStyle69">
    <w:name w:val="Font Style69"/>
    <w:basedOn w:val="a0"/>
    <w:uiPriority w:val="99"/>
    <w:rsid w:val="00E56145"/>
    <w:rPr>
      <w:rFonts w:ascii="Times New Roman" w:hAnsi="Times New Roman" w:cs="Times New Roman"/>
      <w:sz w:val="18"/>
      <w:szCs w:val="18"/>
    </w:rPr>
  </w:style>
  <w:style w:type="paragraph" w:customStyle="1" w:styleId="13">
    <w:name w:val="Верхний колонтитул1"/>
    <w:basedOn w:val="a"/>
    <w:next w:val="a3"/>
    <w:link w:val="a4"/>
    <w:uiPriority w:val="99"/>
    <w:unhideWhenUsed/>
    <w:rsid w:val="00E56145"/>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4">
    <w:name w:val="Верхний колонтитул Знак"/>
    <w:basedOn w:val="a0"/>
    <w:link w:val="13"/>
    <w:uiPriority w:val="99"/>
    <w:rsid w:val="00E56145"/>
    <w:rPr>
      <w:rFonts w:hAnsi="Times New Roman" w:cs="Times New Roman"/>
      <w:sz w:val="24"/>
      <w:szCs w:val="24"/>
    </w:rPr>
  </w:style>
  <w:style w:type="paragraph" w:customStyle="1" w:styleId="ConsPlusNormal">
    <w:name w:val="ConsPlusNormal"/>
    <w:rsid w:val="00E56145"/>
    <w:pPr>
      <w:widowControl w:val="0"/>
      <w:autoSpaceDE w:val="0"/>
      <w:autoSpaceDN w:val="0"/>
      <w:spacing w:after="0" w:line="240" w:lineRule="auto"/>
    </w:pPr>
    <w:rPr>
      <w:rFonts w:ascii="Calibri" w:eastAsia="Times New Roman" w:hAnsi="Calibri" w:cs="Calibri"/>
    </w:rPr>
  </w:style>
  <w:style w:type="character" w:styleId="a5">
    <w:name w:val="annotation reference"/>
    <w:basedOn w:val="a0"/>
    <w:uiPriority w:val="99"/>
    <w:semiHidden/>
    <w:unhideWhenUsed/>
    <w:rsid w:val="00E56145"/>
    <w:rPr>
      <w:sz w:val="16"/>
      <w:szCs w:val="16"/>
    </w:rPr>
  </w:style>
  <w:style w:type="paragraph" w:customStyle="1" w:styleId="14">
    <w:name w:val="Текст примечания1"/>
    <w:basedOn w:val="a"/>
    <w:next w:val="a6"/>
    <w:link w:val="a7"/>
    <w:uiPriority w:val="99"/>
    <w:unhideWhenUsed/>
    <w:rsid w:val="00E56145"/>
    <w:pPr>
      <w:widowControl w:val="0"/>
      <w:autoSpaceDE w:val="0"/>
      <w:autoSpaceDN w:val="0"/>
      <w:adjustRightInd w:val="0"/>
      <w:spacing w:after="0" w:line="240" w:lineRule="auto"/>
    </w:pPr>
    <w:rPr>
      <w:rFonts w:hAnsi="Times New Roman" w:cs="Times New Roman"/>
      <w:sz w:val="20"/>
      <w:szCs w:val="20"/>
    </w:rPr>
  </w:style>
  <w:style w:type="character" w:customStyle="1" w:styleId="a7">
    <w:name w:val="Текст примечания Знак"/>
    <w:basedOn w:val="a0"/>
    <w:link w:val="14"/>
    <w:uiPriority w:val="99"/>
    <w:rsid w:val="00E56145"/>
    <w:rPr>
      <w:rFonts w:hAnsi="Times New Roman" w:cs="Times New Roman"/>
      <w:sz w:val="20"/>
      <w:szCs w:val="20"/>
    </w:rPr>
  </w:style>
  <w:style w:type="paragraph" w:customStyle="1" w:styleId="15">
    <w:name w:val="Тема примечания1"/>
    <w:basedOn w:val="a6"/>
    <w:next w:val="a6"/>
    <w:uiPriority w:val="99"/>
    <w:semiHidden/>
    <w:unhideWhenUsed/>
    <w:rsid w:val="00E56145"/>
    <w:pPr>
      <w:widowControl w:val="0"/>
      <w:autoSpaceDE w:val="0"/>
      <w:autoSpaceDN w:val="0"/>
      <w:adjustRightInd w:val="0"/>
      <w:spacing w:after="0"/>
    </w:pPr>
    <w:rPr>
      <w:rFonts w:ascii="Times New Roman" w:eastAsia="Times New Roman" w:hAnsi="Times New Roman" w:cs="Times New Roman"/>
      <w:b/>
      <w:bCs/>
    </w:rPr>
  </w:style>
  <w:style w:type="character" w:customStyle="1" w:styleId="a8">
    <w:name w:val="Тема примечания Знак"/>
    <w:basedOn w:val="a7"/>
    <w:link w:val="a9"/>
    <w:uiPriority w:val="99"/>
    <w:semiHidden/>
    <w:rsid w:val="00E56145"/>
    <w:rPr>
      <w:rFonts w:hAnsi="Times New Roman" w:cs="Times New Roman"/>
      <w:b/>
      <w:bCs/>
      <w:sz w:val="20"/>
      <w:szCs w:val="20"/>
    </w:rPr>
  </w:style>
  <w:style w:type="paragraph" w:customStyle="1" w:styleId="16">
    <w:name w:val="Текст выноски1"/>
    <w:basedOn w:val="a"/>
    <w:next w:val="aa"/>
    <w:link w:val="ab"/>
    <w:uiPriority w:val="99"/>
    <w:semiHidden/>
    <w:unhideWhenUsed/>
    <w:rsid w:val="00E56145"/>
    <w:pPr>
      <w:widowControl w:val="0"/>
      <w:autoSpaceDE w:val="0"/>
      <w:autoSpaceDN w:val="0"/>
      <w:adjustRightInd w:val="0"/>
      <w:spacing w:after="0" w:line="240" w:lineRule="auto"/>
    </w:pPr>
    <w:rPr>
      <w:rFonts w:ascii="Tahoma" w:hAnsi="Tahoma" w:cs="Tahoma"/>
      <w:sz w:val="16"/>
      <w:szCs w:val="16"/>
    </w:rPr>
  </w:style>
  <w:style w:type="character" w:customStyle="1" w:styleId="ab">
    <w:name w:val="Текст выноски Знак"/>
    <w:basedOn w:val="a0"/>
    <w:link w:val="16"/>
    <w:uiPriority w:val="99"/>
    <w:semiHidden/>
    <w:rsid w:val="00E56145"/>
    <w:rPr>
      <w:rFonts w:ascii="Tahoma" w:hAnsi="Tahoma" w:cs="Tahoma"/>
      <w:sz w:val="16"/>
      <w:szCs w:val="16"/>
    </w:rPr>
  </w:style>
  <w:style w:type="paragraph" w:customStyle="1" w:styleId="List1111111">
    <w:name w:val="List1111111"/>
    <w:basedOn w:val="a"/>
    <w:next w:val="ac"/>
    <w:link w:val="ad"/>
    <w:uiPriority w:val="1"/>
    <w:qFormat/>
    <w:rsid w:val="00E5614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ae">
    <w:name w:val="Hyperlink"/>
    <w:basedOn w:val="a0"/>
    <w:uiPriority w:val="99"/>
    <w:unhideWhenUsed/>
    <w:rsid w:val="00E56145"/>
    <w:rPr>
      <w:color w:val="0000FF"/>
      <w:u w:val="single"/>
    </w:rPr>
  </w:style>
  <w:style w:type="paragraph" w:styleId="af">
    <w:name w:val="Normal (Web)"/>
    <w:basedOn w:val="a"/>
    <w:uiPriority w:val="99"/>
    <w:rsid w:val="00E56145"/>
    <w:pPr>
      <w:spacing w:before="45" w:after="45" w:line="240" w:lineRule="auto"/>
    </w:pPr>
    <w:rPr>
      <w:rFonts w:ascii="Arial" w:eastAsia="Times New Roman" w:hAnsi="Arial" w:cs="Arial"/>
      <w:sz w:val="16"/>
      <w:szCs w:val="16"/>
      <w:lang w:val="en-US" w:eastAsia="en-US"/>
    </w:rPr>
  </w:style>
  <w:style w:type="paragraph" w:customStyle="1" w:styleId="fieldcomment">
    <w:name w:val="field_comment"/>
    <w:basedOn w:val="a"/>
    <w:rsid w:val="00E56145"/>
    <w:pPr>
      <w:spacing w:before="45" w:after="45" w:line="240" w:lineRule="auto"/>
    </w:pPr>
    <w:rPr>
      <w:rFonts w:ascii="Arial" w:eastAsia="Times New Roman" w:hAnsi="Arial" w:cs="Arial"/>
      <w:sz w:val="9"/>
      <w:szCs w:val="9"/>
      <w:lang w:val="en-US" w:eastAsia="en-US"/>
    </w:rPr>
  </w:style>
  <w:style w:type="paragraph" w:customStyle="1" w:styleId="fieldname">
    <w:name w:val="field_name"/>
    <w:basedOn w:val="a"/>
    <w:uiPriority w:val="99"/>
    <w:rsid w:val="00E56145"/>
    <w:pPr>
      <w:spacing w:before="45" w:after="45" w:line="240" w:lineRule="auto"/>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E56145"/>
    <w:pPr>
      <w:pBdr>
        <w:bottom w:val="single" w:sz="8" w:space="0" w:color="000000"/>
      </w:pBdr>
      <w:spacing w:before="375" w:after="150" w:line="240" w:lineRule="auto"/>
      <w:textAlignment w:val="top"/>
    </w:pPr>
    <w:rPr>
      <w:rFonts w:ascii="Arial" w:eastAsia="Times New Roman" w:hAnsi="Arial" w:cs="Arial"/>
      <w:sz w:val="16"/>
      <w:szCs w:val="16"/>
      <w:lang w:val="en-US" w:eastAsia="en-US"/>
    </w:rPr>
  </w:style>
  <w:style w:type="paragraph" w:customStyle="1" w:styleId="stampfield">
    <w:name w:val="stamp_field"/>
    <w:basedOn w:val="a"/>
    <w:rsid w:val="00E56145"/>
    <w:pPr>
      <w:spacing w:after="150" w:line="240" w:lineRule="auto"/>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E56145"/>
    <w:pPr>
      <w:spacing w:before="45" w:after="45" w:line="240" w:lineRule="auto"/>
    </w:pPr>
    <w:rPr>
      <w:rFonts w:ascii="Arial" w:eastAsia="Times New Roman" w:hAnsi="Arial" w:cs="Arial"/>
      <w:sz w:val="16"/>
      <w:szCs w:val="16"/>
      <w:lang w:val="en-US" w:eastAsia="en-US"/>
    </w:rPr>
  </w:style>
  <w:style w:type="character" w:customStyle="1" w:styleId="fieldcomment1">
    <w:name w:val="field_comment1"/>
    <w:basedOn w:val="a0"/>
    <w:uiPriority w:val="99"/>
    <w:rsid w:val="00E56145"/>
    <w:rPr>
      <w:rFonts w:cs="Times New Roman"/>
      <w:sz w:val="9"/>
      <w:szCs w:val="9"/>
    </w:rPr>
  </w:style>
  <w:style w:type="paragraph" w:customStyle="1" w:styleId="footnote">
    <w:name w:val="footnote"/>
    <w:basedOn w:val="a"/>
    <w:rsid w:val="00E56145"/>
    <w:pPr>
      <w:spacing w:after="105" w:line="240" w:lineRule="auto"/>
      <w:ind w:left="367"/>
    </w:pPr>
    <w:rPr>
      <w:rFonts w:ascii="Arial" w:eastAsia="Times New Roman" w:hAnsi="Arial" w:cs="Arial"/>
      <w:sz w:val="9"/>
      <w:szCs w:val="9"/>
      <w:lang w:val="en-US" w:eastAsia="en-US"/>
    </w:rPr>
  </w:style>
  <w:style w:type="paragraph" w:customStyle="1" w:styleId="110">
    <w:name w:val="Оглавление 11"/>
    <w:basedOn w:val="a"/>
    <w:next w:val="a"/>
    <w:autoRedefine/>
    <w:uiPriority w:val="39"/>
    <w:semiHidden/>
    <w:unhideWhenUsed/>
    <w:rsid w:val="00E56145"/>
    <w:pPr>
      <w:widowControl w:val="0"/>
      <w:autoSpaceDE w:val="0"/>
      <w:autoSpaceDN w:val="0"/>
      <w:adjustRightInd w:val="0"/>
      <w:spacing w:after="10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E5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56145"/>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List1111111"/>
    <w:uiPriority w:val="1"/>
    <w:locked/>
    <w:rsid w:val="00E56145"/>
    <w:rPr>
      <w:rFonts w:hAnsi="Times New Roman" w:cs="Times New Roman"/>
      <w:sz w:val="24"/>
      <w:szCs w:val="24"/>
    </w:rPr>
  </w:style>
  <w:style w:type="paragraph" w:customStyle="1" w:styleId="17">
    <w:name w:val="Нижний колонтитул1"/>
    <w:basedOn w:val="a"/>
    <w:next w:val="af0"/>
    <w:link w:val="af1"/>
    <w:uiPriority w:val="99"/>
    <w:unhideWhenUsed/>
    <w:rsid w:val="00E56145"/>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f1">
    <w:name w:val="Нижний колонтитул Знак"/>
    <w:basedOn w:val="a0"/>
    <w:link w:val="17"/>
    <w:uiPriority w:val="99"/>
    <w:rsid w:val="00E56145"/>
    <w:rPr>
      <w:rFonts w:hAnsi="Times New Roman" w:cs="Times New Roman"/>
      <w:sz w:val="24"/>
      <w:szCs w:val="24"/>
    </w:rPr>
  </w:style>
  <w:style w:type="character" w:customStyle="1" w:styleId="9">
    <w:name w:val="Основной текст Знак9"/>
    <w:basedOn w:val="a0"/>
    <w:uiPriority w:val="99"/>
    <w:semiHidden/>
    <w:rsid w:val="00E56145"/>
    <w:rPr>
      <w:rFonts w:cs="Times New Roman"/>
      <w:sz w:val="28"/>
      <w:szCs w:val="28"/>
    </w:rPr>
  </w:style>
  <w:style w:type="character" w:customStyle="1" w:styleId="18">
    <w:name w:val="Неразрешенное упоминание1"/>
    <w:basedOn w:val="a0"/>
    <w:uiPriority w:val="99"/>
    <w:semiHidden/>
    <w:unhideWhenUsed/>
    <w:rsid w:val="00E56145"/>
    <w:rPr>
      <w:color w:val="605E5C"/>
      <w:shd w:val="clear" w:color="auto" w:fill="E1DFDD"/>
    </w:rPr>
  </w:style>
  <w:style w:type="paragraph" w:customStyle="1" w:styleId="19">
    <w:name w:val="Рецензия1"/>
    <w:next w:val="af2"/>
    <w:hidden/>
    <w:uiPriority w:val="99"/>
    <w:semiHidden/>
    <w:rsid w:val="00E56145"/>
    <w:pPr>
      <w:spacing w:after="0"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E56145"/>
    <w:pPr>
      <w:spacing w:after="100"/>
    </w:pPr>
  </w:style>
  <w:style w:type="paragraph" w:styleId="a3">
    <w:name w:val="header"/>
    <w:basedOn w:val="a"/>
    <w:link w:val="1a"/>
    <w:uiPriority w:val="99"/>
    <w:unhideWhenUsed/>
    <w:rsid w:val="00E56145"/>
    <w:pPr>
      <w:tabs>
        <w:tab w:val="center" w:pos="4677"/>
        <w:tab w:val="right" w:pos="9355"/>
      </w:tabs>
      <w:spacing w:after="0" w:line="240" w:lineRule="auto"/>
    </w:pPr>
  </w:style>
  <w:style w:type="character" w:customStyle="1" w:styleId="1a">
    <w:name w:val="Верхний колонтитул Знак1"/>
    <w:basedOn w:val="a0"/>
    <w:link w:val="a3"/>
    <w:uiPriority w:val="99"/>
    <w:rsid w:val="00E56145"/>
  </w:style>
  <w:style w:type="paragraph" w:styleId="a6">
    <w:name w:val="annotation text"/>
    <w:basedOn w:val="a"/>
    <w:link w:val="1b"/>
    <w:uiPriority w:val="99"/>
    <w:semiHidden/>
    <w:unhideWhenUsed/>
    <w:rsid w:val="00E56145"/>
    <w:pPr>
      <w:spacing w:line="240" w:lineRule="auto"/>
    </w:pPr>
    <w:rPr>
      <w:sz w:val="20"/>
      <w:szCs w:val="20"/>
    </w:rPr>
  </w:style>
  <w:style w:type="character" w:customStyle="1" w:styleId="1b">
    <w:name w:val="Текст примечания Знак1"/>
    <w:basedOn w:val="a0"/>
    <w:link w:val="a6"/>
    <w:uiPriority w:val="99"/>
    <w:semiHidden/>
    <w:rsid w:val="00E56145"/>
    <w:rPr>
      <w:sz w:val="20"/>
      <w:szCs w:val="20"/>
    </w:rPr>
  </w:style>
  <w:style w:type="paragraph" w:styleId="a9">
    <w:name w:val="annotation subject"/>
    <w:basedOn w:val="a6"/>
    <w:next w:val="a6"/>
    <w:link w:val="a8"/>
    <w:uiPriority w:val="99"/>
    <w:semiHidden/>
    <w:unhideWhenUsed/>
    <w:rsid w:val="00E56145"/>
    <w:rPr>
      <w:rFonts w:hAnsi="Times New Roman" w:cs="Times New Roman"/>
      <w:b/>
      <w:bCs/>
    </w:rPr>
  </w:style>
  <w:style w:type="character" w:customStyle="1" w:styleId="1c">
    <w:name w:val="Тема примечания Знак1"/>
    <w:basedOn w:val="1b"/>
    <w:uiPriority w:val="99"/>
    <w:semiHidden/>
    <w:rsid w:val="00E56145"/>
    <w:rPr>
      <w:b/>
      <w:bCs/>
      <w:sz w:val="20"/>
      <w:szCs w:val="20"/>
    </w:rPr>
  </w:style>
  <w:style w:type="paragraph" w:styleId="aa">
    <w:name w:val="Balloon Text"/>
    <w:basedOn w:val="a"/>
    <w:link w:val="1d"/>
    <w:uiPriority w:val="99"/>
    <w:semiHidden/>
    <w:unhideWhenUsed/>
    <w:rsid w:val="00E56145"/>
    <w:pPr>
      <w:spacing w:after="0" w:line="240" w:lineRule="auto"/>
    </w:pPr>
    <w:rPr>
      <w:rFonts w:ascii="Segoe UI" w:hAnsi="Segoe UI" w:cs="Segoe UI"/>
      <w:sz w:val="18"/>
      <w:szCs w:val="18"/>
    </w:rPr>
  </w:style>
  <w:style w:type="character" w:customStyle="1" w:styleId="1d">
    <w:name w:val="Текст выноски Знак1"/>
    <w:basedOn w:val="a0"/>
    <w:link w:val="aa"/>
    <w:uiPriority w:val="99"/>
    <w:semiHidden/>
    <w:rsid w:val="00E56145"/>
    <w:rPr>
      <w:rFonts w:ascii="Segoe UI" w:hAnsi="Segoe UI" w:cs="Segoe UI"/>
      <w:sz w:val="18"/>
      <w:szCs w:val="18"/>
    </w:rPr>
  </w:style>
  <w:style w:type="paragraph" w:styleId="ac">
    <w:name w:val="List Paragraph"/>
    <w:basedOn w:val="a"/>
    <w:uiPriority w:val="34"/>
    <w:qFormat/>
    <w:rsid w:val="00E56145"/>
    <w:pPr>
      <w:ind w:left="720"/>
      <w:contextualSpacing/>
    </w:pPr>
  </w:style>
  <w:style w:type="paragraph" w:styleId="af0">
    <w:name w:val="footer"/>
    <w:basedOn w:val="a"/>
    <w:link w:val="1e"/>
    <w:uiPriority w:val="99"/>
    <w:unhideWhenUsed/>
    <w:rsid w:val="00E56145"/>
    <w:pPr>
      <w:tabs>
        <w:tab w:val="center" w:pos="4677"/>
        <w:tab w:val="right" w:pos="9355"/>
      </w:tabs>
      <w:spacing w:after="0" w:line="240" w:lineRule="auto"/>
    </w:pPr>
  </w:style>
  <w:style w:type="character" w:customStyle="1" w:styleId="1e">
    <w:name w:val="Нижний колонтитул Знак1"/>
    <w:basedOn w:val="a0"/>
    <w:link w:val="af0"/>
    <w:uiPriority w:val="99"/>
    <w:rsid w:val="00E56145"/>
  </w:style>
  <w:style w:type="paragraph" w:styleId="af2">
    <w:name w:val="Revision"/>
    <w:hidden/>
    <w:uiPriority w:val="99"/>
    <w:semiHidden/>
    <w:rsid w:val="00E56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8950">
      <w:bodyDiv w:val="1"/>
      <w:marLeft w:val="0"/>
      <w:marRight w:val="0"/>
      <w:marTop w:val="0"/>
      <w:marBottom w:val="0"/>
      <w:divBdr>
        <w:top w:val="none" w:sz="0" w:space="0" w:color="auto"/>
        <w:left w:val="none" w:sz="0" w:space="0" w:color="auto"/>
        <w:bottom w:val="none" w:sz="0" w:space="0" w:color="auto"/>
        <w:right w:val="none" w:sz="0" w:space="0" w:color="auto"/>
      </w:divBdr>
    </w:div>
    <w:div w:id="243879680">
      <w:bodyDiv w:val="1"/>
      <w:marLeft w:val="0"/>
      <w:marRight w:val="0"/>
      <w:marTop w:val="0"/>
      <w:marBottom w:val="0"/>
      <w:divBdr>
        <w:top w:val="none" w:sz="0" w:space="0" w:color="auto"/>
        <w:left w:val="none" w:sz="0" w:space="0" w:color="auto"/>
        <w:bottom w:val="none" w:sz="0" w:space="0" w:color="auto"/>
        <w:right w:val="none" w:sz="0" w:space="0" w:color="auto"/>
      </w:divBdr>
    </w:div>
    <w:div w:id="926698066">
      <w:bodyDiv w:val="1"/>
      <w:marLeft w:val="0"/>
      <w:marRight w:val="0"/>
      <w:marTop w:val="0"/>
      <w:marBottom w:val="0"/>
      <w:divBdr>
        <w:top w:val="none" w:sz="0" w:space="0" w:color="auto"/>
        <w:left w:val="none" w:sz="0" w:space="0" w:color="auto"/>
        <w:bottom w:val="none" w:sz="0" w:space="0" w:color="auto"/>
        <w:right w:val="none" w:sz="0" w:space="0" w:color="auto"/>
      </w:divBdr>
    </w:div>
    <w:div w:id="1067387651">
      <w:bodyDiv w:val="1"/>
      <w:marLeft w:val="0"/>
      <w:marRight w:val="0"/>
      <w:marTop w:val="0"/>
      <w:marBottom w:val="0"/>
      <w:divBdr>
        <w:top w:val="none" w:sz="0" w:space="0" w:color="auto"/>
        <w:left w:val="none" w:sz="0" w:space="0" w:color="auto"/>
        <w:bottom w:val="none" w:sz="0" w:space="0" w:color="auto"/>
        <w:right w:val="none" w:sz="0" w:space="0" w:color="auto"/>
      </w:divBdr>
    </w:div>
    <w:div w:id="1399858503">
      <w:bodyDiv w:val="1"/>
      <w:marLeft w:val="0"/>
      <w:marRight w:val="0"/>
      <w:marTop w:val="0"/>
      <w:marBottom w:val="0"/>
      <w:divBdr>
        <w:top w:val="none" w:sz="0" w:space="0" w:color="auto"/>
        <w:left w:val="none" w:sz="0" w:space="0" w:color="auto"/>
        <w:bottom w:val="none" w:sz="0" w:space="0" w:color="auto"/>
        <w:right w:val="none" w:sz="0" w:space="0" w:color="auto"/>
      </w:divBdr>
    </w:div>
    <w:div w:id="19567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3DCA266D47E3AD7FE15C9E772D1F405E57E16788497B91D8A6EA4393F1BD4832DDCC2EA0280034AB01B13DF20196D3BEB6F477D4D4A3Dg009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80E01A8954C1559E179CE2E6A31BE05C635FC6FD5C230C7300D9DE05EAD64F3ADA12795549E77A579012B235A953FC3901A8D670f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demo=2&amp;base=LAW&amp;n=391875&amp;dst=100268&amp;field=134&amp;date=24.07.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88590&amp;dst=10000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19940</Words>
  <Characters>113663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6</cp:revision>
  <cp:lastPrinted>2023-12-12T10:31:00Z</cp:lastPrinted>
  <dcterms:created xsi:type="dcterms:W3CDTF">2023-12-05T11:13:00Z</dcterms:created>
  <dcterms:modified xsi:type="dcterms:W3CDTF">2023-12-12T10:46:00Z</dcterms:modified>
</cp:coreProperties>
</file>