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9A1" w:rsidRPr="00EF79A1" w:rsidRDefault="00EF79A1" w:rsidP="00EF79A1">
      <w:pPr>
        <w:jc w:val="right"/>
        <w:rPr>
          <w:b/>
          <w:sz w:val="20"/>
          <w:szCs w:val="20"/>
          <w:lang w:eastAsia="ru-RU"/>
        </w:rPr>
      </w:pPr>
    </w:p>
    <w:p w:rsidR="00EF79A1" w:rsidRPr="00EF79A1" w:rsidRDefault="00EF79A1" w:rsidP="00EF79A1">
      <w:pPr>
        <w:jc w:val="right"/>
        <w:rPr>
          <w:b/>
          <w:sz w:val="22"/>
          <w:szCs w:val="22"/>
          <w:lang w:eastAsia="ru-RU"/>
        </w:rPr>
      </w:pPr>
      <w:r w:rsidRPr="00EF79A1">
        <w:rPr>
          <w:b/>
          <w:sz w:val="22"/>
          <w:szCs w:val="22"/>
          <w:lang w:eastAsia="ru-RU"/>
        </w:rPr>
        <w:t xml:space="preserve">Утверждено Приказом </w:t>
      </w:r>
    </w:p>
    <w:p w:rsidR="00EF79A1" w:rsidRPr="00EF79A1" w:rsidRDefault="00EF79A1" w:rsidP="00EF79A1">
      <w:pPr>
        <w:jc w:val="right"/>
        <w:rPr>
          <w:b/>
          <w:sz w:val="22"/>
          <w:szCs w:val="22"/>
          <w:lang w:eastAsia="ru-RU"/>
        </w:rPr>
      </w:pPr>
      <w:r w:rsidRPr="00EF79A1">
        <w:rPr>
          <w:b/>
          <w:sz w:val="22"/>
          <w:szCs w:val="22"/>
          <w:lang w:eastAsia="ru-RU"/>
        </w:rPr>
        <w:t xml:space="preserve">Генерального директора </w:t>
      </w:r>
    </w:p>
    <w:p w:rsidR="00EF79A1" w:rsidRPr="00EF79A1" w:rsidRDefault="00EF79A1" w:rsidP="00EF79A1">
      <w:pPr>
        <w:jc w:val="right"/>
        <w:rPr>
          <w:b/>
          <w:sz w:val="22"/>
          <w:szCs w:val="22"/>
          <w:lang w:eastAsia="ru-RU"/>
        </w:rPr>
      </w:pPr>
      <w:r w:rsidRPr="00EF79A1">
        <w:rPr>
          <w:b/>
          <w:sz w:val="22"/>
          <w:szCs w:val="22"/>
          <w:lang w:eastAsia="ru-RU"/>
        </w:rPr>
        <w:t xml:space="preserve"> №  </w:t>
      </w:r>
      <w:r w:rsidR="00A869B7">
        <w:rPr>
          <w:b/>
          <w:sz w:val="22"/>
          <w:szCs w:val="22"/>
          <w:lang w:eastAsia="ru-RU"/>
        </w:rPr>
        <w:t xml:space="preserve"> </w:t>
      </w:r>
      <w:r w:rsidR="00AF4E5F">
        <w:rPr>
          <w:b/>
          <w:sz w:val="22"/>
          <w:szCs w:val="22"/>
          <w:lang w:eastAsia="ru-RU"/>
        </w:rPr>
        <w:t xml:space="preserve">      /24</w:t>
      </w:r>
      <w:r w:rsidRPr="00EF79A1">
        <w:rPr>
          <w:b/>
          <w:sz w:val="22"/>
          <w:szCs w:val="22"/>
          <w:lang w:eastAsia="ru-RU"/>
        </w:rPr>
        <w:t xml:space="preserve"> от </w:t>
      </w:r>
      <w:r w:rsidR="00AF4E5F">
        <w:rPr>
          <w:b/>
          <w:sz w:val="22"/>
          <w:szCs w:val="22"/>
          <w:lang w:eastAsia="ru-RU"/>
        </w:rPr>
        <w:t>05 февраля 2024</w:t>
      </w:r>
      <w:r w:rsidRPr="00EF79A1">
        <w:rPr>
          <w:b/>
          <w:sz w:val="22"/>
          <w:szCs w:val="22"/>
          <w:lang w:eastAsia="ru-RU"/>
        </w:rPr>
        <w:t xml:space="preserve"> года</w:t>
      </w:r>
    </w:p>
    <w:p w:rsidR="00EF79A1" w:rsidRPr="00EF79A1" w:rsidRDefault="00EF79A1" w:rsidP="00EF79A1">
      <w:pPr>
        <w:ind w:right="-1"/>
        <w:contextualSpacing/>
        <w:jc w:val="center"/>
        <w:rPr>
          <w:b/>
          <w:bCs/>
          <w:sz w:val="22"/>
          <w:szCs w:val="22"/>
        </w:rPr>
      </w:pPr>
    </w:p>
    <w:p w:rsidR="00EF79A1" w:rsidRPr="00EF79A1" w:rsidRDefault="00EF79A1" w:rsidP="00EF79A1">
      <w:pPr>
        <w:ind w:right="-1"/>
        <w:contextualSpacing/>
        <w:jc w:val="center"/>
        <w:rPr>
          <w:b/>
          <w:bCs/>
          <w:sz w:val="22"/>
          <w:szCs w:val="22"/>
        </w:rPr>
      </w:pPr>
    </w:p>
    <w:p w:rsidR="00EF79A1" w:rsidRPr="00EF79A1" w:rsidRDefault="00EF79A1" w:rsidP="00EF79A1">
      <w:pPr>
        <w:ind w:right="-1"/>
        <w:contextualSpacing/>
        <w:jc w:val="center"/>
        <w:rPr>
          <w:b/>
          <w:bCs/>
          <w:sz w:val="22"/>
          <w:szCs w:val="22"/>
        </w:rPr>
      </w:pPr>
    </w:p>
    <w:p w:rsidR="00EF79A1" w:rsidRPr="00EF79A1" w:rsidRDefault="00EF79A1" w:rsidP="00EF79A1">
      <w:pPr>
        <w:ind w:right="-1"/>
        <w:contextualSpacing/>
        <w:jc w:val="center"/>
        <w:rPr>
          <w:b/>
          <w:bCs/>
          <w:sz w:val="22"/>
          <w:szCs w:val="22"/>
        </w:rPr>
      </w:pPr>
    </w:p>
    <w:p w:rsidR="00EF79A1" w:rsidRPr="00EF79A1" w:rsidRDefault="00EF79A1" w:rsidP="00EF79A1">
      <w:pPr>
        <w:ind w:right="-1"/>
        <w:contextualSpacing/>
        <w:jc w:val="center"/>
        <w:rPr>
          <w:b/>
          <w:bCs/>
          <w:sz w:val="22"/>
          <w:szCs w:val="22"/>
        </w:rPr>
      </w:pPr>
    </w:p>
    <w:p w:rsidR="00EF79A1" w:rsidRPr="00EF79A1" w:rsidRDefault="00EF79A1" w:rsidP="00EF79A1">
      <w:pPr>
        <w:ind w:right="-1"/>
        <w:contextualSpacing/>
        <w:jc w:val="center"/>
        <w:rPr>
          <w:b/>
          <w:bCs/>
          <w:sz w:val="22"/>
          <w:szCs w:val="22"/>
        </w:rPr>
      </w:pPr>
      <w:r w:rsidRPr="00EF79A1">
        <w:rPr>
          <w:b/>
          <w:bCs/>
          <w:sz w:val="22"/>
          <w:szCs w:val="22"/>
        </w:rPr>
        <w:t xml:space="preserve">Изменения и дополнения № </w:t>
      </w:r>
      <w:r>
        <w:rPr>
          <w:b/>
          <w:bCs/>
          <w:sz w:val="22"/>
          <w:szCs w:val="22"/>
        </w:rPr>
        <w:t>3</w:t>
      </w:r>
      <w:r w:rsidRPr="00EF79A1">
        <w:rPr>
          <w:b/>
          <w:bCs/>
          <w:sz w:val="22"/>
          <w:szCs w:val="22"/>
        </w:rPr>
        <w:t>4</w:t>
      </w:r>
    </w:p>
    <w:p w:rsidR="00EF79A1" w:rsidRPr="00EF79A1" w:rsidRDefault="00EF79A1" w:rsidP="00EF79A1">
      <w:pPr>
        <w:ind w:right="-1"/>
        <w:contextualSpacing/>
        <w:jc w:val="center"/>
        <w:rPr>
          <w:b/>
          <w:bCs/>
          <w:sz w:val="22"/>
          <w:szCs w:val="22"/>
        </w:rPr>
      </w:pPr>
      <w:r w:rsidRPr="00EF79A1">
        <w:rPr>
          <w:b/>
          <w:bCs/>
          <w:sz w:val="22"/>
          <w:szCs w:val="22"/>
        </w:rPr>
        <w:t>в правила доверительного управления</w:t>
      </w:r>
    </w:p>
    <w:p w:rsidR="00EF79A1" w:rsidRPr="00EF79A1" w:rsidRDefault="00EF79A1" w:rsidP="00EF79A1">
      <w:pPr>
        <w:spacing w:after="60"/>
        <w:ind w:firstLine="567"/>
        <w:contextualSpacing/>
        <w:jc w:val="center"/>
        <w:rPr>
          <w:b/>
          <w:bCs/>
          <w:sz w:val="22"/>
          <w:szCs w:val="22"/>
        </w:rPr>
      </w:pPr>
      <w:r w:rsidRPr="00EF79A1">
        <w:rPr>
          <w:b/>
          <w:bCs/>
          <w:sz w:val="22"/>
          <w:szCs w:val="22"/>
        </w:rPr>
        <w:t>Открытым паевым инвестиционным фондом</w:t>
      </w:r>
    </w:p>
    <w:p w:rsidR="00EF79A1" w:rsidRPr="00EF79A1" w:rsidRDefault="00EF79A1" w:rsidP="00EF79A1">
      <w:pPr>
        <w:spacing w:after="60"/>
        <w:ind w:firstLine="567"/>
        <w:contextualSpacing/>
        <w:jc w:val="center"/>
        <w:rPr>
          <w:bCs/>
          <w:sz w:val="22"/>
          <w:szCs w:val="22"/>
          <w:lang w:eastAsia="ru-RU"/>
        </w:rPr>
      </w:pPr>
      <w:r w:rsidRPr="00EF79A1">
        <w:rPr>
          <w:b/>
          <w:bCs/>
          <w:sz w:val="22"/>
          <w:szCs w:val="22"/>
        </w:rPr>
        <w:t>рыночных финансовых инструментов «Альфа-Капитал</w:t>
      </w:r>
      <w:r>
        <w:rPr>
          <w:b/>
          <w:bCs/>
          <w:sz w:val="22"/>
          <w:szCs w:val="22"/>
        </w:rPr>
        <w:t xml:space="preserve"> Баланс</w:t>
      </w:r>
      <w:r w:rsidRPr="00EF79A1">
        <w:rPr>
          <w:b/>
          <w:bCs/>
          <w:sz w:val="22"/>
          <w:szCs w:val="22"/>
        </w:rPr>
        <w:t>»</w:t>
      </w:r>
      <w:r w:rsidRPr="00EF79A1">
        <w:rPr>
          <w:bCs/>
          <w:sz w:val="22"/>
          <w:szCs w:val="22"/>
          <w:lang w:eastAsia="ru-RU"/>
        </w:rPr>
        <w:t xml:space="preserve"> </w:t>
      </w:r>
    </w:p>
    <w:p w:rsidR="00EF79A1" w:rsidRPr="00EF79A1" w:rsidRDefault="00EF79A1" w:rsidP="00EF79A1">
      <w:pPr>
        <w:spacing w:after="60"/>
        <w:ind w:firstLine="567"/>
        <w:contextualSpacing/>
        <w:jc w:val="center"/>
        <w:rPr>
          <w:bCs/>
          <w:sz w:val="22"/>
          <w:szCs w:val="22"/>
          <w:lang w:eastAsia="ru-RU"/>
        </w:rPr>
      </w:pPr>
    </w:p>
    <w:p w:rsidR="00DB37EB" w:rsidRPr="00DB37EB" w:rsidRDefault="00DB37EB" w:rsidP="00DB37EB">
      <w:pPr>
        <w:jc w:val="center"/>
        <w:rPr>
          <w:sz w:val="22"/>
          <w:szCs w:val="22"/>
        </w:rPr>
      </w:pPr>
      <w:r w:rsidRPr="00DB37EB">
        <w:rPr>
          <w:bCs/>
          <w:sz w:val="22"/>
          <w:szCs w:val="22"/>
        </w:rPr>
        <w:t>(Правила зарегистрированы ФСФР России 13 апреля 2006 года за № 0500-94103344)</w:t>
      </w:r>
    </w:p>
    <w:p w:rsidR="00EF79A1" w:rsidRPr="00EF79A1" w:rsidRDefault="00EF79A1" w:rsidP="00EF79A1">
      <w:pPr>
        <w:tabs>
          <w:tab w:val="left" w:pos="567"/>
          <w:tab w:val="left" w:pos="851"/>
        </w:tabs>
        <w:ind w:firstLine="426"/>
        <w:jc w:val="both"/>
        <w:rPr>
          <w:sz w:val="22"/>
          <w:szCs w:val="22"/>
          <w:lang w:eastAsia="ru-RU"/>
        </w:rPr>
      </w:pPr>
      <w:r w:rsidRPr="00EF79A1">
        <w:rPr>
          <w:b/>
          <w:sz w:val="22"/>
          <w:szCs w:val="22"/>
          <w:lang w:eastAsia="zh-CN"/>
        </w:rPr>
        <w:t xml:space="preserve"> </w:t>
      </w:r>
    </w:p>
    <w:p w:rsidR="00EF79A1" w:rsidRPr="00EF79A1" w:rsidRDefault="00EF79A1" w:rsidP="00EF79A1">
      <w:pPr>
        <w:rPr>
          <w:b/>
          <w:sz w:val="22"/>
          <w:szCs w:val="22"/>
          <w:lang w:eastAsia="zh-CN"/>
        </w:rPr>
      </w:pPr>
      <w:r w:rsidRPr="00EF79A1">
        <w:rPr>
          <w:b/>
          <w:sz w:val="22"/>
          <w:szCs w:val="22"/>
          <w:lang w:eastAsia="zh-CN"/>
        </w:rPr>
        <w:t xml:space="preserve"> </w:t>
      </w: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rPr>
          <w:b/>
          <w:sz w:val="22"/>
          <w:szCs w:val="22"/>
          <w:lang w:eastAsia="zh-CN"/>
        </w:rPr>
      </w:pPr>
    </w:p>
    <w:p w:rsidR="00EF79A1" w:rsidRPr="00EF79A1" w:rsidRDefault="00EF79A1" w:rsidP="00EF79A1">
      <w:pPr>
        <w:tabs>
          <w:tab w:val="left" w:pos="567"/>
        </w:tabs>
        <w:ind w:left="720"/>
        <w:jc w:val="center"/>
        <w:rPr>
          <w:b/>
          <w:sz w:val="20"/>
          <w:szCs w:val="20"/>
        </w:rPr>
      </w:pPr>
      <w:r w:rsidRPr="00EF79A1">
        <w:rPr>
          <w:b/>
          <w:sz w:val="20"/>
          <w:szCs w:val="20"/>
        </w:rPr>
        <w:t>Изложить Правила доверительного управления</w:t>
      </w:r>
    </w:p>
    <w:p w:rsidR="00EF79A1" w:rsidRDefault="00EF79A1" w:rsidP="00EF79A1">
      <w:pPr>
        <w:tabs>
          <w:tab w:val="left" w:pos="567"/>
        </w:tabs>
        <w:ind w:left="720"/>
        <w:jc w:val="center"/>
        <w:rPr>
          <w:b/>
          <w:sz w:val="20"/>
          <w:szCs w:val="20"/>
        </w:rPr>
      </w:pPr>
      <w:r w:rsidRPr="00EF79A1">
        <w:rPr>
          <w:b/>
          <w:sz w:val="20"/>
          <w:szCs w:val="20"/>
        </w:rPr>
        <w:t xml:space="preserve">Открытым паевым инвестиционным фондом </w:t>
      </w:r>
    </w:p>
    <w:p w:rsidR="00EF79A1" w:rsidRPr="00EF79A1" w:rsidRDefault="00EF79A1" w:rsidP="00EF79A1">
      <w:pPr>
        <w:tabs>
          <w:tab w:val="left" w:pos="567"/>
        </w:tabs>
        <w:ind w:left="720"/>
        <w:jc w:val="center"/>
        <w:rPr>
          <w:b/>
          <w:sz w:val="20"/>
          <w:szCs w:val="20"/>
        </w:rPr>
      </w:pPr>
      <w:r w:rsidRPr="00EF79A1">
        <w:rPr>
          <w:b/>
          <w:sz w:val="20"/>
          <w:szCs w:val="20"/>
        </w:rPr>
        <w:t>рыночных финансовых инструментов «Альфа-Капитал Баланс»</w:t>
      </w:r>
    </w:p>
    <w:p w:rsidR="00EF79A1" w:rsidRPr="00EF79A1" w:rsidRDefault="00EF79A1" w:rsidP="00EF79A1">
      <w:pPr>
        <w:tabs>
          <w:tab w:val="left" w:pos="567"/>
        </w:tabs>
        <w:ind w:left="720"/>
        <w:jc w:val="center"/>
        <w:rPr>
          <w:b/>
          <w:sz w:val="20"/>
          <w:szCs w:val="20"/>
        </w:rPr>
      </w:pPr>
      <w:r w:rsidRPr="00EF79A1">
        <w:rPr>
          <w:b/>
          <w:sz w:val="20"/>
          <w:szCs w:val="20"/>
        </w:rPr>
        <w:t>в новой редакции:</w:t>
      </w:r>
    </w:p>
    <w:p w:rsidR="00EF79A1" w:rsidRPr="00EF79A1" w:rsidRDefault="00EF79A1" w:rsidP="00EF79A1">
      <w:pPr>
        <w:tabs>
          <w:tab w:val="left" w:pos="9072"/>
        </w:tabs>
        <w:jc w:val="center"/>
        <w:rPr>
          <w:sz w:val="20"/>
          <w:szCs w:val="20"/>
          <w:lang w:eastAsia="zh-CN"/>
        </w:rPr>
      </w:pPr>
    </w:p>
    <w:p w:rsidR="00EF79A1" w:rsidRPr="00EF79A1" w:rsidRDefault="00EF79A1" w:rsidP="00EF79A1">
      <w:pPr>
        <w:tabs>
          <w:tab w:val="left" w:pos="9072"/>
        </w:tabs>
        <w:jc w:val="center"/>
        <w:rPr>
          <w:sz w:val="20"/>
          <w:szCs w:val="20"/>
          <w:lang w:eastAsia="zh-CN"/>
        </w:rPr>
      </w:pPr>
    </w:p>
    <w:p w:rsidR="00EF79A1" w:rsidRPr="00EF79A1" w:rsidRDefault="00EF79A1" w:rsidP="00EF79A1"/>
    <w:p w:rsidR="00EF79A1" w:rsidRPr="006D6C3A" w:rsidRDefault="00EF79A1" w:rsidP="00EF79A1"/>
    <w:p w:rsidR="00EF79A1" w:rsidRDefault="00EF79A1" w:rsidP="00EF79A1"/>
    <w:p w:rsidR="00EF79A1" w:rsidRDefault="00EF79A1" w:rsidP="00EF79A1"/>
    <w:p w:rsidR="00EF79A1" w:rsidRDefault="00EF79A1" w:rsidP="00EF79A1"/>
    <w:p w:rsidR="00EF79A1" w:rsidRDefault="00EF79A1" w:rsidP="00EF79A1"/>
    <w:p w:rsidR="00EF79A1" w:rsidRPr="006D6C3A" w:rsidRDefault="00EF79A1" w:rsidP="00EF79A1"/>
    <w:p w:rsidR="00EF79A1" w:rsidRPr="006D6C3A" w:rsidRDefault="00EF79A1" w:rsidP="00EF79A1"/>
    <w:p w:rsidR="00EF79A1" w:rsidRPr="006D6C3A" w:rsidRDefault="00EF79A1" w:rsidP="00EF79A1"/>
    <w:p w:rsidR="00EF79A1" w:rsidRPr="006D6C3A" w:rsidRDefault="00EF79A1" w:rsidP="00EF79A1"/>
    <w:p w:rsidR="00EF79A1" w:rsidRPr="00BB22BA" w:rsidRDefault="00EF79A1" w:rsidP="00EF79A1">
      <w:pPr>
        <w:pStyle w:val="a3"/>
        <w:spacing w:before="0" w:after="60" w:line="300" w:lineRule="exact"/>
        <w:jc w:val="center"/>
        <w:rPr>
          <w:rFonts w:ascii="Times New Roman" w:hAnsi="Times New Roman" w:cs="Times New Roman"/>
          <w:b/>
          <w:sz w:val="22"/>
          <w:szCs w:val="22"/>
          <w:lang w:val="ru-RU"/>
        </w:rPr>
      </w:pPr>
      <w:r w:rsidRPr="00BB22BA">
        <w:rPr>
          <w:rFonts w:ascii="Times New Roman" w:hAnsi="Times New Roman" w:cs="Times New Roman"/>
          <w:b/>
          <w:sz w:val="22"/>
          <w:szCs w:val="22"/>
          <w:lang w:val="ru-RU"/>
        </w:rPr>
        <w:t>Правила доверительного управления</w:t>
      </w:r>
    </w:p>
    <w:p w:rsidR="00EF79A1" w:rsidRPr="00BB22BA" w:rsidRDefault="00EF79A1" w:rsidP="00EF79A1">
      <w:pPr>
        <w:pStyle w:val="a3"/>
        <w:spacing w:before="0" w:after="60" w:line="300" w:lineRule="exact"/>
        <w:ind w:right="-162"/>
        <w:jc w:val="center"/>
        <w:rPr>
          <w:rFonts w:ascii="Times New Roman" w:hAnsi="Times New Roman" w:cs="Times New Roman"/>
          <w:b/>
          <w:sz w:val="22"/>
          <w:szCs w:val="22"/>
          <w:lang w:val="ru-RU"/>
        </w:rPr>
      </w:pPr>
      <w:r w:rsidRPr="00BB22BA">
        <w:rPr>
          <w:rFonts w:ascii="Times New Roman" w:hAnsi="Times New Roman" w:cs="Times New Roman"/>
          <w:b/>
          <w:sz w:val="22"/>
          <w:szCs w:val="22"/>
          <w:lang w:val="ru-RU"/>
        </w:rPr>
        <w:t xml:space="preserve">Открытым паевым инвестиционным фондом </w:t>
      </w:r>
    </w:p>
    <w:p w:rsidR="00EF79A1" w:rsidRPr="00BB22BA" w:rsidRDefault="00EF79A1" w:rsidP="00EF79A1">
      <w:pPr>
        <w:pStyle w:val="a3"/>
        <w:spacing w:before="0" w:after="60" w:line="300" w:lineRule="exact"/>
        <w:ind w:right="-162"/>
        <w:jc w:val="center"/>
        <w:rPr>
          <w:rFonts w:ascii="Times New Roman" w:hAnsi="Times New Roman" w:cs="Times New Roman"/>
          <w:b/>
          <w:sz w:val="22"/>
          <w:szCs w:val="22"/>
          <w:lang w:val="ru-RU"/>
        </w:rPr>
      </w:pPr>
      <w:r w:rsidRPr="00BB22BA">
        <w:rPr>
          <w:rFonts w:ascii="Times New Roman" w:hAnsi="Times New Roman" w:cs="Times New Roman"/>
          <w:b/>
          <w:sz w:val="22"/>
          <w:szCs w:val="22"/>
          <w:lang w:val="ru-RU"/>
        </w:rPr>
        <w:t xml:space="preserve"> рыночных финансовых инструментов</w:t>
      </w:r>
    </w:p>
    <w:p w:rsidR="00EF79A1" w:rsidRPr="00BB22BA" w:rsidRDefault="00EF79A1" w:rsidP="00EF79A1">
      <w:pPr>
        <w:pStyle w:val="a3"/>
        <w:spacing w:before="0" w:after="60" w:line="300" w:lineRule="exact"/>
        <w:ind w:right="-162"/>
        <w:jc w:val="center"/>
        <w:rPr>
          <w:rFonts w:ascii="Times New Roman" w:hAnsi="Times New Roman" w:cs="Times New Roman"/>
          <w:b/>
          <w:sz w:val="22"/>
          <w:szCs w:val="22"/>
          <w:lang w:val="ru-RU"/>
        </w:rPr>
      </w:pPr>
      <w:r w:rsidRPr="00BB22BA">
        <w:rPr>
          <w:rFonts w:ascii="Times New Roman" w:hAnsi="Times New Roman" w:cs="Times New Roman"/>
          <w:b/>
          <w:sz w:val="22"/>
          <w:szCs w:val="22"/>
          <w:lang w:val="ru-RU"/>
        </w:rPr>
        <w:t>«Альфа-Капитал Баланс»</w:t>
      </w:r>
    </w:p>
    <w:p w:rsidR="00EF79A1" w:rsidRPr="00BB22BA" w:rsidRDefault="00EF79A1" w:rsidP="00EF79A1">
      <w:pPr>
        <w:rPr>
          <w:sz w:val="22"/>
          <w:szCs w:val="22"/>
        </w:rPr>
      </w:pPr>
    </w:p>
    <w:p w:rsidR="00EF79A1" w:rsidRPr="00BB22BA" w:rsidRDefault="00EF79A1" w:rsidP="00EF79A1">
      <w:pPr>
        <w:rPr>
          <w:sz w:val="22"/>
          <w:szCs w:val="22"/>
        </w:rPr>
      </w:pPr>
    </w:p>
    <w:p w:rsidR="00EF79A1" w:rsidRPr="00BB22BA" w:rsidRDefault="00EF79A1" w:rsidP="00EF79A1">
      <w:pPr>
        <w:rPr>
          <w:sz w:val="22"/>
          <w:szCs w:val="22"/>
        </w:rPr>
      </w:pPr>
    </w:p>
    <w:p w:rsidR="00EF79A1" w:rsidRPr="00BB22BA" w:rsidRDefault="00EF79A1" w:rsidP="00EF79A1">
      <w:pPr>
        <w:rPr>
          <w:sz w:val="22"/>
          <w:szCs w:val="22"/>
        </w:rPr>
      </w:pPr>
    </w:p>
    <w:p w:rsidR="00EF79A1" w:rsidRPr="00BB22BA" w:rsidRDefault="00EF79A1" w:rsidP="00EF79A1">
      <w:pPr>
        <w:rPr>
          <w:sz w:val="22"/>
          <w:szCs w:val="22"/>
        </w:rPr>
      </w:pPr>
    </w:p>
    <w:p w:rsidR="00EF79A1" w:rsidRPr="00BB22BA" w:rsidRDefault="00EF79A1" w:rsidP="00EF79A1">
      <w:pPr>
        <w:rPr>
          <w:sz w:val="22"/>
          <w:szCs w:val="22"/>
        </w:rPr>
      </w:pPr>
    </w:p>
    <w:p w:rsidR="00EF79A1" w:rsidRPr="00BB22BA" w:rsidRDefault="00EF79A1" w:rsidP="00EF79A1">
      <w:pPr>
        <w:rPr>
          <w:sz w:val="22"/>
          <w:szCs w:val="22"/>
        </w:rPr>
      </w:pPr>
    </w:p>
    <w:p w:rsidR="00EF79A1" w:rsidRPr="00BB22BA" w:rsidRDefault="00EF79A1" w:rsidP="00EF79A1">
      <w:pPr>
        <w:rPr>
          <w:sz w:val="22"/>
          <w:szCs w:val="22"/>
        </w:rPr>
      </w:pPr>
    </w:p>
    <w:p w:rsidR="00EF79A1" w:rsidRPr="00BB22BA" w:rsidRDefault="00EF79A1" w:rsidP="00EF79A1">
      <w:pPr>
        <w:rPr>
          <w:sz w:val="22"/>
          <w:szCs w:val="22"/>
        </w:rPr>
      </w:pPr>
    </w:p>
    <w:p w:rsidR="00EF79A1" w:rsidRPr="00BB22BA" w:rsidRDefault="00EF79A1" w:rsidP="00EF79A1">
      <w:pPr>
        <w:rPr>
          <w:sz w:val="22"/>
          <w:szCs w:val="22"/>
        </w:rPr>
      </w:pPr>
    </w:p>
    <w:p w:rsidR="00EF79A1" w:rsidRDefault="00EF79A1" w:rsidP="00EF79A1">
      <w:pPr>
        <w:rPr>
          <w:sz w:val="22"/>
          <w:szCs w:val="22"/>
        </w:rPr>
      </w:pPr>
    </w:p>
    <w:p w:rsidR="00EF79A1" w:rsidRDefault="00EF79A1" w:rsidP="00EF79A1">
      <w:pPr>
        <w:rPr>
          <w:sz w:val="22"/>
          <w:szCs w:val="22"/>
        </w:rPr>
      </w:pPr>
    </w:p>
    <w:p w:rsidR="00EF79A1" w:rsidRDefault="00EF79A1" w:rsidP="00EF79A1">
      <w:pPr>
        <w:rPr>
          <w:sz w:val="22"/>
          <w:szCs w:val="22"/>
        </w:rPr>
      </w:pPr>
    </w:p>
    <w:p w:rsidR="00EF79A1" w:rsidRPr="00BB22BA" w:rsidRDefault="00EF79A1" w:rsidP="00EF79A1">
      <w:pPr>
        <w:rPr>
          <w:sz w:val="22"/>
          <w:szCs w:val="22"/>
        </w:rPr>
      </w:pPr>
    </w:p>
    <w:p w:rsidR="00EF79A1" w:rsidRPr="00BB22BA" w:rsidRDefault="00EF79A1" w:rsidP="00EF79A1">
      <w:pPr>
        <w:rPr>
          <w:sz w:val="22"/>
          <w:szCs w:val="22"/>
        </w:rPr>
      </w:pPr>
    </w:p>
    <w:p w:rsidR="00EF79A1" w:rsidRPr="00BB22BA" w:rsidRDefault="00EF79A1" w:rsidP="00EF79A1">
      <w:pPr>
        <w:rPr>
          <w:sz w:val="22"/>
          <w:szCs w:val="22"/>
        </w:rPr>
      </w:pPr>
    </w:p>
    <w:p w:rsidR="00EF79A1" w:rsidRPr="00BB22BA" w:rsidRDefault="00EF79A1" w:rsidP="00EF79A1">
      <w:pPr>
        <w:rPr>
          <w:sz w:val="22"/>
          <w:szCs w:val="22"/>
        </w:rPr>
      </w:pPr>
    </w:p>
    <w:p w:rsidR="00EF79A1" w:rsidRPr="00BB22BA" w:rsidRDefault="00EF79A1" w:rsidP="00EF79A1">
      <w:pPr>
        <w:rPr>
          <w:sz w:val="22"/>
          <w:szCs w:val="22"/>
        </w:rPr>
      </w:pPr>
    </w:p>
    <w:p w:rsidR="00EF79A1" w:rsidRPr="00BB22BA" w:rsidRDefault="00EF79A1" w:rsidP="00EF79A1">
      <w:pPr>
        <w:pStyle w:val="1"/>
        <w:spacing w:before="0" w:after="0" w:line="360" w:lineRule="atLeast"/>
        <w:jc w:val="both"/>
        <w:rPr>
          <w:rFonts w:ascii="Times New Roman" w:hAnsi="Times New Roman" w:cs="Times New Roman"/>
          <w:b w:val="0"/>
          <w:sz w:val="22"/>
          <w:szCs w:val="22"/>
          <w:lang w:val="ru-RU"/>
        </w:rPr>
      </w:pPr>
      <w:bookmarkStart w:id="0" w:name="p_100"/>
      <w:bookmarkEnd w:id="0"/>
    </w:p>
    <w:p w:rsidR="00EF79A1" w:rsidRPr="00BB22BA" w:rsidRDefault="00EF79A1" w:rsidP="00EF79A1">
      <w:pPr>
        <w:pStyle w:val="1"/>
        <w:spacing w:before="0" w:after="0" w:line="360" w:lineRule="atLeast"/>
        <w:jc w:val="both"/>
        <w:rPr>
          <w:rFonts w:ascii="Times New Roman" w:hAnsi="Times New Roman" w:cs="Times New Roman"/>
          <w:b w:val="0"/>
          <w:sz w:val="22"/>
          <w:szCs w:val="22"/>
          <w:lang w:val="ru-RU"/>
        </w:rPr>
      </w:pPr>
    </w:p>
    <w:p w:rsidR="00EF79A1" w:rsidRPr="00BB22BA" w:rsidRDefault="00EF79A1" w:rsidP="00EF79A1">
      <w:pPr>
        <w:pStyle w:val="1"/>
        <w:spacing w:before="0" w:after="0" w:line="360" w:lineRule="atLeast"/>
        <w:jc w:val="both"/>
        <w:rPr>
          <w:rFonts w:ascii="Times New Roman" w:hAnsi="Times New Roman" w:cs="Times New Roman"/>
          <w:b w:val="0"/>
          <w:sz w:val="22"/>
          <w:szCs w:val="22"/>
          <w:lang w:val="ru-RU"/>
        </w:rPr>
      </w:pPr>
    </w:p>
    <w:p w:rsidR="00EF79A1" w:rsidRDefault="00EF79A1" w:rsidP="00EF79A1">
      <w:pPr>
        <w:pStyle w:val="1"/>
        <w:spacing w:before="0" w:after="0" w:line="360" w:lineRule="atLeast"/>
        <w:jc w:val="both"/>
        <w:rPr>
          <w:rFonts w:ascii="Times New Roman" w:hAnsi="Times New Roman" w:cs="Times New Roman"/>
          <w:b w:val="0"/>
          <w:sz w:val="22"/>
          <w:szCs w:val="22"/>
          <w:lang w:val="ru-RU"/>
        </w:rPr>
      </w:pPr>
    </w:p>
    <w:p w:rsidR="00DB37EB" w:rsidRDefault="00DB37EB" w:rsidP="00EF79A1">
      <w:pPr>
        <w:pStyle w:val="1"/>
        <w:spacing w:before="0" w:after="0" w:line="360" w:lineRule="atLeast"/>
        <w:jc w:val="both"/>
        <w:rPr>
          <w:rFonts w:ascii="Times New Roman" w:hAnsi="Times New Roman" w:cs="Times New Roman"/>
          <w:b w:val="0"/>
          <w:sz w:val="22"/>
          <w:szCs w:val="22"/>
          <w:lang w:val="ru-RU"/>
        </w:rPr>
      </w:pPr>
    </w:p>
    <w:p w:rsidR="00DB37EB" w:rsidRPr="00BB22BA" w:rsidRDefault="00DB37EB" w:rsidP="00EF79A1">
      <w:pPr>
        <w:pStyle w:val="1"/>
        <w:spacing w:before="0" w:after="0" w:line="360" w:lineRule="atLeast"/>
        <w:jc w:val="both"/>
        <w:rPr>
          <w:rFonts w:ascii="Times New Roman" w:hAnsi="Times New Roman" w:cs="Times New Roman"/>
          <w:b w:val="0"/>
          <w:sz w:val="22"/>
          <w:szCs w:val="22"/>
          <w:lang w:val="ru-RU"/>
        </w:rPr>
      </w:pPr>
    </w:p>
    <w:p w:rsidR="00EF79A1" w:rsidRPr="00BB22BA" w:rsidRDefault="00EF79A1" w:rsidP="00EF79A1">
      <w:pPr>
        <w:pStyle w:val="1"/>
        <w:spacing w:before="0" w:after="0" w:line="360" w:lineRule="atLeast"/>
        <w:rPr>
          <w:rFonts w:ascii="Times New Roman" w:hAnsi="Times New Roman" w:cs="Times New Roman"/>
          <w:b w:val="0"/>
          <w:sz w:val="22"/>
          <w:szCs w:val="22"/>
          <w:lang w:val="ru-RU"/>
        </w:rPr>
      </w:pPr>
    </w:p>
    <w:p w:rsidR="00EF79A1" w:rsidRDefault="00EF79A1" w:rsidP="00EF79A1">
      <w:pPr>
        <w:pStyle w:val="1"/>
        <w:spacing w:before="0" w:after="0" w:line="360" w:lineRule="atLeast"/>
        <w:jc w:val="both"/>
        <w:rPr>
          <w:rFonts w:ascii="Times New Roman" w:hAnsi="Times New Roman" w:cs="Times New Roman"/>
          <w:b w:val="0"/>
          <w:sz w:val="22"/>
          <w:szCs w:val="22"/>
          <w:lang w:val="ru-RU"/>
        </w:rPr>
      </w:pPr>
    </w:p>
    <w:p w:rsidR="00EF79A1" w:rsidRDefault="00EF79A1" w:rsidP="00EF79A1">
      <w:pPr>
        <w:pStyle w:val="1"/>
        <w:spacing w:before="0" w:after="0" w:line="360" w:lineRule="atLeast"/>
        <w:jc w:val="both"/>
        <w:rPr>
          <w:rFonts w:ascii="Times New Roman" w:hAnsi="Times New Roman" w:cs="Times New Roman"/>
          <w:b w:val="0"/>
          <w:sz w:val="22"/>
          <w:szCs w:val="22"/>
          <w:lang w:val="ru-RU"/>
        </w:rPr>
      </w:pPr>
    </w:p>
    <w:p w:rsidR="00EF79A1" w:rsidRDefault="00EF79A1" w:rsidP="00EF79A1">
      <w:pPr>
        <w:pStyle w:val="1"/>
        <w:spacing w:before="0" w:after="0" w:line="360" w:lineRule="atLeast"/>
        <w:jc w:val="both"/>
        <w:rPr>
          <w:rFonts w:ascii="Times New Roman" w:hAnsi="Times New Roman" w:cs="Times New Roman"/>
          <w:b w:val="0"/>
          <w:sz w:val="22"/>
          <w:szCs w:val="22"/>
          <w:lang w:val="ru-RU"/>
        </w:rPr>
      </w:pPr>
    </w:p>
    <w:p w:rsidR="00EF79A1" w:rsidRPr="00BB22BA" w:rsidRDefault="00EF79A1" w:rsidP="00EF79A1">
      <w:pPr>
        <w:pStyle w:val="1"/>
        <w:spacing w:before="0" w:after="0" w:line="360" w:lineRule="atLeast"/>
        <w:jc w:val="both"/>
        <w:rPr>
          <w:rFonts w:ascii="Times New Roman" w:hAnsi="Times New Roman" w:cs="Times New Roman"/>
          <w:b w:val="0"/>
          <w:sz w:val="22"/>
          <w:szCs w:val="22"/>
          <w:lang w:val="ru-RU"/>
        </w:rPr>
      </w:pPr>
    </w:p>
    <w:p w:rsidR="00AF4E5F" w:rsidRPr="00AF4E5F" w:rsidRDefault="00EF79A1" w:rsidP="00AF4E5F">
      <w:pPr>
        <w:pStyle w:val="1"/>
        <w:spacing w:before="0" w:after="0" w:line="360" w:lineRule="atLeast"/>
        <w:rPr>
          <w:rFonts w:ascii="Times New Roman" w:hAnsi="Times New Roman" w:cs="Times New Roman"/>
          <w:b w:val="0"/>
          <w:sz w:val="22"/>
          <w:szCs w:val="22"/>
          <w:lang w:val="ru-RU"/>
        </w:rPr>
      </w:pPr>
      <w:r w:rsidRPr="00BB22BA">
        <w:rPr>
          <w:rFonts w:ascii="Times New Roman" w:hAnsi="Times New Roman" w:cs="Times New Roman"/>
          <w:b w:val="0"/>
          <w:sz w:val="22"/>
          <w:szCs w:val="22"/>
          <w:lang w:val="ru-RU"/>
        </w:rPr>
        <w:t>г. Москва, 20</w:t>
      </w:r>
      <w:r w:rsidR="00AF4E5F">
        <w:rPr>
          <w:rFonts w:ascii="Times New Roman" w:hAnsi="Times New Roman" w:cs="Times New Roman"/>
          <w:b w:val="0"/>
          <w:sz w:val="22"/>
          <w:szCs w:val="22"/>
          <w:lang w:val="ru-RU"/>
        </w:rPr>
        <w:t>24</w:t>
      </w:r>
      <w:r w:rsidRPr="00BB22BA">
        <w:rPr>
          <w:rFonts w:ascii="Times New Roman" w:hAnsi="Times New Roman" w:cs="Times New Roman"/>
          <w:b w:val="0"/>
          <w:sz w:val="22"/>
          <w:szCs w:val="22"/>
          <w:lang w:val="ru-RU"/>
        </w:rPr>
        <w:t xml:space="preserve"> г.</w:t>
      </w:r>
    </w:p>
    <w:p w:rsidR="00AF4E5F" w:rsidRPr="00AF4E5F" w:rsidRDefault="00AF4E5F" w:rsidP="00AF4E5F">
      <w:pPr>
        <w:spacing w:line="360" w:lineRule="atLeast"/>
        <w:jc w:val="both"/>
        <w:outlineLvl w:val="0"/>
        <w:rPr>
          <w:b/>
          <w:bCs/>
          <w:kern w:val="36"/>
        </w:rPr>
      </w:pPr>
    </w:p>
    <w:p w:rsidR="00AF4E5F" w:rsidRPr="00AF4E5F" w:rsidRDefault="00AF4E5F" w:rsidP="00AF4E5F">
      <w:pPr>
        <w:spacing w:line="360" w:lineRule="atLeast"/>
        <w:ind w:firstLine="720"/>
        <w:jc w:val="both"/>
        <w:outlineLvl w:val="0"/>
        <w:rPr>
          <w:b/>
          <w:bCs/>
          <w:kern w:val="36"/>
          <w:sz w:val="22"/>
          <w:szCs w:val="22"/>
        </w:rPr>
      </w:pPr>
      <w:r w:rsidRPr="00AF4E5F">
        <w:rPr>
          <w:b/>
          <w:bCs/>
          <w:kern w:val="36"/>
          <w:sz w:val="22"/>
          <w:szCs w:val="22"/>
        </w:rPr>
        <w:t>Общие положения</w:t>
      </w:r>
    </w:p>
    <w:p w:rsidR="00AF4E5F" w:rsidRPr="00AF4E5F" w:rsidRDefault="00AF4E5F" w:rsidP="00AF4E5F">
      <w:pPr>
        <w:ind w:firstLine="720"/>
        <w:jc w:val="both"/>
        <w:rPr>
          <w:sz w:val="22"/>
          <w:szCs w:val="22"/>
        </w:rPr>
      </w:pPr>
      <w:bookmarkStart w:id="1" w:name="p_1"/>
      <w:bookmarkEnd w:id="1"/>
      <w:r w:rsidRPr="00AF4E5F">
        <w:rPr>
          <w:sz w:val="22"/>
          <w:szCs w:val="22"/>
        </w:rPr>
        <w:t>1. Полное название паевого инвестиционного фонда (далее - фонд): Открытый паевой инвестиционный фонд рыночных финансовых инструментов «Альфа-Капитал Баланс».</w:t>
      </w:r>
    </w:p>
    <w:p w:rsidR="00AF4E5F" w:rsidRPr="00AF4E5F" w:rsidRDefault="00AF4E5F" w:rsidP="00AF4E5F">
      <w:pPr>
        <w:ind w:firstLine="709"/>
        <w:jc w:val="both"/>
        <w:rPr>
          <w:sz w:val="22"/>
          <w:szCs w:val="22"/>
        </w:rPr>
      </w:pPr>
      <w:r w:rsidRPr="00AF4E5F">
        <w:rPr>
          <w:sz w:val="22"/>
          <w:szCs w:val="22"/>
        </w:rPr>
        <w:t>2. Краткое название фонда ОПИФ рыночных финансовых инструментов «Альфа-Капитал Баланс».</w:t>
      </w:r>
    </w:p>
    <w:p w:rsidR="00AF4E5F" w:rsidRPr="00AF4E5F" w:rsidRDefault="00AF4E5F" w:rsidP="00AF4E5F">
      <w:pPr>
        <w:ind w:firstLine="720"/>
        <w:jc w:val="both"/>
        <w:rPr>
          <w:sz w:val="22"/>
          <w:szCs w:val="22"/>
        </w:rPr>
      </w:pPr>
      <w:bookmarkStart w:id="2" w:name="p_2"/>
      <w:bookmarkEnd w:id="2"/>
      <w:r w:rsidRPr="00AF4E5F">
        <w:rPr>
          <w:sz w:val="22"/>
          <w:szCs w:val="22"/>
        </w:rPr>
        <w:t>3. Тип фонда - открытый.</w:t>
      </w:r>
    </w:p>
    <w:p w:rsidR="00AF4E5F" w:rsidRPr="00AF4E5F" w:rsidRDefault="00AF4E5F" w:rsidP="00AF4E5F">
      <w:pPr>
        <w:tabs>
          <w:tab w:val="right" w:pos="9070"/>
        </w:tabs>
        <w:ind w:firstLine="567"/>
        <w:jc w:val="both"/>
        <w:rPr>
          <w:sz w:val="22"/>
          <w:szCs w:val="22"/>
        </w:rPr>
      </w:pPr>
      <w:bookmarkStart w:id="3" w:name="p_3"/>
      <w:bookmarkEnd w:id="3"/>
      <w:r w:rsidRPr="00AF4E5F">
        <w:rPr>
          <w:sz w:val="22"/>
          <w:szCs w:val="22"/>
        </w:rPr>
        <w:t xml:space="preserve">   4. Категория - рыночных финансовых инструментов.</w:t>
      </w:r>
    </w:p>
    <w:p w:rsidR="00AF4E5F" w:rsidRPr="00AF4E5F" w:rsidRDefault="00AF4E5F" w:rsidP="00AF4E5F">
      <w:pPr>
        <w:tabs>
          <w:tab w:val="right" w:pos="9070"/>
        </w:tabs>
        <w:ind w:firstLine="709"/>
        <w:jc w:val="both"/>
        <w:rPr>
          <w:sz w:val="22"/>
          <w:szCs w:val="22"/>
        </w:rPr>
      </w:pPr>
      <w:r w:rsidRPr="00AF4E5F">
        <w:rPr>
          <w:sz w:val="22"/>
          <w:szCs w:val="22"/>
        </w:rPr>
        <w:t>5. Правила доверительного управления фондом (далее –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(далее - инвестиционные паи), выдаваемых управляющей компанией.</w:t>
      </w:r>
    </w:p>
    <w:p w:rsidR="00AF4E5F" w:rsidRPr="00AF4E5F" w:rsidRDefault="00AF4E5F" w:rsidP="00AF4E5F">
      <w:pPr>
        <w:tabs>
          <w:tab w:val="right" w:pos="9070"/>
        </w:tabs>
        <w:ind w:firstLine="709"/>
        <w:jc w:val="both"/>
        <w:rPr>
          <w:sz w:val="22"/>
          <w:szCs w:val="22"/>
        </w:rPr>
      </w:pPr>
      <w:r w:rsidRPr="00AF4E5F">
        <w:rPr>
          <w:sz w:val="22"/>
          <w:szCs w:val="22"/>
        </w:rPr>
        <w:t xml:space="preserve">6. Имущество, составляющее фонд, является общим имуществом владельцев инвестиционных паев и принадлежит им на праве общей долевой собственности. </w:t>
      </w:r>
    </w:p>
    <w:p w:rsidR="00AF4E5F" w:rsidRPr="00AF4E5F" w:rsidRDefault="00AF4E5F" w:rsidP="00AF4E5F">
      <w:pPr>
        <w:tabs>
          <w:tab w:val="right" w:pos="9070"/>
        </w:tabs>
        <w:ind w:firstLine="709"/>
        <w:jc w:val="both"/>
        <w:rPr>
          <w:sz w:val="22"/>
          <w:szCs w:val="22"/>
        </w:rPr>
      </w:pPr>
      <w:r w:rsidRPr="00AF4E5F">
        <w:rPr>
          <w:sz w:val="22"/>
          <w:szCs w:val="22"/>
        </w:rPr>
        <w:t>Раздел имущества, составляющего фонд, и выдел из него доли в натуре не допускаются.</w:t>
      </w:r>
    </w:p>
    <w:p w:rsidR="00AF4E5F" w:rsidRPr="00AF4E5F" w:rsidRDefault="00AF4E5F" w:rsidP="00AF4E5F">
      <w:pPr>
        <w:tabs>
          <w:tab w:val="right" w:pos="9070"/>
        </w:tabs>
        <w:ind w:firstLine="709"/>
        <w:jc w:val="both"/>
        <w:rPr>
          <w:sz w:val="22"/>
          <w:szCs w:val="22"/>
        </w:rPr>
      </w:pPr>
      <w:r w:rsidRPr="00AF4E5F">
        <w:rPr>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AF4E5F" w:rsidRPr="00AF4E5F" w:rsidRDefault="00AF4E5F" w:rsidP="00AF4E5F">
      <w:pPr>
        <w:tabs>
          <w:tab w:val="right" w:pos="9070"/>
        </w:tabs>
        <w:ind w:firstLine="709"/>
        <w:jc w:val="both"/>
        <w:rPr>
          <w:sz w:val="22"/>
          <w:szCs w:val="22"/>
        </w:rPr>
      </w:pPr>
      <w:r w:rsidRPr="00AF4E5F">
        <w:rPr>
          <w:sz w:val="22"/>
          <w:szCs w:val="22"/>
        </w:rPr>
        <w:t xml:space="preserve">7. Стоимость инвестиционного пая,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решение о покупке инвестиционных паев принимается лицом, желающим приобрести инвестиционные паи самостоятельно после внимательного ознакомления с настоящими Правилами, перед приобретением инвестиционных паев.  </w:t>
      </w:r>
    </w:p>
    <w:p w:rsidR="00AF4E5F" w:rsidRPr="00AF4E5F" w:rsidRDefault="00AF4E5F" w:rsidP="00AF4E5F">
      <w:pPr>
        <w:tabs>
          <w:tab w:val="right" w:pos="9070"/>
        </w:tabs>
        <w:ind w:firstLine="709"/>
        <w:jc w:val="both"/>
      </w:pPr>
      <w:r w:rsidRPr="00AF4E5F">
        <w:rPr>
          <w:sz w:val="22"/>
          <w:szCs w:val="22"/>
        </w:rPr>
        <w:t>8. Полное фирменное наименование управляющей компании фонда: Общество с ограниченной ответственностью «Управляющая компания «Альфа-Капитал»,</w:t>
      </w:r>
      <w:r w:rsidRPr="00AF4E5F">
        <w:t xml:space="preserve"> </w:t>
      </w:r>
      <w:r w:rsidRPr="00AF4E5F">
        <w:rPr>
          <w:sz w:val="22"/>
          <w:szCs w:val="22"/>
        </w:rPr>
        <w:t>ОГРН 1027739292283 (далее - управляющая компания).</w:t>
      </w:r>
    </w:p>
    <w:p w:rsidR="00AF4E5F" w:rsidRPr="00AF4E5F" w:rsidRDefault="00AF4E5F" w:rsidP="00AF4E5F">
      <w:pPr>
        <w:ind w:firstLine="709"/>
        <w:jc w:val="both"/>
        <w:rPr>
          <w:sz w:val="22"/>
          <w:szCs w:val="22"/>
        </w:rPr>
      </w:pPr>
      <w:bookmarkStart w:id="4" w:name="p_4"/>
      <w:bookmarkEnd w:id="4"/>
      <w:r w:rsidRPr="00AF4E5F">
        <w:rPr>
          <w:sz w:val="22"/>
          <w:szCs w:val="22"/>
        </w:rPr>
        <w:t>9. </w:t>
      </w:r>
      <w:bookmarkStart w:id="5" w:name="p_5"/>
      <w:bookmarkEnd w:id="5"/>
      <w:r w:rsidRPr="00AF4E5F">
        <w:rPr>
          <w:sz w:val="22"/>
          <w:szCs w:val="22"/>
        </w:rPr>
        <w:t>Лицензия управляющей компании от «22» сентября 1998 г. № 21-000-1-00028, предоставленная Федеральной службой по финансовым рынкам.</w:t>
      </w:r>
      <w:bookmarkStart w:id="6" w:name="p_6"/>
      <w:bookmarkEnd w:id="6"/>
    </w:p>
    <w:p w:rsidR="00AF4E5F" w:rsidRPr="00AF4E5F" w:rsidRDefault="00AF4E5F" w:rsidP="00AF4E5F">
      <w:pPr>
        <w:tabs>
          <w:tab w:val="right" w:pos="9070"/>
        </w:tabs>
        <w:ind w:firstLine="720"/>
        <w:jc w:val="both"/>
        <w:rPr>
          <w:sz w:val="22"/>
          <w:szCs w:val="22"/>
        </w:rPr>
      </w:pPr>
      <w:r w:rsidRPr="00AF4E5F">
        <w:rPr>
          <w:sz w:val="22"/>
          <w:szCs w:val="22"/>
        </w:rPr>
        <w:t>10. Полное фирменное наименование специализированного депозитария фонда: Акционерное общество «Специализированный депозитарий «ИНФИНИТУМ», ОГРН: 1027739039283.» (далее -специализированный депозитарий).</w:t>
      </w:r>
    </w:p>
    <w:p w:rsidR="00AF4E5F" w:rsidRPr="00AF4E5F" w:rsidRDefault="00AF4E5F" w:rsidP="00AF4E5F">
      <w:pPr>
        <w:tabs>
          <w:tab w:val="right" w:pos="9070"/>
        </w:tabs>
        <w:spacing w:line="240" w:lineRule="atLeast"/>
        <w:ind w:firstLine="720"/>
        <w:jc w:val="both"/>
        <w:rPr>
          <w:sz w:val="22"/>
          <w:szCs w:val="22"/>
        </w:rPr>
      </w:pPr>
      <w:bookmarkStart w:id="7" w:name="p_7"/>
      <w:bookmarkStart w:id="8" w:name="p_8"/>
      <w:bookmarkEnd w:id="7"/>
      <w:bookmarkEnd w:id="8"/>
      <w:r w:rsidRPr="00AF4E5F">
        <w:rPr>
          <w:sz w:val="22"/>
          <w:szCs w:val="22"/>
        </w:rPr>
        <w:t>11.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 22-000-1-00013.</w:t>
      </w:r>
    </w:p>
    <w:p w:rsidR="00AF4E5F" w:rsidRPr="00AF4E5F" w:rsidRDefault="00AF4E5F" w:rsidP="00AF4E5F">
      <w:pPr>
        <w:tabs>
          <w:tab w:val="right" w:pos="9070"/>
        </w:tabs>
        <w:ind w:firstLine="720"/>
        <w:jc w:val="both"/>
        <w:rPr>
          <w:sz w:val="22"/>
          <w:szCs w:val="22"/>
        </w:rPr>
      </w:pPr>
      <w:bookmarkStart w:id="9" w:name="p_9"/>
      <w:bookmarkStart w:id="10" w:name="p_10"/>
      <w:bookmarkEnd w:id="9"/>
      <w:bookmarkEnd w:id="10"/>
      <w:r w:rsidRPr="00AF4E5F">
        <w:rPr>
          <w:sz w:val="22"/>
          <w:szCs w:val="22"/>
        </w:rPr>
        <w:t>12. </w:t>
      </w:r>
      <w:r w:rsidRPr="00AF4E5F">
        <w:rPr>
          <w:sz w:val="22"/>
          <w:szCs w:val="22"/>
          <w:lang w:eastAsia="ru-RU"/>
        </w:rPr>
        <w:t>Полное фирменное наименование лица, осуществляющего ведение реестра владельцев инвестиционных паев фонда: Акционерное общество «Независимая регистраторская компания Р.О.С.Т</w:t>
      </w:r>
      <w:r w:rsidRPr="00AF4E5F">
        <w:rPr>
          <w:sz w:val="22"/>
          <w:szCs w:val="22"/>
        </w:rPr>
        <w:t>»,</w:t>
      </w:r>
      <w:r w:rsidRPr="00AF4E5F">
        <w:rPr>
          <w:sz w:val="22"/>
          <w:szCs w:val="22"/>
          <w:lang w:eastAsia="ru-RU"/>
        </w:rPr>
        <w:t xml:space="preserve"> </w:t>
      </w:r>
      <w:r w:rsidRPr="00AF4E5F">
        <w:rPr>
          <w:sz w:val="22"/>
          <w:szCs w:val="22"/>
        </w:rPr>
        <w:t xml:space="preserve">ОГРН 1027739216757 </w:t>
      </w:r>
      <w:r w:rsidRPr="00AF4E5F">
        <w:rPr>
          <w:sz w:val="22"/>
          <w:szCs w:val="22"/>
          <w:lang w:eastAsia="ru-RU"/>
        </w:rPr>
        <w:t>(далее - регистратор).</w:t>
      </w:r>
    </w:p>
    <w:p w:rsidR="00AF4E5F" w:rsidRPr="00AF4E5F" w:rsidRDefault="00AF4E5F" w:rsidP="00AF4E5F">
      <w:pPr>
        <w:tabs>
          <w:tab w:val="right" w:pos="9070"/>
        </w:tabs>
        <w:ind w:firstLine="720"/>
        <w:jc w:val="both"/>
        <w:rPr>
          <w:sz w:val="22"/>
          <w:szCs w:val="22"/>
        </w:rPr>
      </w:pPr>
      <w:bookmarkStart w:id="11" w:name="p_11"/>
      <w:bookmarkStart w:id="12" w:name="p_12"/>
      <w:bookmarkEnd w:id="11"/>
      <w:bookmarkEnd w:id="12"/>
      <w:r w:rsidRPr="00AF4E5F">
        <w:rPr>
          <w:sz w:val="22"/>
          <w:szCs w:val="22"/>
        </w:rPr>
        <w:t>13. Лицензия регистратора на осуществление деятельности по ведению реестра от 03 декабря 2002 года № 045-13976-000001, предоставленная Федеральной комиссией по рынку ценных бумаг.</w:t>
      </w:r>
    </w:p>
    <w:p w:rsidR="00AF4E5F" w:rsidRPr="00AF4E5F" w:rsidRDefault="00AF4E5F" w:rsidP="00AF4E5F">
      <w:pPr>
        <w:ind w:firstLine="720"/>
        <w:jc w:val="both"/>
        <w:rPr>
          <w:sz w:val="22"/>
          <w:szCs w:val="22"/>
        </w:rPr>
      </w:pPr>
      <w:bookmarkStart w:id="13" w:name="p_13"/>
      <w:bookmarkStart w:id="14" w:name="p_14"/>
      <w:bookmarkStart w:id="15" w:name="p_15"/>
      <w:bookmarkStart w:id="16" w:name="p_16"/>
      <w:bookmarkStart w:id="17" w:name="p_17"/>
      <w:bookmarkStart w:id="18" w:name="p_18"/>
      <w:bookmarkStart w:id="19" w:name="p_19"/>
      <w:bookmarkEnd w:id="13"/>
      <w:bookmarkEnd w:id="14"/>
      <w:bookmarkEnd w:id="15"/>
      <w:bookmarkEnd w:id="16"/>
      <w:bookmarkEnd w:id="17"/>
      <w:bookmarkEnd w:id="18"/>
      <w:bookmarkEnd w:id="19"/>
      <w:r w:rsidRPr="00AF4E5F">
        <w:rPr>
          <w:sz w:val="22"/>
          <w:szCs w:val="22"/>
        </w:rPr>
        <w:t>14. Настоящие Правила определяют условия доверительного управления фондом.</w:t>
      </w:r>
    </w:p>
    <w:p w:rsidR="00AF4E5F" w:rsidRPr="00AF4E5F" w:rsidRDefault="00AF4E5F" w:rsidP="00AF4E5F">
      <w:pPr>
        <w:ind w:firstLine="720"/>
        <w:jc w:val="both"/>
        <w:rPr>
          <w:sz w:val="22"/>
          <w:szCs w:val="22"/>
        </w:rPr>
      </w:pPr>
      <w:r w:rsidRPr="00AF4E5F">
        <w:rPr>
          <w:sz w:val="22"/>
          <w:szCs w:val="22"/>
        </w:rPr>
        <w:t>15. 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AF4E5F" w:rsidRPr="00AF4E5F" w:rsidRDefault="00AF4E5F" w:rsidP="00AF4E5F">
      <w:pPr>
        <w:ind w:firstLine="720"/>
        <w:jc w:val="both"/>
        <w:rPr>
          <w:sz w:val="22"/>
          <w:szCs w:val="22"/>
        </w:rPr>
      </w:pPr>
      <w:bookmarkStart w:id="20" w:name="p_20"/>
      <w:bookmarkStart w:id="21" w:name="p_21"/>
      <w:bookmarkEnd w:id="20"/>
      <w:bookmarkEnd w:id="21"/>
      <w:r w:rsidRPr="00AF4E5F">
        <w:rPr>
          <w:sz w:val="22"/>
          <w:szCs w:val="22"/>
        </w:rPr>
        <w:t>16. Владельцы инвестиционных паев несут риск убытков, связанных с изменением рыночной стоимости имущества, составляющего фонд.</w:t>
      </w:r>
    </w:p>
    <w:p w:rsidR="00AF4E5F" w:rsidRPr="00AF4E5F" w:rsidRDefault="00AF4E5F" w:rsidP="00AF4E5F">
      <w:pPr>
        <w:ind w:firstLine="720"/>
        <w:jc w:val="both"/>
        <w:rPr>
          <w:sz w:val="22"/>
          <w:szCs w:val="22"/>
        </w:rPr>
      </w:pPr>
      <w:bookmarkStart w:id="22" w:name="p_22"/>
      <w:bookmarkEnd w:id="22"/>
      <w:r w:rsidRPr="00AF4E5F">
        <w:rPr>
          <w:sz w:val="22"/>
          <w:szCs w:val="22"/>
        </w:rPr>
        <w:t>17. </w:t>
      </w:r>
      <w:bookmarkStart w:id="23" w:name="p_23"/>
      <w:bookmarkEnd w:id="23"/>
      <w:r w:rsidRPr="00AF4E5F">
        <w:rPr>
          <w:sz w:val="22"/>
          <w:szCs w:val="22"/>
        </w:rPr>
        <w:t>Срок формирования фонда: с 12 мая 2006 года по 11 августа 2006 года, либо ранее, по достижении стоимости имущества фонда 2 500 000 (Два миллиона пятьсот тысяч) рублей. 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AF4E5F" w:rsidRPr="00AF4E5F" w:rsidRDefault="00AF4E5F" w:rsidP="00AF4E5F">
      <w:pPr>
        <w:ind w:firstLine="720"/>
        <w:jc w:val="both"/>
        <w:rPr>
          <w:sz w:val="22"/>
          <w:szCs w:val="22"/>
        </w:rPr>
      </w:pPr>
      <w:r w:rsidRPr="00AF4E5F">
        <w:rPr>
          <w:sz w:val="22"/>
          <w:szCs w:val="22"/>
        </w:rPr>
        <w:t>18. Дата окончания срока действия договора доверительного управления фондом: 11 мая 2036 года. Составляет период с даты начала срока формирования до даты окончания срока действия договора доверительного управления фондом.</w:t>
      </w:r>
    </w:p>
    <w:p w:rsidR="00AF4E5F" w:rsidRPr="00AF4E5F" w:rsidRDefault="00AF4E5F" w:rsidP="00AF4E5F">
      <w:pPr>
        <w:autoSpaceDE w:val="0"/>
        <w:autoSpaceDN w:val="0"/>
        <w:adjustRightInd w:val="0"/>
        <w:ind w:firstLine="708"/>
        <w:jc w:val="both"/>
        <w:rPr>
          <w:sz w:val="22"/>
          <w:szCs w:val="22"/>
        </w:rPr>
      </w:pPr>
      <w:r w:rsidRPr="00AF4E5F">
        <w:rPr>
          <w:sz w:val="22"/>
          <w:szCs w:val="22"/>
        </w:rPr>
        <w:t>19. 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AF4E5F" w:rsidRPr="00AF4E5F" w:rsidRDefault="00AF4E5F" w:rsidP="00AF4E5F">
      <w:pPr>
        <w:autoSpaceDE w:val="0"/>
        <w:autoSpaceDN w:val="0"/>
        <w:adjustRightInd w:val="0"/>
        <w:jc w:val="both"/>
        <w:rPr>
          <w:sz w:val="22"/>
          <w:szCs w:val="22"/>
        </w:rPr>
      </w:pPr>
    </w:p>
    <w:p w:rsidR="00AF4E5F" w:rsidRPr="00AF4E5F" w:rsidRDefault="00AF4E5F" w:rsidP="00AF4E5F">
      <w:pPr>
        <w:spacing w:line="360" w:lineRule="atLeast"/>
        <w:ind w:firstLine="708"/>
        <w:jc w:val="both"/>
        <w:outlineLvl w:val="0"/>
        <w:rPr>
          <w:b/>
          <w:bCs/>
          <w:kern w:val="36"/>
          <w:sz w:val="22"/>
          <w:szCs w:val="22"/>
        </w:rPr>
      </w:pPr>
      <w:r w:rsidRPr="00AF4E5F">
        <w:rPr>
          <w:b/>
          <w:bCs/>
          <w:kern w:val="36"/>
          <w:sz w:val="22"/>
          <w:szCs w:val="22"/>
        </w:rPr>
        <w:t>Инвестиционная декларация</w:t>
      </w:r>
    </w:p>
    <w:p w:rsidR="00AF4E5F" w:rsidRPr="00AF4E5F" w:rsidRDefault="00AF4E5F" w:rsidP="00AF4E5F">
      <w:pPr>
        <w:tabs>
          <w:tab w:val="left" w:pos="993"/>
        </w:tabs>
        <w:ind w:firstLine="720"/>
        <w:jc w:val="both"/>
        <w:rPr>
          <w:sz w:val="22"/>
          <w:szCs w:val="22"/>
        </w:rPr>
      </w:pPr>
      <w:bookmarkStart w:id="24" w:name="p_26"/>
      <w:bookmarkEnd w:id="24"/>
      <w:r w:rsidRPr="00AF4E5F">
        <w:rPr>
          <w:sz w:val="22"/>
          <w:szCs w:val="22"/>
        </w:rPr>
        <w:lastRenderedPageBreak/>
        <w:t>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 и решений Инвестиционного комитета* управляющей компании.</w:t>
      </w:r>
    </w:p>
    <w:p w:rsidR="00AF4E5F" w:rsidRPr="00AF4E5F" w:rsidRDefault="00AF4E5F" w:rsidP="00AF4E5F">
      <w:pPr>
        <w:tabs>
          <w:tab w:val="left" w:pos="993"/>
        </w:tabs>
        <w:ind w:firstLine="720"/>
        <w:jc w:val="both"/>
        <w:rPr>
          <w:sz w:val="22"/>
          <w:szCs w:val="22"/>
        </w:rPr>
      </w:pPr>
      <w:r w:rsidRPr="00AF4E5F">
        <w:rPr>
          <w:sz w:val="22"/>
          <w:szCs w:val="22"/>
        </w:rPr>
        <w:t xml:space="preserve">21. Инвестиционная политика управляющей компании:  </w:t>
      </w:r>
    </w:p>
    <w:p w:rsidR="00AF4E5F" w:rsidRPr="00AF4E5F" w:rsidRDefault="00AF4E5F" w:rsidP="00AF4E5F">
      <w:pPr>
        <w:tabs>
          <w:tab w:val="left" w:pos="993"/>
        </w:tabs>
        <w:ind w:firstLine="720"/>
        <w:jc w:val="both"/>
        <w:rPr>
          <w:sz w:val="22"/>
          <w:szCs w:val="22"/>
        </w:rPr>
      </w:pPr>
      <w:r w:rsidRPr="00AF4E5F">
        <w:rPr>
          <w:sz w:val="22"/>
          <w:szCs w:val="22"/>
        </w:rPr>
        <w:t>Инвестиционной политикой управляющей компании является долгосрочное вложение средств, преимущественно в торгующиеся на российских биржевых площадках акции, депозитарные расписки на акции (далее – преимущественные активы), и в иные активы, предусмотренные пунктом 22 настоящих Правил, а также краткосрочное вложение средств в производные финансовые инструменты.</w:t>
      </w:r>
    </w:p>
    <w:p w:rsidR="00AF4E5F" w:rsidRPr="00AF4E5F" w:rsidRDefault="00AF4E5F" w:rsidP="00AF4E5F">
      <w:pPr>
        <w:ind w:firstLine="567"/>
        <w:jc w:val="both"/>
        <w:rPr>
          <w:sz w:val="22"/>
          <w:szCs w:val="22"/>
        </w:rPr>
      </w:pPr>
      <w:r w:rsidRPr="00AF4E5F">
        <w:rPr>
          <w:sz w:val="22"/>
          <w:szCs w:val="22"/>
        </w:rPr>
        <w:tab/>
      </w:r>
      <w:r w:rsidRPr="00AF4E5F">
        <w:rPr>
          <w:color w:val="000000"/>
          <w:sz w:val="22"/>
          <w:szCs w:val="22"/>
        </w:rPr>
        <w:t>Производные финансовые инструменты могут составлять активы при условии, что:</w:t>
      </w:r>
    </w:p>
    <w:p w:rsidR="00AF4E5F" w:rsidRPr="00AF4E5F" w:rsidRDefault="00AF4E5F" w:rsidP="00AF4E5F">
      <w:pPr>
        <w:tabs>
          <w:tab w:val="left" w:pos="993"/>
        </w:tabs>
        <w:ind w:firstLine="720"/>
        <w:jc w:val="both"/>
        <w:rPr>
          <w:sz w:val="22"/>
          <w:szCs w:val="22"/>
        </w:rPr>
      </w:pPr>
      <w:r w:rsidRPr="00AF4E5F">
        <w:rPr>
          <w:sz w:val="22"/>
          <w:szCs w:val="22"/>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AF4E5F" w:rsidRPr="00AF4E5F" w:rsidRDefault="00AF4E5F" w:rsidP="00AF4E5F">
      <w:pPr>
        <w:tabs>
          <w:tab w:val="left" w:pos="993"/>
        </w:tabs>
        <w:ind w:firstLine="720"/>
        <w:jc w:val="both"/>
        <w:rPr>
          <w:b/>
          <w:bCs/>
          <w:sz w:val="22"/>
          <w:szCs w:val="22"/>
        </w:rPr>
      </w:pPr>
      <w:r w:rsidRPr="00AF4E5F">
        <w:rPr>
          <w:b/>
          <w:bCs/>
          <w:sz w:val="22"/>
          <w:szCs w:val="22"/>
        </w:rPr>
        <w:t>Сведения о способе реализации управляющей компанией инвестиционной стратегии активного управления.</w:t>
      </w:r>
    </w:p>
    <w:p w:rsidR="00AF4E5F" w:rsidRPr="00AF4E5F" w:rsidRDefault="00AF4E5F" w:rsidP="00AF4E5F">
      <w:pPr>
        <w:tabs>
          <w:tab w:val="left" w:pos="993"/>
        </w:tabs>
        <w:ind w:firstLine="720"/>
        <w:jc w:val="both"/>
        <w:rPr>
          <w:bCs/>
          <w:sz w:val="22"/>
          <w:szCs w:val="22"/>
        </w:rPr>
      </w:pPr>
      <w:r w:rsidRPr="00AF4E5F">
        <w:rPr>
          <w:bCs/>
          <w:sz w:val="22"/>
          <w:szCs w:val="22"/>
        </w:rPr>
        <w:t>Выбор акций, приобретаемых в состав активов фонда, осуществляется при соблюдении следующих критериев, определяемых на дату включения акции в состав активов фонда:</w:t>
      </w:r>
    </w:p>
    <w:p w:rsidR="00AF4E5F" w:rsidRPr="00AF4E5F" w:rsidRDefault="00AF4E5F" w:rsidP="00AF4E5F">
      <w:pPr>
        <w:tabs>
          <w:tab w:val="left" w:pos="993"/>
        </w:tabs>
        <w:ind w:firstLine="720"/>
        <w:jc w:val="both"/>
        <w:rPr>
          <w:bCs/>
          <w:sz w:val="22"/>
          <w:szCs w:val="22"/>
        </w:rPr>
      </w:pPr>
      <w:r w:rsidRPr="00AF4E5F">
        <w:rPr>
          <w:bCs/>
          <w:sz w:val="22"/>
          <w:szCs w:val="22"/>
        </w:rPr>
        <w:t xml:space="preserve">- объем капитализации эмитента - не менее 10 (десять) миллиардов рублей. </w:t>
      </w:r>
    </w:p>
    <w:p w:rsidR="00AF4E5F" w:rsidRPr="00AF4E5F" w:rsidRDefault="00AF4E5F" w:rsidP="00AF4E5F">
      <w:pPr>
        <w:tabs>
          <w:tab w:val="left" w:pos="993"/>
        </w:tabs>
        <w:ind w:firstLine="720"/>
        <w:jc w:val="both"/>
        <w:rPr>
          <w:sz w:val="22"/>
          <w:szCs w:val="22"/>
        </w:rPr>
      </w:pPr>
      <w:r w:rsidRPr="00AF4E5F">
        <w:rPr>
          <w:bCs/>
          <w:sz w:val="22"/>
          <w:szCs w:val="22"/>
        </w:rPr>
        <w:t xml:space="preserve">- уровень ликвидности – </w:t>
      </w:r>
      <w:r w:rsidRPr="00AF4E5F">
        <w:rPr>
          <w:sz w:val="22"/>
          <w:szCs w:val="22"/>
        </w:rPr>
        <w:t xml:space="preserve">средний дневной объем торгов за 3 последних месяца должен превышать 10 (десять) миллионов рублей. </w:t>
      </w:r>
    </w:p>
    <w:p w:rsidR="00AF4E5F" w:rsidRPr="00AF4E5F" w:rsidRDefault="00AF4E5F" w:rsidP="00AF4E5F">
      <w:pPr>
        <w:tabs>
          <w:tab w:val="left" w:pos="993"/>
        </w:tabs>
        <w:ind w:firstLine="720"/>
        <w:jc w:val="both"/>
        <w:rPr>
          <w:bCs/>
          <w:sz w:val="22"/>
          <w:szCs w:val="22"/>
        </w:rPr>
      </w:pPr>
      <w:r w:rsidRPr="00AF4E5F">
        <w:rPr>
          <w:bCs/>
          <w:sz w:val="22"/>
          <w:szCs w:val="22"/>
        </w:rPr>
        <w:t>Выбор депозитарных расписок, приобретаемых в состав активов фонда, осуществляется при соблюдении следующих критериев, определяемых на дату включения депозитарных расписок в состав активов фонда:</w:t>
      </w:r>
    </w:p>
    <w:p w:rsidR="00AF4E5F" w:rsidRPr="00AF4E5F" w:rsidRDefault="00AF4E5F" w:rsidP="00AF4E5F">
      <w:pPr>
        <w:tabs>
          <w:tab w:val="left" w:pos="993"/>
        </w:tabs>
        <w:ind w:firstLine="720"/>
        <w:jc w:val="both"/>
        <w:rPr>
          <w:bCs/>
          <w:sz w:val="22"/>
          <w:szCs w:val="22"/>
        </w:rPr>
      </w:pPr>
      <w:r w:rsidRPr="00AF4E5F">
        <w:rPr>
          <w:bCs/>
          <w:sz w:val="22"/>
          <w:szCs w:val="22"/>
        </w:rPr>
        <w:t xml:space="preserve">- объем капитализации эмитента акций, права на которые удостоверяет депозитарная расписка - не менее 10 (десять) миллиардов рублей. </w:t>
      </w:r>
    </w:p>
    <w:p w:rsidR="00AF4E5F" w:rsidRPr="00AF4E5F" w:rsidRDefault="00AF4E5F" w:rsidP="00AF4E5F">
      <w:pPr>
        <w:tabs>
          <w:tab w:val="left" w:pos="993"/>
        </w:tabs>
        <w:ind w:firstLine="720"/>
        <w:jc w:val="both"/>
        <w:rPr>
          <w:bCs/>
          <w:sz w:val="22"/>
          <w:szCs w:val="22"/>
        </w:rPr>
      </w:pPr>
      <w:r w:rsidRPr="00AF4E5F">
        <w:rPr>
          <w:bCs/>
          <w:sz w:val="22"/>
          <w:szCs w:val="22"/>
        </w:rPr>
        <w:t xml:space="preserve">- уровень ликвидности - </w:t>
      </w:r>
      <w:r w:rsidRPr="00AF4E5F">
        <w:rPr>
          <w:sz w:val="22"/>
          <w:szCs w:val="22"/>
        </w:rPr>
        <w:t>должен превышать</w:t>
      </w:r>
      <w:r w:rsidRPr="00AF4E5F">
        <w:rPr>
          <w:bCs/>
          <w:sz w:val="22"/>
          <w:szCs w:val="22"/>
        </w:rPr>
        <w:t xml:space="preserve"> 10 (десять) миллионов рублей.</w:t>
      </w:r>
    </w:p>
    <w:p w:rsidR="00AF4E5F" w:rsidRPr="00AF4E5F" w:rsidRDefault="00AF4E5F" w:rsidP="00AF4E5F">
      <w:pPr>
        <w:tabs>
          <w:tab w:val="left" w:pos="993"/>
        </w:tabs>
        <w:ind w:firstLine="720"/>
        <w:jc w:val="both"/>
        <w:rPr>
          <w:sz w:val="22"/>
          <w:szCs w:val="22"/>
        </w:rPr>
      </w:pPr>
      <w:r w:rsidRPr="00AF4E5F">
        <w:rPr>
          <w:sz w:val="22"/>
          <w:szCs w:val="22"/>
        </w:rPr>
        <w:t>Выбор облигаций, приобретаемых в состав активов Фонда, осуществляется при соблюдении следующих критериев, определяемых на дату включения облигаций в состав активов Фонда:</w:t>
      </w:r>
    </w:p>
    <w:p w:rsidR="00AF4E5F" w:rsidRPr="00AF4E5F" w:rsidRDefault="00AF4E5F" w:rsidP="00AF4E5F">
      <w:pPr>
        <w:tabs>
          <w:tab w:val="left" w:pos="993"/>
        </w:tabs>
        <w:ind w:firstLine="720"/>
        <w:jc w:val="both"/>
        <w:rPr>
          <w:sz w:val="22"/>
          <w:szCs w:val="22"/>
        </w:rPr>
      </w:pPr>
      <w:r w:rsidRPr="00AF4E5F">
        <w:rPr>
          <w:sz w:val="22"/>
          <w:szCs w:val="22"/>
        </w:rPr>
        <w:t xml:space="preserve">- уровень ликвидности - объем выпуска должен составлять не менее 100 (ста) миллионов рублей </w:t>
      </w:r>
    </w:p>
    <w:p w:rsidR="00AF4E5F" w:rsidRPr="00AF4E5F" w:rsidRDefault="00AF4E5F" w:rsidP="00AF4E5F">
      <w:pPr>
        <w:tabs>
          <w:tab w:val="left" w:pos="993"/>
        </w:tabs>
        <w:ind w:firstLine="720"/>
        <w:jc w:val="both"/>
        <w:rPr>
          <w:sz w:val="22"/>
          <w:szCs w:val="22"/>
        </w:rPr>
      </w:pPr>
      <w:r w:rsidRPr="00AF4E5F">
        <w:rPr>
          <w:sz w:val="22"/>
          <w:szCs w:val="22"/>
        </w:rPr>
        <w:t>- уровень листинга ПАО Московская биржа (ИНН 7702077840) - не ниже третьего уровня листинга, а для иных бирж Российской Федерации или иностранных бирж, указанных в подпункте 1 пункта 22.1 настоящих Правил, необходимо и достаточно включение облигации в котировальный список на соответствующей бирже (наличие листинга).</w:t>
      </w:r>
    </w:p>
    <w:p w:rsidR="00AF4E5F" w:rsidRPr="00AF4E5F" w:rsidRDefault="00AF4E5F" w:rsidP="00AF4E5F">
      <w:pPr>
        <w:tabs>
          <w:tab w:val="left" w:pos="993"/>
        </w:tabs>
        <w:ind w:firstLine="720"/>
        <w:jc w:val="both"/>
        <w:rPr>
          <w:bCs/>
          <w:sz w:val="22"/>
          <w:szCs w:val="22"/>
        </w:rPr>
      </w:pPr>
      <w:r w:rsidRPr="00AF4E5F">
        <w:rPr>
          <w:bCs/>
          <w:sz w:val="22"/>
          <w:szCs w:val="22"/>
        </w:rPr>
        <w:t xml:space="preserve">Максимальная доля акций в портфеле фонда составляет 100%. Максимальная доля депозитарных расписок составляет 100%.  </w:t>
      </w:r>
    </w:p>
    <w:p w:rsidR="00AF4E5F" w:rsidRPr="00AF4E5F" w:rsidRDefault="00AF4E5F" w:rsidP="00AF4E5F">
      <w:pPr>
        <w:tabs>
          <w:tab w:val="left" w:pos="993"/>
        </w:tabs>
        <w:ind w:firstLine="720"/>
        <w:jc w:val="both"/>
        <w:rPr>
          <w:bCs/>
          <w:sz w:val="22"/>
          <w:szCs w:val="22"/>
        </w:rPr>
      </w:pPr>
      <w:r w:rsidRPr="00AF4E5F">
        <w:rPr>
          <w:bCs/>
          <w:sz w:val="22"/>
          <w:szCs w:val="22"/>
        </w:rPr>
        <w:t xml:space="preserve">Максимальная доля облигаций составляет 100%.    </w:t>
      </w:r>
    </w:p>
    <w:p w:rsidR="00AF4E5F" w:rsidRPr="00AF4E5F" w:rsidRDefault="00AF4E5F" w:rsidP="00AF4E5F">
      <w:pPr>
        <w:tabs>
          <w:tab w:val="left" w:pos="993"/>
        </w:tabs>
        <w:ind w:firstLine="720"/>
        <w:jc w:val="both"/>
        <w:rPr>
          <w:sz w:val="22"/>
          <w:szCs w:val="22"/>
        </w:rPr>
      </w:pPr>
      <w:r w:rsidRPr="00AF4E5F">
        <w:rPr>
          <w:sz w:val="22"/>
          <w:szCs w:val="22"/>
        </w:rPr>
        <w:t xml:space="preserve">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смешанный подход к выбору активов для инвестирования и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22 настоящих Правил. С учетом указанной в настоящем пункте инвестиционной специфики управления фондом отсутствует единый индикатор (индекс), рассчитываемый внешним лицом, а также единая методика такого расчета. </w:t>
      </w:r>
    </w:p>
    <w:p w:rsidR="00AF4E5F" w:rsidRPr="00AF4E5F" w:rsidRDefault="00AF4E5F" w:rsidP="00AF4E5F">
      <w:pPr>
        <w:tabs>
          <w:tab w:val="left" w:pos="993"/>
        </w:tabs>
        <w:ind w:firstLine="720"/>
        <w:jc w:val="both"/>
        <w:rPr>
          <w:sz w:val="22"/>
          <w:szCs w:val="22"/>
        </w:rPr>
      </w:pPr>
      <w:r w:rsidRPr="00AF4E5F">
        <w:rPr>
          <w:sz w:val="22"/>
          <w:szCs w:val="22"/>
        </w:rPr>
        <w:t>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w:t>
      </w:r>
    </w:p>
    <w:p w:rsidR="00AF4E5F" w:rsidRPr="00AF4E5F" w:rsidRDefault="00AF4E5F" w:rsidP="00AF4E5F">
      <w:pPr>
        <w:tabs>
          <w:tab w:val="left" w:pos="993"/>
        </w:tabs>
        <w:ind w:firstLine="720"/>
        <w:jc w:val="both"/>
        <w:rPr>
          <w:sz w:val="22"/>
          <w:szCs w:val="22"/>
        </w:rPr>
      </w:pPr>
      <w:bookmarkStart w:id="25" w:name="p_27"/>
      <w:bookmarkEnd w:id="25"/>
      <w:r w:rsidRPr="00AF4E5F">
        <w:rPr>
          <w:sz w:val="22"/>
          <w:szCs w:val="22"/>
        </w:rPr>
        <w:t>22. Объекты инвестирования, их состав и описание.</w:t>
      </w:r>
    </w:p>
    <w:p w:rsidR="00AF4E5F" w:rsidRPr="00AF4E5F" w:rsidRDefault="00AF4E5F" w:rsidP="00AF4E5F">
      <w:pPr>
        <w:tabs>
          <w:tab w:val="left" w:pos="993"/>
        </w:tabs>
        <w:ind w:firstLine="720"/>
        <w:jc w:val="both"/>
        <w:rPr>
          <w:sz w:val="22"/>
          <w:szCs w:val="22"/>
        </w:rPr>
      </w:pPr>
      <w:r w:rsidRPr="00AF4E5F">
        <w:rPr>
          <w:sz w:val="22"/>
          <w:szCs w:val="22"/>
        </w:rPr>
        <w:t>22.1. Имущество, составляющее фонд, может быть инвестировано в:</w:t>
      </w:r>
    </w:p>
    <w:p w:rsidR="00AF4E5F" w:rsidRPr="00AF4E5F" w:rsidRDefault="00AF4E5F" w:rsidP="00AF4E5F">
      <w:pPr>
        <w:tabs>
          <w:tab w:val="left" w:pos="709"/>
        </w:tabs>
        <w:jc w:val="both"/>
        <w:rPr>
          <w:sz w:val="22"/>
          <w:szCs w:val="22"/>
        </w:rPr>
      </w:pPr>
      <w:r w:rsidRPr="00AF4E5F">
        <w:rPr>
          <w:sz w:val="22"/>
          <w:szCs w:val="22"/>
        </w:rPr>
        <w:tab/>
        <w:t xml:space="preserve">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 (далее - иностранные государства) и включенных в </w:t>
      </w:r>
      <w:hyperlink r:id="rId7" w:history="1">
        <w:r w:rsidRPr="00AF4E5F">
          <w:rPr>
            <w:sz w:val="22"/>
            <w:szCs w:val="22"/>
          </w:rPr>
          <w:t>перечень</w:t>
        </w:r>
      </w:hyperlink>
      <w:r w:rsidRPr="00AF4E5F">
        <w:rPr>
          <w:sz w:val="22"/>
          <w:szCs w:val="22"/>
        </w:rPr>
        <w:t xml:space="preserve"> иностранных бирж, предусмотренный пунктом 4 статьи 51.1 Федерального закона от 22 апреля 1996 года № 39-ФЗ «О рынке ценных бумаг»,  (далее - перечень иностранных бирж), за исключением инвестиционных паев фондов для квалифицированных инвесторов,</w:t>
      </w:r>
      <w:r w:rsidRPr="00AF4E5F">
        <w:rPr>
          <w:sz w:val="20"/>
          <w:szCs w:val="20"/>
          <w:lang w:eastAsia="ru-RU"/>
        </w:rPr>
        <w:t xml:space="preserve"> </w:t>
      </w:r>
      <w:r w:rsidRPr="00AF4E5F">
        <w:rPr>
          <w:sz w:val="22"/>
          <w:szCs w:val="22"/>
        </w:rPr>
        <w:t>и активы, являющиеся клиринговыми сертификатами участия:</w:t>
      </w:r>
    </w:p>
    <w:p w:rsidR="00AF4E5F" w:rsidRPr="00AF4E5F" w:rsidRDefault="00AF4E5F" w:rsidP="00AF4E5F">
      <w:pPr>
        <w:tabs>
          <w:tab w:val="left" w:pos="709"/>
        </w:tabs>
        <w:jc w:val="both"/>
        <w:rPr>
          <w:sz w:val="22"/>
          <w:szCs w:val="22"/>
        </w:rPr>
      </w:pPr>
      <w:r w:rsidRPr="00AF4E5F">
        <w:rPr>
          <w:sz w:val="22"/>
          <w:szCs w:val="22"/>
        </w:rPr>
        <w:tab/>
      </w:r>
    </w:p>
    <w:p w:rsidR="00AF4E5F" w:rsidRPr="00AF4E5F" w:rsidRDefault="00AF4E5F" w:rsidP="00AF4E5F">
      <w:pPr>
        <w:jc w:val="both"/>
        <w:rPr>
          <w:color w:val="000000"/>
          <w:sz w:val="18"/>
          <w:szCs w:val="18"/>
          <w:lang w:eastAsia="ru-RU"/>
        </w:rPr>
      </w:pPr>
      <w:r w:rsidRPr="00AF4E5F">
        <w:rPr>
          <w:color w:val="000000"/>
          <w:sz w:val="18"/>
          <w:szCs w:val="18"/>
          <w:lang w:eastAsia="ru-RU"/>
        </w:rPr>
        <w:t>*Инвестиционный комитет – постоянно действующий орган Управляющей компании, осуществляющий участие в инвестиционной деятельности и общий контроль в отношении Инвестиционной деятельности Управляющей компании.</w:t>
      </w:r>
    </w:p>
    <w:p w:rsidR="00AF4E5F" w:rsidRPr="00AF4E5F" w:rsidRDefault="00AF4E5F" w:rsidP="00AF4E5F">
      <w:pPr>
        <w:tabs>
          <w:tab w:val="left" w:pos="709"/>
        </w:tabs>
        <w:jc w:val="both"/>
        <w:rPr>
          <w:sz w:val="22"/>
          <w:szCs w:val="22"/>
        </w:rPr>
      </w:pPr>
      <w:r w:rsidRPr="00AF4E5F">
        <w:rPr>
          <w:sz w:val="22"/>
          <w:szCs w:val="22"/>
        </w:rPr>
        <w:lastRenderedPageBreak/>
        <w:tab/>
        <w:t>1.1) акции российских акционерных обществ, за исключением акций акционерных инвестиционных фондов;</w:t>
      </w:r>
    </w:p>
    <w:p w:rsidR="00AF4E5F" w:rsidRPr="00AF4E5F" w:rsidRDefault="00AF4E5F" w:rsidP="00AF4E5F">
      <w:pPr>
        <w:tabs>
          <w:tab w:val="left" w:pos="993"/>
        </w:tabs>
        <w:ind w:firstLine="709"/>
        <w:jc w:val="both"/>
        <w:rPr>
          <w:sz w:val="22"/>
          <w:szCs w:val="22"/>
        </w:rPr>
      </w:pPr>
      <w:r w:rsidRPr="00AF4E5F">
        <w:rPr>
          <w:sz w:val="22"/>
          <w:szCs w:val="22"/>
        </w:rPr>
        <w:t>1.2) акции иностранных акционерных обществ;</w:t>
      </w:r>
    </w:p>
    <w:p w:rsidR="00AF4E5F" w:rsidRPr="00AF4E5F" w:rsidRDefault="00AF4E5F" w:rsidP="00AF4E5F">
      <w:pPr>
        <w:tabs>
          <w:tab w:val="left" w:pos="993"/>
        </w:tabs>
        <w:ind w:firstLine="709"/>
        <w:jc w:val="both"/>
        <w:rPr>
          <w:sz w:val="22"/>
          <w:szCs w:val="22"/>
        </w:rPr>
      </w:pPr>
      <w:r w:rsidRPr="00AF4E5F">
        <w:rPr>
          <w:sz w:val="22"/>
          <w:szCs w:val="22"/>
        </w:rPr>
        <w:t>1.3) долговые инструменты;</w:t>
      </w:r>
    </w:p>
    <w:p w:rsidR="00AF4E5F" w:rsidRPr="00AF4E5F" w:rsidRDefault="00AF4E5F" w:rsidP="00AF4E5F">
      <w:pPr>
        <w:tabs>
          <w:tab w:val="left" w:pos="993"/>
        </w:tabs>
        <w:ind w:firstLine="709"/>
        <w:jc w:val="both"/>
        <w:rPr>
          <w:sz w:val="22"/>
          <w:szCs w:val="22"/>
        </w:rPr>
      </w:pPr>
      <w:r w:rsidRPr="00AF4E5F">
        <w:rPr>
          <w:sz w:val="22"/>
          <w:szCs w:val="22"/>
        </w:rPr>
        <w:t>1.4) российские и иностранные депозитарные расписки;</w:t>
      </w:r>
    </w:p>
    <w:p w:rsidR="00AF4E5F" w:rsidRPr="00AF4E5F" w:rsidRDefault="00AF4E5F" w:rsidP="00AF4E5F">
      <w:pPr>
        <w:tabs>
          <w:tab w:val="left" w:pos="993"/>
        </w:tabs>
        <w:ind w:firstLine="709"/>
        <w:jc w:val="both"/>
        <w:rPr>
          <w:sz w:val="22"/>
          <w:szCs w:val="22"/>
        </w:rPr>
      </w:pPr>
      <w:r w:rsidRPr="00AF4E5F">
        <w:rPr>
          <w:sz w:val="22"/>
          <w:szCs w:val="22"/>
        </w:rPr>
        <w:t xml:space="preserve">1.5) </w:t>
      </w:r>
      <w:r w:rsidRPr="00AF4E5F">
        <w:rPr>
          <w:sz w:val="22"/>
          <w:szCs w:val="22"/>
          <w:lang w:eastAsia="ru-RU"/>
        </w:rPr>
        <w:t>клиринговые сертификаты участия;</w:t>
      </w:r>
    </w:p>
    <w:p w:rsidR="00AF4E5F" w:rsidRPr="00AF4E5F" w:rsidRDefault="00AF4E5F" w:rsidP="00AF4E5F">
      <w:pPr>
        <w:tabs>
          <w:tab w:val="left" w:pos="851"/>
        </w:tabs>
        <w:ind w:firstLine="709"/>
        <w:jc w:val="both"/>
        <w:rPr>
          <w:sz w:val="22"/>
          <w:szCs w:val="22"/>
        </w:rPr>
      </w:pPr>
      <w:r w:rsidRPr="00AF4E5F">
        <w:rPr>
          <w:sz w:val="22"/>
          <w:szCs w:val="22"/>
        </w:rPr>
        <w:t>1.6) производные финансовые инструменты (имущественные права из фьючерсных договоров (контрактов) и опционных договоров (контрактов)) при соблюдении условий, предусмотренных пунктом 22.5 настоящих Правил.</w:t>
      </w:r>
    </w:p>
    <w:p w:rsidR="00AF4E5F" w:rsidRPr="00AF4E5F" w:rsidRDefault="00AF4E5F" w:rsidP="00AF4E5F">
      <w:pPr>
        <w:tabs>
          <w:tab w:val="left" w:pos="567"/>
        </w:tabs>
        <w:autoSpaceDE w:val="0"/>
        <w:autoSpaceDN w:val="0"/>
        <w:adjustRightInd w:val="0"/>
        <w:jc w:val="both"/>
        <w:rPr>
          <w:sz w:val="22"/>
          <w:szCs w:val="22"/>
        </w:rPr>
      </w:pPr>
      <w:r w:rsidRPr="00AF4E5F">
        <w:rPr>
          <w:sz w:val="22"/>
          <w:szCs w:val="22"/>
        </w:rPr>
        <w:tab/>
        <w:t>22.1.1. В состав имущества фонда могут входить также:</w:t>
      </w:r>
    </w:p>
    <w:p w:rsidR="00AF4E5F" w:rsidRPr="00AF4E5F" w:rsidRDefault="00AF4E5F" w:rsidP="00AF4E5F">
      <w:pPr>
        <w:tabs>
          <w:tab w:val="left" w:pos="993"/>
        </w:tabs>
        <w:ind w:firstLine="567"/>
        <w:jc w:val="both"/>
        <w:rPr>
          <w:sz w:val="22"/>
          <w:szCs w:val="22"/>
        </w:rPr>
      </w:pPr>
      <w:r w:rsidRPr="00AF4E5F">
        <w:rPr>
          <w:sz w:val="22"/>
          <w:szCs w:val="22"/>
        </w:rPr>
        <w:t>1)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w:t>
      </w:r>
    </w:p>
    <w:p w:rsidR="00AF4E5F" w:rsidRPr="00AF4E5F" w:rsidRDefault="00AF4E5F" w:rsidP="00AF4E5F">
      <w:pPr>
        <w:autoSpaceDE w:val="0"/>
        <w:autoSpaceDN w:val="0"/>
        <w:adjustRightInd w:val="0"/>
        <w:ind w:firstLine="567"/>
        <w:jc w:val="both"/>
        <w:rPr>
          <w:sz w:val="22"/>
          <w:szCs w:val="22"/>
        </w:rPr>
      </w:pPr>
      <w:r w:rsidRPr="00AF4E5F">
        <w:rPr>
          <w:sz w:val="22"/>
          <w:szCs w:val="22"/>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AF4E5F" w:rsidRPr="00AF4E5F" w:rsidRDefault="00AF4E5F" w:rsidP="00AF4E5F">
      <w:pPr>
        <w:tabs>
          <w:tab w:val="left" w:pos="567"/>
        </w:tabs>
        <w:jc w:val="both"/>
        <w:rPr>
          <w:sz w:val="22"/>
          <w:szCs w:val="22"/>
        </w:rPr>
      </w:pPr>
      <w:r w:rsidRPr="00AF4E5F">
        <w:rPr>
          <w:sz w:val="22"/>
          <w:szCs w:val="22"/>
        </w:rPr>
        <w:tab/>
        <w:t>2) права требования из договоров, заключенных для целей доверительного управления в отношении указанных активов.</w:t>
      </w:r>
    </w:p>
    <w:p w:rsidR="00AF4E5F" w:rsidRPr="00AF4E5F" w:rsidRDefault="00AF4E5F" w:rsidP="00AF4E5F">
      <w:pPr>
        <w:tabs>
          <w:tab w:val="left" w:pos="567"/>
        </w:tabs>
        <w:jc w:val="both"/>
        <w:rPr>
          <w:sz w:val="22"/>
          <w:szCs w:val="22"/>
        </w:rPr>
      </w:pPr>
      <w:r w:rsidRPr="00AF4E5F">
        <w:rPr>
          <w:sz w:val="22"/>
          <w:szCs w:val="22"/>
        </w:rPr>
        <w:tab/>
        <w:t>3)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или предусмотренных составляющими инвестиционный фонд производными финансовыми инструментами (далее - инвестиционные права).</w:t>
      </w:r>
    </w:p>
    <w:p w:rsidR="00AF4E5F" w:rsidRPr="00AF4E5F" w:rsidRDefault="00AF4E5F" w:rsidP="00AF4E5F">
      <w:pPr>
        <w:tabs>
          <w:tab w:val="left" w:pos="567"/>
        </w:tabs>
        <w:jc w:val="both"/>
        <w:rPr>
          <w:color w:val="000000"/>
          <w:sz w:val="22"/>
          <w:szCs w:val="22"/>
        </w:rPr>
      </w:pPr>
      <w:r w:rsidRPr="00AF4E5F">
        <w:rPr>
          <w:color w:val="000000"/>
          <w:sz w:val="22"/>
          <w:szCs w:val="22"/>
        </w:rPr>
        <w:tab/>
        <w:t>22.2. В целях настоящих Правил под долговыми инструментами понимаются:</w:t>
      </w:r>
    </w:p>
    <w:p w:rsidR="00AF4E5F" w:rsidRPr="00AF4E5F" w:rsidRDefault="00AF4E5F" w:rsidP="00AF4E5F">
      <w:pPr>
        <w:ind w:firstLine="567"/>
        <w:jc w:val="both"/>
        <w:rPr>
          <w:color w:val="000000"/>
          <w:sz w:val="22"/>
          <w:szCs w:val="22"/>
        </w:rPr>
      </w:pPr>
      <w:r w:rsidRPr="00AF4E5F">
        <w:rPr>
          <w:color w:val="000000"/>
          <w:sz w:val="22"/>
          <w:szCs w:val="22"/>
        </w:rPr>
        <w:t>а) облигации российских эмитентов;</w:t>
      </w:r>
    </w:p>
    <w:p w:rsidR="00AF4E5F" w:rsidRPr="00AF4E5F" w:rsidRDefault="00AF4E5F" w:rsidP="00AF4E5F">
      <w:pPr>
        <w:ind w:firstLine="567"/>
        <w:jc w:val="both"/>
        <w:rPr>
          <w:color w:val="000000"/>
          <w:sz w:val="22"/>
          <w:szCs w:val="22"/>
        </w:rPr>
      </w:pPr>
      <w:r w:rsidRPr="00AF4E5F">
        <w:rPr>
          <w:color w:val="000000"/>
          <w:sz w:val="22"/>
          <w:szCs w:val="22"/>
        </w:rPr>
        <w:t xml:space="preserve">б) государственные ценные бумаги Российской Федерации, государственные ценные бумаги субъектов Российской Федерации и муниципальные ценные бумаги; </w:t>
      </w:r>
    </w:p>
    <w:p w:rsidR="00AF4E5F" w:rsidRPr="00AF4E5F" w:rsidRDefault="00AF4E5F" w:rsidP="00AF4E5F">
      <w:pPr>
        <w:ind w:firstLine="567"/>
        <w:jc w:val="both"/>
        <w:rPr>
          <w:color w:val="000000"/>
          <w:sz w:val="22"/>
          <w:szCs w:val="22"/>
        </w:rPr>
      </w:pPr>
      <w:r w:rsidRPr="00AF4E5F">
        <w:rPr>
          <w:color w:val="000000"/>
          <w:sz w:val="22"/>
          <w:szCs w:val="22"/>
        </w:rPr>
        <w:t>в) облигации иностранных эмитентов и международных финансовых организаций.</w:t>
      </w:r>
    </w:p>
    <w:p w:rsidR="00AF4E5F" w:rsidRPr="00AF4E5F" w:rsidRDefault="00AF4E5F" w:rsidP="00AF4E5F">
      <w:pPr>
        <w:ind w:firstLine="567"/>
        <w:jc w:val="both"/>
        <w:rPr>
          <w:color w:val="000000"/>
          <w:sz w:val="22"/>
          <w:szCs w:val="22"/>
        </w:rPr>
      </w:pPr>
      <w:r w:rsidRPr="00AF4E5F">
        <w:rPr>
          <w:color w:val="000000"/>
          <w:sz w:val="22"/>
          <w:szCs w:val="22"/>
        </w:rPr>
        <w:t xml:space="preserve">г) российские и иностранные депозитарные расписки на ценные бумаги, предусмотренные настоящим пунктом. </w:t>
      </w:r>
    </w:p>
    <w:p w:rsidR="00AF4E5F" w:rsidRPr="00AF4E5F" w:rsidRDefault="00AF4E5F" w:rsidP="00AF4E5F">
      <w:pPr>
        <w:tabs>
          <w:tab w:val="left" w:pos="567"/>
        </w:tabs>
        <w:jc w:val="both"/>
        <w:rPr>
          <w:color w:val="000000"/>
          <w:sz w:val="22"/>
          <w:szCs w:val="22"/>
        </w:rPr>
      </w:pPr>
      <w:r w:rsidRPr="00AF4E5F">
        <w:rPr>
          <w:color w:val="000000"/>
          <w:sz w:val="22"/>
          <w:szCs w:val="22"/>
        </w:rPr>
        <w:tab/>
        <w:t>22.3. Имущество, составляющее фонд, может быть инвестировано в облигации, эмитентами которых могут быть:</w:t>
      </w:r>
    </w:p>
    <w:p w:rsidR="00AF4E5F" w:rsidRPr="00AF4E5F" w:rsidRDefault="00AF4E5F" w:rsidP="00AF4E5F">
      <w:pPr>
        <w:ind w:firstLine="567"/>
        <w:jc w:val="both"/>
        <w:rPr>
          <w:color w:val="000000"/>
          <w:sz w:val="22"/>
          <w:szCs w:val="22"/>
        </w:rPr>
      </w:pPr>
      <w:r w:rsidRPr="00AF4E5F">
        <w:rPr>
          <w:color w:val="000000"/>
          <w:sz w:val="22"/>
          <w:szCs w:val="22"/>
        </w:rPr>
        <w:t>- российские органы государственной власти;</w:t>
      </w:r>
    </w:p>
    <w:p w:rsidR="00AF4E5F" w:rsidRPr="00AF4E5F" w:rsidRDefault="00AF4E5F" w:rsidP="00AF4E5F">
      <w:pPr>
        <w:ind w:firstLine="567"/>
        <w:jc w:val="both"/>
        <w:rPr>
          <w:color w:val="000000"/>
          <w:sz w:val="22"/>
          <w:szCs w:val="22"/>
        </w:rPr>
      </w:pPr>
      <w:r w:rsidRPr="00AF4E5F">
        <w:rPr>
          <w:color w:val="000000"/>
          <w:sz w:val="22"/>
          <w:szCs w:val="22"/>
        </w:rPr>
        <w:t>- иностранные органы государственной власти;</w:t>
      </w:r>
    </w:p>
    <w:p w:rsidR="00AF4E5F" w:rsidRPr="00AF4E5F" w:rsidRDefault="00AF4E5F" w:rsidP="00AF4E5F">
      <w:pPr>
        <w:ind w:firstLine="567"/>
        <w:jc w:val="both"/>
        <w:rPr>
          <w:color w:val="000000"/>
          <w:sz w:val="22"/>
          <w:szCs w:val="22"/>
        </w:rPr>
      </w:pPr>
      <w:r w:rsidRPr="00AF4E5F">
        <w:rPr>
          <w:color w:val="000000"/>
          <w:sz w:val="22"/>
          <w:szCs w:val="22"/>
        </w:rPr>
        <w:t>- органы местного самоуправления;</w:t>
      </w:r>
    </w:p>
    <w:p w:rsidR="00AF4E5F" w:rsidRPr="00AF4E5F" w:rsidRDefault="00AF4E5F" w:rsidP="00AF4E5F">
      <w:pPr>
        <w:ind w:firstLine="567"/>
        <w:jc w:val="both"/>
        <w:rPr>
          <w:color w:val="000000"/>
          <w:sz w:val="22"/>
          <w:szCs w:val="22"/>
        </w:rPr>
      </w:pPr>
      <w:r w:rsidRPr="00AF4E5F">
        <w:rPr>
          <w:color w:val="000000"/>
          <w:sz w:val="22"/>
          <w:szCs w:val="22"/>
        </w:rPr>
        <w:t>- международные финансовые организации;</w:t>
      </w:r>
    </w:p>
    <w:p w:rsidR="00AF4E5F" w:rsidRPr="00AF4E5F" w:rsidRDefault="00AF4E5F" w:rsidP="00AF4E5F">
      <w:pPr>
        <w:ind w:firstLine="567"/>
        <w:jc w:val="both"/>
        <w:rPr>
          <w:color w:val="000000"/>
          <w:sz w:val="22"/>
          <w:szCs w:val="22"/>
        </w:rPr>
      </w:pPr>
      <w:r w:rsidRPr="00AF4E5F">
        <w:rPr>
          <w:color w:val="000000"/>
          <w:sz w:val="22"/>
          <w:szCs w:val="22"/>
        </w:rPr>
        <w:t>- российские юридические лица;</w:t>
      </w:r>
    </w:p>
    <w:p w:rsidR="00AF4E5F" w:rsidRPr="00AF4E5F" w:rsidRDefault="00AF4E5F" w:rsidP="00AF4E5F">
      <w:pPr>
        <w:ind w:firstLine="567"/>
        <w:jc w:val="both"/>
        <w:rPr>
          <w:color w:val="000000"/>
          <w:sz w:val="22"/>
          <w:szCs w:val="22"/>
        </w:rPr>
      </w:pPr>
      <w:r w:rsidRPr="00AF4E5F">
        <w:rPr>
          <w:color w:val="000000"/>
          <w:sz w:val="22"/>
          <w:szCs w:val="22"/>
        </w:rPr>
        <w:t>- иностранные юридические лица.</w:t>
      </w:r>
    </w:p>
    <w:p w:rsidR="00AF4E5F" w:rsidRPr="00AF4E5F" w:rsidRDefault="00AF4E5F" w:rsidP="00AF4E5F">
      <w:pPr>
        <w:tabs>
          <w:tab w:val="left" w:pos="567"/>
        </w:tabs>
        <w:autoSpaceDE w:val="0"/>
        <w:autoSpaceDN w:val="0"/>
        <w:adjustRightInd w:val="0"/>
        <w:jc w:val="both"/>
        <w:rPr>
          <w:sz w:val="22"/>
          <w:szCs w:val="22"/>
          <w:lang w:eastAsia="ru-RU"/>
        </w:rPr>
      </w:pPr>
      <w:r w:rsidRPr="00AF4E5F">
        <w:rPr>
          <w:color w:val="000000"/>
          <w:sz w:val="22"/>
          <w:szCs w:val="22"/>
        </w:rPr>
        <w:tab/>
        <w:t xml:space="preserve">22.4.  </w:t>
      </w:r>
      <w:r w:rsidRPr="00AF4E5F">
        <w:rPr>
          <w:sz w:val="22"/>
          <w:szCs w:val="22"/>
          <w:lang w:eastAsia="ru-RU"/>
        </w:rPr>
        <w:t>Лица, обязанные по:</w:t>
      </w:r>
    </w:p>
    <w:p w:rsidR="00AF4E5F" w:rsidRPr="00AF4E5F" w:rsidRDefault="00AF4E5F" w:rsidP="00AF4E5F">
      <w:pPr>
        <w:autoSpaceDE w:val="0"/>
        <w:autoSpaceDN w:val="0"/>
        <w:adjustRightInd w:val="0"/>
        <w:jc w:val="both"/>
        <w:rPr>
          <w:sz w:val="22"/>
          <w:szCs w:val="22"/>
          <w:lang w:eastAsia="ru-RU"/>
        </w:rPr>
      </w:pPr>
      <w:r w:rsidRPr="00AF4E5F">
        <w:rPr>
          <w:sz w:val="22"/>
          <w:szCs w:val="22"/>
          <w:lang w:eastAsia="ru-RU"/>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и акциям российских эмитентов, российским депозитарным распискам, депозитным сертификатам российских кредитных организаций, клиринговым сертификатам участия, должны быть зарегистрированы в Российской Федерации; </w:t>
      </w:r>
    </w:p>
    <w:p w:rsidR="00AF4E5F" w:rsidRPr="00AF4E5F" w:rsidRDefault="00AF4E5F" w:rsidP="00AF4E5F">
      <w:pPr>
        <w:autoSpaceDE w:val="0"/>
        <w:autoSpaceDN w:val="0"/>
        <w:adjustRightInd w:val="0"/>
        <w:jc w:val="both"/>
        <w:rPr>
          <w:sz w:val="22"/>
          <w:szCs w:val="22"/>
          <w:lang w:eastAsia="ru-RU"/>
        </w:rPr>
      </w:pPr>
      <w:r w:rsidRPr="00AF4E5F">
        <w:rPr>
          <w:sz w:val="22"/>
          <w:szCs w:val="22"/>
          <w:lang w:eastAsia="ru-RU"/>
        </w:rPr>
        <w:t>- акциям иностранных акционерных обществ, облигациям иностранных эмитентов (в том числе иностранным государственным ценным бумагам), облигациям международных финансовых организаций, иностранным депозитарным распискам, должны быть зарегистрированы в государствах, включенных в Общероссийский классификатор стран мира;</w:t>
      </w:r>
    </w:p>
    <w:p w:rsidR="00AF4E5F" w:rsidRPr="00AF4E5F" w:rsidRDefault="00AF4E5F" w:rsidP="00AF4E5F">
      <w:pPr>
        <w:autoSpaceDE w:val="0"/>
        <w:autoSpaceDN w:val="0"/>
        <w:adjustRightInd w:val="0"/>
        <w:jc w:val="both"/>
        <w:rPr>
          <w:sz w:val="22"/>
          <w:szCs w:val="22"/>
          <w:lang w:eastAsia="ru-RU"/>
        </w:rPr>
      </w:pPr>
      <w:r w:rsidRPr="00AF4E5F">
        <w:rPr>
          <w:sz w:val="22"/>
          <w:szCs w:val="22"/>
          <w:lang w:eastAsia="ru-RU"/>
        </w:rPr>
        <w:t>- 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rsidR="00AF4E5F" w:rsidRPr="00AF4E5F" w:rsidRDefault="00AF4E5F" w:rsidP="00AF4E5F">
      <w:pPr>
        <w:tabs>
          <w:tab w:val="left" w:pos="567"/>
        </w:tabs>
        <w:jc w:val="both"/>
        <w:rPr>
          <w:sz w:val="22"/>
          <w:szCs w:val="22"/>
        </w:rPr>
      </w:pPr>
      <w:r w:rsidRPr="00AF4E5F">
        <w:rPr>
          <w:sz w:val="22"/>
          <w:szCs w:val="22"/>
        </w:rPr>
        <w:tab/>
        <w:t xml:space="preserve">22.5. Производные финансовые инструменты могут входить в состав активов фонда при условии, что изменение их стоимости зависит от изменения стоимости активов, указанных в подпунктах 1.1) – 1.5) подпункта 1) пункта 22.1 настоящих Правил (в том числе изменения значения индекса, рассчитываемого </w:t>
      </w:r>
      <w:r w:rsidRPr="00AF4E5F">
        <w:rPr>
          <w:sz w:val="22"/>
          <w:szCs w:val="22"/>
        </w:rPr>
        <w:lastRenderedPageBreak/>
        <w:t xml:space="preserve">исходя из стоимости данных активов), от величины процентных ставок, уровня инфляции, курсов валют, </w:t>
      </w:r>
      <w:r w:rsidRPr="00AF4E5F">
        <w:rPr>
          <w:sz w:val="22"/>
          <w:szCs w:val="22"/>
          <w:lang w:eastAsia="zh-CN"/>
        </w:rPr>
        <w:t>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rsidR="00AF4E5F" w:rsidRPr="00AF4E5F" w:rsidRDefault="00AF4E5F" w:rsidP="00AF4E5F">
      <w:pPr>
        <w:tabs>
          <w:tab w:val="left" w:pos="993"/>
        </w:tabs>
        <w:autoSpaceDE w:val="0"/>
        <w:autoSpaceDN w:val="0"/>
        <w:adjustRightInd w:val="0"/>
        <w:ind w:firstLine="720"/>
        <w:jc w:val="both"/>
        <w:rPr>
          <w:sz w:val="22"/>
          <w:szCs w:val="22"/>
        </w:rPr>
      </w:pPr>
      <w:r w:rsidRPr="00AF4E5F">
        <w:rPr>
          <w:sz w:val="22"/>
          <w:szCs w:val="22"/>
        </w:rPr>
        <w:t>22.6.</w:t>
      </w:r>
      <w:r w:rsidRPr="00AF4E5F">
        <w:t xml:space="preserve"> </w:t>
      </w:r>
      <w:r w:rsidRPr="00AF4E5F">
        <w:rPr>
          <w:sz w:val="22"/>
          <w:szCs w:val="22"/>
        </w:rPr>
        <w:t xml:space="preserve">Имущество, составляющее фонд, может быть инвестировано в ценные бумаги, выпущенные в соответствии с законодательством Российской Федерации о рынке ценных бумаг, предназначенные только для квалифицированных инвесторов, а также иные ценные бумаги, определенные в </w:t>
      </w:r>
      <w:hyperlink r:id="rId8" w:history="1">
        <w:r w:rsidRPr="00AF4E5F">
          <w:rPr>
            <w:sz w:val="22"/>
            <w:szCs w:val="22"/>
          </w:rPr>
          <w:t>Указании</w:t>
        </w:r>
      </w:hyperlink>
      <w:r w:rsidRPr="00AF4E5F">
        <w:rPr>
          <w:sz w:val="22"/>
          <w:szCs w:val="22"/>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(далее при совместном упоминании -  - ценные бумаги, предназначенные для квалифицированных инвесторов). </w:t>
      </w:r>
    </w:p>
    <w:p w:rsidR="00AF4E5F" w:rsidRPr="00AF4E5F" w:rsidRDefault="00AF4E5F" w:rsidP="00AF4E5F">
      <w:pPr>
        <w:tabs>
          <w:tab w:val="left" w:pos="993"/>
        </w:tabs>
        <w:autoSpaceDE w:val="0"/>
        <w:autoSpaceDN w:val="0"/>
        <w:adjustRightInd w:val="0"/>
        <w:ind w:firstLine="720"/>
        <w:jc w:val="both"/>
        <w:rPr>
          <w:sz w:val="22"/>
          <w:szCs w:val="22"/>
        </w:rPr>
      </w:pPr>
      <w:r w:rsidRPr="00AF4E5F">
        <w:rPr>
          <w:sz w:val="22"/>
          <w:szCs w:val="22"/>
        </w:rPr>
        <w:t xml:space="preserve">22.6.1. Лицами, обязанными по облигациям российских эмитентов, предназначенным для квалифицированных инвесторов, могут быть следующие лица:  </w:t>
      </w:r>
    </w:p>
    <w:p w:rsidR="00AF4E5F" w:rsidRPr="00AF4E5F" w:rsidRDefault="00AF4E5F" w:rsidP="00AF4E5F">
      <w:pPr>
        <w:tabs>
          <w:tab w:val="left" w:pos="993"/>
        </w:tabs>
        <w:autoSpaceDE w:val="0"/>
        <w:autoSpaceDN w:val="0"/>
        <w:adjustRightInd w:val="0"/>
        <w:ind w:firstLine="720"/>
        <w:jc w:val="both"/>
        <w:rPr>
          <w:sz w:val="22"/>
          <w:szCs w:val="22"/>
        </w:rPr>
      </w:pPr>
      <w:r w:rsidRPr="00AF4E5F">
        <w:rPr>
          <w:sz w:val="22"/>
          <w:szCs w:val="22"/>
        </w:rPr>
        <w:t>- ПАО «Сбербанк», ОГРН – 1027700132195;</w:t>
      </w:r>
    </w:p>
    <w:p w:rsidR="00AF4E5F" w:rsidRPr="00AF4E5F" w:rsidRDefault="00AF4E5F" w:rsidP="00AF4E5F">
      <w:pPr>
        <w:tabs>
          <w:tab w:val="left" w:pos="993"/>
        </w:tabs>
        <w:autoSpaceDE w:val="0"/>
        <w:autoSpaceDN w:val="0"/>
        <w:adjustRightInd w:val="0"/>
        <w:ind w:firstLine="720"/>
        <w:jc w:val="both"/>
        <w:rPr>
          <w:sz w:val="22"/>
          <w:szCs w:val="22"/>
        </w:rPr>
      </w:pPr>
      <w:r w:rsidRPr="00AF4E5F">
        <w:rPr>
          <w:sz w:val="22"/>
          <w:szCs w:val="22"/>
        </w:rPr>
        <w:t>- Банк ГПБ (АО), ОГРН – 1027700167110;</w:t>
      </w:r>
    </w:p>
    <w:p w:rsidR="00AF4E5F" w:rsidRPr="00AF4E5F" w:rsidRDefault="00AF4E5F" w:rsidP="00AF4E5F">
      <w:pPr>
        <w:tabs>
          <w:tab w:val="left" w:pos="993"/>
        </w:tabs>
        <w:autoSpaceDE w:val="0"/>
        <w:autoSpaceDN w:val="0"/>
        <w:adjustRightInd w:val="0"/>
        <w:ind w:firstLine="720"/>
        <w:jc w:val="both"/>
        <w:rPr>
          <w:sz w:val="22"/>
          <w:szCs w:val="22"/>
        </w:rPr>
      </w:pPr>
      <w:r w:rsidRPr="00AF4E5F">
        <w:rPr>
          <w:sz w:val="22"/>
          <w:szCs w:val="22"/>
        </w:rPr>
        <w:t>- Банк ВТБ (ПАО), ОГРН – 1027739609391;</w:t>
      </w:r>
    </w:p>
    <w:p w:rsidR="00AF4E5F" w:rsidRPr="00AF4E5F" w:rsidRDefault="00AF4E5F" w:rsidP="00AF4E5F">
      <w:pPr>
        <w:tabs>
          <w:tab w:val="left" w:pos="993"/>
        </w:tabs>
        <w:autoSpaceDE w:val="0"/>
        <w:autoSpaceDN w:val="0"/>
        <w:adjustRightInd w:val="0"/>
        <w:ind w:firstLine="720"/>
        <w:jc w:val="both"/>
        <w:rPr>
          <w:sz w:val="22"/>
          <w:szCs w:val="22"/>
        </w:rPr>
      </w:pPr>
      <w:r w:rsidRPr="00AF4E5F">
        <w:rPr>
          <w:sz w:val="22"/>
          <w:szCs w:val="22"/>
        </w:rPr>
        <w:t>- АО «Россельхозбанк», ОГРН – 1027700342890;</w:t>
      </w:r>
    </w:p>
    <w:p w:rsidR="00AF4E5F" w:rsidRPr="00AF4E5F" w:rsidRDefault="00AF4E5F" w:rsidP="00AF4E5F">
      <w:pPr>
        <w:tabs>
          <w:tab w:val="left" w:pos="993"/>
        </w:tabs>
        <w:autoSpaceDE w:val="0"/>
        <w:autoSpaceDN w:val="0"/>
        <w:adjustRightInd w:val="0"/>
        <w:ind w:firstLine="720"/>
        <w:jc w:val="both"/>
        <w:rPr>
          <w:sz w:val="22"/>
          <w:szCs w:val="22"/>
        </w:rPr>
      </w:pPr>
      <w:r w:rsidRPr="00AF4E5F">
        <w:rPr>
          <w:sz w:val="22"/>
          <w:szCs w:val="22"/>
        </w:rPr>
        <w:t>- АО «Росагролизинг», ОГРН – 1027700103210;</w:t>
      </w:r>
    </w:p>
    <w:p w:rsidR="00AF4E5F" w:rsidRPr="00AF4E5F" w:rsidRDefault="00AF4E5F" w:rsidP="00AF4E5F">
      <w:pPr>
        <w:tabs>
          <w:tab w:val="left" w:pos="993"/>
        </w:tabs>
        <w:autoSpaceDE w:val="0"/>
        <w:autoSpaceDN w:val="0"/>
        <w:adjustRightInd w:val="0"/>
        <w:ind w:firstLine="720"/>
        <w:jc w:val="both"/>
        <w:rPr>
          <w:sz w:val="22"/>
          <w:szCs w:val="22"/>
        </w:rPr>
      </w:pPr>
      <w:r w:rsidRPr="00AF4E5F">
        <w:rPr>
          <w:sz w:val="22"/>
          <w:szCs w:val="22"/>
        </w:rPr>
        <w:t>- АО «Тинькофф Банк», ОГРН - 1027739642281;</w:t>
      </w:r>
    </w:p>
    <w:p w:rsidR="00AF4E5F" w:rsidRPr="00AF4E5F" w:rsidRDefault="00AF4E5F" w:rsidP="00AF4E5F">
      <w:pPr>
        <w:tabs>
          <w:tab w:val="left" w:pos="993"/>
        </w:tabs>
        <w:autoSpaceDE w:val="0"/>
        <w:autoSpaceDN w:val="0"/>
        <w:adjustRightInd w:val="0"/>
        <w:ind w:firstLine="720"/>
        <w:jc w:val="both"/>
        <w:rPr>
          <w:sz w:val="22"/>
          <w:szCs w:val="22"/>
        </w:rPr>
      </w:pPr>
      <w:r w:rsidRPr="00AF4E5F">
        <w:rPr>
          <w:sz w:val="22"/>
          <w:szCs w:val="22"/>
        </w:rPr>
        <w:t>- ПАО «Совкомбанк», ОГРН - 1144400000425;</w:t>
      </w:r>
    </w:p>
    <w:p w:rsidR="00AF4E5F" w:rsidRPr="00AF4E5F" w:rsidRDefault="00AF4E5F" w:rsidP="00AF4E5F">
      <w:pPr>
        <w:tabs>
          <w:tab w:val="left" w:pos="993"/>
        </w:tabs>
        <w:autoSpaceDE w:val="0"/>
        <w:autoSpaceDN w:val="0"/>
        <w:adjustRightInd w:val="0"/>
        <w:ind w:firstLine="720"/>
        <w:jc w:val="both"/>
        <w:rPr>
          <w:sz w:val="22"/>
          <w:szCs w:val="22"/>
        </w:rPr>
      </w:pPr>
      <w:r w:rsidRPr="00AF4E5F">
        <w:rPr>
          <w:sz w:val="22"/>
          <w:szCs w:val="22"/>
        </w:rPr>
        <w:t>- ООО «ХКФ Банк», ОГРН - 1027700280937;</w:t>
      </w:r>
    </w:p>
    <w:p w:rsidR="00AF4E5F" w:rsidRPr="00AF4E5F" w:rsidRDefault="00AF4E5F" w:rsidP="00AF4E5F">
      <w:pPr>
        <w:tabs>
          <w:tab w:val="left" w:pos="993"/>
        </w:tabs>
        <w:autoSpaceDE w:val="0"/>
        <w:autoSpaceDN w:val="0"/>
        <w:adjustRightInd w:val="0"/>
        <w:ind w:firstLine="720"/>
        <w:jc w:val="both"/>
        <w:rPr>
          <w:sz w:val="22"/>
          <w:szCs w:val="22"/>
        </w:rPr>
      </w:pPr>
      <w:r w:rsidRPr="00AF4E5F">
        <w:rPr>
          <w:sz w:val="22"/>
          <w:szCs w:val="22"/>
        </w:rPr>
        <w:t>- АО «Почта Банк», ОГРН - 1023200000010;</w:t>
      </w:r>
    </w:p>
    <w:p w:rsidR="00AF4E5F" w:rsidRPr="00AF4E5F" w:rsidRDefault="00AF4E5F" w:rsidP="00AF4E5F">
      <w:pPr>
        <w:tabs>
          <w:tab w:val="left" w:pos="993"/>
        </w:tabs>
        <w:autoSpaceDE w:val="0"/>
        <w:autoSpaceDN w:val="0"/>
        <w:adjustRightInd w:val="0"/>
        <w:ind w:firstLine="720"/>
        <w:jc w:val="both"/>
        <w:rPr>
          <w:sz w:val="22"/>
          <w:szCs w:val="22"/>
        </w:rPr>
      </w:pPr>
      <w:r w:rsidRPr="00AF4E5F">
        <w:rPr>
          <w:sz w:val="22"/>
          <w:szCs w:val="22"/>
        </w:rPr>
        <w:t>- ПАО Банк «ФК Открытие», ОГРН - 1027739019208;</w:t>
      </w:r>
    </w:p>
    <w:p w:rsidR="00AF4E5F" w:rsidRPr="00AF4E5F" w:rsidRDefault="00AF4E5F" w:rsidP="00AF4E5F">
      <w:pPr>
        <w:tabs>
          <w:tab w:val="left" w:pos="993"/>
        </w:tabs>
        <w:autoSpaceDE w:val="0"/>
        <w:autoSpaceDN w:val="0"/>
        <w:adjustRightInd w:val="0"/>
        <w:ind w:firstLine="720"/>
        <w:jc w:val="both"/>
        <w:rPr>
          <w:sz w:val="22"/>
          <w:szCs w:val="22"/>
        </w:rPr>
      </w:pPr>
      <w:r w:rsidRPr="00AF4E5F">
        <w:rPr>
          <w:sz w:val="22"/>
          <w:szCs w:val="22"/>
        </w:rPr>
        <w:t>- ПАО «ПРОМСВЯЗЬБАНК», ОГРН – 1027739019142;</w:t>
      </w:r>
    </w:p>
    <w:p w:rsidR="00AF4E5F" w:rsidRPr="00AF4E5F" w:rsidRDefault="00AF4E5F" w:rsidP="00AF4E5F">
      <w:pPr>
        <w:widowControl w:val="0"/>
        <w:tabs>
          <w:tab w:val="left" w:pos="709"/>
        </w:tabs>
        <w:autoSpaceDE w:val="0"/>
        <w:autoSpaceDN w:val="0"/>
        <w:adjustRightInd w:val="0"/>
        <w:jc w:val="both"/>
        <w:rPr>
          <w:sz w:val="20"/>
          <w:szCs w:val="20"/>
        </w:rPr>
      </w:pPr>
      <w:r w:rsidRPr="00AF4E5F">
        <w:rPr>
          <w:sz w:val="20"/>
          <w:szCs w:val="20"/>
        </w:rPr>
        <w:tab/>
        <w:t xml:space="preserve">- </w:t>
      </w:r>
      <w:r w:rsidRPr="00AF4E5F">
        <w:rPr>
          <w:sz w:val="22"/>
          <w:szCs w:val="22"/>
          <w:lang w:eastAsia="ru-RU"/>
        </w:rPr>
        <w:t xml:space="preserve">ОАО «РЖД», </w:t>
      </w:r>
      <w:r w:rsidRPr="00AF4E5F">
        <w:rPr>
          <w:sz w:val="20"/>
          <w:szCs w:val="20"/>
        </w:rPr>
        <w:t xml:space="preserve">ОГРН – 1037739877295;   </w:t>
      </w:r>
    </w:p>
    <w:p w:rsidR="00AF4E5F" w:rsidRPr="00AF4E5F" w:rsidRDefault="00AF4E5F" w:rsidP="00AF4E5F">
      <w:pPr>
        <w:widowControl w:val="0"/>
        <w:tabs>
          <w:tab w:val="left" w:pos="709"/>
        </w:tabs>
        <w:autoSpaceDE w:val="0"/>
        <w:autoSpaceDN w:val="0"/>
        <w:adjustRightInd w:val="0"/>
        <w:jc w:val="both"/>
        <w:rPr>
          <w:sz w:val="20"/>
          <w:szCs w:val="20"/>
        </w:rPr>
      </w:pPr>
      <w:r w:rsidRPr="00AF4E5F">
        <w:rPr>
          <w:sz w:val="20"/>
          <w:szCs w:val="20"/>
        </w:rPr>
        <w:tab/>
        <w:t xml:space="preserve">- </w:t>
      </w:r>
      <w:r w:rsidRPr="00AF4E5F">
        <w:rPr>
          <w:sz w:val="22"/>
          <w:szCs w:val="22"/>
          <w:lang w:eastAsia="ru-RU"/>
        </w:rPr>
        <w:t xml:space="preserve">ПАО «Газпром», </w:t>
      </w:r>
      <w:r w:rsidRPr="00AF4E5F">
        <w:rPr>
          <w:sz w:val="20"/>
          <w:szCs w:val="20"/>
        </w:rPr>
        <w:t>ОГРН 1027700070518;</w:t>
      </w:r>
    </w:p>
    <w:p w:rsidR="00AF4E5F" w:rsidRPr="00AF4E5F" w:rsidRDefault="00AF4E5F" w:rsidP="00AF4E5F">
      <w:pPr>
        <w:ind w:left="851" w:hanging="142"/>
        <w:rPr>
          <w:rFonts w:ascii="Times New Roman CYR" w:hAnsi="Times New Roman CYR" w:cs="Times New Roman CYR"/>
          <w:sz w:val="22"/>
          <w:szCs w:val="22"/>
          <w:lang w:eastAsia="zh-CN"/>
        </w:rPr>
      </w:pPr>
      <w:r w:rsidRPr="00AF4E5F">
        <w:rPr>
          <w:rFonts w:ascii="Times New Roman CYR" w:hAnsi="Times New Roman CYR" w:cs="Times New Roman CYR"/>
          <w:sz w:val="22"/>
          <w:szCs w:val="22"/>
          <w:lang w:eastAsia="zh-CN"/>
        </w:rPr>
        <w:t>- АО «Банк ДОМ.РФ», ОГРН – 1037739527077;</w:t>
      </w:r>
    </w:p>
    <w:p w:rsidR="00AF4E5F" w:rsidRPr="00AF4E5F" w:rsidRDefault="00AF4E5F" w:rsidP="00AF4E5F">
      <w:pPr>
        <w:ind w:left="851" w:hanging="142"/>
        <w:rPr>
          <w:rFonts w:ascii="Times New Roman CYR" w:hAnsi="Times New Roman CYR" w:cs="Times New Roman CYR"/>
          <w:sz w:val="22"/>
          <w:szCs w:val="22"/>
          <w:lang w:eastAsia="zh-CN"/>
        </w:rPr>
      </w:pPr>
      <w:r w:rsidRPr="00AF4E5F">
        <w:rPr>
          <w:rFonts w:ascii="Times New Roman CYR" w:hAnsi="Times New Roman CYR" w:cs="Times New Roman CYR"/>
          <w:sz w:val="22"/>
          <w:szCs w:val="22"/>
          <w:lang w:eastAsia="zh-CN"/>
        </w:rPr>
        <w:t>- АО «АЛЬФА-БАНК», ОГРН – 1027700067328;</w:t>
      </w:r>
    </w:p>
    <w:p w:rsidR="00AF4E5F" w:rsidRPr="00AF4E5F" w:rsidRDefault="00AF4E5F" w:rsidP="00AF4E5F">
      <w:pPr>
        <w:ind w:left="851" w:hanging="142"/>
        <w:rPr>
          <w:rFonts w:ascii="Times New Roman CYR" w:hAnsi="Times New Roman CYR" w:cs="Times New Roman CYR"/>
          <w:sz w:val="22"/>
          <w:szCs w:val="22"/>
          <w:lang w:eastAsia="zh-CN"/>
        </w:rPr>
      </w:pPr>
      <w:r w:rsidRPr="00AF4E5F">
        <w:rPr>
          <w:rFonts w:ascii="Times New Roman CYR" w:hAnsi="Times New Roman CYR" w:cs="Times New Roman CYR"/>
          <w:sz w:val="22"/>
          <w:szCs w:val="22"/>
          <w:lang w:eastAsia="zh-CN"/>
        </w:rPr>
        <w:t>- ПАО «МОСКОВСКИЙ КРЕДИТНЫЙ БАНК», ОГРН – 1027739555282.</w:t>
      </w:r>
    </w:p>
    <w:p w:rsidR="00AF4E5F" w:rsidRPr="00AF4E5F" w:rsidRDefault="00AF4E5F" w:rsidP="00AF4E5F">
      <w:pPr>
        <w:ind w:firstLine="567"/>
        <w:jc w:val="both"/>
        <w:rPr>
          <w:sz w:val="22"/>
          <w:szCs w:val="22"/>
        </w:rPr>
      </w:pPr>
      <w:r w:rsidRPr="00AF4E5F">
        <w:rPr>
          <w:rFonts w:ascii="Times New Roman CYR" w:hAnsi="Times New Roman CYR" w:cs="Times New Roman CYR"/>
          <w:sz w:val="22"/>
          <w:szCs w:val="22"/>
          <w:lang w:eastAsia="zh-CN"/>
        </w:rPr>
        <w:t xml:space="preserve">22.6.2. </w:t>
      </w:r>
      <w:r w:rsidRPr="00AF4E5F">
        <w:rPr>
          <w:sz w:val="22"/>
          <w:szCs w:val="22"/>
        </w:rPr>
        <w:t>Лицами, обязанными по облигациям иностранных эмитентов, предназначенным для квалифицированных инвесторов, могут быть следующие лица:</w:t>
      </w:r>
    </w:p>
    <w:p w:rsidR="00AF4E5F" w:rsidRPr="00AF4E5F" w:rsidRDefault="00AF4E5F" w:rsidP="00AF4E5F">
      <w:pPr>
        <w:tabs>
          <w:tab w:val="left" w:pos="1134"/>
        </w:tabs>
        <w:ind w:firstLine="709"/>
        <w:jc w:val="both"/>
        <w:textAlignment w:val="baseline"/>
        <w:outlineLvl w:val="0"/>
        <w:rPr>
          <w:sz w:val="22"/>
          <w:szCs w:val="22"/>
        </w:rPr>
      </w:pPr>
      <w:r w:rsidRPr="00AF4E5F">
        <w:rPr>
          <w:sz w:val="22"/>
          <w:szCs w:val="22"/>
        </w:rPr>
        <w:t>-   Ozon Holdings PLC, LEI 213800GXSI7E5V776B13, зарегистрированное в Республике Кипр.</w:t>
      </w:r>
    </w:p>
    <w:p w:rsidR="00AF4E5F" w:rsidRPr="00AF4E5F" w:rsidRDefault="00AF4E5F" w:rsidP="00AF4E5F">
      <w:pPr>
        <w:ind w:firstLine="567"/>
        <w:jc w:val="both"/>
        <w:rPr>
          <w:sz w:val="22"/>
          <w:szCs w:val="22"/>
        </w:rPr>
      </w:pPr>
      <w:r w:rsidRPr="00AF4E5F">
        <w:rPr>
          <w:sz w:val="22"/>
          <w:szCs w:val="22"/>
        </w:rPr>
        <w:t xml:space="preserve">22.6.3. Лицами, обязанными по акциям иностранных эмитентов, предназначенным для квалифицированных инвесторов, могут быть следующие лица:  </w:t>
      </w:r>
    </w:p>
    <w:p w:rsidR="00AF4E5F" w:rsidRPr="00AF4E5F" w:rsidRDefault="00AF4E5F" w:rsidP="00AF4E5F">
      <w:pPr>
        <w:tabs>
          <w:tab w:val="left" w:pos="1134"/>
        </w:tabs>
        <w:ind w:firstLine="709"/>
        <w:jc w:val="both"/>
        <w:textAlignment w:val="baseline"/>
        <w:outlineLvl w:val="0"/>
        <w:rPr>
          <w:sz w:val="22"/>
          <w:szCs w:val="22"/>
        </w:rPr>
      </w:pPr>
      <w:r w:rsidRPr="00AF4E5F">
        <w:rPr>
          <w:sz w:val="22"/>
          <w:szCs w:val="22"/>
        </w:rPr>
        <w:t>- Peabody Energy Corporation, LEI EJCO258LNNVSKAR2JX59, зарегистрированное в Соединенных Штатах Америки;</w:t>
      </w:r>
    </w:p>
    <w:p w:rsidR="00AF4E5F" w:rsidRPr="00AF4E5F" w:rsidRDefault="00AF4E5F" w:rsidP="00AF4E5F">
      <w:pPr>
        <w:ind w:firstLine="709"/>
        <w:jc w:val="both"/>
        <w:textAlignment w:val="baseline"/>
        <w:outlineLvl w:val="0"/>
        <w:rPr>
          <w:sz w:val="22"/>
          <w:szCs w:val="22"/>
        </w:rPr>
      </w:pPr>
      <w:r w:rsidRPr="00AF4E5F">
        <w:rPr>
          <w:sz w:val="22"/>
          <w:szCs w:val="22"/>
        </w:rPr>
        <w:t>-    Transocean Ltd, LEI 529900QO4W5DQGBGEF32, зарегистрированное в Швейцарии.</w:t>
      </w:r>
    </w:p>
    <w:p w:rsidR="00AF4E5F" w:rsidRPr="00AF4E5F" w:rsidRDefault="00AF4E5F" w:rsidP="00AF4E5F">
      <w:pPr>
        <w:tabs>
          <w:tab w:val="left" w:pos="993"/>
        </w:tabs>
        <w:autoSpaceDE w:val="0"/>
        <w:autoSpaceDN w:val="0"/>
        <w:adjustRightInd w:val="0"/>
        <w:ind w:firstLine="720"/>
        <w:jc w:val="both"/>
        <w:rPr>
          <w:sz w:val="22"/>
          <w:szCs w:val="22"/>
        </w:rPr>
      </w:pPr>
    </w:p>
    <w:p w:rsidR="00AF4E5F" w:rsidRPr="00AF4E5F" w:rsidRDefault="00AF4E5F" w:rsidP="00AF4E5F">
      <w:pPr>
        <w:tabs>
          <w:tab w:val="left" w:pos="993"/>
        </w:tabs>
        <w:autoSpaceDE w:val="0"/>
        <w:autoSpaceDN w:val="0"/>
        <w:adjustRightInd w:val="0"/>
        <w:ind w:firstLine="567"/>
        <w:jc w:val="both"/>
        <w:rPr>
          <w:sz w:val="22"/>
          <w:szCs w:val="22"/>
        </w:rPr>
      </w:pPr>
      <w:r w:rsidRPr="00AF4E5F">
        <w:rPr>
          <w:sz w:val="22"/>
          <w:szCs w:val="22"/>
        </w:rPr>
        <w:t>23. Структура активов фонда должна одновременно соответствовать следующим требованиям:</w:t>
      </w:r>
    </w:p>
    <w:p w:rsidR="00AF4E5F" w:rsidRPr="00AF4E5F" w:rsidRDefault="00AF4E5F" w:rsidP="00AF4E5F">
      <w:pPr>
        <w:ind w:firstLine="567"/>
        <w:jc w:val="both"/>
        <w:rPr>
          <w:sz w:val="22"/>
          <w:szCs w:val="22"/>
        </w:rPr>
      </w:pPr>
      <w:r w:rsidRPr="00AF4E5F">
        <w:rPr>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rsidR="00AF4E5F" w:rsidRPr="00AF4E5F" w:rsidRDefault="00AF4E5F" w:rsidP="00AF4E5F">
      <w:pPr>
        <w:ind w:firstLine="567"/>
        <w:jc w:val="both"/>
        <w:rPr>
          <w:sz w:val="22"/>
          <w:szCs w:val="22"/>
        </w:rPr>
      </w:pPr>
      <w:r w:rsidRPr="00AF4E5F">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процентов стоимости активов фонда. </w:t>
      </w:r>
    </w:p>
    <w:p w:rsidR="00AF4E5F" w:rsidRPr="00AF4E5F" w:rsidRDefault="00AF4E5F" w:rsidP="00AF4E5F">
      <w:pPr>
        <w:ind w:firstLine="567"/>
        <w:jc w:val="both"/>
        <w:rPr>
          <w:color w:val="000000"/>
          <w:sz w:val="22"/>
          <w:szCs w:val="22"/>
        </w:rPr>
      </w:pPr>
      <w:r w:rsidRPr="00AF4E5F">
        <w:rPr>
          <w:sz w:val="22"/>
          <w:szCs w:val="22"/>
        </w:rPr>
        <w:t>Для целей настоящего подпункта российские и иностранные</w:t>
      </w:r>
      <w:r w:rsidRPr="00AF4E5F">
        <w:rPr>
          <w:color w:val="000000"/>
          <w:sz w:val="22"/>
          <w:szCs w:val="22"/>
        </w:rPr>
        <w:t xml:space="preserve">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AF4E5F" w:rsidRPr="00AF4E5F" w:rsidRDefault="00AF4E5F" w:rsidP="00AF4E5F">
      <w:pPr>
        <w:ind w:firstLine="567"/>
        <w:jc w:val="both"/>
        <w:rPr>
          <w:sz w:val="22"/>
          <w:szCs w:val="22"/>
        </w:rPr>
      </w:pPr>
      <w:r w:rsidRPr="00AF4E5F">
        <w:rPr>
          <w:color w:val="000000"/>
          <w:sz w:val="22"/>
          <w:szCs w:val="22"/>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AF4E5F">
        <w:rPr>
          <w:color w:val="000000"/>
          <w:sz w:val="22"/>
          <w:szCs w:val="22"/>
        </w:rPr>
        <w:lastRenderedPageBreak/>
        <w:t xml:space="preserve">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w:t>
      </w:r>
      <w:r w:rsidRPr="00AF4E5F">
        <w:rPr>
          <w:sz w:val="22"/>
          <w:szCs w:val="22"/>
        </w:rPr>
        <w:t>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AF4E5F" w:rsidRPr="00AF4E5F" w:rsidRDefault="00AF4E5F" w:rsidP="00AF4E5F">
      <w:pPr>
        <w:ind w:firstLine="567"/>
        <w:jc w:val="both"/>
        <w:rPr>
          <w:color w:val="000000"/>
          <w:sz w:val="22"/>
          <w:szCs w:val="22"/>
        </w:rPr>
      </w:pPr>
      <w:r w:rsidRPr="00AF4E5F">
        <w:rPr>
          <w:sz w:val="22"/>
          <w:szCs w:val="22"/>
        </w:rPr>
        <w:t xml:space="preserve">Для целей расчета ограничения, указанного в </w:t>
      </w:r>
      <w:hyperlink r:id="rId9" w:history="1">
        <w:r w:rsidRPr="00AF4E5F">
          <w:rPr>
            <w:sz w:val="22"/>
            <w:szCs w:val="22"/>
          </w:rPr>
          <w:t>абзаце первом</w:t>
        </w:r>
      </w:hyperlink>
      <w:r w:rsidRPr="00AF4E5F">
        <w:rPr>
          <w:sz w:val="22"/>
          <w:szCs w:val="22"/>
        </w:rPr>
        <w:t xml:space="preserve">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w:t>
      </w:r>
      <w:r w:rsidRPr="00AF4E5F">
        <w:rPr>
          <w:color w:val="000000"/>
          <w:sz w:val="22"/>
          <w:szCs w:val="22"/>
        </w:rPr>
        <w:t xml:space="preserve">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AF4E5F" w:rsidRPr="00AF4E5F" w:rsidRDefault="00AF4E5F" w:rsidP="00AF4E5F">
      <w:pPr>
        <w:ind w:firstLine="567"/>
        <w:jc w:val="both"/>
        <w:rPr>
          <w:sz w:val="22"/>
          <w:szCs w:val="22"/>
        </w:rPr>
      </w:pPr>
      <w:r w:rsidRPr="00AF4E5F">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w:t>
      </w:r>
      <w:hyperlink r:id="rId10" w:history="1">
        <w:r w:rsidRPr="00AF4E5F">
          <w:rPr>
            <w:sz w:val="22"/>
            <w:szCs w:val="22"/>
          </w:rPr>
          <w:t>подпунктом 5 пункта 1 статьи 40</w:t>
        </w:r>
      </w:hyperlink>
      <w:r w:rsidRPr="00AF4E5F">
        <w:rPr>
          <w:sz w:val="22"/>
          <w:szCs w:val="22"/>
        </w:rPr>
        <w:t xml:space="preserve"> Федерального закона от 29 ноября 2001 года N 156-ФЗ, в совокупности не должны превышать 40 процентов стоимости чистых активов фонда.</w:t>
      </w:r>
    </w:p>
    <w:p w:rsidR="00AF4E5F" w:rsidRPr="00AF4E5F" w:rsidRDefault="00AF4E5F" w:rsidP="00AF4E5F">
      <w:pPr>
        <w:ind w:firstLine="567"/>
        <w:jc w:val="both"/>
        <w:rPr>
          <w:sz w:val="22"/>
          <w:szCs w:val="22"/>
        </w:rPr>
      </w:pPr>
      <w:r w:rsidRPr="00AF4E5F">
        <w:rPr>
          <w:sz w:val="22"/>
          <w:szCs w:val="22"/>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шесть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rsidR="00AF4E5F" w:rsidRPr="00AF4E5F" w:rsidRDefault="00AF4E5F" w:rsidP="00AF4E5F">
      <w:pPr>
        <w:ind w:firstLine="567"/>
        <w:jc w:val="both"/>
        <w:rPr>
          <w:sz w:val="22"/>
          <w:szCs w:val="22"/>
        </w:rPr>
      </w:pPr>
      <w:r w:rsidRPr="00AF4E5F">
        <w:rPr>
          <w:sz w:val="22"/>
          <w:szCs w:val="22"/>
        </w:rPr>
        <w:t>Для целей настоящего подпункта производные финансовые инструменты учитываются в объеме</w:t>
      </w:r>
      <w:r w:rsidRPr="00AF4E5F">
        <w:rPr>
          <w:sz w:val="20"/>
          <w:szCs w:val="20"/>
          <w:lang w:eastAsia="ru-RU"/>
        </w:rPr>
        <w:t xml:space="preserve"> </w:t>
      </w:r>
      <w:r w:rsidRPr="00AF4E5F">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AF4E5F" w:rsidRPr="00AF4E5F" w:rsidRDefault="00AF4E5F" w:rsidP="00AF4E5F">
      <w:pPr>
        <w:ind w:firstLine="567"/>
        <w:jc w:val="both"/>
        <w:rPr>
          <w:sz w:val="22"/>
          <w:szCs w:val="22"/>
        </w:rPr>
      </w:pPr>
      <w:r w:rsidRPr="00AF4E5F">
        <w:rPr>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w:t>
      </w:r>
      <w:hyperlink r:id="rId11" w:history="1">
        <w:r w:rsidRPr="00AF4E5F">
          <w:rPr>
            <w:sz w:val="22"/>
            <w:szCs w:val="22"/>
          </w:rPr>
          <w:t>пунктом 14 статьи 51.3</w:t>
        </w:r>
      </w:hyperlink>
      <w:r w:rsidRPr="00AF4E5F">
        <w:rPr>
          <w:sz w:val="22"/>
          <w:szCs w:val="22"/>
        </w:rPr>
        <w:t xml:space="preserve">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w:t>
      </w:r>
      <w:r w:rsidRPr="00AF4E5F">
        <w:rPr>
          <w:sz w:val="22"/>
          <w:szCs w:val="22"/>
          <w:lang w:eastAsia="ru-RU"/>
        </w:rPr>
        <w:t xml:space="preserve"> в соответствии с настоящими Правилами</w:t>
      </w:r>
      <w:r w:rsidRPr="00AF4E5F">
        <w:rPr>
          <w:sz w:val="22"/>
          <w:szCs w:val="22"/>
        </w:rPr>
        <w:t xml:space="preserve">.  </w:t>
      </w:r>
    </w:p>
    <w:p w:rsidR="00AF4E5F" w:rsidRPr="00AF4E5F" w:rsidRDefault="00AF4E5F" w:rsidP="00AF4E5F">
      <w:pPr>
        <w:ind w:firstLine="567"/>
        <w:jc w:val="both"/>
        <w:rPr>
          <w:sz w:val="22"/>
          <w:szCs w:val="22"/>
        </w:rPr>
      </w:pPr>
      <w:r w:rsidRPr="00AF4E5F">
        <w:rPr>
          <w:sz w:val="22"/>
          <w:szCs w:val="22"/>
        </w:rPr>
        <w:t xml:space="preserve">Для целей </w:t>
      </w:r>
      <w:hyperlink r:id="rId12" w:history="1">
        <w:r w:rsidRPr="00AF4E5F">
          <w:rPr>
            <w:sz w:val="22"/>
            <w:szCs w:val="22"/>
          </w:rPr>
          <w:t xml:space="preserve">абзаца </w:t>
        </w:r>
      </w:hyperlink>
      <w:r w:rsidRPr="00AF4E5F">
        <w:rPr>
          <w:sz w:val="22"/>
          <w:szCs w:val="22"/>
        </w:rPr>
        <w:t>шестого и седьмого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AF4E5F" w:rsidRPr="00AF4E5F" w:rsidRDefault="00AF4E5F" w:rsidP="00AF4E5F">
      <w:pPr>
        <w:autoSpaceDE w:val="0"/>
        <w:autoSpaceDN w:val="0"/>
        <w:adjustRightInd w:val="0"/>
        <w:ind w:firstLine="540"/>
        <w:jc w:val="both"/>
        <w:rPr>
          <w:sz w:val="22"/>
          <w:szCs w:val="22"/>
          <w:lang w:eastAsia="ru-RU"/>
        </w:rPr>
      </w:pPr>
      <w:r w:rsidRPr="00AF4E5F">
        <w:rPr>
          <w:sz w:val="22"/>
          <w:szCs w:val="22"/>
          <w:lang w:eastAsia="ru-RU"/>
        </w:rPr>
        <w:t>Управляющая компания не вправе распоряжаться приобретенными ценными бумагами по первой части договора репо за исключением их возврата по второй части такого договора репо.</w:t>
      </w:r>
    </w:p>
    <w:p w:rsidR="00AF4E5F" w:rsidRPr="00AF4E5F" w:rsidRDefault="00AF4E5F" w:rsidP="00AF4E5F">
      <w:pPr>
        <w:autoSpaceDE w:val="0"/>
        <w:autoSpaceDN w:val="0"/>
        <w:adjustRightInd w:val="0"/>
        <w:ind w:firstLine="540"/>
        <w:jc w:val="both"/>
        <w:rPr>
          <w:sz w:val="22"/>
          <w:szCs w:val="22"/>
          <w:lang w:eastAsia="ru-RU"/>
        </w:rPr>
      </w:pPr>
      <w:r w:rsidRPr="00AF4E5F">
        <w:rPr>
          <w:sz w:val="22"/>
          <w:szCs w:val="22"/>
          <w:lang w:eastAsia="ru-RU"/>
        </w:rPr>
        <w:t>При определении структуры активов фонда учитываются активы, принятые к расчету стоимости чистых активов</w:t>
      </w:r>
      <w:r w:rsidRPr="00AF4E5F">
        <w:rPr>
          <w:sz w:val="22"/>
          <w:szCs w:val="22"/>
        </w:rPr>
        <w:t xml:space="preserve"> фонда.</w:t>
      </w:r>
    </w:p>
    <w:p w:rsidR="00AF4E5F" w:rsidRPr="00AF4E5F" w:rsidRDefault="00AF4E5F" w:rsidP="00AF4E5F">
      <w:pPr>
        <w:ind w:firstLine="567"/>
        <w:jc w:val="both"/>
        <w:rPr>
          <w:color w:val="000000"/>
          <w:sz w:val="22"/>
          <w:szCs w:val="22"/>
        </w:rPr>
      </w:pPr>
      <w:r w:rsidRPr="00AF4E5F">
        <w:rPr>
          <w:color w:val="000000"/>
          <w:sz w:val="22"/>
          <w:szCs w:val="22"/>
        </w:rPr>
        <w:t xml:space="preserve">2)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w:t>
      </w:r>
      <w:r w:rsidRPr="00AF4E5F">
        <w:rPr>
          <w:color w:val="000000"/>
          <w:sz w:val="22"/>
          <w:szCs w:val="22"/>
        </w:rPr>
        <w:lastRenderedPageBreak/>
        <w:t>государств - членов валютного союза), не более чем на одну ступень, ценных бумаг, входящих в расчет фондовых индексов предусмотренных Перечнем фондовых индексов согласно Приложению к Указанию Банка России от 5 сентября 2016 года № 4129-У «О составе и структуре активов акционерных инвестиционных фондов и активов паевых инвестиционных фондов» от стоимости чистых активов фонда в совокупности должна превышать большую из следующих величин:</w:t>
      </w:r>
    </w:p>
    <w:p w:rsidR="00AF4E5F" w:rsidRPr="00AF4E5F" w:rsidRDefault="00AF4E5F" w:rsidP="00AF4E5F">
      <w:pPr>
        <w:ind w:firstLine="567"/>
        <w:jc w:val="both"/>
        <w:rPr>
          <w:color w:val="000000"/>
          <w:sz w:val="22"/>
          <w:szCs w:val="22"/>
        </w:rPr>
      </w:pPr>
      <w:r w:rsidRPr="00AF4E5F">
        <w:rPr>
          <w:color w:val="000000"/>
          <w:sz w:val="22"/>
          <w:szCs w:val="22"/>
        </w:rPr>
        <w:t>- три процента;</w:t>
      </w:r>
    </w:p>
    <w:p w:rsidR="00AF4E5F" w:rsidRPr="00AF4E5F" w:rsidRDefault="00AF4E5F" w:rsidP="00AF4E5F">
      <w:pPr>
        <w:ind w:firstLine="567"/>
        <w:jc w:val="both"/>
        <w:rPr>
          <w:color w:val="000000"/>
          <w:sz w:val="22"/>
          <w:szCs w:val="22"/>
        </w:rPr>
      </w:pPr>
      <w:r w:rsidRPr="00AF4E5F">
        <w:rPr>
          <w:color w:val="000000"/>
          <w:sz w:val="22"/>
          <w:szCs w:val="22"/>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AF4E5F" w:rsidRPr="00AF4E5F" w:rsidRDefault="00AF4E5F" w:rsidP="00AF4E5F">
      <w:pPr>
        <w:ind w:firstLine="567"/>
        <w:jc w:val="both"/>
        <w:rPr>
          <w:color w:val="000000"/>
          <w:sz w:val="22"/>
          <w:szCs w:val="22"/>
        </w:rPr>
      </w:pPr>
      <w:r w:rsidRPr="00AF4E5F">
        <w:rPr>
          <w:color w:val="000000"/>
          <w:sz w:val="22"/>
          <w:szCs w:val="22"/>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AF4E5F" w:rsidRPr="00AF4E5F" w:rsidRDefault="00AF4E5F" w:rsidP="00AF4E5F">
      <w:pPr>
        <w:ind w:firstLine="567"/>
        <w:jc w:val="both"/>
        <w:rPr>
          <w:color w:val="000000"/>
          <w:sz w:val="22"/>
          <w:szCs w:val="22"/>
        </w:rPr>
      </w:pPr>
      <w:r w:rsidRPr="00AF4E5F">
        <w:rPr>
          <w:color w:val="000000"/>
          <w:sz w:val="22"/>
          <w:szCs w:val="22"/>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AF4E5F" w:rsidRPr="00AF4E5F" w:rsidRDefault="00AF4E5F" w:rsidP="00AF4E5F">
      <w:pPr>
        <w:ind w:firstLine="567"/>
        <w:jc w:val="both"/>
        <w:rPr>
          <w:color w:val="000000"/>
          <w:sz w:val="22"/>
          <w:szCs w:val="22"/>
        </w:rPr>
      </w:pPr>
      <w:r w:rsidRPr="00AF4E5F">
        <w:rPr>
          <w:color w:val="000000"/>
          <w:sz w:val="22"/>
          <w:szCs w:val="22"/>
        </w:rPr>
        <w:t>3) Оценочная стоимость ценных бумаг, предназначенных для квалифицированных инвесторов, не должна превышать 40 процентов стоимости активов фонда.</w:t>
      </w:r>
    </w:p>
    <w:p w:rsidR="00AF4E5F" w:rsidRPr="00AF4E5F" w:rsidRDefault="00AF4E5F" w:rsidP="00AF4E5F">
      <w:pPr>
        <w:ind w:firstLine="567"/>
        <w:jc w:val="both"/>
        <w:rPr>
          <w:color w:val="000000"/>
          <w:sz w:val="22"/>
          <w:szCs w:val="22"/>
        </w:rPr>
      </w:pPr>
      <w:r w:rsidRPr="00AF4E5F">
        <w:rPr>
          <w:color w:val="000000"/>
          <w:sz w:val="22"/>
          <w:szCs w:val="22"/>
        </w:rPr>
        <w:t>4) Предусмотренные подпунктом 3) пункта 22.1.1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p>
    <w:p w:rsidR="00AF4E5F" w:rsidRPr="00AF4E5F" w:rsidRDefault="00AF4E5F" w:rsidP="00AF4E5F">
      <w:pPr>
        <w:ind w:firstLine="567"/>
        <w:jc w:val="both"/>
        <w:rPr>
          <w:color w:val="000000"/>
          <w:sz w:val="22"/>
          <w:szCs w:val="22"/>
        </w:rPr>
      </w:pPr>
      <w:r w:rsidRPr="00AF4E5F">
        <w:rPr>
          <w:color w:val="000000"/>
          <w:sz w:val="22"/>
          <w:szCs w:val="22"/>
        </w:rPr>
        <w:t>Стоимость предусмотренных подпунктом 3) пункта 22.1.1 настоящих Правил активов, включаемых в состав активов инвестиционного фонда в связи с реализацией инвестиционных прав, в совокупности не должна превышать 5 (пять) % стоимости активов фонда.</w:t>
      </w:r>
    </w:p>
    <w:p w:rsidR="00AF4E5F" w:rsidRPr="00AF4E5F" w:rsidRDefault="00AF4E5F" w:rsidP="00AF4E5F">
      <w:pPr>
        <w:ind w:firstLine="567"/>
        <w:jc w:val="both"/>
        <w:rPr>
          <w:color w:val="000000"/>
          <w:sz w:val="22"/>
          <w:szCs w:val="22"/>
        </w:rPr>
      </w:pPr>
      <w:r w:rsidRPr="00AF4E5F">
        <w:rPr>
          <w:color w:val="000000"/>
          <w:sz w:val="22"/>
          <w:szCs w:val="22"/>
        </w:rPr>
        <w:t>5) Более половины рабочих дней в течение одного календарного квартала совокупная оценочная стоимость активов фонда, относящихся к преимущественным активам, должна составлять более 50% стоимости активов фонда (за исключением периода начиная с календарного квартала, в котором возникло основание прекращения фонда).</w:t>
      </w:r>
    </w:p>
    <w:p w:rsidR="00AF4E5F" w:rsidRPr="00AF4E5F" w:rsidRDefault="00AF4E5F" w:rsidP="00AF4E5F">
      <w:pPr>
        <w:ind w:firstLine="567"/>
        <w:jc w:val="both"/>
        <w:rPr>
          <w:color w:val="000000"/>
          <w:sz w:val="22"/>
          <w:szCs w:val="22"/>
        </w:rPr>
      </w:pPr>
      <w:r w:rsidRPr="00AF4E5F">
        <w:rPr>
          <w:color w:val="000000"/>
          <w:sz w:val="22"/>
          <w:szCs w:val="22"/>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rsidR="00AF4E5F" w:rsidRPr="00AF4E5F" w:rsidRDefault="00AF4E5F" w:rsidP="00AF4E5F">
      <w:pPr>
        <w:ind w:firstLine="567"/>
        <w:jc w:val="both"/>
        <w:rPr>
          <w:color w:val="000000"/>
          <w:sz w:val="22"/>
          <w:szCs w:val="22"/>
        </w:rPr>
      </w:pPr>
      <w:r w:rsidRPr="00AF4E5F">
        <w:rPr>
          <w:color w:val="000000"/>
          <w:sz w:val="22"/>
          <w:szCs w:val="22"/>
        </w:rPr>
        <w:t>Требования настоящего пункта применяются до даты возникновения основания прекращения фонда.</w:t>
      </w:r>
    </w:p>
    <w:p w:rsidR="00AF4E5F" w:rsidRPr="00AF4E5F" w:rsidRDefault="00AF4E5F" w:rsidP="00AF4E5F">
      <w:pPr>
        <w:tabs>
          <w:tab w:val="left" w:pos="567"/>
        </w:tabs>
        <w:jc w:val="both"/>
        <w:rPr>
          <w:sz w:val="22"/>
          <w:szCs w:val="22"/>
        </w:rPr>
      </w:pPr>
      <w:r w:rsidRPr="00AF4E5F">
        <w:rPr>
          <w:sz w:val="22"/>
          <w:szCs w:val="22"/>
        </w:rPr>
        <w:tab/>
        <w:t xml:space="preserve">24. Описание рисков, связанных с инвестированием. </w:t>
      </w:r>
    </w:p>
    <w:p w:rsidR="00AF4E5F" w:rsidRPr="00AF4E5F" w:rsidRDefault="00AF4E5F" w:rsidP="00AF4E5F">
      <w:pPr>
        <w:ind w:firstLine="567"/>
        <w:jc w:val="both"/>
        <w:rPr>
          <w:sz w:val="22"/>
          <w:szCs w:val="22"/>
          <w:lang w:eastAsia="ru-RU"/>
        </w:rPr>
      </w:pPr>
      <w:r w:rsidRPr="00AF4E5F">
        <w:rPr>
          <w:sz w:val="22"/>
          <w:szCs w:val="22"/>
          <w:lang w:eastAsia="ru-RU"/>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rsidR="00AF4E5F" w:rsidRPr="00AF4E5F" w:rsidRDefault="00AF4E5F" w:rsidP="00AF4E5F">
      <w:pPr>
        <w:ind w:firstLine="567"/>
        <w:jc w:val="both"/>
        <w:rPr>
          <w:sz w:val="22"/>
          <w:szCs w:val="22"/>
          <w:lang w:eastAsia="ru-RU"/>
        </w:rPr>
      </w:pPr>
      <w:r w:rsidRPr="00AF4E5F">
        <w:rPr>
          <w:sz w:val="22"/>
          <w:szCs w:val="22"/>
          <w:lang w:eastAsia="ru-RU"/>
        </w:rPr>
        <w:t>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Высокая степень влияния рисков, в случае их реализации, выражается в снижении стоимости активов фонда, и к снижению стоимости инвестиционного пая. Описание рисков, предусмотренных настоящим пунктом Правил фонда в случае их реализации отражают точку зрения и собственные оценки управляющей компании и не являются исчерпывающими.</w:t>
      </w:r>
    </w:p>
    <w:p w:rsidR="00AF4E5F" w:rsidRPr="00AF4E5F" w:rsidRDefault="00AF4E5F" w:rsidP="00AF4E5F">
      <w:pPr>
        <w:ind w:firstLine="567"/>
        <w:jc w:val="both"/>
        <w:rPr>
          <w:sz w:val="22"/>
          <w:szCs w:val="22"/>
          <w:lang w:eastAsia="ru-RU"/>
        </w:rPr>
      </w:pPr>
      <w:r w:rsidRPr="00AF4E5F">
        <w:rPr>
          <w:sz w:val="22"/>
          <w:szCs w:val="22"/>
          <w:lang w:eastAsia="ru-RU"/>
        </w:rPr>
        <w:t>Стоимость объектов инвестирования, составляющих фонд и, соответственно, расчётная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фонда могут расцениваться не иначе как предположения.</w:t>
      </w:r>
    </w:p>
    <w:p w:rsidR="00AF4E5F" w:rsidRPr="00AF4E5F" w:rsidRDefault="00AF4E5F" w:rsidP="00AF4E5F">
      <w:pPr>
        <w:ind w:firstLine="567"/>
        <w:jc w:val="both"/>
        <w:rPr>
          <w:sz w:val="22"/>
          <w:szCs w:val="22"/>
          <w:lang w:eastAsia="ru-RU"/>
        </w:rPr>
      </w:pPr>
      <w:r w:rsidRPr="00AF4E5F">
        <w:rPr>
          <w:sz w:val="22"/>
          <w:szCs w:val="22"/>
          <w:lang w:eastAsia="ru-RU"/>
        </w:rPr>
        <w:t>Настоящее описание рисков не раскрывает информацию обо всех рисках вследствие разнообразия ситуаций, возникающих при инвестировании.</w:t>
      </w:r>
    </w:p>
    <w:p w:rsidR="00AF4E5F" w:rsidRPr="00AF4E5F" w:rsidRDefault="00AF4E5F" w:rsidP="00AF4E5F">
      <w:pPr>
        <w:ind w:firstLine="567"/>
        <w:jc w:val="both"/>
        <w:rPr>
          <w:sz w:val="22"/>
          <w:szCs w:val="22"/>
          <w:lang w:eastAsia="ru-RU"/>
        </w:rPr>
      </w:pPr>
      <w:r w:rsidRPr="00AF4E5F">
        <w:rPr>
          <w:sz w:val="22"/>
          <w:szCs w:val="22"/>
          <w:lang w:eastAsia="ru-RU"/>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неопределённость получения ожидаемого финансового результата по итогам инвестиционной деятельности.</w:t>
      </w:r>
    </w:p>
    <w:p w:rsidR="00AF4E5F" w:rsidRPr="00AF4E5F" w:rsidRDefault="00AF4E5F" w:rsidP="00AF4E5F">
      <w:pPr>
        <w:ind w:firstLine="567"/>
        <w:jc w:val="both"/>
        <w:rPr>
          <w:sz w:val="22"/>
          <w:szCs w:val="22"/>
          <w:lang w:eastAsia="ru-RU"/>
        </w:rPr>
      </w:pPr>
      <w:r w:rsidRPr="00AF4E5F">
        <w:rPr>
          <w:sz w:val="22"/>
          <w:szCs w:val="22"/>
          <w:lang w:eastAsia="ru-RU"/>
        </w:rPr>
        <w:lastRenderedPageBreak/>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AF4E5F" w:rsidRPr="00AF4E5F" w:rsidRDefault="00AF4E5F" w:rsidP="00AF4E5F">
      <w:pPr>
        <w:ind w:firstLine="567"/>
        <w:jc w:val="both"/>
        <w:rPr>
          <w:sz w:val="22"/>
          <w:szCs w:val="22"/>
          <w:lang w:eastAsia="ru-RU"/>
        </w:rPr>
      </w:pPr>
      <w:r w:rsidRPr="00AF4E5F">
        <w:rPr>
          <w:sz w:val="22"/>
          <w:szCs w:val="22"/>
          <w:lang w:eastAsia="ru-RU"/>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AF4E5F" w:rsidRPr="00AF4E5F" w:rsidRDefault="00AF4E5F" w:rsidP="00AF4E5F">
      <w:pPr>
        <w:ind w:firstLine="567"/>
        <w:jc w:val="both"/>
        <w:rPr>
          <w:sz w:val="22"/>
          <w:szCs w:val="22"/>
          <w:lang w:eastAsia="ru-RU"/>
        </w:rPr>
      </w:pPr>
      <w:r w:rsidRPr="00AF4E5F">
        <w:rPr>
          <w:sz w:val="22"/>
          <w:szCs w:val="22"/>
          <w:lang w:eastAsia="ru-RU"/>
        </w:rPr>
        <w:t>- Нефинансовые риски;</w:t>
      </w:r>
    </w:p>
    <w:p w:rsidR="00AF4E5F" w:rsidRPr="00AF4E5F" w:rsidRDefault="00AF4E5F" w:rsidP="00AF4E5F">
      <w:pPr>
        <w:ind w:firstLine="567"/>
        <w:jc w:val="both"/>
        <w:rPr>
          <w:sz w:val="22"/>
          <w:szCs w:val="22"/>
          <w:lang w:eastAsia="ru-RU"/>
        </w:rPr>
      </w:pPr>
      <w:r w:rsidRPr="00AF4E5F">
        <w:rPr>
          <w:sz w:val="22"/>
          <w:szCs w:val="22"/>
          <w:lang w:eastAsia="ru-RU"/>
        </w:rPr>
        <w:t>- Финансовые риски.</w:t>
      </w:r>
    </w:p>
    <w:p w:rsidR="00AF4E5F" w:rsidRPr="00AF4E5F" w:rsidRDefault="00AF4E5F" w:rsidP="00AF4E5F">
      <w:pPr>
        <w:ind w:firstLine="567"/>
        <w:rPr>
          <w:b/>
          <w:sz w:val="22"/>
          <w:szCs w:val="22"/>
          <w:lang w:eastAsia="ru-RU"/>
        </w:rPr>
      </w:pPr>
      <w:r w:rsidRPr="00AF4E5F">
        <w:rPr>
          <w:b/>
          <w:sz w:val="22"/>
          <w:szCs w:val="22"/>
          <w:lang w:eastAsia="ru-RU"/>
        </w:rPr>
        <w:t>Нефинансовые риски.</w:t>
      </w:r>
    </w:p>
    <w:p w:rsidR="00AF4E5F" w:rsidRPr="00AF4E5F" w:rsidRDefault="00AF4E5F" w:rsidP="00AF4E5F">
      <w:pPr>
        <w:ind w:firstLine="567"/>
        <w:jc w:val="both"/>
        <w:rPr>
          <w:sz w:val="22"/>
          <w:szCs w:val="22"/>
          <w:lang w:eastAsia="ru-RU"/>
        </w:rPr>
      </w:pPr>
      <w:r w:rsidRPr="00AF4E5F">
        <w:rPr>
          <w:sz w:val="22"/>
          <w:szCs w:val="22"/>
          <w:lang w:eastAsia="ru-RU"/>
        </w:rPr>
        <w:t>К нефинансовым рискам, в том числе, могут быть отнесены следующие риски:</w:t>
      </w:r>
    </w:p>
    <w:p w:rsidR="00AF4E5F" w:rsidRPr="00AF4E5F" w:rsidRDefault="00AF4E5F" w:rsidP="00AF4E5F">
      <w:pPr>
        <w:ind w:firstLine="567"/>
        <w:jc w:val="both"/>
        <w:rPr>
          <w:sz w:val="22"/>
          <w:szCs w:val="22"/>
          <w:lang w:eastAsia="ru-RU"/>
        </w:rPr>
      </w:pPr>
      <w:r w:rsidRPr="00AF4E5F">
        <w:rPr>
          <w:i/>
          <w:sz w:val="22"/>
          <w:szCs w:val="22"/>
          <w:lang w:eastAsia="ru-RU"/>
        </w:rPr>
        <w:t>Стратегический риск</w:t>
      </w:r>
      <w:r w:rsidRPr="00AF4E5F">
        <w:rPr>
          <w:sz w:val="22"/>
          <w:szCs w:val="22"/>
          <w:lang w:eastAsia="ru-RU"/>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w:t>
      </w:r>
      <w:r w:rsidRPr="00AF4E5F">
        <w:rPr>
          <w:sz w:val="22"/>
          <w:szCs w:val="22"/>
        </w:rPr>
        <w:t xml:space="preserve">В силу большого числа факторов, влияющих на реализацию стратегического риска, его оценка сложна, но реализация может повлиять на всех участников финансового рынка. </w:t>
      </w:r>
      <w:r w:rsidRPr="00AF4E5F">
        <w:rPr>
          <w:sz w:val="22"/>
          <w:szCs w:val="22"/>
          <w:lang w:eastAsia="ru-RU"/>
        </w:rPr>
        <w:t xml:space="preserve">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AF4E5F" w:rsidRPr="00AF4E5F" w:rsidRDefault="00AF4E5F" w:rsidP="00AF4E5F">
      <w:pPr>
        <w:ind w:firstLine="567"/>
        <w:jc w:val="both"/>
        <w:rPr>
          <w:sz w:val="22"/>
          <w:szCs w:val="22"/>
          <w:lang w:eastAsia="ru-RU"/>
        </w:rPr>
      </w:pPr>
      <w:r w:rsidRPr="00AF4E5F">
        <w:rPr>
          <w:i/>
          <w:sz w:val="22"/>
          <w:szCs w:val="22"/>
          <w:lang w:eastAsia="ru-RU"/>
        </w:rPr>
        <w:t>Системный риск</w:t>
      </w:r>
      <w:r w:rsidRPr="00AF4E5F">
        <w:rPr>
          <w:sz w:val="22"/>
          <w:szCs w:val="22"/>
          <w:lang w:eastAsia="ru-RU"/>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AF4E5F" w:rsidRPr="00AF4E5F" w:rsidRDefault="00AF4E5F" w:rsidP="00AF4E5F">
      <w:pPr>
        <w:ind w:firstLine="567"/>
        <w:jc w:val="both"/>
        <w:rPr>
          <w:sz w:val="22"/>
          <w:szCs w:val="22"/>
          <w:lang w:eastAsia="ru-RU"/>
        </w:rPr>
      </w:pPr>
      <w:r w:rsidRPr="00AF4E5F">
        <w:rPr>
          <w:i/>
          <w:sz w:val="22"/>
          <w:szCs w:val="22"/>
          <w:lang w:eastAsia="ru-RU"/>
        </w:rPr>
        <w:t>Операционный риск</w:t>
      </w:r>
      <w:r w:rsidRPr="00AF4E5F">
        <w:rPr>
          <w:sz w:val="22"/>
          <w:szCs w:val="22"/>
          <w:lang w:eastAsia="ru-RU"/>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Оценка управляющей компанией влияния операционного рисков, в случае его реализации на результаты инвестирования, проводится на регулярной основе.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AF4E5F" w:rsidRPr="00AF4E5F" w:rsidRDefault="00AF4E5F" w:rsidP="00AF4E5F">
      <w:pPr>
        <w:ind w:firstLine="567"/>
        <w:jc w:val="both"/>
        <w:rPr>
          <w:sz w:val="22"/>
          <w:szCs w:val="22"/>
          <w:lang w:eastAsia="ru-RU"/>
        </w:rPr>
      </w:pPr>
      <w:r w:rsidRPr="00AF4E5F">
        <w:rPr>
          <w:i/>
          <w:sz w:val="22"/>
          <w:szCs w:val="22"/>
          <w:lang w:eastAsia="ru-RU"/>
        </w:rPr>
        <w:t>Правовой риск</w:t>
      </w:r>
      <w:r w:rsidRPr="00AF4E5F">
        <w:rPr>
          <w:sz w:val="22"/>
          <w:szCs w:val="22"/>
          <w:lang w:eastAsia="ru-RU"/>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AF4E5F" w:rsidRPr="00AF4E5F" w:rsidRDefault="00AF4E5F" w:rsidP="00AF4E5F">
      <w:pPr>
        <w:ind w:firstLine="567"/>
        <w:jc w:val="both"/>
        <w:rPr>
          <w:sz w:val="22"/>
          <w:szCs w:val="22"/>
          <w:lang w:eastAsia="ru-RU"/>
        </w:rPr>
      </w:pPr>
      <w:r w:rsidRPr="00AF4E5F">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AF4E5F" w:rsidRPr="00AF4E5F" w:rsidRDefault="00AF4E5F" w:rsidP="00AF4E5F">
      <w:pPr>
        <w:ind w:firstLine="567"/>
        <w:jc w:val="both"/>
        <w:rPr>
          <w:sz w:val="22"/>
          <w:szCs w:val="22"/>
          <w:lang w:eastAsia="ru-RU"/>
        </w:rPr>
      </w:pPr>
      <w:r w:rsidRPr="00AF4E5F">
        <w:rPr>
          <w:sz w:val="22"/>
          <w:szCs w:val="22"/>
          <w:lang w:eastAsia="ru-RU"/>
        </w:rPr>
        <w:t xml:space="preserve">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w:t>
      </w:r>
      <w:r w:rsidRPr="00AF4E5F">
        <w:rPr>
          <w:sz w:val="22"/>
          <w:szCs w:val="22"/>
        </w:rPr>
        <w:t xml:space="preserve">Оценка управляющей компанией влияния правового рисков, в случае его реализации на результаты инвестирования, проводится на регулярной основе. </w:t>
      </w:r>
      <w:r w:rsidRPr="00AF4E5F">
        <w:rPr>
          <w:sz w:val="22"/>
          <w:szCs w:val="22"/>
          <w:lang w:eastAsia="ru-RU"/>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AF4E5F" w:rsidRPr="00AF4E5F" w:rsidRDefault="00AF4E5F" w:rsidP="00AF4E5F">
      <w:pPr>
        <w:ind w:firstLine="567"/>
        <w:jc w:val="both"/>
        <w:rPr>
          <w:sz w:val="22"/>
          <w:szCs w:val="22"/>
          <w:lang w:eastAsia="ru-RU"/>
        </w:rPr>
      </w:pPr>
      <w:r w:rsidRPr="00AF4E5F">
        <w:rPr>
          <w:i/>
          <w:sz w:val="22"/>
          <w:szCs w:val="22"/>
          <w:lang w:eastAsia="ru-RU"/>
        </w:rPr>
        <w:t>Регуляторный риск</w:t>
      </w:r>
      <w:r w:rsidRPr="00AF4E5F">
        <w:rPr>
          <w:sz w:val="22"/>
          <w:szCs w:val="22"/>
          <w:lang w:eastAsia="ru-RU"/>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w:t>
      </w:r>
      <w:r w:rsidRPr="00AF4E5F">
        <w:rPr>
          <w:sz w:val="22"/>
          <w:szCs w:val="22"/>
          <w:lang w:eastAsia="ru-RU"/>
        </w:rPr>
        <w:lastRenderedPageBreak/>
        <w:t>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Оценка управляющей компанией влияния регуляторного рисков, в случае его реализации на результаты инвестирования, проводится на регулярной основе.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AF4E5F" w:rsidRPr="00AF4E5F" w:rsidRDefault="00AF4E5F" w:rsidP="00AF4E5F">
      <w:pPr>
        <w:ind w:firstLine="567"/>
        <w:jc w:val="both"/>
        <w:rPr>
          <w:b/>
          <w:sz w:val="22"/>
          <w:szCs w:val="22"/>
          <w:lang w:eastAsia="ru-RU"/>
        </w:rPr>
      </w:pPr>
      <w:r w:rsidRPr="00AF4E5F">
        <w:rPr>
          <w:b/>
          <w:sz w:val="22"/>
          <w:szCs w:val="22"/>
          <w:lang w:eastAsia="ru-RU"/>
        </w:rPr>
        <w:t>Финансовые риски.</w:t>
      </w:r>
    </w:p>
    <w:p w:rsidR="00AF4E5F" w:rsidRPr="00AF4E5F" w:rsidRDefault="00AF4E5F" w:rsidP="00AF4E5F">
      <w:pPr>
        <w:ind w:firstLine="567"/>
        <w:jc w:val="both"/>
        <w:rPr>
          <w:sz w:val="22"/>
          <w:szCs w:val="22"/>
          <w:lang w:eastAsia="ru-RU"/>
        </w:rPr>
      </w:pPr>
      <w:r w:rsidRPr="00AF4E5F">
        <w:rPr>
          <w:sz w:val="22"/>
          <w:szCs w:val="22"/>
          <w:lang w:eastAsia="ru-RU"/>
        </w:rPr>
        <w:t>К финансовым рискам, в том числе, могут быть отнесены следующие риски:</w:t>
      </w:r>
    </w:p>
    <w:p w:rsidR="00AF4E5F" w:rsidRPr="00AF4E5F" w:rsidRDefault="00AF4E5F" w:rsidP="00AF4E5F">
      <w:pPr>
        <w:ind w:firstLine="567"/>
        <w:jc w:val="both"/>
        <w:rPr>
          <w:sz w:val="22"/>
          <w:szCs w:val="22"/>
        </w:rPr>
      </w:pPr>
      <w:r w:rsidRPr="00AF4E5F">
        <w:rPr>
          <w:i/>
          <w:sz w:val="22"/>
          <w:szCs w:val="22"/>
          <w:lang w:eastAsia="ru-RU"/>
        </w:rPr>
        <w:t>Рыночный/ценовой риск,</w:t>
      </w:r>
      <w:r w:rsidRPr="00AF4E5F">
        <w:rPr>
          <w:sz w:val="22"/>
          <w:szCs w:val="22"/>
          <w:lang w:eastAsia="ru-RU"/>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sidRPr="00AF4E5F">
        <w:rPr>
          <w:sz w:val="22"/>
          <w:szCs w:val="22"/>
        </w:rPr>
        <w:t xml:space="preserve"> Оценка управляющей компанией влияния рыночного/ценового рисков, в случае его реализации на результаты инвестирования, проводится на регулярной основе.</w:t>
      </w:r>
    </w:p>
    <w:p w:rsidR="00AF4E5F" w:rsidRPr="00AF4E5F" w:rsidRDefault="00AF4E5F" w:rsidP="00AF4E5F">
      <w:pPr>
        <w:ind w:firstLine="567"/>
        <w:jc w:val="both"/>
        <w:rPr>
          <w:sz w:val="22"/>
          <w:szCs w:val="22"/>
          <w:lang w:eastAsia="ru-RU"/>
        </w:rPr>
      </w:pPr>
      <w:r w:rsidRPr="00AF4E5F">
        <w:rPr>
          <w:i/>
          <w:sz w:val="22"/>
          <w:szCs w:val="22"/>
          <w:lang w:eastAsia="ru-RU"/>
        </w:rPr>
        <w:t>Валютный риск</w:t>
      </w:r>
      <w:r w:rsidRPr="00AF4E5F">
        <w:rPr>
          <w:b/>
          <w:sz w:val="22"/>
          <w:szCs w:val="22"/>
          <w:lang w:eastAsia="ru-RU"/>
        </w:rPr>
        <w:t xml:space="preserve"> </w:t>
      </w:r>
      <w:r w:rsidRPr="00AF4E5F">
        <w:rPr>
          <w:sz w:val="22"/>
          <w:szCs w:val="22"/>
          <w:lang w:eastAsia="ru-RU"/>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Оценка управляющей компанией влияния валютного риска, в случае его реализации на результаты инвестирования, проводится на регулярной основе.</w:t>
      </w:r>
    </w:p>
    <w:p w:rsidR="00AF4E5F" w:rsidRPr="00AF4E5F" w:rsidRDefault="00AF4E5F" w:rsidP="00AF4E5F">
      <w:pPr>
        <w:ind w:firstLine="567"/>
        <w:jc w:val="both"/>
        <w:rPr>
          <w:sz w:val="22"/>
          <w:szCs w:val="22"/>
          <w:lang w:eastAsia="ru-RU"/>
        </w:rPr>
      </w:pPr>
      <w:r w:rsidRPr="00AF4E5F">
        <w:rPr>
          <w:i/>
          <w:sz w:val="22"/>
          <w:szCs w:val="22"/>
          <w:lang w:eastAsia="ru-RU"/>
        </w:rPr>
        <w:t>Процентный риск</w:t>
      </w:r>
      <w:r w:rsidRPr="00AF4E5F">
        <w:rPr>
          <w:sz w:val="22"/>
          <w:szCs w:val="22"/>
          <w:lang w:eastAsia="ru-RU"/>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Pr="00AF4E5F">
        <w:t xml:space="preserve"> </w:t>
      </w:r>
      <w:r w:rsidRPr="00AF4E5F">
        <w:rPr>
          <w:sz w:val="22"/>
          <w:szCs w:val="22"/>
          <w:lang w:eastAsia="ru-RU"/>
        </w:rPr>
        <w:t>Оценка управляющей компанией влияния процентного риска, в случае его реализации на результаты инвестирования, проводится на регулярной основе.</w:t>
      </w:r>
    </w:p>
    <w:p w:rsidR="00AF4E5F" w:rsidRPr="00AF4E5F" w:rsidRDefault="00AF4E5F" w:rsidP="00AF4E5F">
      <w:pPr>
        <w:ind w:firstLine="567"/>
        <w:jc w:val="both"/>
        <w:rPr>
          <w:sz w:val="22"/>
          <w:szCs w:val="22"/>
          <w:lang w:eastAsia="ru-RU"/>
        </w:rPr>
      </w:pPr>
      <w:r w:rsidRPr="00AF4E5F">
        <w:rPr>
          <w:i/>
          <w:sz w:val="22"/>
          <w:szCs w:val="22"/>
          <w:lang w:eastAsia="ru-RU"/>
        </w:rPr>
        <w:t>Риск ликвидности</w:t>
      </w:r>
      <w:r w:rsidRPr="00AF4E5F">
        <w:rPr>
          <w:sz w:val="22"/>
          <w:szCs w:val="22"/>
          <w:lang w:eastAsia="ru-RU"/>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Оценка управляющей компанией влияния риска ликвидности, в случае его реализации на результаты инвестирования, проводится на регулярной основе.</w:t>
      </w:r>
    </w:p>
    <w:p w:rsidR="00AF4E5F" w:rsidRPr="00AF4E5F" w:rsidRDefault="00AF4E5F" w:rsidP="00AF4E5F">
      <w:pPr>
        <w:ind w:firstLine="567"/>
        <w:jc w:val="both"/>
        <w:rPr>
          <w:sz w:val="22"/>
          <w:szCs w:val="22"/>
        </w:rPr>
      </w:pPr>
      <w:r w:rsidRPr="00AF4E5F">
        <w:rPr>
          <w:i/>
          <w:sz w:val="22"/>
          <w:szCs w:val="22"/>
          <w:lang w:eastAsia="ru-RU"/>
        </w:rPr>
        <w:t>Кредитный риск</w:t>
      </w:r>
      <w:r w:rsidRPr="00AF4E5F">
        <w:rPr>
          <w:sz w:val="22"/>
          <w:szCs w:val="22"/>
          <w:lang w:eastAsia="ru-RU"/>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sidRPr="00AF4E5F">
        <w:rPr>
          <w:sz w:val="22"/>
          <w:szCs w:val="22"/>
        </w:rPr>
        <w:t xml:space="preserve"> Оценка управляющей компанией влияния кредитного риска, в случае его реализации на результаты инвестирования, проводится на регулярной основе.</w:t>
      </w:r>
    </w:p>
    <w:p w:rsidR="00AF4E5F" w:rsidRPr="00AF4E5F" w:rsidRDefault="00AF4E5F" w:rsidP="00AF4E5F">
      <w:pPr>
        <w:ind w:firstLine="567"/>
        <w:jc w:val="both"/>
        <w:rPr>
          <w:sz w:val="22"/>
          <w:szCs w:val="22"/>
          <w:lang w:eastAsia="ru-RU"/>
        </w:rPr>
      </w:pPr>
      <w:r w:rsidRPr="00AF4E5F">
        <w:rPr>
          <w:sz w:val="22"/>
          <w:szCs w:val="22"/>
          <w:lang w:eastAsia="ru-RU"/>
        </w:rPr>
        <w:t>К числу кредитных рисков, в том числе, относятся:</w:t>
      </w:r>
    </w:p>
    <w:p w:rsidR="00AF4E5F" w:rsidRPr="00AF4E5F" w:rsidRDefault="00AF4E5F" w:rsidP="00AF4E5F">
      <w:pPr>
        <w:ind w:firstLine="567"/>
        <w:jc w:val="both"/>
        <w:rPr>
          <w:sz w:val="22"/>
          <w:szCs w:val="22"/>
          <w:lang w:eastAsia="ru-RU"/>
        </w:rPr>
      </w:pPr>
      <w:r w:rsidRPr="00AF4E5F">
        <w:rPr>
          <w:i/>
          <w:sz w:val="22"/>
          <w:szCs w:val="22"/>
          <w:lang w:eastAsia="ru-RU"/>
        </w:rPr>
        <w:t>Риск дефолта</w:t>
      </w:r>
      <w:r w:rsidRPr="00AF4E5F">
        <w:rPr>
          <w:sz w:val="22"/>
          <w:szCs w:val="22"/>
          <w:lang w:eastAsia="ru-RU"/>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AF4E5F" w:rsidRPr="00AF4E5F" w:rsidRDefault="00AF4E5F" w:rsidP="00AF4E5F">
      <w:pPr>
        <w:ind w:firstLine="567"/>
        <w:jc w:val="both"/>
        <w:rPr>
          <w:sz w:val="22"/>
          <w:szCs w:val="22"/>
          <w:lang w:eastAsia="ru-RU"/>
        </w:rPr>
      </w:pPr>
      <w:r w:rsidRPr="00AF4E5F">
        <w:rPr>
          <w:sz w:val="22"/>
          <w:szCs w:val="22"/>
          <w:lang w:eastAsia="ru-RU"/>
        </w:rPr>
        <w:t>Инвестор несет риск дефолта в отношении активов, входящих в состав фонда.</w:t>
      </w:r>
    </w:p>
    <w:p w:rsidR="00AF4E5F" w:rsidRPr="00AF4E5F" w:rsidRDefault="00AF4E5F" w:rsidP="00AF4E5F">
      <w:pPr>
        <w:ind w:firstLine="567"/>
        <w:jc w:val="both"/>
        <w:rPr>
          <w:sz w:val="22"/>
          <w:szCs w:val="22"/>
          <w:lang w:eastAsia="ru-RU"/>
        </w:rPr>
      </w:pPr>
      <w:r w:rsidRPr="00AF4E5F">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AF4E5F" w:rsidRPr="00AF4E5F" w:rsidRDefault="00AF4E5F" w:rsidP="00AF4E5F">
      <w:pPr>
        <w:ind w:firstLine="567"/>
        <w:jc w:val="both"/>
        <w:rPr>
          <w:sz w:val="22"/>
          <w:szCs w:val="22"/>
          <w:lang w:eastAsia="ru-RU"/>
        </w:rPr>
      </w:pPr>
      <w:r w:rsidRPr="00AF4E5F">
        <w:rPr>
          <w:i/>
          <w:sz w:val="22"/>
          <w:szCs w:val="22"/>
          <w:lang w:eastAsia="ru-RU"/>
        </w:rPr>
        <w:t>Риск контрагента</w:t>
      </w:r>
      <w:r w:rsidRPr="00AF4E5F">
        <w:rPr>
          <w:sz w:val="22"/>
          <w:szCs w:val="22"/>
          <w:lang w:eastAsia="ru-RU"/>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AF4E5F" w:rsidRPr="00AF4E5F" w:rsidRDefault="00AF4E5F" w:rsidP="00AF4E5F">
      <w:pPr>
        <w:ind w:firstLine="567"/>
        <w:jc w:val="both"/>
        <w:rPr>
          <w:sz w:val="22"/>
          <w:szCs w:val="22"/>
          <w:lang w:eastAsia="ru-RU"/>
        </w:rPr>
      </w:pPr>
      <w:r w:rsidRPr="00AF4E5F">
        <w:rPr>
          <w:sz w:val="22"/>
          <w:szCs w:val="22"/>
          <w:lang w:eastAsia="ru-RU"/>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AF4E5F" w:rsidRPr="00AF4E5F" w:rsidRDefault="00AF4E5F" w:rsidP="00AF4E5F">
      <w:pPr>
        <w:ind w:firstLine="567"/>
        <w:jc w:val="both"/>
        <w:rPr>
          <w:sz w:val="22"/>
          <w:szCs w:val="22"/>
          <w:lang w:eastAsia="ru-RU"/>
        </w:rPr>
      </w:pPr>
      <w:r w:rsidRPr="00AF4E5F">
        <w:rPr>
          <w:sz w:val="22"/>
          <w:szCs w:val="22"/>
          <w:lang w:eastAsia="ru-RU"/>
        </w:rPr>
        <w:lastRenderedPageBreak/>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rsidR="00AF4E5F" w:rsidRPr="00AF4E5F" w:rsidRDefault="00AF4E5F" w:rsidP="00AF4E5F">
      <w:pPr>
        <w:ind w:firstLine="567"/>
        <w:jc w:val="both"/>
        <w:rPr>
          <w:sz w:val="22"/>
          <w:szCs w:val="22"/>
          <w:lang w:eastAsia="ru-RU"/>
        </w:rPr>
      </w:pPr>
      <w:r w:rsidRPr="00AF4E5F">
        <w:rPr>
          <w:sz w:val="22"/>
          <w:szCs w:val="22"/>
          <w:lang w:eastAsia="ru-RU"/>
        </w:rPr>
        <w:t xml:space="preserve">Инвестирование в </w:t>
      </w:r>
      <w:r w:rsidRPr="00AF4E5F">
        <w:rPr>
          <w:i/>
          <w:sz w:val="22"/>
          <w:szCs w:val="22"/>
          <w:lang w:eastAsia="ru-RU"/>
        </w:rPr>
        <w:t>производные финансовые инструменты</w:t>
      </w:r>
      <w:r w:rsidRPr="00AF4E5F">
        <w:rPr>
          <w:sz w:val="22"/>
          <w:szCs w:val="22"/>
          <w:lang w:eastAsia="ru-RU"/>
        </w:rPr>
        <w:t xml:space="preserve"> (фьючерсы, опционы), как правило, связано с большим уровнем риска и может быть сопряжено со значительными убытками. </w:t>
      </w:r>
    </w:p>
    <w:p w:rsidR="00AF4E5F" w:rsidRPr="00AF4E5F" w:rsidRDefault="00AF4E5F" w:rsidP="00AF4E5F">
      <w:pPr>
        <w:ind w:firstLine="567"/>
        <w:jc w:val="both"/>
        <w:rPr>
          <w:sz w:val="22"/>
          <w:szCs w:val="22"/>
          <w:lang w:eastAsia="ru-RU"/>
        </w:rPr>
      </w:pPr>
      <w:r w:rsidRPr="00AF4E5F">
        <w:rPr>
          <w:sz w:val="22"/>
          <w:szCs w:val="22"/>
          <w:lang w:eastAsia="ru-RU"/>
        </w:rPr>
        <w:t>Оценка управляющей компанией влияния вышеперечисленных рисков, в случае их реализации на результаты инвестирования, отражают точку зрения и собственные оценки управляющей компании и в силу этого не являются исчерпывающими.</w:t>
      </w:r>
    </w:p>
    <w:p w:rsidR="00AF4E5F" w:rsidRPr="00AF4E5F" w:rsidRDefault="00AF4E5F" w:rsidP="00AF4E5F">
      <w:pPr>
        <w:ind w:firstLine="567"/>
        <w:jc w:val="both"/>
        <w:rPr>
          <w:sz w:val="22"/>
          <w:szCs w:val="22"/>
          <w:lang w:eastAsia="ru-RU"/>
        </w:rPr>
      </w:pPr>
      <w:r w:rsidRPr="00AF4E5F">
        <w:rPr>
          <w:sz w:val="22"/>
          <w:szCs w:val="22"/>
          <w:lang w:eastAsia="ru-RU"/>
        </w:rPr>
        <w:t xml:space="preserve">Инвестирование в соответствии с настоящей инвестиционной декларацией и нормативными актами </w:t>
      </w:r>
      <w:r w:rsidRPr="00AF4E5F">
        <w:rPr>
          <w:sz w:val="22"/>
          <w:szCs w:val="22"/>
        </w:rPr>
        <w:t xml:space="preserve">Банка России </w:t>
      </w:r>
      <w:r w:rsidRPr="00AF4E5F">
        <w:rPr>
          <w:sz w:val="22"/>
          <w:szCs w:val="22"/>
          <w:lang w:eastAsia="ru-RU"/>
        </w:rPr>
        <w:t>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AF4E5F" w:rsidRPr="00AF4E5F" w:rsidRDefault="00AF4E5F" w:rsidP="00AF4E5F">
      <w:pPr>
        <w:ind w:firstLine="567"/>
        <w:jc w:val="both"/>
        <w:rPr>
          <w:sz w:val="22"/>
          <w:szCs w:val="22"/>
          <w:lang w:eastAsia="ru-RU"/>
        </w:rPr>
      </w:pPr>
      <w:r w:rsidRPr="00AF4E5F">
        <w:rPr>
          <w:sz w:val="22"/>
          <w:szCs w:val="22"/>
          <w:lang w:eastAsia="ru-RU"/>
        </w:rPr>
        <w:t xml:space="preserve">Инвестирование в соответствии с настоящей инвестиционной декларацией и нормативными актами </w:t>
      </w:r>
      <w:r w:rsidRPr="00AF4E5F">
        <w:rPr>
          <w:sz w:val="22"/>
          <w:szCs w:val="22"/>
        </w:rPr>
        <w:t xml:space="preserve">Банка России </w:t>
      </w:r>
      <w:r w:rsidRPr="00AF4E5F">
        <w:rPr>
          <w:sz w:val="22"/>
          <w:szCs w:val="22"/>
          <w:lang w:eastAsia="ru-RU"/>
        </w:rPr>
        <w:t>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влечёт как снижение риска уменьшения стоимости активов Фонда, так и снижение их доходности.</w:t>
      </w:r>
    </w:p>
    <w:p w:rsidR="00AF4E5F" w:rsidRPr="00AF4E5F" w:rsidRDefault="00AF4E5F" w:rsidP="00AF4E5F">
      <w:pPr>
        <w:ind w:firstLine="567"/>
        <w:jc w:val="both"/>
        <w:rPr>
          <w:sz w:val="22"/>
          <w:szCs w:val="22"/>
          <w:lang w:eastAsia="ru-RU"/>
        </w:rPr>
      </w:pPr>
      <w:r w:rsidRPr="00AF4E5F">
        <w:rPr>
          <w:sz w:val="22"/>
          <w:szCs w:val="22"/>
          <w:lang w:eastAsia="ru-RU"/>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контрактов и продажи опционов на покупку (опционов «колл») – к неограниченным убыткам. </w:t>
      </w:r>
    </w:p>
    <w:p w:rsidR="00AF4E5F" w:rsidRPr="00AF4E5F" w:rsidRDefault="00AF4E5F" w:rsidP="00AF4E5F">
      <w:pPr>
        <w:ind w:firstLine="567"/>
        <w:jc w:val="both"/>
        <w:rPr>
          <w:sz w:val="22"/>
          <w:szCs w:val="22"/>
          <w:lang w:eastAsia="ru-RU"/>
        </w:rPr>
      </w:pPr>
      <w:r w:rsidRPr="00AF4E5F">
        <w:rPr>
          <w:sz w:val="22"/>
          <w:szCs w:val="22"/>
          <w:lang w:eastAsia="ru-RU"/>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rsidR="00AF4E5F" w:rsidRPr="00AF4E5F" w:rsidRDefault="00AF4E5F" w:rsidP="00AF4E5F">
      <w:pPr>
        <w:ind w:firstLine="567"/>
        <w:jc w:val="both"/>
        <w:rPr>
          <w:sz w:val="22"/>
          <w:szCs w:val="22"/>
          <w:lang w:eastAsia="ru-RU"/>
        </w:rPr>
      </w:pPr>
      <w:r w:rsidRPr="00AF4E5F">
        <w:rPr>
          <w:sz w:val="22"/>
          <w:szCs w:val="22"/>
          <w:lang w:eastAsia="ru-RU"/>
        </w:rPr>
        <w:t xml:space="preserve">Инвестирование в </w:t>
      </w:r>
      <w:r w:rsidRPr="00AF4E5F">
        <w:rPr>
          <w:i/>
          <w:sz w:val="22"/>
          <w:szCs w:val="22"/>
          <w:lang w:eastAsia="ru-RU"/>
        </w:rPr>
        <w:t>иностранные ценные бумаги</w:t>
      </w:r>
      <w:r w:rsidRPr="00AF4E5F">
        <w:rPr>
          <w:sz w:val="22"/>
          <w:szCs w:val="22"/>
          <w:lang w:eastAsia="ru-RU"/>
        </w:rPr>
        <w:t xml:space="preserve">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AF4E5F" w:rsidRPr="00AF4E5F" w:rsidRDefault="00AF4E5F" w:rsidP="00AF4E5F">
      <w:pPr>
        <w:ind w:firstLine="567"/>
        <w:jc w:val="both"/>
        <w:rPr>
          <w:sz w:val="22"/>
          <w:szCs w:val="22"/>
          <w:lang w:eastAsia="ru-RU"/>
        </w:rPr>
      </w:pPr>
      <w:r w:rsidRPr="00AF4E5F">
        <w:rPr>
          <w:sz w:val="22"/>
          <w:szCs w:val="22"/>
          <w:lang w:eastAsia="ru-RU"/>
        </w:rPr>
        <w:t>Иностранные финансовые инструменты и активы могут быть приобретены за рубежом или на российском, в том числе организованном рынке.</w:t>
      </w:r>
    </w:p>
    <w:p w:rsidR="00AF4E5F" w:rsidRPr="00AF4E5F" w:rsidRDefault="00AF4E5F" w:rsidP="00AF4E5F">
      <w:pPr>
        <w:ind w:firstLine="567"/>
        <w:jc w:val="both"/>
        <w:rPr>
          <w:sz w:val="22"/>
          <w:szCs w:val="22"/>
          <w:lang w:eastAsia="ru-RU"/>
        </w:rPr>
      </w:pPr>
      <w:r w:rsidRPr="00AF4E5F">
        <w:rPr>
          <w:sz w:val="22"/>
          <w:szCs w:val="22"/>
          <w:lang w:eastAsia="ru-RU"/>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AF4E5F" w:rsidRPr="00AF4E5F" w:rsidRDefault="00AF4E5F" w:rsidP="00AF4E5F">
      <w:pPr>
        <w:ind w:firstLine="567"/>
        <w:jc w:val="both"/>
        <w:rPr>
          <w:sz w:val="22"/>
          <w:szCs w:val="22"/>
          <w:lang w:eastAsia="ru-RU"/>
        </w:rPr>
      </w:pPr>
      <w:r w:rsidRPr="00AF4E5F">
        <w:rPr>
          <w:sz w:val="22"/>
          <w:szCs w:val="22"/>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AF4E5F" w:rsidRPr="00AF4E5F" w:rsidRDefault="00AF4E5F" w:rsidP="00AF4E5F">
      <w:pPr>
        <w:ind w:firstLine="567"/>
        <w:jc w:val="both"/>
        <w:rPr>
          <w:sz w:val="22"/>
          <w:szCs w:val="22"/>
          <w:lang w:eastAsia="ru-RU"/>
        </w:rPr>
      </w:pPr>
      <w:r w:rsidRPr="00AF4E5F">
        <w:rPr>
          <w:sz w:val="22"/>
          <w:szCs w:val="22"/>
          <w:lang w:eastAsia="ru-RU"/>
        </w:rPr>
        <w:t>Лицо, рассматривающее возможность приобретения инвестиционных паёв, должно самостоятельно оценить возможные риски.</w:t>
      </w:r>
    </w:p>
    <w:p w:rsidR="00AF4E5F" w:rsidRPr="00AF4E5F" w:rsidRDefault="00AF4E5F" w:rsidP="00AF4E5F">
      <w:pPr>
        <w:ind w:firstLine="567"/>
        <w:jc w:val="both"/>
        <w:rPr>
          <w:sz w:val="22"/>
          <w:szCs w:val="22"/>
          <w:lang w:eastAsia="ru-RU"/>
        </w:rPr>
      </w:pPr>
      <w:r w:rsidRPr="00AF4E5F">
        <w:rPr>
          <w:sz w:val="22"/>
          <w:szCs w:val="22"/>
          <w:lang w:eastAsia="ru-RU"/>
        </w:rPr>
        <w:t>Общеизвестна прямая зависимость величины, ожидаемой прибыли от уровня принимаемого риска.</w:t>
      </w:r>
    </w:p>
    <w:p w:rsidR="00AF4E5F" w:rsidRPr="00AF4E5F" w:rsidRDefault="00AF4E5F" w:rsidP="00AF4E5F">
      <w:pPr>
        <w:ind w:firstLine="567"/>
        <w:jc w:val="both"/>
        <w:rPr>
          <w:sz w:val="22"/>
          <w:szCs w:val="22"/>
          <w:lang w:eastAsia="ru-RU"/>
        </w:rPr>
      </w:pPr>
      <w:r w:rsidRPr="00AF4E5F">
        <w:rPr>
          <w:sz w:val="22"/>
          <w:szCs w:val="22"/>
          <w:lang w:eastAsia="ru-RU"/>
        </w:rPr>
        <w:t>Результаты деятельности управляющей компании в прошлом 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rsidR="00AF4E5F" w:rsidRPr="00AF4E5F" w:rsidRDefault="00AF4E5F" w:rsidP="00AF4E5F">
      <w:pPr>
        <w:spacing w:line="360" w:lineRule="atLeast"/>
        <w:ind w:firstLine="720"/>
        <w:jc w:val="both"/>
        <w:outlineLvl w:val="0"/>
        <w:rPr>
          <w:rFonts w:ascii="Arial" w:hAnsi="Arial" w:cs="Arial"/>
          <w:b/>
          <w:bCs/>
          <w:kern w:val="36"/>
          <w:sz w:val="22"/>
          <w:szCs w:val="22"/>
        </w:rPr>
      </w:pPr>
      <w:r w:rsidRPr="00AF4E5F">
        <w:rPr>
          <w:b/>
          <w:bCs/>
          <w:kern w:val="36"/>
          <w:sz w:val="22"/>
          <w:szCs w:val="22"/>
        </w:rPr>
        <w:t>Права и обязанности управляющей компании</w:t>
      </w:r>
    </w:p>
    <w:p w:rsidR="00AF4E5F" w:rsidRPr="00AF4E5F" w:rsidRDefault="00AF4E5F" w:rsidP="00AF4E5F">
      <w:pPr>
        <w:ind w:firstLine="720"/>
        <w:jc w:val="both"/>
        <w:rPr>
          <w:sz w:val="22"/>
          <w:szCs w:val="22"/>
        </w:rPr>
      </w:pPr>
      <w:bookmarkStart w:id="26" w:name="p_30"/>
      <w:bookmarkEnd w:id="26"/>
      <w:r w:rsidRPr="00AF4E5F">
        <w:rPr>
          <w:sz w:val="22"/>
          <w:szCs w:val="22"/>
        </w:rPr>
        <w:t>25.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AF4E5F" w:rsidRPr="00AF4E5F" w:rsidRDefault="00AF4E5F" w:rsidP="00AF4E5F">
      <w:pPr>
        <w:ind w:firstLine="567"/>
        <w:jc w:val="both"/>
        <w:rPr>
          <w:sz w:val="22"/>
          <w:szCs w:val="22"/>
        </w:rPr>
      </w:pPr>
      <w:r w:rsidRPr="00AF4E5F">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AF4E5F" w:rsidRPr="00AF4E5F" w:rsidRDefault="00AF4E5F" w:rsidP="00AF4E5F">
      <w:pPr>
        <w:ind w:firstLine="567"/>
        <w:jc w:val="both"/>
        <w:rPr>
          <w:sz w:val="22"/>
          <w:szCs w:val="22"/>
        </w:rPr>
      </w:pPr>
      <w:r w:rsidRPr="00AF4E5F">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AF4E5F" w:rsidRPr="00AF4E5F" w:rsidRDefault="00AF4E5F" w:rsidP="00AF4E5F">
      <w:pPr>
        <w:autoSpaceDE w:val="0"/>
        <w:autoSpaceDN w:val="0"/>
        <w:adjustRightInd w:val="0"/>
        <w:ind w:firstLine="567"/>
        <w:jc w:val="both"/>
        <w:rPr>
          <w:sz w:val="22"/>
          <w:szCs w:val="22"/>
        </w:rPr>
      </w:pPr>
      <w:bookmarkStart w:id="27" w:name="p_31"/>
      <w:bookmarkEnd w:id="27"/>
      <w:r w:rsidRPr="00AF4E5F">
        <w:rPr>
          <w:sz w:val="22"/>
          <w:szCs w:val="22"/>
        </w:rPr>
        <w:lastRenderedPageBreak/>
        <w:t>26. Управляющая компания:</w:t>
      </w:r>
    </w:p>
    <w:p w:rsidR="00AF4E5F" w:rsidRPr="00AF4E5F" w:rsidRDefault="00AF4E5F" w:rsidP="00AF4E5F">
      <w:pPr>
        <w:autoSpaceDE w:val="0"/>
        <w:autoSpaceDN w:val="0"/>
        <w:adjustRightInd w:val="0"/>
        <w:ind w:firstLine="567"/>
        <w:jc w:val="both"/>
        <w:rPr>
          <w:sz w:val="22"/>
          <w:szCs w:val="22"/>
        </w:rPr>
      </w:pPr>
      <w:r w:rsidRPr="00AF4E5F">
        <w:rPr>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AF4E5F" w:rsidRPr="00AF4E5F" w:rsidRDefault="00AF4E5F" w:rsidP="00AF4E5F">
      <w:pPr>
        <w:autoSpaceDE w:val="0"/>
        <w:autoSpaceDN w:val="0"/>
        <w:adjustRightInd w:val="0"/>
        <w:ind w:firstLine="567"/>
        <w:jc w:val="both"/>
        <w:rPr>
          <w:sz w:val="22"/>
          <w:szCs w:val="22"/>
        </w:rPr>
      </w:pPr>
      <w:r w:rsidRPr="00AF4E5F">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AF4E5F" w:rsidRPr="00AF4E5F" w:rsidRDefault="00AF4E5F" w:rsidP="00AF4E5F">
      <w:pPr>
        <w:autoSpaceDE w:val="0"/>
        <w:autoSpaceDN w:val="0"/>
        <w:adjustRightInd w:val="0"/>
        <w:ind w:firstLine="567"/>
        <w:jc w:val="both"/>
        <w:rPr>
          <w:sz w:val="22"/>
          <w:szCs w:val="22"/>
        </w:rPr>
      </w:pPr>
      <w:r w:rsidRPr="00AF4E5F">
        <w:rPr>
          <w:sz w:val="22"/>
          <w:szCs w:val="22"/>
        </w:rPr>
        <w:t>3) действуя в качестве доверительного управляющего фондом, 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rsidR="00AF4E5F" w:rsidRPr="00AF4E5F" w:rsidRDefault="00AF4E5F" w:rsidP="00AF4E5F">
      <w:pPr>
        <w:autoSpaceDE w:val="0"/>
        <w:autoSpaceDN w:val="0"/>
        <w:adjustRightInd w:val="0"/>
        <w:ind w:firstLine="567"/>
        <w:jc w:val="both"/>
        <w:rPr>
          <w:sz w:val="22"/>
          <w:szCs w:val="22"/>
        </w:rPr>
      </w:pPr>
      <w:r w:rsidRPr="00AF4E5F">
        <w:rPr>
          <w:sz w:val="22"/>
          <w:szCs w:val="22"/>
        </w:rPr>
        <w:t>4)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Банка России;</w:t>
      </w:r>
    </w:p>
    <w:p w:rsidR="00AF4E5F" w:rsidRPr="00AF4E5F" w:rsidRDefault="00AF4E5F" w:rsidP="00AF4E5F">
      <w:pPr>
        <w:autoSpaceDE w:val="0"/>
        <w:autoSpaceDN w:val="0"/>
        <w:adjustRightInd w:val="0"/>
        <w:ind w:firstLine="567"/>
        <w:jc w:val="both"/>
        <w:rPr>
          <w:sz w:val="22"/>
          <w:szCs w:val="22"/>
        </w:rPr>
      </w:pPr>
      <w:r w:rsidRPr="00AF4E5F">
        <w:rPr>
          <w:sz w:val="22"/>
          <w:szCs w:val="22"/>
        </w:rPr>
        <w:t>5) вправе принять решение о прекращении фонда;</w:t>
      </w:r>
    </w:p>
    <w:p w:rsidR="00AF4E5F" w:rsidRPr="00AF4E5F" w:rsidRDefault="00AF4E5F" w:rsidP="00AF4E5F">
      <w:pPr>
        <w:autoSpaceDE w:val="0"/>
        <w:autoSpaceDN w:val="0"/>
        <w:adjustRightInd w:val="0"/>
        <w:ind w:firstLine="567"/>
        <w:jc w:val="both"/>
        <w:rPr>
          <w:sz w:val="22"/>
          <w:szCs w:val="22"/>
        </w:rPr>
      </w:pPr>
      <w:r w:rsidRPr="00AF4E5F">
        <w:rPr>
          <w:sz w:val="22"/>
          <w:szCs w:val="22"/>
        </w:rPr>
        <w:t>6)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p>
    <w:p w:rsidR="00AF4E5F" w:rsidRPr="00AF4E5F" w:rsidRDefault="00AF4E5F" w:rsidP="00AF4E5F">
      <w:pPr>
        <w:autoSpaceDE w:val="0"/>
        <w:autoSpaceDN w:val="0"/>
        <w:adjustRightInd w:val="0"/>
        <w:ind w:firstLine="567"/>
        <w:jc w:val="both"/>
        <w:rPr>
          <w:sz w:val="22"/>
          <w:szCs w:val="22"/>
        </w:rPr>
      </w:pPr>
      <w:r w:rsidRPr="00AF4E5F">
        <w:rPr>
          <w:sz w:val="22"/>
          <w:szCs w:val="22"/>
        </w:rPr>
        <w:t>7)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AF4E5F" w:rsidRPr="00AF4E5F" w:rsidRDefault="00AF4E5F" w:rsidP="00AF4E5F">
      <w:pPr>
        <w:autoSpaceDE w:val="0"/>
        <w:autoSpaceDN w:val="0"/>
        <w:adjustRightInd w:val="0"/>
        <w:ind w:firstLine="567"/>
        <w:jc w:val="both"/>
        <w:rPr>
          <w:sz w:val="22"/>
          <w:szCs w:val="22"/>
        </w:rPr>
      </w:pPr>
      <w:r w:rsidRPr="00AF4E5F">
        <w:rPr>
          <w:sz w:val="22"/>
          <w:szCs w:val="22"/>
        </w:rPr>
        <w:t>8)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AF4E5F" w:rsidRPr="00AF4E5F" w:rsidRDefault="00AF4E5F" w:rsidP="00AF4E5F">
      <w:pPr>
        <w:autoSpaceDE w:val="0"/>
        <w:autoSpaceDN w:val="0"/>
        <w:adjustRightInd w:val="0"/>
        <w:ind w:firstLine="567"/>
        <w:jc w:val="both"/>
        <w:rPr>
          <w:sz w:val="22"/>
          <w:szCs w:val="22"/>
        </w:rPr>
      </w:pPr>
      <w:r w:rsidRPr="00AF4E5F">
        <w:rPr>
          <w:sz w:val="22"/>
          <w:szCs w:val="22"/>
        </w:rPr>
        <w:t>9) вправе не предотвращать возникновение конфликта интересов в следующих случаях:</w:t>
      </w:r>
    </w:p>
    <w:p w:rsidR="00AF4E5F" w:rsidRPr="00AF4E5F" w:rsidRDefault="00AF4E5F" w:rsidP="00AF4E5F">
      <w:pPr>
        <w:autoSpaceDE w:val="0"/>
        <w:autoSpaceDN w:val="0"/>
        <w:adjustRightInd w:val="0"/>
        <w:ind w:firstLine="567"/>
        <w:jc w:val="both"/>
        <w:rPr>
          <w:sz w:val="22"/>
          <w:szCs w:val="22"/>
        </w:rPr>
      </w:pPr>
      <w:r w:rsidRPr="00AF4E5F">
        <w:rPr>
          <w:sz w:val="22"/>
          <w:szCs w:val="22"/>
        </w:rPr>
        <w:t>-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управляющей компании.</w:t>
      </w:r>
    </w:p>
    <w:p w:rsidR="00AF4E5F" w:rsidRPr="00AF4E5F" w:rsidRDefault="00AF4E5F" w:rsidP="00AF4E5F">
      <w:pPr>
        <w:autoSpaceDE w:val="0"/>
        <w:autoSpaceDN w:val="0"/>
        <w:adjustRightInd w:val="0"/>
        <w:ind w:firstLine="567"/>
        <w:jc w:val="both"/>
        <w:rPr>
          <w:sz w:val="22"/>
          <w:szCs w:val="22"/>
        </w:rPr>
      </w:pPr>
      <w:r w:rsidRPr="00AF4E5F">
        <w:rPr>
          <w:sz w:val="22"/>
          <w:szCs w:val="22"/>
        </w:rPr>
        <w:t>-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rsidR="00AF4E5F" w:rsidRPr="00AF4E5F" w:rsidRDefault="00AF4E5F" w:rsidP="00AF4E5F">
      <w:pPr>
        <w:autoSpaceDE w:val="0"/>
        <w:autoSpaceDN w:val="0"/>
        <w:adjustRightInd w:val="0"/>
        <w:ind w:firstLine="567"/>
        <w:jc w:val="both"/>
        <w:rPr>
          <w:sz w:val="22"/>
          <w:szCs w:val="22"/>
        </w:rPr>
      </w:pPr>
      <w:r w:rsidRPr="00AF4E5F">
        <w:rPr>
          <w:sz w:val="22"/>
          <w:szCs w:val="22"/>
        </w:rPr>
        <w:t>-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p>
    <w:p w:rsidR="00AF4E5F" w:rsidRPr="00AF4E5F" w:rsidRDefault="00AF4E5F" w:rsidP="00AF4E5F">
      <w:pPr>
        <w:autoSpaceDE w:val="0"/>
        <w:autoSpaceDN w:val="0"/>
        <w:adjustRightInd w:val="0"/>
        <w:ind w:firstLine="567"/>
        <w:jc w:val="both"/>
        <w:rPr>
          <w:sz w:val="22"/>
          <w:szCs w:val="22"/>
        </w:rPr>
      </w:pPr>
      <w:r w:rsidRPr="00AF4E5F">
        <w:rPr>
          <w:sz w:val="22"/>
          <w:szCs w:val="22"/>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Акционерном обществе «Управляющая компания «Мой Капитал», ОГРН 1087746129888,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№21-000-1-00549 от 08.04.2008г. </w:t>
      </w:r>
    </w:p>
    <w:p w:rsidR="00AF4E5F" w:rsidRPr="00AF4E5F" w:rsidRDefault="00AF4E5F" w:rsidP="00AF4E5F">
      <w:pPr>
        <w:autoSpaceDE w:val="0"/>
        <w:autoSpaceDN w:val="0"/>
        <w:adjustRightInd w:val="0"/>
        <w:ind w:firstLine="567"/>
        <w:jc w:val="both"/>
        <w:rPr>
          <w:sz w:val="22"/>
          <w:szCs w:val="22"/>
        </w:rPr>
      </w:pPr>
      <w:r w:rsidRPr="00AF4E5F">
        <w:rPr>
          <w:sz w:val="22"/>
          <w:szCs w:val="22"/>
        </w:rPr>
        <w:t>-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Обществом с ограниченной ответственностью «Управляющая компания «Альфа-Капитал», ОГРН 1027739292283 (лицензия профессионального участника № 077-08158-001000 от 30.11.2004г.) в условиях совмещения с деятельностью по управлению паевыми инвестиционными фондами.</w:t>
      </w:r>
    </w:p>
    <w:p w:rsidR="00AF4E5F" w:rsidRPr="00AF4E5F" w:rsidRDefault="00AF4E5F" w:rsidP="00AF4E5F">
      <w:pPr>
        <w:autoSpaceDE w:val="0"/>
        <w:autoSpaceDN w:val="0"/>
        <w:adjustRightInd w:val="0"/>
        <w:ind w:firstLine="567"/>
        <w:jc w:val="both"/>
        <w:rPr>
          <w:sz w:val="22"/>
          <w:szCs w:val="22"/>
        </w:rPr>
      </w:pPr>
      <w:r w:rsidRPr="00AF4E5F">
        <w:rPr>
          <w:sz w:val="22"/>
          <w:szCs w:val="22"/>
        </w:rPr>
        <w:lastRenderedPageBreak/>
        <w:t xml:space="preserve">- совершение управляющей компанией (лицом, признанным ответственным лицом управляющей компании, сотрудниками управляющей компании) при управлении имуществом фонда сделок с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а также совершение сделок за счет имущества фонда,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фьючерсным и опционным договорам (контрактам),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 Лицо, которое признано ответственным лицом управляющей компании является АО «АЛЬФА-БАНК» ОГРН 1027700067328, Банк ГПБ (АО) ОГРН 1027700167110, ООО «Атон» ОГРН 1027739583200.  </w:t>
      </w:r>
    </w:p>
    <w:p w:rsidR="00AF4E5F" w:rsidRPr="00AF4E5F" w:rsidRDefault="00AF4E5F" w:rsidP="00AF4E5F">
      <w:pPr>
        <w:autoSpaceDE w:val="0"/>
        <w:autoSpaceDN w:val="0"/>
        <w:adjustRightInd w:val="0"/>
        <w:ind w:firstLine="567"/>
        <w:jc w:val="both"/>
        <w:rPr>
          <w:sz w:val="22"/>
          <w:szCs w:val="22"/>
        </w:rPr>
      </w:pPr>
      <w:r w:rsidRPr="00AF4E5F">
        <w:rPr>
          <w:sz w:val="22"/>
          <w:szCs w:val="22"/>
        </w:rPr>
        <w:t>9.1) в условиях наличия конфликта интересов управляющая компания (сотрудники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rsidR="00AF4E5F" w:rsidRPr="00AF4E5F" w:rsidRDefault="00AF4E5F" w:rsidP="00AF4E5F">
      <w:pPr>
        <w:ind w:firstLine="567"/>
        <w:jc w:val="both"/>
        <w:rPr>
          <w:sz w:val="22"/>
          <w:szCs w:val="22"/>
        </w:rPr>
      </w:pPr>
      <w:r w:rsidRPr="00AF4E5F">
        <w:rPr>
          <w:sz w:val="22"/>
          <w:szCs w:val="22"/>
        </w:rPr>
        <w:t>27. Управляющая компания обязана:</w:t>
      </w:r>
    </w:p>
    <w:p w:rsidR="00AF4E5F" w:rsidRPr="00AF4E5F" w:rsidRDefault="00AF4E5F" w:rsidP="00AF4E5F">
      <w:pPr>
        <w:autoSpaceDE w:val="0"/>
        <w:autoSpaceDN w:val="0"/>
        <w:adjustRightInd w:val="0"/>
        <w:ind w:firstLine="567"/>
        <w:jc w:val="both"/>
        <w:rPr>
          <w:sz w:val="22"/>
          <w:szCs w:val="22"/>
        </w:rPr>
      </w:pPr>
      <w:r w:rsidRPr="00AF4E5F">
        <w:rPr>
          <w:sz w:val="22"/>
          <w:szCs w:val="22"/>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Банка России и настоящими Правилами;</w:t>
      </w:r>
    </w:p>
    <w:p w:rsidR="00AF4E5F" w:rsidRPr="00AF4E5F" w:rsidRDefault="00AF4E5F" w:rsidP="00AF4E5F">
      <w:pPr>
        <w:autoSpaceDE w:val="0"/>
        <w:autoSpaceDN w:val="0"/>
        <w:adjustRightInd w:val="0"/>
        <w:ind w:firstLine="567"/>
        <w:jc w:val="both"/>
        <w:rPr>
          <w:sz w:val="22"/>
          <w:szCs w:val="22"/>
        </w:rPr>
      </w:pPr>
      <w:r w:rsidRPr="00AF4E5F">
        <w:rPr>
          <w:sz w:val="22"/>
          <w:szCs w:val="22"/>
        </w:rPr>
        <w:t xml:space="preserve">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w:t>
      </w:r>
    </w:p>
    <w:p w:rsidR="00AF4E5F" w:rsidRPr="00AF4E5F" w:rsidRDefault="00AF4E5F" w:rsidP="00AF4E5F">
      <w:pPr>
        <w:ind w:firstLine="567"/>
        <w:jc w:val="both"/>
        <w:rPr>
          <w:sz w:val="22"/>
          <w:szCs w:val="22"/>
        </w:rPr>
      </w:pPr>
      <w:r w:rsidRPr="00AF4E5F">
        <w:rPr>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AF4E5F" w:rsidRPr="00AF4E5F" w:rsidRDefault="00AF4E5F" w:rsidP="00AF4E5F">
      <w:pPr>
        <w:ind w:firstLine="567"/>
        <w:jc w:val="both"/>
        <w:rPr>
          <w:sz w:val="22"/>
          <w:szCs w:val="22"/>
        </w:rPr>
      </w:pPr>
      <w:r w:rsidRPr="00AF4E5F">
        <w:rPr>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rsidR="00AF4E5F" w:rsidRPr="00AF4E5F" w:rsidRDefault="00AF4E5F" w:rsidP="00AF4E5F">
      <w:pPr>
        <w:ind w:firstLine="567"/>
        <w:jc w:val="both"/>
        <w:rPr>
          <w:sz w:val="22"/>
          <w:szCs w:val="22"/>
        </w:rPr>
      </w:pPr>
      <w:r w:rsidRPr="00AF4E5F">
        <w:rPr>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AF4E5F" w:rsidRPr="00AF4E5F" w:rsidRDefault="00AF4E5F" w:rsidP="00AF4E5F">
      <w:pPr>
        <w:ind w:firstLine="567"/>
        <w:jc w:val="both"/>
        <w:rPr>
          <w:sz w:val="22"/>
          <w:szCs w:val="22"/>
        </w:rPr>
      </w:pPr>
      <w:r w:rsidRPr="00AF4E5F">
        <w:rPr>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AF4E5F" w:rsidRPr="00AF4E5F" w:rsidRDefault="00AF4E5F" w:rsidP="00AF4E5F">
      <w:pPr>
        <w:ind w:firstLine="567"/>
        <w:jc w:val="both"/>
        <w:rPr>
          <w:sz w:val="22"/>
          <w:szCs w:val="22"/>
        </w:rPr>
      </w:pPr>
      <w:r w:rsidRPr="00AF4E5F">
        <w:rPr>
          <w:sz w:val="22"/>
          <w:szCs w:val="22"/>
        </w:rPr>
        <w:t>6) раскрывать отчеты, требования к которым устанавливаются Банком России;</w:t>
      </w:r>
    </w:p>
    <w:p w:rsidR="00AF4E5F" w:rsidRPr="00AF4E5F" w:rsidRDefault="00AF4E5F" w:rsidP="00AF4E5F">
      <w:pPr>
        <w:ind w:firstLine="567"/>
        <w:jc w:val="both"/>
        <w:rPr>
          <w:sz w:val="22"/>
          <w:szCs w:val="22"/>
        </w:rPr>
      </w:pPr>
      <w:r w:rsidRPr="00AF4E5F">
        <w:rPr>
          <w:sz w:val="22"/>
          <w:szCs w:val="22"/>
        </w:rPr>
        <w:t>7) соблюдать инвестиционную декларацию Правил доверительного управления фондом и Правила доверительного управления фондом;</w:t>
      </w:r>
    </w:p>
    <w:p w:rsidR="00AF4E5F" w:rsidRPr="00AF4E5F" w:rsidRDefault="00AF4E5F" w:rsidP="00AF4E5F">
      <w:pPr>
        <w:ind w:firstLine="567"/>
        <w:jc w:val="both"/>
        <w:rPr>
          <w:sz w:val="22"/>
          <w:szCs w:val="22"/>
        </w:rPr>
      </w:pPr>
      <w:r w:rsidRPr="00AF4E5F">
        <w:rPr>
          <w:sz w:val="22"/>
          <w:szCs w:val="22"/>
        </w:rPr>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rsidR="00AF4E5F" w:rsidRPr="00AF4E5F" w:rsidRDefault="00AF4E5F" w:rsidP="00AF4E5F">
      <w:pPr>
        <w:ind w:firstLine="567"/>
        <w:jc w:val="both"/>
        <w:rPr>
          <w:sz w:val="22"/>
          <w:szCs w:val="22"/>
        </w:rPr>
      </w:pPr>
      <w:r w:rsidRPr="00AF4E5F">
        <w:rPr>
          <w:sz w:val="22"/>
          <w:szCs w:val="22"/>
        </w:rPr>
        <w:t>9) соблюдать иные требования, предусмотренные Федеральным законом «Об инвестиционных фондах» и нормативными актами Банка России.</w:t>
      </w:r>
    </w:p>
    <w:p w:rsidR="00AF4E5F" w:rsidRPr="00AF4E5F" w:rsidRDefault="00AF4E5F" w:rsidP="00AF4E5F">
      <w:pPr>
        <w:ind w:firstLine="567"/>
        <w:jc w:val="both"/>
        <w:rPr>
          <w:sz w:val="22"/>
          <w:szCs w:val="22"/>
        </w:rPr>
      </w:pPr>
      <w:r w:rsidRPr="00AF4E5F">
        <w:rPr>
          <w:sz w:val="22"/>
          <w:szCs w:val="22"/>
        </w:rPr>
        <w:t>28. Управляющая компания не вправе:</w:t>
      </w:r>
    </w:p>
    <w:p w:rsidR="00AF4E5F" w:rsidRPr="00AF4E5F" w:rsidRDefault="00AF4E5F" w:rsidP="00AF4E5F">
      <w:pPr>
        <w:ind w:firstLine="567"/>
        <w:jc w:val="both"/>
        <w:rPr>
          <w:sz w:val="22"/>
          <w:szCs w:val="22"/>
        </w:rPr>
      </w:pPr>
      <w:r w:rsidRPr="00AF4E5F">
        <w:rPr>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AF4E5F" w:rsidRPr="00AF4E5F" w:rsidRDefault="00AF4E5F" w:rsidP="00AF4E5F">
      <w:pPr>
        <w:ind w:firstLine="567"/>
        <w:jc w:val="both"/>
        <w:rPr>
          <w:sz w:val="22"/>
          <w:szCs w:val="22"/>
        </w:rPr>
      </w:pPr>
      <w:r w:rsidRPr="00AF4E5F">
        <w:rPr>
          <w:sz w:val="22"/>
          <w:szCs w:val="22"/>
        </w:rPr>
        <w:t>1.1) приобретать инвестиционные паи паевого инвестиционного фонда, находящегося в ее доверительном управлении.</w:t>
      </w:r>
    </w:p>
    <w:p w:rsidR="00AF4E5F" w:rsidRPr="00AF4E5F" w:rsidRDefault="00AF4E5F" w:rsidP="00AF4E5F">
      <w:pPr>
        <w:ind w:firstLine="567"/>
        <w:jc w:val="both"/>
        <w:rPr>
          <w:sz w:val="22"/>
          <w:szCs w:val="22"/>
        </w:rPr>
      </w:pPr>
      <w:r w:rsidRPr="00AF4E5F">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AF4E5F" w:rsidRPr="00AF4E5F" w:rsidRDefault="00AF4E5F" w:rsidP="00AF4E5F">
      <w:pPr>
        <w:ind w:firstLine="567"/>
        <w:jc w:val="both"/>
        <w:rPr>
          <w:sz w:val="22"/>
          <w:szCs w:val="22"/>
        </w:rPr>
      </w:pPr>
      <w:r w:rsidRPr="00AF4E5F">
        <w:rPr>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AF4E5F" w:rsidRPr="00AF4E5F" w:rsidRDefault="00AF4E5F" w:rsidP="00AF4E5F">
      <w:pPr>
        <w:ind w:firstLine="567"/>
        <w:jc w:val="both"/>
        <w:rPr>
          <w:sz w:val="22"/>
          <w:szCs w:val="22"/>
        </w:rPr>
      </w:pPr>
      <w:r w:rsidRPr="00AF4E5F">
        <w:rPr>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AF4E5F" w:rsidRPr="00AF4E5F" w:rsidRDefault="00AF4E5F" w:rsidP="00AF4E5F">
      <w:pPr>
        <w:ind w:firstLine="567"/>
        <w:jc w:val="both"/>
        <w:rPr>
          <w:sz w:val="22"/>
          <w:szCs w:val="22"/>
        </w:rPr>
      </w:pPr>
      <w:r w:rsidRPr="00AF4E5F">
        <w:rPr>
          <w:sz w:val="22"/>
          <w:szCs w:val="22"/>
        </w:rPr>
        <w:t>5) совершать следующие сделки или давать поручения на совершение следующих сделок:</w:t>
      </w:r>
    </w:p>
    <w:p w:rsidR="00AF4E5F" w:rsidRPr="00AF4E5F" w:rsidRDefault="00AF4E5F" w:rsidP="00AF4E5F">
      <w:pPr>
        <w:ind w:firstLine="567"/>
        <w:jc w:val="both"/>
        <w:rPr>
          <w:sz w:val="22"/>
          <w:szCs w:val="22"/>
        </w:rPr>
      </w:pPr>
      <w:r w:rsidRPr="00AF4E5F">
        <w:rPr>
          <w:sz w:val="22"/>
          <w:szCs w:val="22"/>
        </w:rPr>
        <w:lastRenderedPageBreak/>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rsidR="00AF4E5F" w:rsidRPr="00AF4E5F" w:rsidRDefault="00AF4E5F" w:rsidP="00AF4E5F">
      <w:pPr>
        <w:ind w:firstLine="567"/>
        <w:jc w:val="both"/>
        <w:rPr>
          <w:sz w:val="22"/>
          <w:szCs w:val="22"/>
        </w:rPr>
      </w:pPr>
      <w:r w:rsidRPr="00AF4E5F">
        <w:rPr>
          <w:sz w:val="22"/>
          <w:szCs w:val="22"/>
        </w:rPr>
        <w:t>б) сделки по безвозмездному отчуждению имущества, составляющего фонд;</w:t>
      </w:r>
    </w:p>
    <w:p w:rsidR="00AF4E5F" w:rsidRPr="00AF4E5F" w:rsidRDefault="00AF4E5F" w:rsidP="00AF4E5F">
      <w:pPr>
        <w:ind w:firstLine="567"/>
        <w:jc w:val="both"/>
        <w:rPr>
          <w:sz w:val="22"/>
          <w:szCs w:val="22"/>
        </w:rPr>
      </w:pPr>
      <w:r w:rsidRPr="00AF4E5F">
        <w:rPr>
          <w:sz w:val="22"/>
          <w:szCs w:val="22"/>
        </w:rPr>
        <w:t>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AF4E5F" w:rsidRPr="00AF4E5F" w:rsidRDefault="00AF4E5F" w:rsidP="00AF4E5F">
      <w:pPr>
        <w:ind w:firstLine="567"/>
        <w:jc w:val="both"/>
        <w:rPr>
          <w:sz w:val="22"/>
          <w:szCs w:val="22"/>
        </w:rPr>
      </w:pPr>
      <w:r w:rsidRPr="00AF4E5F">
        <w:rPr>
          <w:sz w:val="22"/>
          <w:szCs w:val="22"/>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AF4E5F" w:rsidRPr="00AF4E5F" w:rsidRDefault="00AF4E5F" w:rsidP="00AF4E5F">
      <w:pPr>
        <w:ind w:firstLine="567"/>
        <w:jc w:val="both"/>
        <w:rPr>
          <w:sz w:val="22"/>
          <w:szCs w:val="22"/>
        </w:rPr>
      </w:pPr>
      <w:r w:rsidRPr="00AF4E5F">
        <w:rPr>
          <w:sz w:val="22"/>
          <w:szCs w:val="22"/>
        </w:rPr>
        <w:t>д)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AF4E5F" w:rsidRPr="00AF4E5F" w:rsidRDefault="00AF4E5F" w:rsidP="00AF4E5F">
      <w:pPr>
        <w:ind w:firstLine="567"/>
        <w:jc w:val="both"/>
        <w:rPr>
          <w:sz w:val="22"/>
          <w:szCs w:val="22"/>
        </w:rPr>
      </w:pPr>
      <w:r w:rsidRPr="00AF4E5F">
        <w:rPr>
          <w:sz w:val="22"/>
          <w:szCs w:val="22"/>
        </w:rPr>
        <w:t>е) сделки репо, подлежащие исполнению за счет имущества фонда. Если иное не предусмотрено нормативными актами Банка России, данное ограничение не применяется в случае соблюдения условий, предусмотренных абзацем 6,7 и 9, пп.1) п.23 настоящих Правил.</w:t>
      </w:r>
    </w:p>
    <w:p w:rsidR="00AF4E5F" w:rsidRPr="00AF4E5F" w:rsidRDefault="00AF4E5F" w:rsidP="00AF4E5F">
      <w:pPr>
        <w:ind w:firstLine="567"/>
        <w:jc w:val="both"/>
        <w:rPr>
          <w:sz w:val="22"/>
          <w:szCs w:val="22"/>
        </w:rPr>
      </w:pPr>
      <w:r w:rsidRPr="00AF4E5F">
        <w:rPr>
          <w:sz w:val="22"/>
          <w:szCs w:val="22"/>
        </w:rPr>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от 22 апреля 1996 года №39-ФЗ «О рынке ценных бумаг»;</w:t>
      </w:r>
    </w:p>
    <w:p w:rsidR="00AF4E5F" w:rsidRPr="00AF4E5F" w:rsidRDefault="00AF4E5F" w:rsidP="00AF4E5F">
      <w:pPr>
        <w:ind w:firstLine="567"/>
        <w:jc w:val="both"/>
        <w:rPr>
          <w:sz w:val="22"/>
          <w:szCs w:val="22"/>
        </w:rPr>
      </w:pPr>
      <w:r w:rsidRPr="00AF4E5F">
        <w:rPr>
          <w:sz w:val="22"/>
          <w:szCs w:val="22"/>
        </w:rPr>
        <w:t>з)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от 22 апреля 1996 года №39-ФЗ «О рынке ценных бумаг»;</w:t>
      </w:r>
    </w:p>
    <w:p w:rsidR="00AF4E5F" w:rsidRPr="00AF4E5F" w:rsidRDefault="00AF4E5F" w:rsidP="00AF4E5F">
      <w:pPr>
        <w:ind w:firstLine="567"/>
        <w:jc w:val="both"/>
        <w:rPr>
          <w:sz w:val="22"/>
          <w:szCs w:val="22"/>
        </w:rPr>
      </w:pPr>
      <w:r w:rsidRPr="00AF4E5F">
        <w:rPr>
          <w:sz w:val="22"/>
          <w:szCs w:val="22"/>
        </w:rPr>
        <w:t>и)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и регистратором;</w:t>
      </w:r>
    </w:p>
    <w:p w:rsidR="00AF4E5F" w:rsidRPr="00AF4E5F" w:rsidRDefault="00AF4E5F" w:rsidP="00AF4E5F">
      <w:pPr>
        <w:ind w:firstLine="567"/>
        <w:jc w:val="both"/>
        <w:rPr>
          <w:sz w:val="22"/>
          <w:szCs w:val="22"/>
        </w:rPr>
      </w:pPr>
      <w:r w:rsidRPr="00AF4E5F">
        <w:rPr>
          <w:sz w:val="22"/>
          <w:szCs w:val="22"/>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AF4E5F" w:rsidRPr="00AF4E5F" w:rsidRDefault="00AF4E5F" w:rsidP="00AF4E5F">
      <w:pPr>
        <w:ind w:firstLine="567"/>
        <w:jc w:val="both"/>
        <w:rPr>
          <w:sz w:val="22"/>
          <w:szCs w:val="22"/>
        </w:rPr>
      </w:pPr>
      <w:r w:rsidRPr="00AF4E5F">
        <w:rPr>
          <w:sz w:val="22"/>
          <w:szCs w:val="22"/>
        </w:rPr>
        <w:t>л) сделки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за исключением случаев оплаты расходов, перечисленных в пункте 100 настоящих Правил, а также иных случаев, предусмотренных настоящими Правилами;</w:t>
      </w:r>
    </w:p>
    <w:p w:rsidR="00AF4E5F" w:rsidRPr="00AF4E5F" w:rsidRDefault="00AF4E5F" w:rsidP="00AF4E5F">
      <w:pPr>
        <w:ind w:firstLine="567"/>
        <w:jc w:val="both"/>
        <w:rPr>
          <w:sz w:val="22"/>
          <w:szCs w:val="22"/>
        </w:rPr>
      </w:pPr>
      <w:r w:rsidRPr="00AF4E5F">
        <w:rPr>
          <w:sz w:val="22"/>
          <w:szCs w:val="22"/>
        </w:rPr>
        <w:t>м) 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AF4E5F" w:rsidRPr="00AF4E5F" w:rsidRDefault="00AF4E5F" w:rsidP="00AF4E5F">
      <w:pPr>
        <w:ind w:firstLine="567"/>
        <w:jc w:val="both"/>
        <w:rPr>
          <w:sz w:val="22"/>
          <w:szCs w:val="22"/>
        </w:rPr>
      </w:pPr>
      <w:r w:rsidRPr="00AF4E5F">
        <w:rPr>
          <w:sz w:val="22"/>
          <w:szCs w:val="22"/>
        </w:rPr>
        <w:t>6) заключать договоры возмездного оказания услуг, подлежащих оплате за счет активов фонда, в случаях, установленных нормативными актами Банка России.</w:t>
      </w:r>
    </w:p>
    <w:p w:rsidR="00AF4E5F" w:rsidRPr="00AF4E5F" w:rsidRDefault="00AF4E5F" w:rsidP="00AF4E5F">
      <w:pPr>
        <w:autoSpaceDE w:val="0"/>
        <w:autoSpaceDN w:val="0"/>
        <w:adjustRightInd w:val="0"/>
        <w:ind w:firstLine="567"/>
        <w:jc w:val="both"/>
        <w:rPr>
          <w:sz w:val="22"/>
          <w:szCs w:val="22"/>
        </w:rPr>
      </w:pPr>
      <w:r w:rsidRPr="00AF4E5F">
        <w:rPr>
          <w:sz w:val="22"/>
          <w:szCs w:val="22"/>
        </w:rPr>
        <w:t>29. Ограничения на совершение сделок с ценными бумагами, установленные подпунктами «ж», «з», «к» и «л» подпункта 5 пункта 28 настоящих Правил, не применяются, если:</w:t>
      </w:r>
    </w:p>
    <w:p w:rsidR="00AF4E5F" w:rsidRPr="00AF4E5F" w:rsidRDefault="00AF4E5F" w:rsidP="00AF4E5F">
      <w:pPr>
        <w:autoSpaceDE w:val="0"/>
        <w:autoSpaceDN w:val="0"/>
        <w:adjustRightInd w:val="0"/>
        <w:ind w:firstLine="567"/>
        <w:jc w:val="both"/>
        <w:rPr>
          <w:sz w:val="22"/>
          <w:szCs w:val="22"/>
        </w:rPr>
      </w:pPr>
      <w:r w:rsidRPr="00AF4E5F">
        <w:rPr>
          <w:sz w:val="22"/>
          <w:szCs w:val="22"/>
        </w:rPr>
        <w:t>1)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AF4E5F" w:rsidRPr="00AF4E5F" w:rsidRDefault="00AF4E5F" w:rsidP="00AF4E5F">
      <w:pPr>
        <w:autoSpaceDE w:val="0"/>
        <w:autoSpaceDN w:val="0"/>
        <w:adjustRightInd w:val="0"/>
        <w:ind w:firstLine="567"/>
        <w:jc w:val="both"/>
        <w:rPr>
          <w:sz w:val="22"/>
          <w:szCs w:val="22"/>
        </w:rPr>
      </w:pPr>
      <w:r w:rsidRPr="00AF4E5F">
        <w:rPr>
          <w:sz w:val="22"/>
          <w:szCs w:val="22"/>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AF4E5F" w:rsidRPr="00AF4E5F" w:rsidRDefault="00AF4E5F" w:rsidP="00AF4E5F">
      <w:pPr>
        <w:autoSpaceDE w:val="0"/>
        <w:autoSpaceDN w:val="0"/>
        <w:adjustRightInd w:val="0"/>
        <w:ind w:firstLine="567"/>
        <w:jc w:val="both"/>
        <w:rPr>
          <w:sz w:val="22"/>
          <w:szCs w:val="22"/>
        </w:rPr>
      </w:pPr>
      <w:r w:rsidRPr="00AF4E5F">
        <w:rPr>
          <w:sz w:val="22"/>
          <w:szCs w:val="22"/>
        </w:rPr>
        <w:lastRenderedPageBreak/>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AF4E5F" w:rsidRPr="00AF4E5F" w:rsidRDefault="00AF4E5F" w:rsidP="00AF4E5F">
      <w:pPr>
        <w:ind w:firstLine="567"/>
        <w:jc w:val="both"/>
        <w:rPr>
          <w:sz w:val="22"/>
          <w:szCs w:val="22"/>
        </w:rPr>
      </w:pPr>
      <w:r w:rsidRPr="00AF4E5F">
        <w:rPr>
          <w:sz w:val="22"/>
          <w:szCs w:val="22"/>
        </w:rPr>
        <w:t>30. Ограничения на совершение сделок, установленные подпунктом «и» подпункта 5 пункта 28 настоящих Правил, не применяются, если указанные сделки:</w:t>
      </w:r>
    </w:p>
    <w:p w:rsidR="00AF4E5F" w:rsidRPr="00AF4E5F" w:rsidRDefault="00AF4E5F" w:rsidP="00AF4E5F">
      <w:pPr>
        <w:ind w:firstLine="567"/>
        <w:jc w:val="both"/>
        <w:rPr>
          <w:sz w:val="22"/>
          <w:szCs w:val="22"/>
        </w:rPr>
      </w:pPr>
      <w:r w:rsidRPr="00AF4E5F">
        <w:rPr>
          <w:sz w:val="22"/>
          <w:szCs w:val="22"/>
        </w:rPr>
        <w:t>1) совершаются с ценными бумагами, включенными в котировальные списки российских бирж;</w:t>
      </w:r>
    </w:p>
    <w:p w:rsidR="00AF4E5F" w:rsidRPr="00AF4E5F" w:rsidRDefault="00AF4E5F" w:rsidP="00AF4E5F">
      <w:pPr>
        <w:ind w:firstLine="567"/>
        <w:jc w:val="both"/>
        <w:rPr>
          <w:sz w:val="22"/>
          <w:szCs w:val="22"/>
        </w:rPr>
      </w:pPr>
      <w:r w:rsidRPr="00AF4E5F">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AF4E5F" w:rsidRPr="00AF4E5F" w:rsidRDefault="00AF4E5F" w:rsidP="00AF4E5F">
      <w:pPr>
        <w:ind w:firstLine="567"/>
        <w:jc w:val="both"/>
        <w:rPr>
          <w:sz w:val="22"/>
          <w:szCs w:val="22"/>
        </w:rPr>
      </w:pPr>
      <w:r w:rsidRPr="00AF4E5F">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bookmarkStart w:id="28" w:name="p_32"/>
      <w:bookmarkStart w:id="29" w:name="p_33"/>
      <w:bookmarkStart w:id="30" w:name="Закладка_13_05_2008"/>
      <w:bookmarkEnd w:id="28"/>
      <w:bookmarkEnd w:id="29"/>
      <w:bookmarkEnd w:id="30"/>
    </w:p>
    <w:p w:rsidR="00AF4E5F" w:rsidRPr="00AF4E5F" w:rsidRDefault="00AF4E5F" w:rsidP="00AF4E5F">
      <w:pPr>
        <w:ind w:firstLine="567"/>
        <w:jc w:val="both"/>
        <w:rPr>
          <w:sz w:val="22"/>
          <w:szCs w:val="22"/>
        </w:rPr>
      </w:pPr>
      <w:r w:rsidRPr="00AF4E5F">
        <w:rPr>
          <w:sz w:val="22"/>
          <w:szCs w:val="22"/>
        </w:rPr>
        <w:t>31. По сделкам, совершенным в нарушение требований подпункта 3 пункта 26 настоящих Правил, подпунктов 1, 3 и 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AF4E5F" w:rsidRPr="00AF4E5F" w:rsidRDefault="00AF4E5F" w:rsidP="00AF4E5F">
      <w:pPr>
        <w:jc w:val="both"/>
        <w:rPr>
          <w:sz w:val="22"/>
          <w:szCs w:val="22"/>
        </w:rPr>
      </w:pPr>
      <w:bookmarkStart w:id="31" w:name="p_34"/>
      <w:bookmarkEnd w:id="31"/>
    </w:p>
    <w:p w:rsidR="00AF4E5F" w:rsidRPr="00AF4E5F" w:rsidRDefault="00AF4E5F" w:rsidP="00AF4E5F">
      <w:pPr>
        <w:spacing w:line="360" w:lineRule="atLeast"/>
        <w:ind w:firstLine="567"/>
        <w:jc w:val="both"/>
        <w:outlineLvl w:val="0"/>
        <w:rPr>
          <w:rFonts w:ascii="Arial" w:hAnsi="Arial" w:cs="Arial"/>
          <w:b/>
          <w:bCs/>
          <w:kern w:val="36"/>
          <w:sz w:val="22"/>
          <w:szCs w:val="22"/>
        </w:rPr>
      </w:pPr>
      <w:bookmarkStart w:id="32" w:name="p_400"/>
      <w:bookmarkEnd w:id="32"/>
      <w:r w:rsidRPr="00AF4E5F">
        <w:rPr>
          <w:b/>
          <w:bCs/>
          <w:kern w:val="36"/>
          <w:sz w:val="22"/>
          <w:szCs w:val="22"/>
        </w:rPr>
        <w:t>Права владельцев инвестиционных паев. Инвестиционные паи</w:t>
      </w:r>
    </w:p>
    <w:p w:rsidR="00AF4E5F" w:rsidRPr="00AF4E5F" w:rsidRDefault="00AF4E5F" w:rsidP="00AF4E5F">
      <w:pPr>
        <w:ind w:firstLine="567"/>
        <w:jc w:val="both"/>
        <w:rPr>
          <w:sz w:val="22"/>
          <w:szCs w:val="22"/>
        </w:rPr>
      </w:pPr>
      <w:bookmarkStart w:id="33" w:name="p_35"/>
      <w:bookmarkEnd w:id="33"/>
      <w:r w:rsidRPr="00AF4E5F">
        <w:rPr>
          <w:sz w:val="22"/>
          <w:szCs w:val="22"/>
        </w:rPr>
        <w:t>32. Права владельцев инвестиционных паев удостоверяются инвестиционными паями.</w:t>
      </w:r>
    </w:p>
    <w:p w:rsidR="00AF4E5F" w:rsidRPr="00AF4E5F" w:rsidRDefault="00AF4E5F" w:rsidP="00AF4E5F">
      <w:pPr>
        <w:ind w:firstLine="567"/>
        <w:jc w:val="both"/>
        <w:rPr>
          <w:sz w:val="22"/>
          <w:szCs w:val="22"/>
        </w:rPr>
      </w:pPr>
      <w:bookmarkStart w:id="34" w:name="p_36"/>
      <w:bookmarkEnd w:id="34"/>
      <w:r w:rsidRPr="00AF4E5F">
        <w:rPr>
          <w:sz w:val="22"/>
          <w:szCs w:val="22"/>
        </w:rPr>
        <w:t>33. Инвестиционный пай является именной неэмиссионной ценной бумагой, не имеет номинальной стоимости. Права, удостоверенные инвестиционным паем, фиксируются в бездокументарной форме. Инвестиционный пай удостоверяет:</w:t>
      </w:r>
    </w:p>
    <w:p w:rsidR="00AF4E5F" w:rsidRPr="00AF4E5F" w:rsidRDefault="00AF4E5F" w:rsidP="00AF4E5F">
      <w:pPr>
        <w:ind w:firstLine="567"/>
        <w:jc w:val="both"/>
        <w:rPr>
          <w:sz w:val="22"/>
          <w:szCs w:val="22"/>
        </w:rPr>
      </w:pPr>
      <w:r w:rsidRPr="00AF4E5F">
        <w:rPr>
          <w:sz w:val="22"/>
          <w:szCs w:val="22"/>
        </w:rPr>
        <w:t>1) долю его владельца в праве собственности на имущество, составляющее фонд;</w:t>
      </w:r>
    </w:p>
    <w:p w:rsidR="00AF4E5F" w:rsidRPr="00AF4E5F" w:rsidRDefault="00AF4E5F" w:rsidP="00AF4E5F">
      <w:pPr>
        <w:ind w:firstLine="567"/>
        <w:jc w:val="both"/>
        <w:rPr>
          <w:sz w:val="22"/>
          <w:szCs w:val="22"/>
        </w:rPr>
      </w:pPr>
      <w:r w:rsidRPr="00AF4E5F">
        <w:rPr>
          <w:sz w:val="22"/>
          <w:szCs w:val="22"/>
        </w:rPr>
        <w:t xml:space="preserve">2) право требовать от управляющей компании надлежащего доверительного управления фондом; </w:t>
      </w:r>
    </w:p>
    <w:p w:rsidR="00AF4E5F" w:rsidRPr="00AF4E5F" w:rsidRDefault="00AF4E5F" w:rsidP="00AF4E5F">
      <w:pPr>
        <w:autoSpaceDE w:val="0"/>
        <w:autoSpaceDN w:val="0"/>
        <w:adjustRightInd w:val="0"/>
        <w:ind w:firstLine="567"/>
        <w:jc w:val="both"/>
        <w:rPr>
          <w:sz w:val="22"/>
          <w:szCs w:val="22"/>
        </w:rPr>
      </w:pPr>
      <w:r w:rsidRPr="00AF4E5F">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AF4E5F" w:rsidRPr="00AF4E5F" w:rsidRDefault="00AF4E5F" w:rsidP="00AF4E5F">
      <w:pPr>
        <w:ind w:firstLine="567"/>
        <w:jc w:val="both"/>
        <w:rPr>
          <w:sz w:val="22"/>
          <w:szCs w:val="22"/>
        </w:rPr>
      </w:pPr>
      <w:r w:rsidRPr="00AF4E5F">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AF4E5F" w:rsidRPr="00AF4E5F" w:rsidRDefault="00AF4E5F" w:rsidP="00AF4E5F">
      <w:pPr>
        <w:ind w:firstLine="567"/>
        <w:jc w:val="both"/>
        <w:rPr>
          <w:sz w:val="22"/>
          <w:szCs w:val="22"/>
        </w:rPr>
      </w:pPr>
      <w:bookmarkStart w:id="35" w:name="p_37"/>
      <w:bookmarkStart w:id="36" w:name="p_38"/>
      <w:bookmarkEnd w:id="35"/>
      <w:bookmarkEnd w:id="36"/>
      <w:r w:rsidRPr="00AF4E5F">
        <w:rPr>
          <w:sz w:val="22"/>
          <w:szCs w:val="22"/>
        </w:rPr>
        <w:t>34. Каждый инвестиционный пай удостоверяет одинаковую долю в праве общей собственности на имущество, составляющее фонд, и одинаковые права.</w:t>
      </w:r>
    </w:p>
    <w:p w:rsidR="00AF4E5F" w:rsidRPr="00AF4E5F" w:rsidRDefault="00AF4E5F" w:rsidP="00AF4E5F">
      <w:pPr>
        <w:autoSpaceDE w:val="0"/>
        <w:autoSpaceDN w:val="0"/>
        <w:adjustRightInd w:val="0"/>
        <w:ind w:firstLine="567"/>
        <w:jc w:val="both"/>
        <w:rPr>
          <w:sz w:val="22"/>
          <w:szCs w:val="22"/>
        </w:rPr>
      </w:pPr>
      <w:bookmarkStart w:id="37" w:name="p_39"/>
      <w:bookmarkEnd w:id="37"/>
      <w:r w:rsidRPr="00AF4E5F">
        <w:rPr>
          <w:sz w:val="22"/>
          <w:szCs w:val="22"/>
        </w:rPr>
        <w:t>35. Количество инвестиционных паев, выдаваемых управляющей компанией, не ограничивается.</w:t>
      </w:r>
    </w:p>
    <w:p w:rsidR="00AF4E5F" w:rsidRPr="00AF4E5F" w:rsidRDefault="00AF4E5F" w:rsidP="00AF4E5F">
      <w:pPr>
        <w:ind w:firstLine="567"/>
        <w:jc w:val="both"/>
        <w:rPr>
          <w:sz w:val="22"/>
          <w:szCs w:val="22"/>
        </w:rPr>
      </w:pPr>
      <w:bookmarkStart w:id="38" w:name="p_40"/>
      <w:bookmarkEnd w:id="38"/>
      <w:r w:rsidRPr="00AF4E5F">
        <w:rPr>
          <w:sz w:val="22"/>
          <w:szCs w:val="22"/>
        </w:rPr>
        <w:t>36. 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AF4E5F" w:rsidRPr="00AF4E5F" w:rsidRDefault="00AF4E5F" w:rsidP="00AF4E5F">
      <w:pPr>
        <w:ind w:firstLine="567"/>
        <w:jc w:val="both"/>
        <w:rPr>
          <w:sz w:val="22"/>
          <w:szCs w:val="22"/>
        </w:rPr>
      </w:pPr>
      <w:bookmarkStart w:id="39" w:name="p_41"/>
      <w:bookmarkEnd w:id="39"/>
      <w:r w:rsidRPr="00AF4E5F">
        <w:rPr>
          <w:sz w:val="22"/>
          <w:szCs w:val="22"/>
        </w:rPr>
        <w:t>37. Инвестиционные паи свободно обращаются по завершении (окончании) формирования фонда.</w:t>
      </w:r>
    </w:p>
    <w:p w:rsidR="00AF4E5F" w:rsidRPr="00AF4E5F" w:rsidRDefault="00AF4E5F" w:rsidP="00AF4E5F">
      <w:pPr>
        <w:ind w:firstLine="567"/>
        <w:jc w:val="both"/>
        <w:rPr>
          <w:sz w:val="22"/>
          <w:szCs w:val="22"/>
        </w:rPr>
      </w:pPr>
      <w:r w:rsidRPr="00AF4E5F">
        <w:rPr>
          <w:sz w:val="22"/>
          <w:szCs w:val="22"/>
        </w:rPr>
        <w:t>Специализированный депозитарий, регистратор не могут являться владельцами инвестиционных паев.</w:t>
      </w:r>
    </w:p>
    <w:p w:rsidR="00AF4E5F" w:rsidRPr="00AF4E5F" w:rsidRDefault="00AF4E5F" w:rsidP="00AF4E5F">
      <w:pPr>
        <w:ind w:firstLine="567"/>
        <w:jc w:val="both"/>
        <w:rPr>
          <w:sz w:val="22"/>
          <w:szCs w:val="22"/>
        </w:rPr>
      </w:pPr>
      <w:bookmarkStart w:id="40" w:name="p_42"/>
      <w:bookmarkEnd w:id="40"/>
      <w:r w:rsidRPr="00AF4E5F">
        <w:rPr>
          <w:sz w:val="22"/>
          <w:szCs w:val="22"/>
        </w:rPr>
        <w:t>38. Учет прав на инвестиционные паи осуществляется на лицевых счетах в реестре владельцев инвестиционных паев и на счетах депо депозитариями.</w:t>
      </w:r>
    </w:p>
    <w:p w:rsidR="00AF4E5F" w:rsidRPr="00AF4E5F" w:rsidRDefault="00AF4E5F" w:rsidP="00AF4E5F">
      <w:pPr>
        <w:widowControl w:val="0"/>
        <w:autoSpaceDE w:val="0"/>
        <w:autoSpaceDN w:val="0"/>
        <w:adjustRightInd w:val="0"/>
        <w:spacing w:before="20" w:line="228" w:lineRule="auto"/>
        <w:ind w:firstLine="567"/>
        <w:jc w:val="both"/>
        <w:rPr>
          <w:sz w:val="22"/>
          <w:szCs w:val="22"/>
        </w:rPr>
      </w:pPr>
      <w:bookmarkStart w:id="41" w:name="p_43"/>
      <w:bookmarkEnd w:id="41"/>
      <w:r w:rsidRPr="00AF4E5F">
        <w:rPr>
          <w:sz w:val="22"/>
          <w:szCs w:val="22"/>
        </w:rPr>
        <w:t xml:space="preserve">39. Способы получения выписок из реестра владельцев инвестиционных паев. </w:t>
      </w:r>
    </w:p>
    <w:p w:rsidR="00AF4E5F" w:rsidRPr="00AF4E5F" w:rsidRDefault="00AF4E5F" w:rsidP="00AF4E5F">
      <w:pPr>
        <w:widowControl w:val="0"/>
        <w:autoSpaceDE w:val="0"/>
        <w:autoSpaceDN w:val="0"/>
        <w:adjustRightInd w:val="0"/>
        <w:spacing w:before="20" w:line="228" w:lineRule="auto"/>
        <w:ind w:firstLine="567"/>
        <w:jc w:val="both"/>
        <w:rPr>
          <w:sz w:val="22"/>
          <w:szCs w:val="22"/>
        </w:rPr>
      </w:pPr>
      <w:r w:rsidRPr="00AF4E5F">
        <w:rPr>
          <w:sz w:val="22"/>
          <w:szCs w:val="22"/>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AF4E5F" w:rsidRPr="00AF4E5F" w:rsidRDefault="00AF4E5F" w:rsidP="00AF4E5F">
      <w:pPr>
        <w:widowControl w:val="0"/>
        <w:autoSpaceDE w:val="0"/>
        <w:autoSpaceDN w:val="0"/>
        <w:adjustRightInd w:val="0"/>
        <w:spacing w:before="20" w:line="228" w:lineRule="auto"/>
        <w:ind w:firstLine="567"/>
        <w:jc w:val="both"/>
        <w:rPr>
          <w:sz w:val="22"/>
          <w:szCs w:val="22"/>
        </w:rPr>
      </w:pPr>
      <w:r w:rsidRPr="00AF4E5F">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AF4E5F" w:rsidRPr="00AF4E5F" w:rsidRDefault="00AF4E5F" w:rsidP="00AF4E5F">
      <w:pPr>
        <w:widowControl w:val="0"/>
        <w:autoSpaceDE w:val="0"/>
        <w:autoSpaceDN w:val="0"/>
        <w:adjustRightInd w:val="0"/>
        <w:spacing w:before="20" w:line="228" w:lineRule="auto"/>
        <w:ind w:firstLine="567"/>
        <w:jc w:val="both"/>
        <w:rPr>
          <w:sz w:val="22"/>
          <w:szCs w:val="22"/>
        </w:rPr>
      </w:pPr>
      <w:r w:rsidRPr="00AF4E5F">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AF4E5F" w:rsidRPr="00AF4E5F" w:rsidRDefault="00AF4E5F" w:rsidP="00AF4E5F">
      <w:pPr>
        <w:ind w:firstLine="567"/>
        <w:jc w:val="both"/>
        <w:rPr>
          <w:sz w:val="22"/>
          <w:szCs w:val="22"/>
        </w:rPr>
      </w:pPr>
    </w:p>
    <w:p w:rsidR="00AF4E5F" w:rsidRPr="00AF4E5F" w:rsidRDefault="00AF4E5F" w:rsidP="00AF4E5F">
      <w:pPr>
        <w:spacing w:line="360" w:lineRule="atLeast"/>
        <w:ind w:firstLine="567"/>
        <w:jc w:val="both"/>
        <w:outlineLvl w:val="0"/>
        <w:rPr>
          <w:b/>
          <w:bCs/>
          <w:kern w:val="36"/>
          <w:sz w:val="22"/>
          <w:szCs w:val="22"/>
        </w:rPr>
      </w:pPr>
      <w:bookmarkStart w:id="42" w:name="p_25"/>
      <w:bookmarkStart w:id="43" w:name="p_44"/>
      <w:bookmarkStart w:id="44" w:name="p_45"/>
      <w:bookmarkStart w:id="45" w:name="p_200"/>
      <w:bookmarkStart w:id="46" w:name="p_500"/>
      <w:bookmarkStart w:id="47" w:name="p_600"/>
      <w:bookmarkStart w:id="48" w:name="Закладка_30_10_2008"/>
      <w:bookmarkEnd w:id="42"/>
      <w:bookmarkEnd w:id="43"/>
      <w:bookmarkEnd w:id="44"/>
      <w:bookmarkEnd w:id="45"/>
      <w:bookmarkEnd w:id="46"/>
      <w:bookmarkEnd w:id="47"/>
      <w:bookmarkEnd w:id="48"/>
      <w:r w:rsidRPr="00AF4E5F">
        <w:rPr>
          <w:b/>
          <w:bCs/>
          <w:kern w:val="36"/>
          <w:sz w:val="22"/>
          <w:szCs w:val="22"/>
        </w:rPr>
        <w:t>Выдача инвестиционных паев</w:t>
      </w:r>
    </w:p>
    <w:p w:rsidR="00AF4E5F" w:rsidRPr="00AF4E5F" w:rsidRDefault="00AF4E5F" w:rsidP="00AF4E5F">
      <w:pPr>
        <w:ind w:firstLine="567"/>
        <w:jc w:val="both"/>
        <w:rPr>
          <w:sz w:val="22"/>
          <w:szCs w:val="22"/>
        </w:rPr>
      </w:pPr>
      <w:bookmarkStart w:id="49" w:name="p_46"/>
      <w:bookmarkEnd w:id="49"/>
      <w:r w:rsidRPr="00AF4E5F">
        <w:rPr>
          <w:sz w:val="22"/>
          <w:szCs w:val="22"/>
        </w:rPr>
        <w:t>40. Управляющая компания осуществляет выдачу инвестиционных паев при формировании фонда, а также после завершения (окончания) формирования фонда.</w:t>
      </w:r>
    </w:p>
    <w:p w:rsidR="00AF4E5F" w:rsidRPr="00AF4E5F" w:rsidRDefault="00AF4E5F" w:rsidP="00AF4E5F">
      <w:pPr>
        <w:ind w:firstLine="567"/>
        <w:jc w:val="both"/>
        <w:rPr>
          <w:sz w:val="22"/>
          <w:szCs w:val="22"/>
        </w:rPr>
      </w:pPr>
      <w:bookmarkStart w:id="50" w:name="p_47"/>
      <w:bookmarkEnd w:id="50"/>
      <w:r w:rsidRPr="00AF4E5F">
        <w:rPr>
          <w:sz w:val="22"/>
          <w:szCs w:val="22"/>
        </w:rPr>
        <w:t>41.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AF4E5F" w:rsidRPr="00AF4E5F" w:rsidRDefault="00AF4E5F" w:rsidP="00AF4E5F">
      <w:pPr>
        <w:ind w:firstLine="567"/>
        <w:jc w:val="both"/>
        <w:rPr>
          <w:sz w:val="22"/>
          <w:szCs w:val="22"/>
        </w:rPr>
      </w:pPr>
      <w:r w:rsidRPr="00AF4E5F">
        <w:rPr>
          <w:sz w:val="22"/>
          <w:szCs w:val="22"/>
        </w:rPr>
        <w:t>Операции по счетам при выдаче инвестиционных паев совершаются на основании соответствующего распоряжения управляющей компании. Записи по счетам при выдаче инвестиционных паев фонда, в том числе в ходе его формирования, вносятся Регистратором в день получения им всех документов, являющихся основанием для совершения операций.</w:t>
      </w:r>
    </w:p>
    <w:p w:rsidR="00AF4E5F" w:rsidRPr="00AF4E5F" w:rsidRDefault="00AF4E5F" w:rsidP="00AF4E5F">
      <w:pPr>
        <w:ind w:firstLine="567"/>
        <w:jc w:val="both"/>
        <w:rPr>
          <w:sz w:val="22"/>
          <w:szCs w:val="22"/>
        </w:rPr>
      </w:pPr>
      <w:r w:rsidRPr="00AF4E5F">
        <w:rPr>
          <w:sz w:val="22"/>
          <w:szCs w:val="22"/>
        </w:rPr>
        <w:lastRenderedPageBreak/>
        <w:t>42. Выдача инвестиционных паёв осуществляется на основании заявки на приобретение инвестиционных паёв, содержащей обязательные сведения, включаемые в заявку на приобретение инвестиционных паёв согласно приложению.</w:t>
      </w:r>
    </w:p>
    <w:p w:rsidR="00AF4E5F" w:rsidRPr="00AF4E5F" w:rsidRDefault="00AF4E5F" w:rsidP="00AF4E5F">
      <w:pPr>
        <w:ind w:right="-159" w:firstLine="567"/>
        <w:jc w:val="both"/>
        <w:rPr>
          <w:color w:val="000000"/>
          <w:sz w:val="22"/>
          <w:szCs w:val="22"/>
        </w:rPr>
      </w:pPr>
      <w:r w:rsidRPr="00AF4E5F">
        <w:rPr>
          <w:sz w:val="22"/>
          <w:szCs w:val="22"/>
        </w:rPr>
        <w:t>Каждая заявка на приобретение инвестиционных паёв предусматривает выдачу инвестиционных паёв при каждом поступлении денежных средств в оплату инвестиционных паёв.</w:t>
      </w:r>
    </w:p>
    <w:p w:rsidR="00AF4E5F" w:rsidRPr="00AF4E5F" w:rsidRDefault="00AF4E5F" w:rsidP="00AF4E5F">
      <w:pPr>
        <w:ind w:firstLine="567"/>
        <w:jc w:val="both"/>
        <w:rPr>
          <w:sz w:val="22"/>
          <w:szCs w:val="22"/>
        </w:rPr>
      </w:pPr>
      <w:r w:rsidRPr="00AF4E5F">
        <w:rPr>
          <w:sz w:val="22"/>
          <w:szCs w:val="22"/>
        </w:rPr>
        <w:t>43. В оплату инвестиционных паев передаются только денежные средства.</w:t>
      </w:r>
    </w:p>
    <w:p w:rsidR="00AF4E5F" w:rsidRPr="00AF4E5F" w:rsidRDefault="00AF4E5F" w:rsidP="00AF4E5F">
      <w:pPr>
        <w:ind w:firstLine="567"/>
        <w:jc w:val="both"/>
        <w:rPr>
          <w:sz w:val="22"/>
          <w:szCs w:val="22"/>
        </w:rPr>
      </w:pPr>
      <w:r w:rsidRPr="00AF4E5F">
        <w:rPr>
          <w:sz w:val="22"/>
          <w:szCs w:val="22"/>
        </w:rPr>
        <w:t>44. Выдача инвестиционных паев осуществляется при условии включения в состав фонда денежных средств, переданных в оплату инвестиционных паев.</w:t>
      </w:r>
    </w:p>
    <w:p w:rsidR="00AF4E5F" w:rsidRPr="00AF4E5F" w:rsidRDefault="00AF4E5F" w:rsidP="00AF4E5F">
      <w:pPr>
        <w:ind w:firstLine="720"/>
        <w:jc w:val="both"/>
        <w:rPr>
          <w:sz w:val="22"/>
          <w:szCs w:val="22"/>
        </w:rPr>
      </w:pPr>
      <w:bookmarkStart w:id="51" w:name="p_64"/>
      <w:bookmarkEnd w:id="51"/>
    </w:p>
    <w:p w:rsidR="00AF4E5F" w:rsidRPr="00AF4E5F" w:rsidRDefault="00AF4E5F" w:rsidP="00AF4E5F">
      <w:pPr>
        <w:spacing w:line="360" w:lineRule="atLeast"/>
        <w:ind w:firstLine="567"/>
        <w:jc w:val="both"/>
        <w:outlineLvl w:val="1"/>
        <w:rPr>
          <w:b/>
          <w:bCs/>
          <w:sz w:val="22"/>
          <w:szCs w:val="22"/>
        </w:rPr>
      </w:pPr>
      <w:r w:rsidRPr="00AF4E5F">
        <w:rPr>
          <w:b/>
          <w:bCs/>
          <w:sz w:val="22"/>
          <w:szCs w:val="22"/>
        </w:rPr>
        <w:t>Заявки на приобретение инвестиционных паев</w:t>
      </w:r>
    </w:p>
    <w:p w:rsidR="00AF4E5F" w:rsidRPr="00AF4E5F" w:rsidRDefault="00AF4E5F" w:rsidP="00AF4E5F">
      <w:pPr>
        <w:ind w:firstLine="567"/>
        <w:jc w:val="both"/>
        <w:rPr>
          <w:sz w:val="22"/>
          <w:szCs w:val="22"/>
        </w:rPr>
      </w:pPr>
      <w:r w:rsidRPr="00AF4E5F">
        <w:rPr>
          <w:sz w:val="22"/>
          <w:szCs w:val="22"/>
        </w:rPr>
        <w:t>45. Заявки на приобретение инвестиционных паев носят безотзывный характер.</w:t>
      </w:r>
    </w:p>
    <w:p w:rsidR="00AF4E5F" w:rsidRPr="00AF4E5F" w:rsidRDefault="00AF4E5F" w:rsidP="00AF4E5F">
      <w:pPr>
        <w:ind w:firstLine="567"/>
        <w:jc w:val="both"/>
        <w:rPr>
          <w:sz w:val="22"/>
          <w:szCs w:val="22"/>
        </w:rPr>
      </w:pPr>
      <w:r w:rsidRPr="00AF4E5F">
        <w:rPr>
          <w:sz w:val="22"/>
          <w:szCs w:val="22"/>
        </w:rPr>
        <w:t xml:space="preserve">46. Прием заявок на приобретение инвестиционных паев осуществляется со дня начала формирования фонда каждый рабочий день. </w:t>
      </w:r>
    </w:p>
    <w:p w:rsidR="00AF4E5F" w:rsidRPr="00AF4E5F" w:rsidRDefault="00AF4E5F" w:rsidP="00AF4E5F">
      <w:pPr>
        <w:ind w:firstLine="567"/>
        <w:jc w:val="both"/>
        <w:rPr>
          <w:sz w:val="22"/>
          <w:szCs w:val="22"/>
        </w:rPr>
      </w:pPr>
      <w:r w:rsidRPr="00AF4E5F">
        <w:rPr>
          <w:sz w:val="22"/>
          <w:szCs w:val="22"/>
        </w:rP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 агентов по выдаче, погашению и обмену инвестиционных паев (далее – агенты), информация о работе которых предоставляется управляющей компанией и агентами по телефону или раскрывается иным способом.</w:t>
      </w:r>
    </w:p>
    <w:p w:rsidR="00AF4E5F" w:rsidRPr="00AF4E5F" w:rsidRDefault="00AF4E5F" w:rsidP="00AF4E5F">
      <w:pPr>
        <w:ind w:firstLine="567"/>
        <w:jc w:val="both"/>
        <w:rPr>
          <w:sz w:val="22"/>
          <w:szCs w:val="22"/>
        </w:rPr>
      </w:pPr>
      <w:r w:rsidRPr="00AF4E5F">
        <w:rPr>
          <w:sz w:val="22"/>
          <w:szCs w:val="22"/>
        </w:rPr>
        <w:t>Прием заявок на приобретение инвестиционных паев не осуществляется со дня возникновения основания прекращения фонда.</w:t>
      </w:r>
    </w:p>
    <w:p w:rsidR="00AF4E5F" w:rsidRPr="00AF4E5F" w:rsidRDefault="00AF4E5F" w:rsidP="00AF4E5F">
      <w:pPr>
        <w:ind w:firstLine="567"/>
        <w:jc w:val="both"/>
        <w:rPr>
          <w:sz w:val="22"/>
          <w:szCs w:val="22"/>
        </w:rPr>
      </w:pPr>
      <w:r w:rsidRPr="00AF4E5F">
        <w:rPr>
          <w:sz w:val="22"/>
          <w:szCs w:val="22"/>
        </w:rPr>
        <w:t>47. Порядок подачи заявок на приобретение инвестиционных паев.</w:t>
      </w:r>
    </w:p>
    <w:p w:rsidR="00AF4E5F" w:rsidRPr="00AF4E5F" w:rsidRDefault="00AF4E5F" w:rsidP="00AF4E5F">
      <w:pPr>
        <w:ind w:firstLine="567"/>
        <w:jc w:val="both"/>
        <w:rPr>
          <w:sz w:val="22"/>
          <w:szCs w:val="22"/>
        </w:rPr>
      </w:pPr>
      <w:r w:rsidRPr="00AF4E5F">
        <w:rPr>
          <w:sz w:val="22"/>
          <w:szCs w:val="22"/>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AF4E5F" w:rsidRPr="00AF4E5F" w:rsidRDefault="00AF4E5F" w:rsidP="00AF4E5F">
      <w:pPr>
        <w:ind w:firstLine="567"/>
        <w:jc w:val="both"/>
        <w:rPr>
          <w:sz w:val="22"/>
          <w:szCs w:val="22"/>
        </w:rPr>
      </w:pPr>
      <w:r w:rsidRPr="00AF4E5F">
        <w:rPr>
          <w:sz w:val="22"/>
          <w:szCs w:val="22"/>
        </w:rPr>
        <w:t>Заявки на приобретение инвестиционных паев, оформленные в соответствии с приложением № 3 к настоящим Правилам, подаются в пунктах приема заявок номинальным держателем или его уполномоченным представителем.</w:t>
      </w:r>
    </w:p>
    <w:p w:rsidR="00AF4E5F" w:rsidRPr="00AF4E5F" w:rsidRDefault="00AF4E5F" w:rsidP="00AF4E5F">
      <w:pPr>
        <w:ind w:firstLine="567"/>
        <w:jc w:val="both"/>
        <w:rPr>
          <w:sz w:val="22"/>
          <w:szCs w:val="22"/>
        </w:rPr>
      </w:pPr>
      <w:r w:rsidRPr="00AF4E5F">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rsidR="00AF4E5F" w:rsidRPr="00AF4E5F" w:rsidRDefault="00AF4E5F" w:rsidP="00AF4E5F">
      <w:pPr>
        <w:ind w:firstLine="567"/>
        <w:jc w:val="both"/>
        <w:rPr>
          <w:sz w:val="22"/>
          <w:szCs w:val="22"/>
        </w:rPr>
      </w:pPr>
      <w:r w:rsidRPr="00AF4E5F">
        <w:rPr>
          <w:sz w:val="22"/>
          <w:szCs w:val="22"/>
        </w:rPr>
        <w:t>Заявки на приобретение инвестиционных паев, направленные электронной почтой, факсом или курьером, не принимаются.</w:t>
      </w:r>
    </w:p>
    <w:p w:rsidR="00AF4E5F" w:rsidRPr="00AF4E5F" w:rsidRDefault="00AF4E5F" w:rsidP="00AF4E5F">
      <w:pPr>
        <w:ind w:firstLine="567"/>
        <w:jc w:val="both"/>
        <w:rPr>
          <w:sz w:val="22"/>
          <w:szCs w:val="22"/>
        </w:rPr>
      </w:pPr>
      <w:r w:rsidRPr="00AF4E5F">
        <w:rPr>
          <w:sz w:val="22"/>
          <w:szCs w:val="22"/>
        </w:rPr>
        <w:t>48. Заявки на приобретение инвестиционных паев юридическими лицами подаются:</w:t>
      </w:r>
    </w:p>
    <w:p w:rsidR="00AF4E5F" w:rsidRPr="00AF4E5F" w:rsidRDefault="00AF4E5F" w:rsidP="00AF4E5F">
      <w:pPr>
        <w:ind w:firstLine="567"/>
        <w:jc w:val="both"/>
        <w:rPr>
          <w:sz w:val="22"/>
          <w:szCs w:val="22"/>
        </w:rPr>
      </w:pPr>
      <w:r w:rsidRPr="00AF4E5F">
        <w:rPr>
          <w:sz w:val="22"/>
          <w:szCs w:val="22"/>
        </w:rPr>
        <w:t>- управляющей компании;</w:t>
      </w:r>
    </w:p>
    <w:p w:rsidR="00AF4E5F" w:rsidRPr="00AF4E5F" w:rsidRDefault="00AF4E5F" w:rsidP="00AF4E5F">
      <w:pPr>
        <w:ind w:firstLine="567"/>
        <w:jc w:val="both"/>
        <w:rPr>
          <w:sz w:val="22"/>
          <w:szCs w:val="22"/>
        </w:rPr>
      </w:pPr>
      <w:r w:rsidRPr="00AF4E5F">
        <w:rPr>
          <w:sz w:val="22"/>
          <w:szCs w:val="22"/>
        </w:rPr>
        <w:t>- агентам.</w:t>
      </w:r>
    </w:p>
    <w:p w:rsidR="00AF4E5F" w:rsidRPr="00AF4E5F" w:rsidRDefault="00AF4E5F" w:rsidP="00AF4E5F">
      <w:pPr>
        <w:ind w:firstLine="567"/>
        <w:jc w:val="both"/>
        <w:rPr>
          <w:sz w:val="22"/>
          <w:szCs w:val="22"/>
        </w:rPr>
      </w:pPr>
      <w:r w:rsidRPr="00AF4E5F">
        <w:rPr>
          <w:sz w:val="22"/>
          <w:szCs w:val="22"/>
        </w:rPr>
        <w:t>Заявки на приобретение инвестиционных паев физическими лицами подаются:</w:t>
      </w:r>
    </w:p>
    <w:p w:rsidR="00AF4E5F" w:rsidRPr="00AF4E5F" w:rsidRDefault="00AF4E5F" w:rsidP="00AF4E5F">
      <w:pPr>
        <w:ind w:firstLine="567"/>
        <w:jc w:val="both"/>
        <w:rPr>
          <w:sz w:val="22"/>
          <w:szCs w:val="22"/>
        </w:rPr>
      </w:pPr>
      <w:r w:rsidRPr="00AF4E5F">
        <w:rPr>
          <w:sz w:val="22"/>
          <w:szCs w:val="22"/>
        </w:rPr>
        <w:t>- управляющей компании;</w:t>
      </w:r>
    </w:p>
    <w:p w:rsidR="00AF4E5F" w:rsidRPr="00AF4E5F" w:rsidRDefault="00AF4E5F" w:rsidP="00AF4E5F">
      <w:pPr>
        <w:ind w:firstLine="567"/>
        <w:jc w:val="both"/>
        <w:rPr>
          <w:sz w:val="22"/>
          <w:szCs w:val="22"/>
        </w:rPr>
      </w:pPr>
      <w:r w:rsidRPr="00AF4E5F">
        <w:rPr>
          <w:sz w:val="22"/>
          <w:szCs w:val="22"/>
        </w:rPr>
        <w:t>- агентам.</w:t>
      </w:r>
    </w:p>
    <w:p w:rsidR="00AF4E5F" w:rsidRPr="00AF4E5F" w:rsidRDefault="00AF4E5F" w:rsidP="00AF4E5F">
      <w:pPr>
        <w:widowControl w:val="0"/>
        <w:autoSpaceDE w:val="0"/>
        <w:autoSpaceDN w:val="0"/>
        <w:adjustRightInd w:val="0"/>
        <w:ind w:firstLine="567"/>
        <w:jc w:val="both"/>
        <w:rPr>
          <w:rFonts w:eastAsia="SimSun"/>
          <w:sz w:val="22"/>
          <w:szCs w:val="22"/>
          <w:lang w:eastAsia="zh-CN"/>
        </w:rPr>
      </w:pPr>
      <w:r w:rsidRPr="00AF4E5F">
        <w:rPr>
          <w:rFonts w:eastAsia="SimSun"/>
          <w:sz w:val="22"/>
          <w:szCs w:val="22"/>
          <w:lang w:eastAsia="zh-CN"/>
        </w:rPr>
        <w:t xml:space="preserve">Информация об агентах раскрывается на официальном сайте управляющей компании в сети Интернет по адресу: </w:t>
      </w:r>
      <w:hyperlink r:id="rId13" w:history="1">
        <w:r w:rsidRPr="00AF4E5F">
          <w:rPr>
            <w:rFonts w:eastAsia="SimSun"/>
            <w:sz w:val="22"/>
            <w:szCs w:val="22"/>
            <w:lang w:eastAsia="zh-CN"/>
          </w:rPr>
          <w:t>www.alfacapital.ru</w:t>
        </w:r>
      </w:hyperlink>
      <w:r w:rsidRPr="00AF4E5F">
        <w:rPr>
          <w:rFonts w:eastAsia="SimSun"/>
          <w:sz w:val="22"/>
          <w:szCs w:val="22"/>
          <w:lang w:eastAsia="zh-CN"/>
        </w:rPr>
        <w:t xml:space="preserve">. </w:t>
      </w:r>
    </w:p>
    <w:p w:rsidR="00AF4E5F" w:rsidRPr="00AF4E5F" w:rsidRDefault="00AF4E5F" w:rsidP="00AF4E5F">
      <w:pPr>
        <w:ind w:firstLine="567"/>
        <w:jc w:val="both"/>
        <w:rPr>
          <w:sz w:val="22"/>
          <w:szCs w:val="22"/>
        </w:rPr>
      </w:pPr>
      <w:r w:rsidRPr="00AF4E5F">
        <w:rPr>
          <w:sz w:val="22"/>
          <w:szCs w:val="22"/>
        </w:rPr>
        <w:t>48.1. Заявки на приобретение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AF4E5F" w:rsidRPr="00AF4E5F" w:rsidRDefault="00AF4E5F" w:rsidP="00AF4E5F">
      <w:pPr>
        <w:ind w:firstLine="567"/>
        <w:jc w:val="both"/>
        <w:rPr>
          <w:sz w:val="22"/>
          <w:szCs w:val="22"/>
        </w:rPr>
      </w:pPr>
      <w:r w:rsidRPr="00AF4E5F">
        <w:rPr>
          <w:sz w:val="22"/>
          <w:szCs w:val="22"/>
        </w:rPr>
        <w:t>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фонда, должна быть отправлена заказным письмом с уведомлением о вручении по адресу управляющей компании: Российская Федерация, 123001, г. Москва, ул. Садовая-Кудринская, д. 32, стр. 1.</w:t>
      </w:r>
    </w:p>
    <w:p w:rsidR="00AF4E5F" w:rsidRPr="00AF4E5F" w:rsidRDefault="00AF4E5F" w:rsidP="00AF4E5F">
      <w:pPr>
        <w:ind w:firstLine="567"/>
        <w:jc w:val="both"/>
        <w:rPr>
          <w:sz w:val="22"/>
          <w:szCs w:val="22"/>
        </w:rPr>
      </w:pPr>
      <w:r w:rsidRPr="00AF4E5F">
        <w:rPr>
          <w:sz w:val="22"/>
          <w:szCs w:val="22"/>
        </w:rPr>
        <w:t xml:space="preserve">При этом все подписи лиц в заявке на приобретение инвестиционных паев,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 </w:t>
      </w:r>
    </w:p>
    <w:p w:rsidR="00AF4E5F" w:rsidRPr="00AF4E5F" w:rsidRDefault="00AF4E5F" w:rsidP="00AF4E5F">
      <w:pPr>
        <w:ind w:firstLine="567"/>
        <w:jc w:val="both"/>
        <w:rPr>
          <w:sz w:val="22"/>
          <w:szCs w:val="22"/>
        </w:rPr>
      </w:pPr>
      <w:r w:rsidRPr="00AF4E5F">
        <w:rPr>
          <w:sz w:val="22"/>
          <w:szCs w:val="22"/>
        </w:rPr>
        <w:t>В том случае, если заявка на приобретение инвестиционных паев,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AF4E5F" w:rsidRPr="00AF4E5F" w:rsidRDefault="00AF4E5F" w:rsidP="00AF4E5F">
      <w:pPr>
        <w:ind w:firstLine="567"/>
        <w:jc w:val="both"/>
        <w:rPr>
          <w:sz w:val="22"/>
          <w:szCs w:val="22"/>
        </w:rPr>
      </w:pPr>
      <w:r w:rsidRPr="00AF4E5F">
        <w:rPr>
          <w:sz w:val="22"/>
          <w:szCs w:val="22"/>
        </w:rPr>
        <w:t>Датой и временем приема заявки на приобретение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AF4E5F" w:rsidRPr="00AF4E5F" w:rsidRDefault="00AF4E5F" w:rsidP="00AF4E5F">
      <w:pPr>
        <w:ind w:firstLine="567"/>
        <w:jc w:val="both"/>
        <w:rPr>
          <w:sz w:val="22"/>
          <w:szCs w:val="22"/>
        </w:rPr>
      </w:pPr>
      <w:r w:rsidRPr="00AF4E5F">
        <w:rPr>
          <w:sz w:val="22"/>
          <w:szCs w:val="22"/>
        </w:rPr>
        <w:t xml:space="preserve">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w:t>
      </w:r>
      <w:r w:rsidRPr="00AF4E5F">
        <w:rPr>
          <w:sz w:val="22"/>
          <w:szCs w:val="22"/>
        </w:rPr>
        <w:lastRenderedPageBreak/>
        <w:t>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AF4E5F" w:rsidRPr="00AF4E5F" w:rsidRDefault="00AF4E5F" w:rsidP="00AF4E5F">
      <w:pPr>
        <w:ind w:firstLine="567"/>
        <w:jc w:val="both"/>
        <w:rPr>
          <w:sz w:val="22"/>
          <w:szCs w:val="22"/>
        </w:rPr>
      </w:pPr>
      <w:r w:rsidRPr="00AF4E5F">
        <w:rPr>
          <w:sz w:val="22"/>
          <w:szCs w:val="22"/>
        </w:rPr>
        <w:t>Заявки на приобретение инвестиционных паев могут направляться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подписанного электронной подписью и/или электронной копии документа заверенной электронной подписью при одновременном соблюдении следующих условий:</w:t>
      </w:r>
    </w:p>
    <w:p w:rsidR="00AF4E5F" w:rsidRPr="00AF4E5F" w:rsidRDefault="00AF4E5F" w:rsidP="00AF4E5F">
      <w:pPr>
        <w:ind w:firstLine="567"/>
        <w:jc w:val="both"/>
        <w:rPr>
          <w:sz w:val="22"/>
          <w:szCs w:val="22"/>
        </w:rPr>
      </w:pPr>
      <w:r w:rsidRPr="00AF4E5F">
        <w:rPr>
          <w:sz w:val="22"/>
          <w:szCs w:val="22"/>
        </w:rPr>
        <w:t>•</w:t>
      </w:r>
      <w:r w:rsidRPr="00AF4E5F">
        <w:rPr>
          <w:sz w:val="22"/>
          <w:szCs w:val="22"/>
        </w:rPr>
        <w:tab/>
        <w:t>Номинальный держатель направляет заявки на приобретение инвестиционных паев по системе электронного документооборота (далее – СЭД), участниками (пользователями) которой являются данный номинальный держатель, управляющая компания (далее - участники ЭДО), в соответствии с нормативными правовыми актами РФ, настоящими Правилами и соглашениями об ЭДО, заключенным между участниками ЭДО (далее соглашение об ЭДО).</w:t>
      </w:r>
    </w:p>
    <w:p w:rsidR="00AF4E5F" w:rsidRPr="00AF4E5F" w:rsidRDefault="00AF4E5F" w:rsidP="00AF4E5F">
      <w:pPr>
        <w:ind w:firstLine="567"/>
        <w:jc w:val="both"/>
        <w:rPr>
          <w:sz w:val="22"/>
          <w:szCs w:val="22"/>
        </w:rPr>
      </w:pPr>
      <w:r w:rsidRPr="00AF4E5F">
        <w:rPr>
          <w:sz w:val="22"/>
          <w:szCs w:val="22"/>
        </w:rPr>
        <w:t>•</w:t>
      </w:r>
      <w:r w:rsidRPr="00AF4E5F">
        <w:rPr>
          <w:sz w:val="22"/>
          <w:szCs w:val="22"/>
        </w:rPr>
        <w:tab/>
        <w:t>Заявка на приобретение инвестиционных паев направлена по форме предусмотренной настоящими правилами.</w:t>
      </w:r>
    </w:p>
    <w:p w:rsidR="00AF4E5F" w:rsidRPr="00AF4E5F" w:rsidRDefault="00AF4E5F" w:rsidP="00AF4E5F">
      <w:pPr>
        <w:ind w:firstLine="567"/>
        <w:jc w:val="both"/>
        <w:rPr>
          <w:sz w:val="22"/>
          <w:szCs w:val="22"/>
        </w:rPr>
      </w:pPr>
      <w:r w:rsidRPr="00AF4E5F">
        <w:rPr>
          <w:sz w:val="22"/>
          <w:szCs w:val="22"/>
        </w:rPr>
        <w:t>•</w:t>
      </w:r>
      <w:r w:rsidRPr="00AF4E5F">
        <w:rPr>
          <w:sz w:val="22"/>
          <w:szCs w:val="22"/>
        </w:rPr>
        <w:tab/>
        <w:t>Заявка на приобретение инвестиционных паев подписана электронной подписью (далее – ЭП) номинального держателя.</w:t>
      </w:r>
    </w:p>
    <w:p w:rsidR="00AF4E5F" w:rsidRPr="00AF4E5F" w:rsidRDefault="00AF4E5F" w:rsidP="00AF4E5F">
      <w:pPr>
        <w:ind w:firstLine="567"/>
        <w:jc w:val="both"/>
        <w:rPr>
          <w:sz w:val="22"/>
          <w:szCs w:val="22"/>
        </w:rPr>
      </w:pPr>
      <w:r w:rsidRPr="00AF4E5F">
        <w:rPr>
          <w:sz w:val="22"/>
          <w:szCs w:val="22"/>
        </w:rPr>
        <w:t>Датой и временем приема заявки на приобретение инвестиционных паев, поданной номинальным держателем посредством электронной связи, считается дата и время получения номинальным держателем подтверждения о ее поступлении в управляющую компанию.</w:t>
      </w:r>
    </w:p>
    <w:p w:rsidR="00AF4E5F" w:rsidRPr="00AF4E5F" w:rsidRDefault="00AF4E5F" w:rsidP="00AF4E5F">
      <w:pPr>
        <w:ind w:firstLine="567"/>
        <w:jc w:val="both"/>
        <w:rPr>
          <w:sz w:val="22"/>
          <w:szCs w:val="22"/>
        </w:rPr>
      </w:pPr>
      <w:r w:rsidRPr="00AF4E5F">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мотивированный отказ направляется управляющей компанией посредством ЭДО.</w:t>
      </w:r>
    </w:p>
    <w:p w:rsidR="00AF4E5F" w:rsidRPr="00AF4E5F" w:rsidRDefault="00AF4E5F" w:rsidP="00AF4E5F">
      <w:pPr>
        <w:ind w:firstLine="567"/>
        <w:jc w:val="both"/>
        <w:rPr>
          <w:rFonts w:ascii="Times New Roman CYR" w:hAnsi="Times New Roman CYR" w:cs="Times New Roman CYR"/>
          <w:sz w:val="22"/>
          <w:szCs w:val="22"/>
        </w:rPr>
      </w:pPr>
      <w:r w:rsidRPr="00AF4E5F">
        <w:rPr>
          <w:rFonts w:ascii="Times New Roman CYR" w:hAnsi="Times New Roman CYR" w:cs="Times New Roman CYR"/>
          <w:sz w:val="22"/>
          <w:szCs w:val="22"/>
        </w:rPr>
        <w:t xml:space="preserve">48.2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4" w:history="1">
        <w:r w:rsidRPr="00AF4E5F">
          <w:rPr>
            <w:rFonts w:ascii="Times New Roman CYR" w:hAnsi="Times New Roman CYR" w:cs="Times New Roman CYR"/>
            <w:color w:val="0000FF"/>
            <w:sz w:val="22"/>
            <w:szCs w:val="22"/>
            <w:u w:val="single"/>
          </w:rPr>
          <w:t>www.alfacapital.ru</w:t>
        </w:r>
      </w:hyperlink>
      <w:r w:rsidRPr="00AF4E5F">
        <w:rPr>
          <w:rFonts w:ascii="Times New Roman CYR" w:hAnsi="Times New Roman CYR" w:cs="Times New Roman CYR"/>
          <w:sz w:val="22"/>
          <w:szCs w:val="22"/>
        </w:rPr>
        <w:t xml:space="preserve"> (далее - Личный кабинет) или мобильного приложения «Альфа-Капитал» - программы, установленной на мобильное устройство (далее  - мобильное приложение «Альфа-Капитал»). Доступ к Личному кабинету и мобильному приложению «Альфа-Капитал» является индивидуальным для каждого физического лица и предоставляется управляющей компанией в порядке, установленном управляющей компанией. </w:t>
      </w:r>
    </w:p>
    <w:p w:rsidR="00AF4E5F" w:rsidRPr="00AF4E5F" w:rsidRDefault="00AF4E5F" w:rsidP="00AF4E5F">
      <w:pPr>
        <w:ind w:firstLine="567"/>
        <w:jc w:val="both"/>
        <w:rPr>
          <w:rFonts w:ascii="Times New Roman CYR" w:hAnsi="Times New Roman CYR" w:cs="Times New Roman CYR"/>
          <w:sz w:val="22"/>
          <w:szCs w:val="22"/>
        </w:rPr>
      </w:pPr>
      <w:r w:rsidRPr="00AF4E5F">
        <w:rPr>
          <w:rFonts w:ascii="Times New Roman CYR" w:hAnsi="Times New Roman CYR" w:cs="Times New Roman CYR"/>
          <w:sz w:val="22"/>
          <w:szCs w:val="22"/>
        </w:rPr>
        <w:t>Условия приема заявки на приобретение инвестиционных паев физическими лицами в виде электронного документа:</w:t>
      </w:r>
    </w:p>
    <w:p w:rsidR="00AF4E5F" w:rsidRPr="00AF4E5F" w:rsidRDefault="00AF4E5F" w:rsidP="00AF4E5F">
      <w:pPr>
        <w:ind w:firstLine="567"/>
        <w:jc w:val="both"/>
        <w:rPr>
          <w:rFonts w:ascii="Times New Roman CYR" w:hAnsi="Times New Roman CYR" w:cs="Times New Roman CYR"/>
          <w:sz w:val="22"/>
          <w:szCs w:val="22"/>
        </w:rPr>
      </w:pPr>
      <w:r w:rsidRPr="00AF4E5F">
        <w:rPr>
          <w:rFonts w:ascii="Times New Roman CYR" w:hAnsi="Times New Roman CYR" w:cs="Times New Roman CYR"/>
          <w:sz w:val="22"/>
          <w:szCs w:val="22"/>
        </w:rPr>
        <w:t>- Подписание заявки простой электронной подписью физического лица – приобретателя инвестиционных паев;</w:t>
      </w:r>
    </w:p>
    <w:p w:rsidR="00AF4E5F" w:rsidRPr="00AF4E5F" w:rsidRDefault="00AF4E5F" w:rsidP="00AF4E5F">
      <w:pPr>
        <w:ind w:firstLine="567"/>
        <w:jc w:val="both"/>
        <w:rPr>
          <w:rFonts w:ascii="Times New Roman CYR" w:hAnsi="Times New Roman CYR" w:cs="Times New Roman CYR"/>
          <w:sz w:val="22"/>
          <w:szCs w:val="22"/>
        </w:rPr>
      </w:pPr>
      <w:r w:rsidRPr="00AF4E5F">
        <w:rPr>
          <w:rFonts w:ascii="Times New Roman CYR" w:hAnsi="Times New Roman CYR" w:cs="Times New Roman CYR"/>
          <w:sz w:val="22"/>
          <w:szCs w:val="22"/>
        </w:rPr>
        <w:t>-  Успешное завершение процедуры упрощенной идентификации приобретателя инвестиционных паев.</w:t>
      </w:r>
    </w:p>
    <w:p w:rsidR="00AF4E5F" w:rsidRPr="00AF4E5F" w:rsidRDefault="00AF4E5F" w:rsidP="00AF4E5F">
      <w:pPr>
        <w:ind w:firstLine="567"/>
        <w:jc w:val="both"/>
        <w:rPr>
          <w:rFonts w:ascii="Times New Roman CYR" w:hAnsi="Times New Roman CYR" w:cs="Times New Roman CYR"/>
          <w:sz w:val="22"/>
          <w:szCs w:val="22"/>
        </w:rPr>
      </w:pPr>
      <w:r w:rsidRPr="00AF4E5F">
        <w:rPr>
          <w:rFonts w:ascii="Times New Roman CYR" w:hAnsi="Times New Roman CYR" w:cs="Times New Roman CYR"/>
          <w:sz w:val="22"/>
          <w:szCs w:val="22"/>
        </w:rPr>
        <w:t xml:space="preserve">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размещенном на сайте управляющей компании по адресу </w:t>
      </w:r>
      <w:hyperlink r:id="rId15" w:history="1">
        <w:r w:rsidRPr="00AF4E5F">
          <w:rPr>
            <w:rFonts w:ascii="Times New Roman CYR" w:hAnsi="Times New Roman CYR" w:cs="Times New Roman CYR"/>
            <w:color w:val="0000FF"/>
            <w:sz w:val="22"/>
            <w:szCs w:val="22"/>
            <w:u w:val="single"/>
          </w:rPr>
          <w:t>www.alfacapital.ru</w:t>
        </w:r>
      </w:hyperlink>
      <w:r w:rsidRPr="00AF4E5F">
        <w:rPr>
          <w:rFonts w:ascii="Times New Roman CYR" w:hAnsi="Times New Roman CYR" w:cs="Times New Roman CYR"/>
          <w:sz w:val="22"/>
          <w:szCs w:val="22"/>
        </w:rPr>
        <w:t xml:space="preserve"> (далее - Соглашение об ЭДО). </w:t>
      </w:r>
    </w:p>
    <w:p w:rsidR="00AF4E5F" w:rsidRPr="00AF4E5F" w:rsidRDefault="00AF4E5F" w:rsidP="00AF4E5F">
      <w:pPr>
        <w:ind w:firstLine="567"/>
        <w:jc w:val="both"/>
        <w:rPr>
          <w:rFonts w:ascii="Times New Roman CYR" w:hAnsi="Times New Roman CYR" w:cs="Times New Roman CYR"/>
          <w:sz w:val="22"/>
          <w:szCs w:val="22"/>
        </w:rPr>
      </w:pPr>
      <w:r w:rsidRPr="00AF4E5F">
        <w:rPr>
          <w:rFonts w:ascii="Times New Roman CYR" w:hAnsi="Times New Roman CYR" w:cs="Times New Roman CYR"/>
          <w:sz w:val="22"/>
          <w:szCs w:val="22"/>
        </w:rPr>
        <w:t xml:space="preserve">Датой приема заявки считается дата более позднего из наступивших событий: подписание заявки простой электронной подписью приобретателя инвестиционных паев или успешное завершение процедуры упрощенной идентификации приобретателя инвестиционных паев.  </w:t>
      </w:r>
    </w:p>
    <w:p w:rsidR="00AF4E5F" w:rsidRPr="00AF4E5F" w:rsidRDefault="00AF4E5F" w:rsidP="00AF4E5F">
      <w:pPr>
        <w:widowControl w:val="0"/>
        <w:autoSpaceDE w:val="0"/>
        <w:autoSpaceDN w:val="0"/>
        <w:adjustRightInd w:val="0"/>
        <w:ind w:firstLine="567"/>
        <w:jc w:val="both"/>
        <w:rPr>
          <w:rFonts w:eastAsia="SimSun"/>
          <w:sz w:val="22"/>
          <w:szCs w:val="22"/>
          <w:lang w:eastAsia="zh-CN"/>
        </w:rPr>
      </w:pPr>
      <w:r w:rsidRPr="00AF4E5F">
        <w:rPr>
          <w:rFonts w:eastAsia="SimSun"/>
          <w:sz w:val="22"/>
          <w:szCs w:val="22"/>
          <w:lang w:eastAsia="zh-CN"/>
        </w:rPr>
        <w:t xml:space="preserve">48.3. Заявки на приобретение инвестиционных паев физическими лицами могут направляться агенту АО «АЛЬФА-БАНК» в виде электронного документа посредством информационных сервисов агента АО «АЛЬФА-БАНК» Интернет - банка «Альфа-Клик», доступ к которому осуществляется по адресу click.alfabank.ru или мобильного приложения «Альфа-Мобайл» - программы, установленной на мобильное устройство (далее совместно и по отдельности – Услуги дистанционного банковского обслуживания (Услуги ДБО)). Доступ к Услугам ДБО является индивидуальным для каждого физического лица и предоставляется агентом в порядке, установленном агентом. Заявка, поданная в виде электронного документа, должна содержать электронную подпись физического лица – простую электронную подпись. </w:t>
      </w:r>
    </w:p>
    <w:p w:rsidR="00AF4E5F" w:rsidRPr="00AF4E5F" w:rsidRDefault="00AF4E5F" w:rsidP="00AF4E5F">
      <w:pPr>
        <w:widowControl w:val="0"/>
        <w:autoSpaceDE w:val="0"/>
        <w:autoSpaceDN w:val="0"/>
        <w:adjustRightInd w:val="0"/>
        <w:ind w:firstLine="567"/>
        <w:jc w:val="both"/>
        <w:rPr>
          <w:rFonts w:eastAsia="SimSun"/>
          <w:sz w:val="22"/>
          <w:szCs w:val="22"/>
          <w:lang w:eastAsia="zh-CN"/>
        </w:rPr>
      </w:pPr>
      <w:r w:rsidRPr="00AF4E5F">
        <w:rPr>
          <w:rFonts w:eastAsia="SimSun"/>
          <w:sz w:val="22"/>
          <w:szCs w:val="22"/>
          <w:lang w:eastAsia="zh-CN"/>
        </w:rPr>
        <w:t xml:space="preserve">Основанием для дистанционного взаимодействия с агентом является присоединение физического лица к типовому договору банковского обслуживания агента, размещенном на сайте агента www.alfabank.ru.  </w:t>
      </w:r>
    </w:p>
    <w:p w:rsidR="00AF4E5F" w:rsidRPr="00AF4E5F" w:rsidRDefault="00AF4E5F" w:rsidP="00AF4E5F">
      <w:pPr>
        <w:widowControl w:val="0"/>
        <w:autoSpaceDE w:val="0"/>
        <w:autoSpaceDN w:val="0"/>
        <w:adjustRightInd w:val="0"/>
        <w:ind w:firstLine="567"/>
        <w:jc w:val="both"/>
        <w:rPr>
          <w:rFonts w:eastAsia="SimSun"/>
          <w:sz w:val="22"/>
          <w:szCs w:val="22"/>
          <w:lang w:eastAsia="zh-CN"/>
        </w:rPr>
      </w:pPr>
      <w:r w:rsidRPr="00AF4E5F">
        <w:rPr>
          <w:rFonts w:eastAsia="SimSun"/>
          <w:sz w:val="22"/>
          <w:szCs w:val="22"/>
          <w:lang w:eastAsia="zh-CN"/>
        </w:rPr>
        <w:t>Датой и временем приема заявки на приобретение инвестиционных паев, поданной с использованием Услуг ДБО считается дата и время получения агентом электронного документа.</w:t>
      </w:r>
    </w:p>
    <w:p w:rsidR="00AF4E5F" w:rsidRPr="00AF4E5F" w:rsidRDefault="00AF4E5F" w:rsidP="00AF4E5F">
      <w:pPr>
        <w:widowControl w:val="0"/>
        <w:autoSpaceDE w:val="0"/>
        <w:autoSpaceDN w:val="0"/>
        <w:adjustRightInd w:val="0"/>
        <w:ind w:firstLine="567"/>
        <w:jc w:val="both"/>
        <w:rPr>
          <w:rFonts w:eastAsia="SimSun"/>
          <w:sz w:val="22"/>
          <w:szCs w:val="22"/>
          <w:lang w:eastAsia="zh-CN"/>
        </w:rPr>
      </w:pPr>
      <w:r w:rsidRPr="00AF4E5F">
        <w:rPr>
          <w:rFonts w:eastAsia="SimSun"/>
          <w:sz w:val="22"/>
          <w:szCs w:val="22"/>
          <w:lang w:eastAsia="zh-CN"/>
        </w:rPr>
        <w:t xml:space="preserve">48.4. Заявки на приобретение инвестиционных паев физическими лицами могут подаваться агенту АО «АЛЬФА-БАНК» при личном обращении в отделение агента. Агент предоставляет доступ к Услугам дистанционного оформления для заполнения заявок в электронном виде в специальных формах. Доступ к Услугам дистанционного оформления является индивидуальным для каждого физического лица и </w:t>
      </w:r>
      <w:r w:rsidRPr="00AF4E5F">
        <w:rPr>
          <w:rFonts w:eastAsia="SimSun"/>
          <w:sz w:val="22"/>
          <w:szCs w:val="22"/>
          <w:lang w:eastAsia="zh-CN"/>
        </w:rPr>
        <w:lastRenderedPageBreak/>
        <w:t xml:space="preserve">предоставляется агентом в порядке, установленном агентом. Заявка, поданная в виде электронного документа, должна содержать электронную подпись физического лица – простую электронную подпись. </w:t>
      </w:r>
    </w:p>
    <w:p w:rsidR="00AF4E5F" w:rsidRPr="00AF4E5F" w:rsidRDefault="00AF4E5F" w:rsidP="00AF4E5F">
      <w:pPr>
        <w:widowControl w:val="0"/>
        <w:autoSpaceDE w:val="0"/>
        <w:autoSpaceDN w:val="0"/>
        <w:adjustRightInd w:val="0"/>
        <w:ind w:firstLine="567"/>
        <w:jc w:val="both"/>
        <w:rPr>
          <w:rFonts w:eastAsia="SimSun"/>
          <w:sz w:val="22"/>
          <w:szCs w:val="22"/>
          <w:lang w:eastAsia="zh-CN"/>
        </w:rPr>
      </w:pPr>
      <w:r w:rsidRPr="00AF4E5F">
        <w:rPr>
          <w:rFonts w:eastAsia="SimSun"/>
          <w:sz w:val="22"/>
          <w:szCs w:val="22"/>
          <w:lang w:eastAsia="zh-CN"/>
        </w:rPr>
        <w:t xml:space="preserve">Основанием для дистанционного взаимодействия с агентом является присоединение физического лица к типовому договору банковского обслуживания агента, размещенном на сайте агента www.alfabank.ru.  </w:t>
      </w:r>
    </w:p>
    <w:p w:rsidR="00AF4E5F" w:rsidRPr="00AF4E5F" w:rsidRDefault="00AF4E5F" w:rsidP="00AF4E5F">
      <w:pPr>
        <w:widowControl w:val="0"/>
        <w:autoSpaceDE w:val="0"/>
        <w:autoSpaceDN w:val="0"/>
        <w:adjustRightInd w:val="0"/>
        <w:ind w:firstLine="567"/>
        <w:jc w:val="both"/>
        <w:rPr>
          <w:rFonts w:eastAsia="SimSun"/>
          <w:sz w:val="22"/>
          <w:szCs w:val="22"/>
          <w:lang w:eastAsia="zh-CN"/>
        </w:rPr>
      </w:pPr>
      <w:r w:rsidRPr="00AF4E5F">
        <w:rPr>
          <w:rFonts w:eastAsia="SimSun"/>
          <w:sz w:val="22"/>
          <w:szCs w:val="22"/>
          <w:lang w:eastAsia="zh-CN"/>
        </w:rPr>
        <w:t>Датой и временем приема заявки на приобретение инвестиционных паев, поданной с использованием Услуг дистанционного оформления считается дата и время получения агентом электронного документа.</w:t>
      </w:r>
    </w:p>
    <w:p w:rsidR="00AF4E5F" w:rsidRPr="00AF4E5F" w:rsidRDefault="00AF4E5F" w:rsidP="00AF4E5F">
      <w:pPr>
        <w:widowControl w:val="0"/>
        <w:autoSpaceDE w:val="0"/>
        <w:autoSpaceDN w:val="0"/>
        <w:adjustRightInd w:val="0"/>
        <w:ind w:firstLine="567"/>
        <w:jc w:val="both"/>
        <w:rPr>
          <w:rFonts w:eastAsia="SimSun"/>
          <w:sz w:val="22"/>
          <w:szCs w:val="22"/>
          <w:lang w:eastAsia="zh-CN"/>
        </w:rPr>
      </w:pPr>
      <w:r w:rsidRPr="00AF4E5F">
        <w:rPr>
          <w:rFonts w:eastAsia="SimSun"/>
          <w:sz w:val="22"/>
          <w:szCs w:val="22"/>
          <w:lang w:eastAsia="zh-CN"/>
        </w:rPr>
        <w:t xml:space="preserve">48.5. Заявки на приобретение инвестиционных паев физическими лицами могут направляться в управляющую компанию в виде электронного документа посредством заполнения специальных форм на официальном сайте управляющей компании </w:t>
      </w:r>
      <w:hyperlink r:id="rId16" w:history="1">
        <w:r w:rsidRPr="00AF4E5F">
          <w:rPr>
            <w:rFonts w:eastAsia="SimSun"/>
            <w:sz w:val="22"/>
            <w:szCs w:val="22"/>
            <w:u w:val="single"/>
            <w:lang w:eastAsia="zh-CN"/>
          </w:rPr>
          <w:t>www.alfacapital.ru</w:t>
        </w:r>
      </w:hyperlink>
      <w:r w:rsidRPr="00AF4E5F">
        <w:rPr>
          <w:rFonts w:eastAsia="SimSun"/>
          <w:sz w:val="22"/>
          <w:szCs w:val="22"/>
          <w:lang w:eastAsia="zh-CN"/>
        </w:rPr>
        <w:t xml:space="preserve">. При оформлении заявки на приобретение инвестиционных паев физическое лицо дистанционно, путем прямого ввода или используя свой логин и пароль, полученный на портале государственных услуг Российской Федерации «Госуслуги» (далее - Портал Госуслуг, ЕСИА), предоставляет Управляющей компании свои персональные данные для проведения его упрощенной идентификации.  </w:t>
      </w:r>
    </w:p>
    <w:p w:rsidR="00AF4E5F" w:rsidRPr="00AF4E5F" w:rsidRDefault="00AF4E5F" w:rsidP="00AF4E5F">
      <w:pPr>
        <w:widowControl w:val="0"/>
        <w:autoSpaceDE w:val="0"/>
        <w:autoSpaceDN w:val="0"/>
        <w:adjustRightInd w:val="0"/>
        <w:ind w:firstLine="567"/>
        <w:jc w:val="both"/>
        <w:rPr>
          <w:rFonts w:eastAsia="SimSun"/>
          <w:sz w:val="22"/>
          <w:szCs w:val="22"/>
          <w:lang w:eastAsia="zh-CN"/>
        </w:rPr>
      </w:pPr>
      <w:r w:rsidRPr="00AF4E5F">
        <w:rPr>
          <w:rFonts w:eastAsia="SimSun"/>
          <w:sz w:val="22"/>
          <w:szCs w:val="22"/>
          <w:lang w:eastAsia="zh-CN"/>
        </w:rPr>
        <w:t>Условия приема заявки на приобретение инвестиционных паев физическими лицами в виде электронного документа:</w:t>
      </w:r>
    </w:p>
    <w:p w:rsidR="00AF4E5F" w:rsidRPr="00AF4E5F" w:rsidRDefault="00AF4E5F" w:rsidP="00AF4E5F">
      <w:pPr>
        <w:widowControl w:val="0"/>
        <w:autoSpaceDE w:val="0"/>
        <w:autoSpaceDN w:val="0"/>
        <w:adjustRightInd w:val="0"/>
        <w:jc w:val="both"/>
        <w:rPr>
          <w:rFonts w:eastAsia="SimSun"/>
          <w:sz w:val="22"/>
          <w:szCs w:val="22"/>
          <w:lang w:eastAsia="zh-CN"/>
        </w:rPr>
      </w:pPr>
      <w:r w:rsidRPr="00AF4E5F">
        <w:rPr>
          <w:rFonts w:eastAsia="SimSun"/>
          <w:sz w:val="22"/>
          <w:szCs w:val="22"/>
          <w:lang w:eastAsia="zh-CN"/>
        </w:rPr>
        <w:t>- Подписание заявки простой электронной подписью физического лица – приобретателя инвестиционных паев;</w:t>
      </w:r>
    </w:p>
    <w:p w:rsidR="00AF4E5F" w:rsidRPr="00AF4E5F" w:rsidRDefault="00AF4E5F" w:rsidP="00AF4E5F">
      <w:pPr>
        <w:widowControl w:val="0"/>
        <w:autoSpaceDE w:val="0"/>
        <w:autoSpaceDN w:val="0"/>
        <w:adjustRightInd w:val="0"/>
        <w:jc w:val="both"/>
        <w:rPr>
          <w:rFonts w:eastAsia="SimSun"/>
          <w:sz w:val="22"/>
          <w:szCs w:val="22"/>
          <w:lang w:eastAsia="zh-CN"/>
        </w:rPr>
      </w:pPr>
      <w:r w:rsidRPr="00AF4E5F">
        <w:rPr>
          <w:rFonts w:eastAsia="SimSun"/>
          <w:sz w:val="22"/>
          <w:szCs w:val="22"/>
          <w:lang w:eastAsia="zh-CN"/>
        </w:rPr>
        <w:t>- Успешное завершение процедуры упрощенной идентификации приобретателя инвестиционных паев.</w:t>
      </w:r>
    </w:p>
    <w:p w:rsidR="00AF4E5F" w:rsidRPr="00AF4E5F" w:rsidRDefault="00AF4E5F" w:rsidP="00AF4E5F">
      <w:pPr>
        <w:widowControl w:val="0"/>
        <w:autoSpaceDE w:val="0"/>
        <w:autoSpaceDN w:val="0"/>
        <w:adjustRightInd w:val="0"/>
        <w:ind w:firstLine="567"/>
        <w:jc w:val="both"/>
        <w:rPr>
          <w:rFonts w:eastAsia="SimSun"/>
          <w:sz w:val="22"/>
          <w:szCs w:val="22"/>
          <w:lang w:eastAsia="zh-CN"/>
        </w:rPr>
      </w:pPr>
      <w:r w:rsidRPr="00AF4E5F">
        <w:rPr>
          <w:rFonts w:eastAsia="SimSun"/>
          <w:sz w:val="22"/>
          <w:szCs w:val="22"/>
          <w:lang w:eastAsia="zh-CN"/>
        </w:rPr>
        <w:t xml:space="preserve"> Основанием для дистанционного взаимодействия с управляющей компанией является успешное   присоединение физического лица к Соглашению об ЭДО.</w:t>
      </w:r>
    </w:p>
    <w:p w:rsidR="00AF4E5F" w:rsidRPr="00AF4E5F" w:rsidRDefault="00AF4E5F" w:rsidP="00AF4E5F">
      <w:pPr>
        <w:ind w:firstLine="567"/>
        <w:jc w:val="both"/>
        <w:rPr>
          <w:rFonts w:ascii="Times New Roman CYR" w:hAnsi="Times New Roman CYR" w:cs="Times New Roman CYR"/>
          <w:sz w:val="22"/>
          <w:szCs w:val="22"/>
        </w:rPr>
      </w:pPr>
      <w:r w:rsidRPr="00AF4E5F">
        <w:rPr>
          <w:rFonts w:ascii="Times New Roman CYR" w:hAnsi="Times New Roman CYR" w:cs="Times New Roman CYR"/>
          <w:sz w:val="22"/>
          <w:szCs w:val="22"/>
        </w:rPr>
        <w:t xml:space="preserve">Датой приема заявки считается дата более позднего из наступивших событий: подписание заявки простой электронной подписью приобретателя инвестиционных паев или успешное завершение процедуры упрощенной идентификации приобретателя инвестиционных паев.  </w:t>
      </w:r>
    </w:p>
    <w:p w:rsidR="00AF4E5F" w:rsidRPr="00AF4E5F" w:rsidRDefault="00AF4E5F" w:rsidP="00AF4E5F">
      <w:pPr>
        <w:ind w:firstLine="567"/>
        <w:jc w:val="both"/>
        <w:rPr>
          <w:sz w:val="22"/>
          <w:szCs w:val="22"/>
        </w:rPr>
      </w:pPr>
      <w:r w:rsidRPr="00AF4E5F">
        <w:rPr>
          <w:sz w:val="22"/>
          <w:szCs w:val="22"/>
        </w:rPr>
        <w:t>49. В приеме заявок на приобретение инвестиционных паев отказывается в случаях:</w:t>
      </w:r>
    </w:p>
    <w:p w:rsidR="00AF4E5F" w:rsidRPr="00AF4E5F" w:rsidRDefault="00AF4E5F" w:rsidP="00AF4E5F">
      <w:pPr>
        <w:ind w:firstLine="567"/>
        <w:jc w:val="both"/>
        <w:rPr>
          <w:sz w:val="22"/>
          <w:szCs w:val="22"/>
        </w:rPr>
      </w:pPr>
      <w:r w:rsidRPr="00AF4E5F">
        <w:rPr>
          <w:sz w:val="22"/>
          <w:szCs w:val="22"/>
        </w:rPr>
        <w:t>1) несоблюдение порядка и сроков подачи заявок, установленных настоящими Правилами;</w:t>
      </w:r>
    </w:p>
    <w:p w:rsidR="00AF4E5F" w:rsidRPr="00AF4E5F" w:rsidRDefault="00AF4E5F" w:rsidP="00AF4E5F">
      <w:pPr>
        <w:ind w:firstLine="567"/>
        <w:jc w:val="both"/>
        <w:rPr>
          <w:sz w:val="22"/>
          <w:szCs w:val="22"/>
        </w:rPr>
      </w:pPr>
      <w:r w:rsidRPr="00AF4E5F">
        <w:rPr>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AF4E5F" w:rsidRPr="00AF4E5F" w:rsidRDefault="00AF4E5F" w:rsidP="00AF4E5F">
      <w:pPr>
        <w:ind w:firstLine="567"/>
        <w:jc w:val="both"/>
        <w:rPr>
          <w:sz w:val="22"/>
          <w:szCs w:val="22"/>
        </w:rPr>
      </w:pPr>
      <w:r w:rsidRPr="00AF4E5F">
        <w:rPr>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AF4E5F" w:rsidRPr="00AF4E5F" w:rsidRDefault="00AF4E5F" w:rsidP="00AF4E5F">
      <w:pPr>
        <w:ind w:firstLine="567"/>
        <w:jc w:val="both"/>
        <w:rPr>
          <w:sz w:val="22"/>
          <w:szCs w:val="22"/>
        </w:rPr>
      </w:pPr>
      <w:r w:rsidRPr="00AF4E5F">
        <w:rPr>
          <w:sz w:val="22"/>
          <w:szCs w:val="22"/>
        </w:rPr>
        <w:t>4) принятие управляющей компанией решения о приостановлении выдачи инвестиционных паев;</w:t>
      </w:r>
    </w:p>
    <w:p w:rsidR="00AF4E5F" w:rsidRPr="00AF4E5F" w:rsidRDefault="00AF4E5F" w:rsidP="00AF4E5F">
      <w:pPr>
        <w:ind w:firstLine="567"/>
        <w:jc w:val="both"/>
        <w:rPr>
          <w:sz w:val="22"/>
          <w:szCs w:val="22"/>
        </w:rPr>
      </w:pPr>
      <w:r w:rsidRPr="00AF4E5F">
        <w:rPr>
          <w:sz w:val="22"/>
          <w:szCs w:val="22"/>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AF4E5F" w:rsidRPr="00AF4E5F" w:rsidRDefault="00AF4E5F" w:rsidP="00AF4E5F">
      <w:pPr>
        <w:ind w:firstLine="567"/>
        <w:jc w:val="both"/>
        <w:rPr>
          <w:sz w:val="22"/>
          <w:szCs w:val="22"/>
        </w:rPr>
      </w:pPr>
      <w:r w:rsidRPr="00AF4E5F">
        <w:rPr>
          <w:sz w:val="22"/>
          <w:szCs w:val="22"/>
        </w:rPr>
        <w:t>6) несоблюдение правил приобретения инвестиционных паев;</w:t>
      </w:r>
    </w:p>
    <w:p w:rsidR="00AF4E5F" w:rsidRPr="00AF4E5F" w:rsidRDefault="00AF4E5F" w:rsidP="00AF4E5F">
      <w:pPr>
        <w:ind w:firstLine="567"/>
        <w:jc w:val="both"/>
        <w:rPr>
          <w:sz w:val="22"/>
          <w:szCs w:val="22"/>
        </w:rPr>
      </w:pPr>
      <w:r w:rsidRPr="00AF4E5F">
        <w:rPr>
          <w:sz w:val="22"/>
          <w:szCs w:val="22"/>
        </w:rPr>
        <w:t>7)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AF4E5F" w:rsidRPr="00AF4E5F" w:rsidRDefault="00AF4E5F" w:rsidP="00AF4E5F">
      <w:pPr>
        <w:ind w:firstLine="567"/>
        <w:jc w:val="both"/>
        <w:rPr>
          <w:sz w:val="22"/>
          <w:szCs w:val="22"/>
        </w:rPr>
      </w:pPr>
      <w:r w:rsidRPr="00AF4E5F">
        <w:rPr>
          <w:sz w:val="22"/>
          <w:szCs w:val="22"/>
        </w:rPr>
        <w:t>8)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AF4E5F" w:rsidRPr="00AF4E5F" w:rsidRDefault="00AF4E5F" w:rsidP="00AF4E5F">
      <w:pPr>
        <w:ind w:firstLine="567"/>
        <w:jc w:val="both"/>
        <w:rPr>
          <w:sz w:val="22"/>
          <w:szCs w:val="22"/>
        </w:rPr>
      </w:pPr>
      <w:r w:rsidRPr="00AF4E5F">
        <w:rPr>
          <w:sz w:val="22"/>
          <w:szCs w:val="22"/>
        </w:rPr>
        <w:t>9) возникновение основания для прекращения фонда;</w:t>
      </w:r>
    </w:p>
    <w:p w:rsidR="00AF4E5F" w:rsidRPr="00AF4E5F" w:rsidRDefault="00AF4E5F" w:rsidP="00AF4E5F">
      <w:pPr>
        <w:ind w:firstLine="567"/>
        <w:jc w:val="both"/>
        <w:rPr>
          <w:sz w:val="22"/>
          <w:szCs w:val="22"/>
        </w:rPr>
      </w:pPr>
      <w:r w:rsidRPr="00AF4E5F">
        <w:rPr>
          <w:sz w:val="22"/>
          <w:szCs w:val="22"/>
        </w:rPr>
        <w:t>10) иные случаи, предусмотренные Федеральным законом «Об инвестиционных фондах».</w:t>
      </w:r>
    </w:p>
    <w:p w:rsidR="00AF4E5F" w:rsidRPr="00AF4E5F" w:rsidRDefault="00AF4E5F" w:rsidP="00AF4E5F">
      <w:pPr>
        <w:ind w:firstLine="567"/>
        <w:jc w:val="both"/>
        <w:rPr>
          <w:sz w:val="22"/>
          <w:szCs w:val="22"/>
        </w:rPr>
      </w:pPr>
    </w:p>
    <w:p w:rsidR="00AF4E5F" w:rsidRPr="00AF4E5F" w:rsidRDefault="00AF4E5F" w:rsidP="00AF4E5F">
      <w:pPr>
        <w:spacing w:line="240" w:lineRule="atLeast"/>
        <w:ind w:firstLine="567"/>
        <w:jc w:val="both"/>
        <w:outlineLvl w:val="1"/>
        <w:rPr>
          <w:rFonts w:ascii="Arial" w:hAnsi="Arial" w:cs="Arial"/>
          <w:b/>
          <w:bCs/>
          <w:sz w:val="22"/>
          <w:szCs w:val="22"/>
          <w:u w:val="single"/>
        </w:rPr>
      </w:pPr>
      <w:r w:rsidRPr="00AF4E5F">
        <w:rPr>
          <w:b/>
          <w:bCs/>
          <w:sz w:val="22"/>
          <w:szCs w:val="22"/>
        </w:rPr>
        <w:t>Выдача инвестиционных паев при формировании фонда</w:t>
      </w:r>
    </w:p>
    <w:p w:rsidR="00AF4E5F" w:rsidRPr="00AF4E5F" w:rsidRDefault="00AF4E5F" w:rsidP="00AF4E5F">
      <w:pPr>
        <w:autoSpaceDE w:val="0"/>
        <w:autoSpaceDN w:val="0"/>
        <w:adjustRightInd w:val="0"/>
        <w:ind w:firstLine="567"/>
        <w:jc w:val="both"/>
        <w:rPr>
          <w:sz w:val="22"/>
          <w:szCs w:val="22"/>
        </w:rPr>
      </w:pPr>
      <w:r w:rsidRPr="00AF4E5F">
        <w:rPr>
          <w:sz w:val="22"/>
          <w:szCs w:val="22"/>
        </w:rPr>
        <w:t>50. 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p>
    <w:p w:rsidR="00AF4E5F" w:rsidRPr="00AF4E5F" w:rsidRDefault="00AF4E5F" w:rsidP="00AF4E5F">
      <w:pPr>
        <w:autoSpaceDE w:val="0"/>
        <w:autoSpaceDN w:val="0"/>
        <w:adjustRightInd w:val="0"/>
        <w:ind w:firstLine="567"/>
        <w:jc w:val="both"/>
        <w:rPr>
          <w:sz w:val="22"/>
          <w:szCs w:val="22"/>
        </w:rPr>
      </w:pPr>
      <w:r w:rsidRPr="00AF4E5F">
        <w:rPr>
          <w:sz w:val="22"/>
          <w:szCs w:val="22"/>
        </w:rPr>
        <w:t>Выдача инвестиционных паев осуществляется при условии внесения в фонд денежных средств.</w:t>
      </w:r>
    </w:p>
    <w:p w:rsidR="00AF4E5F" w:rsidRPr="00AF4E5F" w:rsidRDefault="00AF4E5F" w:rsidP="00AF4E5F">
      <w:pPr>
        <w:ind w:right="-144" w:firstLine="567"/>
        <w:jc w:val="both"/>
        <w:rPr>
          <w:sz w:val="22"/>
          <w:szCs w:val="22"/>
          <w:lang w:eastAsia="ru-RU"/>
        </w:rPr>
      </w:pPr>
      <w:r w:rsidRPr="00AF4E5F">
        <w:rPr>
          <w:sz w:val="22"/>
          <w:szCs w:val="22"/>
          <w:lang w:eastAsia="ru-RU"/>
        </w:rPr>
        <w:t>51. </w:t>
      </w:r>
      <w:bookmarkStart w:id="52" w:name="p_51"/>
      <w:bookmarkStart w:id="53" w:name="p_52"/>
      <w:bookmarkStart w:id="54" w:name="p_53"/>
      <w:bookmarkEnd w:id="52"/>
      <w:bookmarkEnd w:id="53"/>
      <w:bookmarkEnd w:id="54"/>
      <w:r w:rsidRPr="00AF4E5F">
        <w:rPr>
          <w:sz w:val="22"/>
          <w:szCs w:val="22"/>
          <w:lang w:eastAsia="ru-RU"/>
        </w:rPr>
        <w:t>Срок выдачи инвестиционных паев составляет не более 3 (трех) дней со дня:</w:t>
      </w:r>
    </w:p>
    <w:p w:rsidR="00AF4E5F" w:rsidRPr="00AF4E5F" w:rsidRDefault="00AF4E5F" w:rsidP="00AF4E5F">
      <w:pPr>
        <w:autoSpaceDE w:val="0"/>
        <w:autoSpaceDN w:val="0"/>
        <w:adjustRightInd w:val="0"/>
        <w:ind w:firstLine="567"/>
        <w:jc w:val="both"/>
        <w:rPr>
          <w:sz w:val="22"/>
          <w:szCs w:val="22"/>
        </w:rPr>
      </w:pPr>
      <w:r w:rsidRPr="00AF4E5F">
        <w:rPr>
          <w:sz w:val="22"/>
          <w:szCs w:val="22"/>
        </w:rPr>
        <w:t>- 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AF4E5F" w:rsidRPr="00AF4E5F" w:rsidRDefault="00AF4E5F" w:rsidP="00AF4E5F">
      <w:pPr>
        <w:autoSpaceDE w:val="0"/>
        <w:autoSpaceDN w:val="0"/>
        <w:adjustRightInd w:val="0"/>
        <w:ind w:firstLine="567"/>
        <w:jc w:val="both"/>
        <w:rPr>
          <w:sz w:val="22"/>
          <w:szCs w:val="22"/>
        </w:rPr>
      </w:pPr>
      <w:r w:rsidRPr="00AF4E5F">
        <w:rPr>
          <w:sz w:val="22"/>
          <w:szCs w:val="22"/>
        </w:rPr>
        <w:t>- 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AF4E5F" w:rsidRPr="00AF4E5F" w:rsidRDefault="00AF4E5F" w:rsidP="00AF4E5F">
      <w:pPr>
        <w:ind w:firstLine="567"/>
        <w:jc w:val="both"/>
        <w:rPr>
          <w:sz w:val="22"/>
          <w:szCs w:val="22"/>
        </w:rPr>
      </w:pPr>
      <w:r w:rsidRPr="00AF4E5F">
        <w:rPr>
          <w:sz w:val="22"/>
          <w:szCs w:val="22"/>
        </w:rPr>
        <w:t>52. </w:t>
      </w:r>
      <w:bookmarkStart w:id="55" w:name="p_54"/>
      <w:bookmarkStart w:id="56" w:name="p_55"/>
      <w:bookmarkStart w:id="57" w:name="p_56"/>
      <w:bookmarkEnd w:id="55"/>
      <w:bookmarkEnd w:id="56"/>
      <w:bookmarkEnd w:id="57"/>
      <w:r w:rsidRPr="00AF4E5F">
        <w:rPr>
          <w:sz w:val="22"/>
          <w:szCs w:val="22"/>
        </w:rPr>
        <w:t>До завершения формирования фонда выдача одного инвестиционного пая осуществляется на сумму 1 000 (одна тысяча) рублей.</w:t>
      </w:r>
    </w:p>
    <w:p w:rsidR="00AF4E5F" w:rsidRPr="00AF4E5F" w:rsidRDefault="00AF4E5F" w:rsidP="00AF4E5F">
      <w:pPr>
        <w:ind w:firstLine="567"/>
        <w:jc w:val="both"/>
        <w:rPr>
          <w:sz w:val="22"/>
          <w:szCs w:val="22"/>
        </w:rPr>
      </w:pPr>
      <w:r w:rsidRPr="00AF4E5F">
        <w:rPr>
          <w:sz w:val="22"/>
          <w:szCs w:val="22"/>
        </w:rPr>
        <w:lastRenderedPageBreak/>
        <w:t>53.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rsidR="00AF4E5F" w:rsidRPr="00AF4E5F" w:rsidRDefault="00AF4E5F" w:rsidP="00AF4E5F">
      <w:pPr>
        <w:spacing w:line="240" w:lineRule="atLeast"/>
        <w:ind w:firstLine="708"/>
        <w:jc w:val="both"/>
        <w:rPr>
          <w:sz w:val="22"/>
          <w:szCs w:val="22"/>
        </w:rPr>
      </w:pPr>
    </w:p>
    <w:p w:rsidR="00AF4E5F" w:rsidRPr="00AF4E5F" w:rsidRDefault="00AF4E5F" w:rsidP="00AF4E5F">
      <w:pPr>
        <w:spacing w:line="240" w:lineRule="atLeast"/>
        <w:ind w:firstLine="567"/>
        <w:jc w:val="both"/>
        <w:outlineLvl w:val="1"/>
        <w:rPr>
          <w:b/>
          <w:bCs/>
          <w:sz w:val="22"/>
          <w:szCs w:val="22"/>
        </w:rPr>
      </w:pPr>
      <w:r w:rsidRPr="00AF4E5F">
        <w:rPr>
          <w:b/>
          <w:bCs/>
          <w:sz w:val="22"/>
          <w:szCs w:val="22"/>
        </w:rPr>
        <w:t>Выдача инвестиционных паев после даты завершения (окончания) формирования фонда</w:t>
      </w:r>
    </w:p>
    <w:p w:rsidR="00AF4E5F" w:rsidRPr="00AF4E5F" w:rsidRDefault="00AF4E5F" w:rsidP="00AF4E5F">
      <w:pPr>
        <w:keepNext/>
        <w:spacing w:line="240" w:lineRule="atLeast"/>
        <w:ind w:firstLine="708"/>
        <w:jc w:val="both"/>
        <w:rPr>
          <w:sz w:val="22"/>
          <w:szCs w:val="22"/>
        </w:rPr>
      </w:pPr>
    </w:p>
    <w:p w:rsidR="00AF4E5F" w:rsidRPr="00AF4E5F" w:rsidRDefault="00AF4E5F" w:rsidP="00AF4E5F">
      <w:pPr>
        <w:ind w:firstLine="567"/>
        <w:jc w:val="both"/>
        <w:rPr>
          <w:sz w:val="22"/>
          <w:szCs w:val="22"/>
        </w:rPr>
      </w:pPr>
      <w:r w:rsidRPr="00AF4E5F">
        <w:rPr>
          <w:sz w:val="22"/>
          <w:szCs w:val="22"/>
        </w:rPr>
        <w:t>54.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AF4E5F" w:rsidRPr="00AF4E5F" w:rsidRDefault="00AF4E5F" w:rsidP="00AF4E5F">
      <w:pPr>
        <w:ind w:firstLine="567"/>
        <w:jc w:val="both"/>
        <w:rPr>
          <w:sz w:val="22"/>
          <w:szCs w:val="22"/>
        </w:rPr>
      </w:pPr>
      <w:r w:rsidRPr="00AF4E5F">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rsidR="00AF4E5F" w:rsidRPr="00AF4E5F" w:rsidRDefault="00AF4E5F" w:rsidP="00AF4E5F">
      <w:pPr>
        <w:ind w:firstLine="567"/>
        <w:jc w:val="both"/>
        <w:rPr>
          <w:sz w:val="22"/>
          <w:szCs w:val="22"/>
        </w:rPr>
      </w:pPr>
      <w:r w:rsidRPr="00AF4E5F">
        <w:rPr>
          <w:sz w:val="22"/>
          <w:szCs w:val="22"/>
        </w:rPr>
        <w:t>55.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AF4E5F" w:rsidRPr="00AF4E5F" w:rsidRDefault="00AF4E5F" w:rsidP="00AF4E5F">
      <w:pPr>
        <w:ind w:firstLine="567"/>
        <w:jc w:val="both"/>
        <w:rPr>
          <w:sz w:val="22"/>
          <w:szCs w:val="22"/>
        </w:rPr>
      </w:pPr>
      <w:r w:rsidRPr="00AF4E5F">
        <w:rPr>
          <w:sz w:val="22"/>
          <w:szCs w:val="22"/>
        </w:rPr>
        <w:t>- не менее 100 (Сто) рублей – при подаче заявки на приобретение инвестиционных паев управляющей компании;</w:t>
      </w:r>
    </w:p>
    <w:p w:rsidR="00AF4E5F" w:rsidRPr="00AF4E5F" w:rsidRDefault="00AF4E5F" w:rsidP="00AF4E5F">
      <w:pPr>
        <w:ind w:firstLine="567"/>
        <w:jc w:val="both"/>
        <w:rPr>
          <w:sz w:val="22"/>
          <w:szCs w:val="22"/>
        </w:rPr>
      </w:pPr>
      <w:r w:rsidRPr="00AF4E5F">
        <w:rPr>
          <w:sz w:val="22"/>
          <w:szCs w:val="22"/>
        </w:rPr>
        <w:t>- не менее 100 (Сто) рублей – при подаче заявки на приобретение инвестиционных паев агентам.</w:t>
      </w:r>
    </w:p>
    <w:p w:rsidR="00AF4E5F" w:rsidRPr="00AF4E5F" w:rsidRDefault="00AF4E5F" w:rsidP="00AF4E5F">
      <w:pPr>
        <w:ind w:firstLine="567"/>
        <w:jc w:val="both"/>
        <w:rPr>
          <w:sz w:val="22"/>
          <w:szCs w:val="22"/>
        </w:rPr>
      </w:pPr>
      <w:r w:rsidRPr="00AF4E5F">
        <w:rPr>
          <w:sz w:val="22"/>
          <w:szCs w:val="22"/>
        </w:rPr>
        <w:t>В случае подачи заявки на приобретение инвестиционных паев управляющей компании, выдача инвестиционных паев для лиц, имеющих или ранее имевших инвестиционные паи на лицевом счете в реестре владельцев инвестиционных паев, осуществляется при условии передачи в их оплату денежных средств в сумме не менее 100 (Сто) рублей.</w:t>
      </w:r>
    </w:p>
    <w:p w:rsidR="00AF4E5F" w:rsidRPr="00AF4E5F" w:rsidRDefault="00AF4E5F" w:rsidP="00AF4E5F">
      <w:pPr>
        <w:tabs>
          <w:tab w:val="left" w:pos="851"/>
        </w:tabs>
        <w:ind w:firstLine="567"/>
        <w:jc w:val="both"/>
        <w:rPr>
          <w:sz w:val="22"/>
          <w:szCs w:val="22"/>
        </w:rPr>
      </w:pPr>
      <w:r w:rsidRPr="00AF4E5F">
        <w:rPr>
          <w:sz w:val="22"/>
          <w:szCs w:val="22"/>
        </w:rPr>
        <w:t>В случае подачи заявки на приобретение инвестиционных паев агентам, выдача инвестиционных паев для лиц, имеющих или ранее имевших инвестиционные паи на лицевом счете в реестре владельцев инвестиционных паев, осуществляется при условии передачи в их оплату денежных средств в сумме не менее 100 (Сто) рублей.</w:t>
      </w:r>
    </w:p>
    <w:p w:rsidR="00AF4E5F" w:rsidRPr="00AF4E5F" w:rsidRDefault="00AF4E5F" w:rsidP="00AF4E5F">
      <w:pPr>
        <w:widowControl w:val="0"/>
        <w:autoSpaceDE w:val="0"/>
        <w:autoSpaceDN w:val="0"/>
        <w:adjustRightInd w:val="0"/>
        <w:ind w:firstLine="540"/>
        <w:jc w:val="both"/>
        <w:rPr>
          <w:rFonts w:eastAsia="SimSun"/>
          <w:sz w:val="22"/>
          <w:szCs w:val="22"/>
          <w:lang w:eastAsia="zh-CN"/>
        </w:rPr>
      </w:pPr>
      <w:r w:rsidRPr="00AF4E5F">
        <w:rPr>
          <w:rFonts w:eastAsia="SimSun"/>
          <w:sz w:val="22"/>
          <w:szCs w:val="22"/>
          <w:lang w:eastAsia="zh-CN"/>
        </w:rPr>
        <w:t xml:space="preserve">56.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с учетом надбавки к расчетной стоимости инвестиционных паев при их выдаче, определенную на последний момент ее определения, предшествующий моменту выдачи инвестиционных паев. </w:t>
      </w:r>
    </w:p>
    <w:p w:rsidR="00AF4E5F" w:rsidRPr="00AF4E5F" w:rsidRDefault="00AF4E5F" w:rsidP="00AF4E5F">
      <w:pPr>
        <w:widowControl w:val="0"/>
        <w:autoSpaceDE w:val="0"/>
        <w:autoSpaceDN w:val="0"/>
        <w:adjustRightInd w:val="0"/>
        <w:ind w:firstLine="540"/>
        <w:jc w:val="both"/>
        <w:rPr>
          <w:rFonts w:eastAsia="SimSun"/>
          <w:sz w:val="22"/>
          <w:szCs w:val="22"/>
          <w:lang w:eastAsia="zh-CN"/>
        </w:rPr>
      </w:pPr>
      <w:r w:rsidRPr="00AF4E5F">
        <w:rPr>
          <w:rFonts w:eastAsia="SimSun"/>
          <w:sz w:val="22"/>
          <w:szCs w:val="22"/>
          <w:lang w:eastAsia="zh-CN"/>
        </w:rPr>
        <w:t>Количество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 подачи заявки на приобретение инвестиционных паев и поступления денежных средств в оплату инвестиционных паев.</w:t>
      </w:r>
    </w:p>
    <w:p w:rsidR="00AF4E5F" w:rsidRPr="00AF4E5F" w:rsidRDefault="00AF4E5F" w:rsidP="00AF4E5F">
      <w:pPr>
        <w:spacing w:line="240" w:lineRule="atLeast"/>
        <w:ind w:firstLine="720"/>
        <w:jc w:val="both"/>
        <w:rPr>
          <w:sz w:val="22"/>
          <w:szCs w:val="22"/>
        </w:rPr>
      </w:pPr>
    </w:p>
    <w:p w:rsidR="00AF4E5F" w:rsidRPr="00AF4E5F" w:rsidRDefault="00AF4E5F" w:rsidP="00AF4E5F">
      <w:pPr>
        <w:spacing w:line="240" w:lineRule="atLeast"/>
        <w:ind w:firstLine="540"/>
        <w:jc w:val="both"/>
        <w:outlineLvl w:val="1"/>
        <w:rPr>
          <w:b/>
          <w:bCs/>
          <w:sz w:val="22"/>
          <w:szCs w:val="22"/>
        </w:rPr>
      </w:pPr>
      <w:r w:rsidRPr="00AF4E5F">
        <w:rPr>
          <w:b/>
          <w:bCs/>
          <w:sz w:val="22"/>
          <w:szCs w:val="22"/>
        </w:rPr>
        <w:t xml:space="preserve">Порядок передачи денежных средств в оплату инвестиционных паев </w:t>
      </w:r>
    </w:p>
    <w:p w:rsidR="00AF4E5F" w:rsidRPr="00AF4E5F" w:rsidRDefault="00AF4E5F" w:rsidP="00AF4E5F">
      <w:pPr>
        <w:spacing w:line="240" w:lineRule="atLeast"/>
        <w:ind w:firstLine="720"/>
        <w:jc w:val="both"/>
        <w:rPr>
          <w:sz w:val="22"/>
          <w:szCs w:val="22"/>
        </w:rPr>
      </w:pPr>
    </w:p>
    <w:p w:rsidR="00AF4E5F" w:rsidRPr="00AF4E5F" w:rsidRDefault="00AF4E5F" w:rsidP="00AF4E5F">
      <w:pPr>
        <w:ind w:firstLine="567"/>
        <w:jc w:val="both"/>
        <w:rPr>
          <w:sz w:val="22"/>
          <w:szCs w:val="22"/>
        </w:rPr>
      </w:pPr>
      <w:r w:rsidRPr="00AF4E5F">
        <w:rPr>
          <w:sz w:val="22"/>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Банка России.</w:t>
      </w:r>
    </w:p>
    <w:p w:rsidR="00AF4E5F" w:rsidRPr="00AF4E5F" w:rsidRDefault="00AF4E5F" w:rsidP="00AF4E5F">
      <w:pPr>
        <w:spacing w:line="240" w:lineRule="atLeast"/>
        <w:jc w:val="both"/>
        <w:rPr>
          <w:b/>
          <w:sz w:val="22"/>
          <w:szCs w:val="22"/>
        </w:rPr>
      </w:pPr>
      <w:r w:rsidRPr="00AF4E5F">
        <w:rPr>
          <w:b/>
          <w:sz w:val="22"/>
          <w:szCs w:val="22"/>
        </w:rPr>
        <w:t xml:space="preserve"> </w:t>
      </w:r>
    </w:p>
    <w:p w:rsidR="00AF4E5F" w:rsidRPr="00AF4E5F" w:rsidRDefault="00AF4E5F" w:rsidP="00AF4E5F">
      <w:pPr>
        <w:autoSpaceDE w:val="0"/>
        <w:autoSpaceDN w:val="0"/>
        <w:adjustRightInd w:val="0"/>
        <w:ind w:firstLine="567"/>
        <w:jc w:val="both"/>
        <w:rPr>
          <w:b/>
          <w:sz w:val="22"/>
          <w:szCs w:val="22"/>
        </w:rPr>
      </w:pPr>
      <w:r w:rsidRPr="00AF4E5F">
        <w:rPr>
          <w:b/>
          <w:sz w:val="22"/>
          <w:szCs w:val="22"/>
        </w:rPr>
        <w:t>Основания (случаи) возврата денежных средств, переданных в оплату инвестиционных паев</w:t>
      </w:r>
    </w:p>
    <w:p w:rsidR="00AF4E5F" w:rsidRPr="00AF4E5F" w:rsidRDefault="00AF4E5F" w:rsidP="00AF4E5F">
      <w:pPr>
        <w:spacing w:line="240" w:lineRule="atLeast"/>
        <w:ind w:firstLine="567"/>
        <w:jc w:val="both"/>
        <w:rPr>
          <w:sz w:val="22"/>
          <w:szCs w:val="22"/>
        </w:rPr>
      </w:pPr>
      <w:r w:rsidRPr="00AF4E5F">
        <w:rPr>
          <w:sz w:val="22"/>
          <w:szCs w:val="22"/>
        </w:rPr>
        <w:t xml:space="preserve">57. Управляющая компания возвращает денежные средства лицу, передавшему их в оплату инвестиционных паев, если </w:t>
      </w:r>
    </w:p>
    <w:p w:rsidR="00AF4E5F" w:rsidRPr="00AF4E5F" w:rsidRDefault="00AF4E5F" w:rsidP="00AF4E5F">
      <w:pPr>
        <w:spacing w:line="240" w:lineRule="atLeast"/>
        <w:ind w:firstLine="567"/>
        <w:jc w:val="both"/>
        <w:rPr>
          <w:sz w:val="22"/>
          <w:szCs w:val="22"/>
        </w:rPr>
      </w:pPr>
      <w:r w:rsidRPr="00AF4E5F">
        <w:rPr>
          <w:sz w:val="22"/>
          <w:szCs w:val="22"/>
        </w:rPr>
        <w:t>включение такого имущества в состав паевого инвестиционного фонда противоречит требованиям Федерального закона «Об инвестиционных фондах» принятым в соответствии с ним нормативным правовым актам и (или) Правилам фонда;</w:t>
      </w:r>
    </w:p>
    <w:p w:rsidR="00AF4E5F" w:rsidRPr="00AF4E5F" w:rsidRDefault="00AF4E5F" w:rsidP="00AF4E5F">
      <w:pPr>
        <w:spacing w:line="240" w:lineRule="atLeast"/>
        <w:ind w:firstLine="567"/>
        <w:jc w:val="both"/>
        <w:rPr>
          <w:sz w:val="22"/>
          <w:szCs w:val="22"/>
        </w:rPr>
      </w:pPr>
      <w:r w:rsidRPr="00AF4E5F">
        <w:rPr>
          <w:sz w:val="22"/>
          <w:szCs w:val="22"/>
        </w:rPr>
        <w:t>если денежные средства поступили управляющей компании после даты, на которую сумма денежных средств, переданных в оплату инвестиционных паев, достигла размера, необходимого для их включения в состав фонда при его формировании;</w:t>
      </w:r>
    </w:p>
    <w:p w:rsidR="00AF4E5F" w:rsidRPr="00AF4E5F" w:rsidRDefault="00AF4E5F" w:rsidP="00AF4E5F">
      <w:pPr>
        <w:spacing w:line="240" w:lineRule="atLeast"/>
        <w:ind w:firstLine="567"/>
        <w:jc w:val="both"/>
        <w:rPr>
          <w:sz w:val="22"/>
          <w:szCs w:val="22"/>
        </w:rPr>
      </w:pPr>
      <w:r w:rsidRPr="00AF4E5F">
        <w:rPr>
          <w:sz w:val="22"/>
          <w:szCs w:val="22"/>
        </w:rPr>
        <w:t>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AF4E5F" w:rsidRPr="00AF4E5F" w:rsidRDefault="00AF4E5F" w:rsidP="00AF4E5F">
      <w:pPr>
        <w:spacing w:line="240" w:lineRule="atLeast"/>
        <w:ind w:firstLine="567"/>
        <w:jc w:val="both"/>
        <w:rPr>
          <w:sz w:val="22"/>
          <w:szCs w:val="22"/>
        </w:rPr>
      </w:pPr>
      <w:r w:rsidRPr="00AF4E5F">
        <w:rPr>
          <w:sz w:val="22"/>
          <w:szCs w:val="22"/>
        </w:rPr>
        <w:t>58. Возврат денежных средств в случаях, предусмотренных пунктом 57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59 настоящих Правил.</w:t>
      </w:r>
    </w:p>
    <w:p w:rsidR="00AF4E5F" w:rsidRPr="00AF4E5F" w:rsidRDefault="00AF4E5F" w:rsidP="00AF4E5F">
      <w:pPr>
        <w:autoSpaceDE w:val="0"/>
        <w:autoSpaceDN w:val="0"/>
        <w:adjustRightInd w:val="0"/>
        <w:ind w:firstLine="567"/>
        <w:jc w:val="both"/>
        <w:rPr>
          <w:sz w:val="22"/>
          <w:szCs w:val="22"/>
          <w:lang w:eastAsia="ru-RU"/>
        </w:rPr>
      </w:pPr>
      <w:r w:rsidRPr="00AF4E5F">
        <w:rPr>
          <w:sz w:val="22"/>
          <w:szCs w:val="22"/>
        </w:rPr>
        <w:t xml:space="preserve">59. Возврат денежных средств осуществляется управляющей компанией 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w:t>
      </w:r>
      <w:r w:rsidRPr="00AF4E5F">
        <w:rPr>
          <w:sz w:val="22"/>
          <w:szCs w:val="22"/>
        </w:rPr>
        <w:lastRenderedPageBreak/>
        <w:t>инвестиционных паев, в срок, составляющий не более пяти рабочих дней со дня возникновения оснований (наступления случаев) для возврата денежных средств.</w:t>
      </w:r>
    </w:p>
    <w:p w:rsidR="00AF4E5F" w:rsidRPr="00AF4E5F" w:rsidRDefault="00AF4E5F" w:rsidP="00AF4E5F">
      <w:pPr>
        <w:autoSpaceDE w:val="0"/>
        <w:autoSpaceDN w:val="0"/>
        <w:adjustRightInd w:val="0"/>
        <w:ind w:firstLine="567"/>
        <w:jc w:val="both"/>
        <w:rPr>
          <w:sz w:val="22"/>
          <w:szCs w:val="22"/>
        </w:rPr>
      </w:pPr>
      <w:r w:rsidRPr="00AF4E5F">
        <w:rPr>
          <w:sz w:val="22"/>
          <w:szCs w:val="22"/>
        </w:rPr>
        <w:t xml:space="preserve">В случае невозможности осуществить возврат денежных средств на указанные в абзаце первом настоящего пункта счета управляющая компания в срок, составляющий не более пяти рабочих дней со дня возникновения оснований (наступления случаев) для возврата денежных средств, уведомляет лицо, </w:t>
      </w:r>
    </w:p>
    <w:p w:rsidR="00AF4E5F" w:rsidRPr="00AF4E5F" w:rsidRDefault="00AF4E5F" w:rsidP="00AF4E5F">
      <w:pPr>
        <w:autoSpaceDE w:val="0"/>
        <w:autoSpaceDN w:val="0"/>
        <w:adjustRightInd w:val="0"/>
        <w:jc w:val="both"/>
        <w:rPr>
          <w:sz w:val="22"/>
          <w:szCs w:val="22"/>
        </w:rPr>
      </w:pPr>
      <w:r w:rsidRPr="00AF4E5F">
        <w:rPr>
          <w:sz w:val="22"/>
          <w:szCs w:val="22"/>
        </w:rPr>
        <w:t>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его возврат в срок, составляющий не более пяти рабочих дней со дня получения управляющей компанией указанных сведений.</w:t>
      </w:r>
    </w:p>
    <w:p w:rsidR="00AF4E5F" w:rsidRPr="00AF4E5F" w:rsidRDefault="00AF4E5F" w:rsidP="00AF4E5F">
      <w:pPr>
        <w:spacing w:line="240" w:lineRule="atLeast"/>
        <w:ind w:firstLine="567"/>
        <w:jc w:val="both"/>
        <w:rPr>
          <w:sz w:val="22"/>
          <w:szCs w:val="22"/>
        </w:rPr>
      </w:pPr>
      <w:r w:rsidRPr="00AF4E5F">
        <w:rPr>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абзацами первым и вторым настоящего пункта, а доходы, полученные от указанного имущества после его возврата, подлежат возврату в порядке, предусмотренном абзацами первым и вторым настоящего пункта, в срок не позднее пяти рабочих дней со дня их получения.</w:t>
      </w:r>
    </w:p>
    <w:p w:rsidR="00AF4E5F" w:rsidRPr="00AF4E5F" w:rsidRDefault="00AF4E5F" w:rsidP="00AF4E5F">
      <w:pPr>
        <w:spacing w:line="240" w:lineRule="atLeast"/>
        <w:ind w:firstLine="708"/>
        <w:jc w:val="both"/>
        <w:rPr>
          <w:sz w:val="22"/>
          <w:szCs w:val="22"/>
        </w:rPr>
      </w:pPr>
      <w:bookmarkStart w:id="58" w:name="p_24"/>
      <w:bookmarkEnd w:id="58"/>
    </w:p>
    <w:p w:rsidR="00AF4E5F" w:rsidRPr="00AF4E5F" w:rsidRDefault="00AF4E5F" w:rsidP="00AF4E5F">
      <w:pPr>
        <w:spacing w:line="240" w:lineRule="atLeast"/>
        <w:ind w:firstLine="567"/>
        <w:jc w:val="both"/>
        <w:outlineLvl w:val="1"/>
        <w:rPr>
          <w:rFonts w:ascii="Arial" w:hAnsi="Arial" w:cs="Arial"/>
          <w:b/>
          <w:bCs/>
          <w:sz w:val="22"/>
          <w:szCs w:val="22"/>
          <w:u w:val="single"/>
        </w:rPr>
      </w:pPr>
      <w:bookmarkStart w:id="59" w:name="Закладка_14_05_2008"/>
      <w:bookmarkEnd w:id="59"/>
      <w:r w:rsidRPr="00AF4E5F">
        <w:rPr>
          <w:b/>
          <w:bCs/>
          <w:sz w:val="22"/>
          <w:szCs w:val="22"/>
        </w:rPr>
        <w:t>Включение денежных средств в состав фонда</w:t>
      </w:r>
    </w:p>
    <w:p w:rsidR="00AF4E5F" w:rsidRPr="00AF4E5F" w:rsidRDefault="00AF4E5F" w:rsidP="00AF4E5F">
      <w:pPr>
        <w:autoSpaceDE w:val="0"/>
        <w:autoSpaceDN w:val="0"/>
        <w:adjustRightInd w:val="0"/>
        <w:ind w:firstLine="567"/>
        <w:jc w:val="both"/>
        <w:rPr>
          <w:sz w:val="22"/>
          <w:szCs w:val="22"/>
        </w:rPr>
      </w:pPr>
      <w:r w:rsidRPr="00AF4E5F">
        <w:rPr>
          <w:sz w:val="22"/>
          <w:szCs w:val="22"/>
        </w:rPr>
        <w:t>60. Условия, при одновременном наступлении (соблюдении) которых денежные средства, переданные в оплату инвестиционных паев при формировании фонда, включаются в состав фонда:</w:t>
      </w:r>
    </w:p>
    <w:p w:rsidR="00AF4E5F" w:rsidRPr="00AF4E5F" w:rsidRDefault="00AF4E5F" w:rsidP="00AF4E5F">
      <w:pPr>
        <w:autoSpaceDE w:val="0"/>
        <w:autoSpaceDN w:val="0"/>
        <w:adjustRightInd w:val="0"/>
        <w:ind w:firstLine="567"/>
        <w:jc w:val="both"/>
        <w:rPr>
          <w:sz w:val="22"/>
          <w:szCs w:val="22"/>
        </w:rPr>
      </w:pPr>
      <w:r w:rsidRPr="00AF4E5F">
        <w:rPr>
          <w:sz w:val="22"/>
          <w:szCs w:val="22"/>
        </w:rPr>
        <w:t>1) управляющей компанией (агентами) приняты оформленные в соответствии с правилами заявки на приобретение инвестиционных паев и документы, необходимые для открытия лицевого счета в реестре владельцев инвестиционных паев;</w:t>
      </w:r>
    </w:p>
    <w:p w:rsidR="00AF4E5F" w:rsidRPr="00AF4E5F" w:rsidRDefault="00AF4E5F" w:rsidP="00AF4E5F">
      <w:pPr>
        <w:autoSpaceDE w:val="0"/>
        <w:autoSpaceDN w:val="0"/>
        <w:adjustRightInd w:val="0"/>
        <w:ind w:firstLine="567"/>
        <w:jc w:val="both"/>
        <w:rPr>
          <w:sz w:val="22"/>
          <w:szCs w:val="22"/>
        </w:rPr>
      </w:pPr>
      <w:r w:rsidRPr="00AF4E5F">
        <w:rPr>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rsidR="00AF4E5F" w:rsidRPr="00AF4E5F" w:rsidRDefault="00AF4E5F" w:rsidP="00AF4E5F">
      <w:pPr>
        <w:autoSpaceDE w:val="0"/>
        <w:autoSpaceDN w:val="0"/>
        <w:adjustRightInd w:val="0"/>
        <w:ind w:firstLine="567"/>
        <w:jc w:val="both"/>
        <w:rPr>
          <w:sz w:val="22"/>
          <w:szCs w:val="22"/>
        </w:rPr>
      </w:pPr>
      <w:r w:rsidRPr="00AF4E5F">
        <w:rPr>
          <w:sz w:val="22"/>
          <w:szCs w:val="22"/>
        </w:rPr>
        <w:t>3) сумма денежных средств, переданных в оплату инвестиционных паев, достигла размера, необходимого для завершения (окончания) формирования фонда;</w:t>
      </w:r>
    </w:p>
    <w:p w:rsidR="00AF4E5F" w:rsidRPr="00AF4E5F" w:rsidRDefault="00AF4E5F" w:rsidP="00AF4E5F">
      <w:pPr>
        <w:autoSpaceDE w:val="0"/>
        <w:autoSpaceDN w:val="0"/>
        <w:adjustRightInd w:val="0"/>
        <w:ind w:firstLine="567"/>
        <w:jc w:val="both"/>
        <w:rPr>
          <w:sz w:val="22"/>
          <w:szCs w:val="22"/>
        </w:rPr>
      </w:pPr>
      <w:r w:rsidRPr="00AF4E5F">
        <w:rPr>
          <w:sz w:val="22"/>
          <w:szCs w:val="22"/>
        </w:rPr>
        <w:t>4) выдача инвестиционных паев не приостановлена.</w:t>
      </w:r>
    </w:p>
    <w:p w:rsidR="00AF4E5F" w:rsidRPr="00AF4E5F" w:rsidRDefault="00AF4E5F" w:rsidP="00AF4E5F">
      <w:pPr>
        <w:autoSpaceDE w:val="0"/>
        <w:autoSpaceDN w:val="0"/>
        <w:adjustRightInd w:val="0"/>
        <w:ind w:firstLine="567"/>
        <w:jc w:val="both"/>
        <w:rPr>
          <w:sz w:val="22"/>
          <w:szCs w:val="22"/>
        </w:rPr>
      </w:pPr>
      <w:r w:rsidRPr="00AF4E5F">
        <w:rPr>
          <w:sz w:val="22"/>
          <w:szCs w:val="22"/>
        </w:rPr>
        <w:t>61. Условия, при одновременном наступлении (соблюдении) которых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rsidR="00AF4E5F" w:rsidRPr="00AF4E5F" w:rsidRDefault="00AF4E5F" w:rsidP="00AF4E5F">
      <w:pPr>
        <w:autoSpaceDE w:val="0"/>
        <w:autoSpaceDN w:val="0"/>
        <w:adjustRightInd w:val="0"/>
        <w:ind w:firstLine="567"/>
        <w:jc w:val="both"/>
        <w:rPr>
          <w:sz w:val="22"/>
          <w:szCs w:val="22"/>
        </w:rPr>
      </w:pPr>
      <w:r w:rsidRPr="00AF4E5F">
        <w:rPr>
          <w:sz w:val="22"/>
          <w:szCs w:val="22"/>
        </w:rPr>
        <w:t>1) управляющей компанией (агентами) приняты оформленные в соответствии с правилами заявки на приобретение инвестиционных паев и документы, необходимые для открытия лицевого счета в реестре владельцев инвестиционных паев;</w:t>
      </w:r>
    </w:p>
    <w:p w:rsidR="00AF4E5F" w:rsidRPr="00AF4E5F" w:rsidRDefault="00AF4E5F" w:rsidP="00AF4E5F">
      <w:pPr>
        <w:autoSpaceDE w:val="0"/>
        <w:autoSpaceDN w:val="0"/>
        <w:adjustRightInd w:val="0"/>
        <w:ind w:firstLine="567"/>
        <w:jc w:val="both"/>
        <w:rPr>
          <w:sz w:val="22"/>
          <w:szCs w:val="22"/>
        </w:rPr>
      </w:pPr>
      <w:r w:rsidRPr="00AF4E5F">
        <w:rPr>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rsidR="00AF4E5F" w:rsidRPr="00AF4E5F" w:rsidRDefault="00AF4E5F" w:rsidP="00AF4E5F">
      <w:pPr>
        <w:autoSpaceDE w:val="0"/>
        <w:autoSpaceDN w:val="0"/>
        <w:adjustRightInd w:val="0"/>
        <w:ind w:firstLine="567"/>
        <w:jc w:val="both"/>
        <w:rPr>
          <w:sz w:val="22"/>
          <w:szCs w:val="22"/>
        </w:rPr>
      </w:pPr>
      <w:r w:rsidRPr="00AF4E5F">
        <w:rPr>
          <w:sz w:val="22"/>
          <w:szCs w:val="22"/>
        </w:rPr>
        <w:t>3) выдача инвестиционных паев не приостановлена;</w:t>
      </w:r>
    </w:p>
    <w:p w:rsidR="00AF4E5F" w:rsidRPr="00AF4E5F" w:rsidRDefault="00AF4E5F" w:rsidP="00AF4E5F">
      <w:pPr>
        <w:autoSpaceDE w:val="0"/>
        <w:autoSpaceDN w:val="0"/>
        <w:adjustRightInd w:val="0"/>
        <w:ind w:firstLine="567"/>
        <w:jc w:val="both"/>
        <w:rPr>
          <w:sz w:val="22"/>
          <w:szCs w:val="22"/>
        </w:rPr>
      </w:pPr>
      <w:r w:rsidRPr="00AF4E5F">
        <w:rPr>
          <w:sz w:val="22"/>
          <w:szCs w:val="22"/>
        </w:rPr>
        <w:t>4) основания для прекращения фонда отсутствуют;</w:t>
      </w:r>
    </w:p>
    <w:p w:rsidR="00AF4E5F" w:rsidRPr="00AF4E5F" w:rsidRDefault="00AF4E5F" w:rsidP="00AF4E5F">
      <w:pPr>
        <w:autoSpaceDE w:val="0"/>
        <w:autoSpaceDN w:val="0"/>
        <w:adjustRightInd w:val="0"/>
        <w:ind w:firstLine="567"/>
        <w:jc w:val="both"/>
        <w:rPr>
          <w:sz w:val="22"/>
          <w:szCs w:val="22"/>
        </w:rPr>
      </w:pPr>
      <w:r w:rsidRPr="00AF4E5F">
        <w:rPr>
          <w:sz w:val="22"/>
          <w:szCs w:val="22"/>
        </w:rPr>
        <w:t>5) выдача инвестиционных паев не приостановлена.</w:t>
      </w:r>
    </w:p>
    <w:p w:rsidR="00AF4E5F" w:rsidRPr="00AF4E5F" w:rsidRDefault="00AF4E5F" w:rsidP="00AF4E5F">
      <w:pPr>
        <w:autoSpaceDE w:val="0"/>
        <w:autoSpaceDN w:val="0"/>
        <w:adjustRightInd w:val="0"/>
        <w:ind w:firstLine="567"/>
        <w:jc w:val="both"/>
        <w:rPr>
          <w:sz w:val="22"/>
          <w:szCs w:val="22"/>
        </w:rPr>
      </w:pPr>
      <w:r w:rsidRPr="00AF4E5F">
        <w:rPr>
          <w:sz w:val="22"/>
          <w:szCs w:val="22"/>
        </w:rPr>
        <w:t xml:space="preserve">62.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rsidR="00AF4E5F" w:rsidRPr="00AF4E5F" w:rsidRDefault="00AF4E5F" w:rsidP="00AF4E5F">
      <w:pPr>
        <w:ind w:firstLine="567"/>
        <w:jc w:val="both"/>
        <w:rPr>
          <w:sz w:val="22"/>
          <w:szCs w:val="22"/>
        </w:rPr>
      </w:pPr>
      <w:r w:rsidRPr="00AF4E5F">
        <w:rPr>
          <w:sz w:val="22"/>
          <w:szCs w:val="22"/>
        </w:rPr>
        <w:t>63. Денежные средства, переданные в оплату инвестиционных паев, включаются в состав фонда по истечении не более трех рабочих дней со дня наступления (соблюдения) всех необходимых для этого в соответствии с Правилами фонда условий. 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bookmarkStart w:id="60" w:name="p_57"/>
      <w:bookmarkEnd w:id="60"/>
    </w:p>
    <w:p w:rsidR="00AF4E5F" w:rsidRPr="00AF4E5F" w:rsidRDefault="00AF4E5F" w:rsidP="00AF4E5F">
      <w:pPr>
        <w:tabs>
          <w:tab w:val="left" w:pos="993"/>
        </w:tabs>
        <w:ind w:right="34" w:firstLine="567"/>
        <w:jc w:val="both"/>
        <w:rPr>
          <w:sz w:val="22"/>
          <w:szCs w:val="22"/>
          <w:lang w:eastAsia="ru-RU"/>
        </w:rPr>
      </w:pPr>
      <w:r w:rsidRPr="00AF4E5F">
        <w:rPr>
          <w:sz w:val="22"/>
          <w:szCs w:val="22"/>
          <w:lang w:eastAsia="ru-RU"/>
        </w:rPr>
        <w:t>64. Размер надбавки, на которую увеличивается расчётная стоимость инвестиционного пая.</w:t>
      </w:r>
    </w:p>
    <w:p w:rsidR="00AF4E5F" w:rsidRPr="00AF4E5F" w:rsidRDefault="00AF4E5F" w:rsidP="00AF4E5F">
      <w:pPr>
        <w:tabs>
          <w:tab w:val="left" w:pos="993"/>
        </w:tabs>
        <w:ind w:firstLine="567"/>
        <w:jc w:val="both"/>
        <w:rPr>
          <w:bCs/>
          <w:sz w:val="22"/>
          <w:szCs w:val="22"/>
        </w:rPr>
      </w:pPr>
      <w:r w:rsidRPr="00AF4E5F">
        <w:rPr>
          <w:bCs/>
          <w:sz w:val="22"/>
          <w:szCs w:val="22"/>
          <w:lang w:eastAsia="zh-CN"/>
        </w:rPr>
        <w:t xml:space="preserve">64.1. </w:t>
      </w:r>
      <w:r w:rsidRPr="00AF4E5F">
        <w:rPr>
          <w:bCs/>
          <w:sz w:val="22"/>
          <w:szCs w:val="22"/>
        </w:rPr>
        <w:t>При подаче заявки на приобретение инвестиционных паёв агенту АКЦИОНЕРНОЕ ОБЩЕСТВО «АЛЬФА-БАНК» надбавка, на которую увеличивается расчётная стоимость инвестиционного пая, составляет:</w:t>
      </w:r>
    </w:p>
    <w:p w:rsidR="00AF4E5F" w:rsidRPr="00AF4E5F" w:rsidRDefault="00AF4E5F" w:rsidP="00AF4E5F">
      <w:pPr>
        <w:numPr>
          <w:ilvl w:val="0"/>
          <w:numId w:val="4"/>
        </w:numPr>
        <w:tabs>
          <w:tab w:val="num" w:pos="284"/>
          <w:tab w:val="left" w:pos="567"/>
          <w:tab w:val="left" w:pos="993"/>
          <w:tab w:val="left" w:pos="1134"/>
        </w:tabs>
        <w:ind w:right="34" w:firstLine="567"/>
        <w:jc w:val="both"/>
        <w:rPr>
          <w:bCs/>
          <w:sz w:val="22"/>
          <w:szCs w:val="22"/>
        </w:rPr>
      </w:pPr>
      <w:r w:rsidRPr="00AF4E5F">
        <w:rPr>
          <w:bCs/>
          <w:sz w:val="22"/>
          <w:szCs w:val="22"/>
        </w:rPr>
        <w:t>1,4 (одна целая четыре десятых) процента, налогом на добавленную стоимость не облагается, от расчётной стоимости одного инвестиционного пая при инвестируемой сумме менее 500 000 (пятисот тысяч) рублей;</w:t>
      </w:r>
    </w:p>
    <w:p w:rsidR="00AF4E5F" w:rsidRPr="00AF4E5F" w:rsidRDefault="00AF4E5F" w:rsidP="00AF4E5F">
      <w:pPr>
        <w:numPr>
          <w:ilvl w:val="0"/>
          <w:numId w:val="4"/>
        </w:numPr>
        <w:tabs>
          <w:tab w:val="num" w:pos="284"/>
          <w:tab w:val="left" w:pos="567"/>
          <w:tab w:val="left" w:pos="993"/>
          <w:tab w:val="left" w:pos="1134"/>
        </w:tabs>
        <w:ind w:right="34" w:firstLine="567"/>
        <w:jc w:val="both"/>
        <w:rPr>
          <w:sz w:val="22"/>
          <w:szCs w:val="22"/>
          <w:lang w:eastAsia="ru-RU"/>
        </w:rPr>
      </w:pPr>
      <w:r w:rsidRPr="00AF4E5F">
        <w:rPr>
          <w:bCs/>
          <w:sz w:val="22"/>
          <w:szCs w:val="22"/>
        </w:rPr>
        <w:t>0,</w:t>
      </w:r>
      <w:r w:rsidRPr="00AF4E5F">
        <w:rPr>
          <w:sz w:val="22"/>
          <w:szCs w:val="22"/>
          <w:lang w:eastAsia="ru-RU"/>
        </w:rPr>
        <w:t>9 (ноль целых девять десятых) процента, налогом на добавленную стоимость не облагается, от расчётной стоимости одного инвестиционного пая при инвестируемой сумме от 500 000 (пятисот тысяч) рублей, включительно, до 2 999 999,99 (двух миллионов девятисот девяноста девяти тысяч девятисот девяноста девяти) рублей 99 коп., включительно;</w:t>
      </w:r>
    </w:p>
    <w:p w:rsidR="00AF4E5F" w:rsidRPr="00AF4E5F" w:rsidRDefault="00AF4E5F" w:rsidP="00AF4E5F">
      <w:pPr>
        <w:numPr>
          <w:ilvl w:val="0"/>
          <w:numId w:val="4"/>
        </w:numPr>
        <w:tabs>
          <w:tab w:val="left" w:pos="34"/>
          <w:tab w:val="left" w:pos="993"/>
          <w:tab w:val="left" w:pos="1134"/>
        </w:tabs>
        <w:ind w:right="34" w:firstLine="567"/>
        <w:jc w:val="both"/>
        <w:rPr>
          <w:sz w:val="22"/>
          <w:szCs w:val="22"/>
          <w:lang w:eastAsia="ru-RU"/>
        </w:rPr>
      </w:pPr>
      <w:r w:rsidRPr="00AF4E5F">
        <w:rPr>
          <w:sz w:val="22"/>
          <w:szCs w:val="22"/>
          <w:lang w:eastAsia="ru-RU"/>
        </w:rPr>
        <w:lastRenderedPageBreak/>
        <w:t>0,5 (ноль целых пять десятых) процента, налогом на добавленную стоимость не облагается, от</w:t>
      </w:r>
      <w:r w:rsidRPr="00AF4E5F">
        <w:rPr>
          <w:bCs/>
          <w:sz w:val="22"/>
          <w:szCs w:val="22"/>
        </w:rPr>
        <w:t xml:space="preserve"> расчётной стоимости одного инвестиционного пая при инвестируемой сумме равной и свыше 3 000 000 (трех миллионов) рублей.</w:t>
      </w:r>
    </w:p>
    <w:p w:rsidR="00AF4E5F" w:rsidRPr="00AF4E5F" w:rsidRDefault="00AF4E5F" w:rsidP="00AF4E5F">
      <w:pPr>
        <w:tabs>
          <w:tab w:val="num" w:pos="284"/>
          <w:tab w:val="left" w:pos="1134"/>
        </w:tabs>
        <w:autoSpaceDE w:val="0"/>
        <w:autoSpaceDN w:val="0"/>
        <w:adjustRightInd w:val="0"/>
        <w:ind w:firstLine="567"/>
        <w:jc w:val="both"/>
        <w:rPr>
          <w:bCs/>
          <w:sz w:val="22"/>
          <w:szCs w:val="22"/>
        </w:rPr>
      </w:pPr>
      <w:r w:rsidRPr="00AF4E5F">
        <w:rPr>
          <w:bCs/>
          <w:sz w:val="22"/>
          <w:szCs w:val="22"/>
          <w:lang w:eastAsia="ru-RU"/>
        </w:rPr>
        <w:t>64.2.</w:t>
      </w:r>
      <w:r w:rsidRPr="00AF4E5F">
        <w:rPr>
          <w:bCs/>
          <w:sz w:val="22"/>
          <w:szCs w:val="22"/>
          <w:lang w:eastAsia="ru-RU"/>
        </w:rPr>
        <w:tab/>
      </w:r>
      <w:r w:rsidRPr="00AF4E5F">
        <w:rPr>
          <w:bCs/>
          <w:sz w:val="22"/>
          <w:szCs w:val="22"/>
        </w:rPr>
        <w:t>При подаче заявки на приобретение инвестиционных паев управляющей компании надбавка, на которую увеличивается расчетная стоимость инвестиционного пая, составляет:</w:t>
      </w:r>
    </w:p>
    <w:p w:rsidR="00AF4E5F" w:rsidRPr="00AF4E5F" w:rsidRDefault="00AF4E5F" w:rsidP="00AF4E5F">
      <w:pPr>
        <w:numPr>
          <w:ilvl w:val="0"/>
          <w:numId w:val="4"/>
        </w:numPr>
        <w:tabs>
          <w:tab w:val="left" w:pos="34"/>
          <w:tab w:val="left" w:pos="993"/>
          <w:tab w:val="left" w:pos="1134"/>
        </w:tabs>
        <w:ind w:right="34" w:firstLine="567"/>
        <w:jc w:val="both"/>
        <w:rPr>
          <w:sz w:val="22"/>
          <w:szCs w:val="22"/>
          <w:lang w:eastAsia="ru-RU"/>
        </w:rPr>
      </w:pPr>
      <w:r w:rsidRPr="00AF4E5F">
        <w:rPr>
          <w:bCs/>
          <w:sz w:val="22"/>
          <w:szCs w:val="22"/>
        </w:rPr>
        <w:t>1,4 (</w:t>
      </w:r>
      <w:r w:rsidRPr="00AF4E5F">
        <w:rPr>
          <w:sz w:val="22"/>
          <w:szCs w:val="22"/>
          <w:lang w:eastAsia="ru-RU"/>
        </w:rPr>
        <w:t>одна целая четыре десятых) процента, налогом на добавленную стоимость не облагается, от расчётной стоимости одного инвестиционного пая при инвестируемой сумме менее 500 000 (пятисот тысяч) рублей;</w:t>
      </w:r>
    </w:p>
    <w:p w:rsidR="00AF4E5F" w:rsidRPr="00AF4E5F" w:rsidRDefault="00AF4E5F" w:rsidP="00AF4E5F">
      <w:pPr>
        <w:numPr>
          <w:ilvl w:val="0"/>
          <w:numId w:val="4"/>
        </w:numPr>
        <w:tabs>
          <w:tab w:val="num" w:pos="0"/>
          <w:tab w:val="left" w:pos="34"/>
          <w:tab w:val="left" w:pos="993"/>
        </w:tabs>
        <w:ind w:right="34" w:firstLine="567"/>
        <w:jc w:val="both"/>
        <w:rPr>
          <w:sz w:val="22"/>
          <w:szCs w:val="22"/>
          <w:lang w:eastAsia="ru-RU"/>
        </w:rPr>
      </w:pPr>
      <w:r w:rsidRPr="00AF4E5F">
        <w:rPr>
          <w:sz w:val="22"/>
          <w:szCs w:val="22"/>
          <w:lang w:eastAsia="ru-RU"/>
        </w:rPr>
        <w:t>0,9 (ноль целых девять десятых) процента, налогом на добавленную стоимость не облагается, от расчётной стоимости одного инвестиционного пая при инвестируемой сумме от 500 000 (пятисот тысяч) рублей, включительно, до 2 999 999,99 (двух миллионов девятисот девяноста девяти тысяч девятисот девяноста девяти) рублей 99 коп., включительно;</w:t>
      </w:r>
    </w:p>
    <w:p w:rsidR="00AF4E5F" w:rsidRPr="00AF4E5F" w:rsidRDefault="00AF4E5F" w:rsidP="00AF4E5F">
      <w:pPr>
        <w:numPr>
          <w:ilvl w:val="0"/>
          <w:numId w:val="4"/>
        </w:numPr>
        <w:tabs>
          <w:tab w:val="num" w:pos="0"/>
          <w:tab w:val="left" w:pos="34"/>
          <w:tab w:val="left" w:pos="993"/>
        </w:tabs>
        <w:ind w:right="34" w:firstLine="567"/>
        <w:jc w:val="both"/>
        <w:rPr>
          <w:sz w:val="22"/>
          <w:szCs w:val="22"/>
          <w:lang w:eastAsia="ru-RU"/>
        </w:rPr>
      </w:pPr>
      <w:r w:rsidRPr="00AF4E5F">
        <w:rPr>
          <w:sz w:val="22"/>
          <w:szCs w:val="22"/>
          <w:lang w:eastAsia="ru-RU"/>
        </w:rPr>
        <w:t>0,5 (ноль целых пять десятых) процента, налогом на добавленную стоимость не облагается, от расчётной стоимости одного инвестиционного пая при инвестируемой сумме равной и свыше</w:t>
      </w:r>
      <w:r w:rsidRPr="00AF4E5F">
        <w:rPr>
          <w:bCs/>
          <w:sz w:val="22"/>
          <w:szCs w:val="22"/>
        </w:rPr>
        <w:t xml:space="preserve"> 3 000 000 (трех миллионов) рублей</w:t>
      </w:r>
      <w:r w:rsidRPr="00AF4E5F">
        <w:rPr>
          <w:sz w:val="22"/>
          <w:szCs w:val="22"/>
          <w:lang w:eastAsia="ru-RU"/>
        </w:rPr>
        <w:t>.</w:t>
      </w:r>
    </w:p>
    <w:p w:rsidR="00AF4E5F" w:rsidRPr="00AF4E5F" w:rsidRDefault="00AF4E5F" w:rsidP="00AF4E5F">
      <w:pPr>
        <w:tabs>
          <w:tab w:val="left" w:pos="34"/>
          <w:tab w:val="left" w:pos="993"/>
        </w:tabs>
        <w:ind w:right="34" w:firstLine="567"/>
        <w:jc w:val="both"/>
        <w:rPr>
          <w:sz w:val="22"/>
          <w:szCs w:val="22"/>
          <w:lang w:eastAsia="ru-RU"/>
        </w:rPr>
      </w:pPr>
      <w:r w:rsidRPr="00AF4E5F">
        <w:rPr>
          <w:sz w:val="22"/>
          <w:szCs w:val="22"/>
        </w:rPr>
        <w:t xml:space="preserve">Надбавка не взимается при подаче заявки на приобретение инвестиционных паев </w:t>
      </w:r>
      <w:r w:rsidRPr="00AF4E5F">
        <w:rPr>
          <w:bCs/>
          <w:sz w:val="22"/>
          <w:szCs w:val="22"/>
          <w:lang w:eastAsia="ru-RU"/>
        </w:rPr>
        <w:t>управляющей компании</w:t>
      </w:r>
      <w:r w:rsidRPr="00AF4E5F">
        <w:rPr>
          <w:sz w:val="22"/>
          <w:szCs w:val="22"/>
        </w:rPr>
        <w:t xml:space="preserve"> номинальным держателем и доверительным управляющим.</w:t>
      </w:r>
    </w:p>
    <w:p w:rsidR="00AF4E5F" w:rsidRPr="00AF4E5F" w:rsidRDefault="00AF4E5F" w:rsidP="00AF4E5F">
      <w:pPr>
        <w:tabs>
          <w:tab w:val="left" w:pos="34"/>
          <w:tab w:val="left" w:pos="993"/>
        </w:tabs>
        <w:ind w:right="34"/>
        <w:jc w:val="both"/>
        <w:rPr>
          <w:sz w:val="22"/>
          <w:szCs w:val="22"/>
          <w:lang w:eastAsia="ru-RU"/>
        </w:rPr>
      </w:pPr>
    </w:p>
    <w:p w:rsidR="00AF4E5F" w:rsidRPr="00AF4E5F" w:rsidRDefault="00AF4E5F" w:rsidP="00AF4E5F">
      <w:pPr>
        <w:ind w:firstLine="567"/>
        <w:jc w:val="both"/>
        <w:rPr>
          <w:sz w:val="22"/>
          <w:szCs w:val="22"/>
        </w:rPr>
      </w:pPr>
      <w:bookmarkStart w:id="61" w:name="p_58"/>
      <w:bookmarkStart w:id="62" w:name="p_59"/>
      <w:bookmarkStart w:id="63" w:name="p_60"/>
      <w:bookmarkStart w:id="64" w:name="p_61"/>
      <w:bookmarkStart w:id="65" w:name="p_62"/>
      <w:bookmarkStart w:id="66" w:name="p_63"/>
      <w:bookmarkStart w:id="67" w:name="p_700"/>
      <w:bookmarkEnd w:id="61"/>
      <w:bookmarkEnd w:id="62"/>
      <w:bookmarkEnd w:id="63"/>
      <w:bookmarkEnd w:id="64"/>
      <w:bookmarkEnd w:id="65"/>
      <w:bookmarkEnd w:id="66"/>
      <w:bookmarkEnd w:id="67"/>
      <w:r w:rsidRPr="00AF4E5F">
        <w:rPr>
          <w:b/>
          <w:sz w:val="22"/>
          <w:szCs w:val="22"/>
        </w:rPr>
        <w:t>Погашение инвестиционных паев</w:t>
      </w:r>
    </w:p>
    <w:p w:rsidR="00AF4E5F" w:rsidRPr="00AF4E5F" w:rsidRDefault="00AF4E5F" w:rsidP="00AF4E5F">
      <w:pPr>
        <w:autoSpaceDE w:val="0"/>
        <w:autoSpaceDN w:val="0"/>
        <w:adjustRightInd w:val="0"/>
        <w:ind w:firstLine="567"/>
        <w:jc w:val="both"/>
        <w:rPr>
          <w:sz w:val="22"/>
          <w:szCs w:val="22"/>
        </w:rPr>
      </w:pPr>
      <w:bookmarkStart w:id="68" w:name="p_65"/>
      <w:bookmarkEnd w:id="68"/>
      <w:r w:rsidRPr="00AF4E5F">
        <w:rPr>
          <w:sz w:val="22"/>
          <w:szCs w:val="22"/>
        </w:rPr>
        <w:t>65. Погашение инвестиционных паев может осуществляться после даты завершения (окончания) формирования фонда.</w:t>
      </w:r>
    </w:p>
    <w:p w:rsidR="00AF4E5F" w:rsidRPr="00AF4E5F" w:rsidRDefault="00AF4E5F" w:rsidP="00AF4E5F">
      <w:pPr>
        <w:ind w:firstLine="567"/>
        <w:jc w:val="both"/>
        <w:rPr>
          <w:sz w:val="22"/>
          <w:szCs w:val="22"/>
        </w:rPr>
      </w:pPr>
      <w:r w:rsidRPr="00AF4E5F">
        <w:rPr>
          <w:sz w:val="22"/>
          <w:szCs w:val="22"/>
        </w:rPr>
        <w:t xml:space="preserve">66.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rsidR="00AF4E5F" w:rsidRPr="00AF4E5F" w:rsidRDefault="00AF4E5F" w:rsidP="00AF4E5F">
      <w:pPr>
        <w:widowControl w:val="0"/>
        <w:tabs>
          <w:tab w:val="left" w:pos="567"/>
        </w:tabs>
        <w:autoSpaceDE w:val="0"/>
        <w:autoSpaceDN w:val="0"/>
        <w:adjustRightInd w:val="0"/>
        <w:jc w:val="both"/>
        <w:rPr>
          <w:sz w:val="22"/>
          <w:szCs w:val="22"/>
          <w:lang w:eastAsia="zh-CN"/>
        </w:rPr>
      </w:pPr>
      <w:bookmarkStart w:id="69" w:name="p_66"/>
      <w:bookmarkEnd w:id="69"/>
      <w:r w:rsidRPr="00AF4E5F">
        <w:rPr>
          <w:sz w:val="22"/>
          <w:szCs w:val="22"/>
        </w:rPr>
        <w:tab/>
        <w:t xml:space="preserve">67. </w:t>
      </w:r>
      <w:r w:rsidRPr="00AF4E5F">
        <w:rPr>
          <w:sz w:val="22"/>
          <w:szCs w:val="22"/>
          <w:lang w:eastAsia="zh-CN"/>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AF4E5F" w:rsidRPr="00AF4E5F" w:rsidRDefault="00AF4E5F" w:rsidP="00AF4E5F">
      <w:pPr>
        <w:widowControl w:val="0"/>
        <w:autoSpaceDE w:val="0"/>
        <w:autoSpaceDN w:val="0"/>
        <w:adjustRightInd w:val="0"/>
        <w:ind w:firstLine="567"/>
        <w:jc w:val="both"/>
        <w:rPr>
          <w:rFonts w:eastAsia="SimSun"/>
          <w:sz w:val="22"/>
          <w:szCs w:val="22"/>
          <w:lang w:eastAsia="zh-CN"/>
        </w:rPr>
      </w:pPr>
      <w:r w:rsidRPr="00AF4E5F">
        <w:rPr>
          <w:rFonts w:eastAsia="SimSun"/>
          <w:sz w:val="22"/>
          <w:szCs w:val="22"/>
          <w:lang w:eastAsia="zh-CN"/>
        </w:rPr>
        <w:t>Заявки на погашение инвестиционных паев могут подаваться во всех местах приема заявок на приобретение инвестиционных паев.</w:t>
      </w:r>
    </w:p>
    <w:p w:rsidR="00AF4E5F" w:rsidRPr="00AF4E5F" w:rsidRDefault="00AF4E5F" w:rsidP="00AF4E5F">
      <w:pPr>
        <w:widowControl w:val="0"/>
        <w:tabs>
          <w:tab w:val="left" w:pos="567"/>
        </w:tabs>
        <w:autoSpaceDE w:val="0"/>
        <w:autoSpaceDN w:val="0"/>
        <w:adjustRightInd w:val="0"/>
        <w:jc w:val="both"/>
        <w:rPr>
          <w:sz w:val="22"/>
          <w:szCs w:val="22"/>
          <w:lang w:eastAsia="zh-CN"/>
        </w:rPr>
      </w:pPr>
      <w:r w:rsidRPr="00AF4E5F">
        <w:rPr>
          <w:sz w:val="22"/>
          <w:szCs w:val="22"/>
          <w:lang w:eastAsia="zh-CN"/>
        </w:rPr>
        <w:tab/>
        <w:t>Заявки на погашение инвестиционных паев носят безотзывный характер.</w:t>
      </w:r>
    </w:p>
    <w:p w:rsidR="00AF4E5F" w:rsidRPr="00AF4E5F" w:rsidRDefault="00AF4E5F" w:rsidP="00AF4E5F">
      <w:pPr>
        <w:widowControl w:val="0"/>
        <w:tabs>
          <w:tab w:val="left" w:pos="567"/>
        </w:tabs>
        <w:autoSpaceDE w:val="0"/>
        <w:autoSpaceDN w:val="0"/>
        <w:adjustRightInd w:val="0"/>
        <w:jc w:val="both"/>
        <w:rPr>
          <w:sz w:val="22"/>
          <w:szCs w:val="22"/>
          <w:lang w:eastAsia="zh-CN"/>
        </w:rPr>
      </w:pPr>
      <w:r w:rsidRPr="00AF4E5F">
        <w:rPr>
          <w:sz w:val="22"/>
          <w:szCs w:val="22"/>
          <w:lang w:eastAsia="zh-CN"/>
        </w:rPr>
        <w:tab/>
        <w:t>Заявки на погашение инвестиционных паев подаются в следующем порядке:</w:t>
      </w:r>
    </w:p>
    <w:p w:rsidR="00AF4E5F" w:rsidRPr="00AF4E5F" w:rsidRDefault="00AF4E5F" w:rsidP="00AF4E5F">
      <w:pPr>
        <w:widowControl w:val="0"/>
        <w:tabs>
          <w:tab w:val="left" w:pos="567"/>
        </w:tabs>
        <w:autoSpaceDE w:val="0"/>
        <w:autoSpaceDN w:val="0"/>
        <w:adjustRightInd w:val="0"/>
        <w:jc w:val="both"/>
        <w:rPr>
          <w:sz w:val="22"/>
          <w:szCs w:val="22"/>
          <w:lang w:eastAsia="zh-CN"/>
        </w:rPr>
      </w:pPr>
      <w:r w:rsidRPr="00AF4E5F">
        <w:rPr>
          <w:sz w:val="22"/>
          <w:szCs w:val="22"/>
          <w:lang w:eastAsia="zh-CN"/>
        </w:rPr>
        <w:t>Заявки на погашение инвестиционных паев, оформленные в соответствии с приложениями № 4, № 5 к настоящим Правилам, подаются в пунктах приема заявок владельцем инвестиционных паев или его уполномоченным представителем.</w:t>
      </w:r>
    </w:p>
    <w:p w:rsidR="00AF4E5F" w:rsidRPr="00AF4E5F" w:rsidRDefault="00AF4E5F" w:rsidP="00AF4E5F">
      <w:pPr>
        <w:widowControl w:val="0"/>
        <w:tabs>
          <w:tab w:val="left" w:pos="567"/>
        </w:tabs>
        <w:autoSpaceDE w:val="0"/>
        <w:autoSpaceDN w:val="0"/>
        <w:adjustRightInd w:val="0"/>
        <w:jc w:val="both"/>
        <w:rPr>
          <w:sz w:val="22"/>
          <w:szCs w:val="22"/>
          <w:lang w:eastAsia="zh-CN"/>
        </w:rPr>
      </w:pPr>
      <w:r w:rsidRPr="00AF4E5F">
        <w:rPr>
          <w:sz w:val="22"/>
          <w:szCs w:val="22"/>
          <w:lang w:eastAsia="zh-CN"/>
        </w:rPr>
        <w:tab/>
        <w:t>Заявки на погашение инвестиционных паев, оформленные в соответствии с приложением № 6 к настоящим Правилам, подаются в пунктах приема заявок уполномоченным представителем номинального держателя.</w:t>
      </w:r>
    </w:p>
    <w:p w:rsidR="00AF4E5F" w:rsidRPr="00AF4E5F" w:rsidRDefault="00AF4E5F" w:rsidP="00AF4E5F">
      <w:pPr>
        <w:widowControl w:val="0"/>
        <w:autoSpaceDE w:val="0"/>
        <w:autoSpaceDN w:val="0"/>
        <w:adjustRightInd w:val="0"/>
        <w:ind w:firstLine="567"/>
        <w:jc w:val="both"/>
        <w:rPr>
          <w:rFonts w:eastAsia="SimSun"/>
          <w:sz w:val="22"/>
          <w:szCs w:val="22"/>
          <w:lang w:eastAsia="zh-CN"/>
        </w:rPr>
      </w:pPr>
      <w:r w:rsidRPr="00AF4E5F">
        <w:rPr>
          <w:rFonts w:eastAsia="SimSun"/>
          <w:sz w:val="22"/>
          <w:szCs w:val="22"/>
          <w:lang w:eastAsia="zh-CN"/>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rsidR="00AF4E5F" w:rsidRPr="00AF4E5F" w:rsidRDefault="00AF4E5F" w:rsidP="00AF4E5F">
      <w:pPr>
        <w:widowControl w:val="0"/>
        <w:tabs>
          <w:tab w:val="left" w:pos="567"/>
        </w:tabs>
        <w:autoSpaceDE w:val="0"/>
        <w:autoSpaceDN w:val="0"/>
        <w:adjustRightInd w:val="0"/>
        <w:jc w:val="both"/>
        <w:rPr>
          <w:sz w:val="22"/>
          <w:szCs w:val="22"/>
          <w:lang w:eastAsia="zh-CN"/>
        </w:rPr>
      </w:pPr>
      <w:r w:rsidRPr="00AF4E5F">
        <w:rPr>
          <w:sz w:val="22"/>
          <w:szCs w:val="22"/>
          <w:lang w:eastAsia="zh-CN"/>
        </w:rPr>
        <w:tab/>
        <w:t>Заявки на погашение инвестиционных паев, направленные электронной почтой, факсом или курьером, не принимаются.</w:t>
      </w:r>
    </w:p>
    <w:p w:rsidR="00AF4E5F" w:rsidRPr="00AF4E5F" w:rsidRDefault="00AF4E5F" w:rsidP="00AF4E5F">
      <w:pPr>
        <w:widowControl w:val="0"/>
        <w:tabs>
          <w:tab w:val="left" w:pos="567"/>
        </w:tabs>
        <w:autoSpaceDE w:val="0"/>
        <w:autoSpaceDN w:val="0"/>
        <w:adjustRightInd w:val="0"/>
        <w:jc w:val="both"/>
        <w:rPr>
          <w:sz w:val="22"/>
          <w:szCs w:val="22"/>
          <w:lang w:eastAsia="zh-CN"/>
        </w:rPr>
      </w:pPr>
      <w:r w:rsidRPr="00AF4E5F">
        <w:rPr>
          <w:sz w:val="22"/>
          <w:szCs w:val="22"/>
          <w:lang w:eastAsia="zh-CN"/>
        </w:rPr>
        <w:tab/>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AF4E5F" w:rsidRPr="00AF4E5F" w:rsidRDefault="00AF4E5F" w:rsidP="00AF4E5F">
      <w:pPr>
        <w:widowControl w:val="0"/>
        <w:tabs>
          <w:tab w:val="left" w:pos="567"/>
        </w:tabs>
        <w:autoSpaceDE w:val="0"/>
        <w:autoSpaceDN w:val="0"/>
        <w:adjustRightInd w:val="0"/>
        <w:jc w:val="both"/>
        <w:rPr>
          <w:sz w:val="22"/>
          <w:szCs w:val="22"/>
          <w:lang w:eastAsia="zh-CN"/>
        </w:rPr>
      </w:pPr>
      <w:r w:rsidRPr="00AF4E5F">
        <w:rPr>
          <w:sz w:val="22"/>
          <w:szCs w:val="22"/>
          <w:lang w:eastAsia="zh-CN"/>
        </w:rPr>
        <w:tab/>
        <w:t>Заявки на погашение инвестиционных паев могут направляться номинальным держателем   посредством электронной связи в управляющую компанию в форме электронного документа подписанного электронной подписью и/или электронной копии документа заверенного электронной подписью при одновременном соблюдении следующих условий:</w:t>
      </w:r>
    </w:p>
    <w:p w:rsidR="00AF4E5F" w:rsidRPr="00AF4E5F" w:rsidRDefault="00AF4E5F" w:rsidP="00AF4E5F">
      <w:pPr>
        <w:widowControl w:val="0"/>
        <w:tabs>
          <w:tab w:val="left" w:pos="567"/>
        </w:tabs>
        <w:autoSpaceDE w:val="0"/>
        <w:autoSpaceDN w:val="0"/>
        <w:adjustRightInd w:val="0"/>
        <w:jc w:val="both"/>
        <w:rPr>
          <w:sz w:val="22"/>
          <w:szCs w:val="22"/>
          <w:lang w:eastAsia="zh-CN"/>
        </w:rPr>
      </w:pPr>
      <w:r w:rsidRPr="00AF4E5F">
        <w:rPr>
          <w:sz w:val="22"/>
          <w:szCs w:val="22"/>
          <w:lang w:eastAsia="zh-CN"/>
        </w:rPr>
        <w:t>•</w:t>
      </w:r>
      <w:r w:rsidRPr="00AF4E5F">
        <w:rPr>
          <w:sz w:val="22"/>
          <w:szCs w:val="22"/>
          <w:lang w:eastAsia="zh-CN"/>
        </w:rPr>
        <w:tab/>
        <w:t>Номинальный держатель направляет заявки на погашение инвестиционных паев по системе ЭДО, участниками (пользователями) которой являются данный номинальный держатель и управляющая компания, в соответствии с нормативными правовыми актами РФ, настоящими Правилами и соглашением об ЭДО.</w:t>
      </w:r>
    </w:p>
    <w:p w:rsidR="00AF4E5F" w:rsidRPr="00AF4E5F" w:rsidRDefault="00AF4E5F" w:rsidP="00AF4E5F">
      <w:pPr>
        <w:widowControl w:val="0"/>
        <w:tabs>
          <w:tab w:val="left" w:pos="567"/>
        </w:tabs>
        <w:autoSpaceDE w:val="0"/>
        <w:autoSpaceDN w:val="0"/>
        <w:adjustRightInd w:val="0"/>
        <w:jc w:val="both"/>
        <w:rPr>
          <w:sz w:val="22"/>
          <w:szCs w:val="22"/>
          <w:lang w:eastAsia="zh-CN"/>
        </w:rPr>
      </w:pPr>
      <w:r w:rsidRPr="00AF4E5F">
        <w:rPr>
          <w:sz w:val="22"/>
          <w:szCs w:val="22"/>
          <w:lang w:eastAsia="zh-CN"/>
        </w:rPr>
        <w:t>•</w:t>
      </w:r>
      <w:r w:rsidRPr="00AF4E5F">
        <w:rPr>
          <w:sz w:val="22"/>
          <w:szCs w:val="22"/>
          <w:lang w:eastAsia="zh-CN"/>
        </w:rPr>
        <w:tab/>
        <w:t>Заявка на погашение инвестиционных паев направлена по форме предусмотренной настоящими правилами.</w:t>
      </w:r>
    </w:p>
    <w:p w:rsidR="00AF4E5F" w:rsidRPr="00AF4E5F" w:rsidRDefault="00AF4E5F" w:rsidP="00AF4E5F">
      <w:pPr>
        <w:widowControl w:val="0"/>
        <w:tabs>
          <w:tab w:val="left" w:pos="567"/>
        </w:tabs>
        <w:autoSpaceDE w:val="0"/>
        <w:autoSpaceDN w:val="0"/>
        <w:adjustRightInd w:val="0"/>
        <w:jc w:val="both"/>
        <w:rPr>
          <w:sz w:val="22"/>
          <w:szCs w:val="22"/>
          <w:lang w:eastAsia="zh-CN"/>
        </w:rPr>
      </w:pPr>
      <w:r w:rsidRPr="00AF4E5F">
        <w:rPr>
          <w:sz w:val="22"/>
          <w:szCs w:val="22"/>
          <w:lang w:eastAsia="zh-CN"/>
        </w:rPr>
        <w:t>•</w:t>
      </w:r>
      <w:r w:rsidRPr="00AF4E5F">
        <w:rPr>
          <w:sz w:val="22"/>
          <w:szCs w:val="22"/>
          <w:lang w:eastAsia="zh-CN"/>
        </w:rPr>
        <w:tab/>
        <w:t>Заявка на погашение инвестиционных паев подписана ЭП номинального держателя.</w:t>
      </w:r>
    </w:p>
    <w:p w:rsidR="00AF4E5F" w:rsidRPr="00AF4E5F" w:rsidRDefault="00AF4E5F" w:rsidP="00AF4E5F">
      <w:pPr>
        <w:widowControl w:val="0"/>
        <w:tabs>
          <w:tab w:val="left" w:pos="567"/>
        </w:tabs>
        <w:autoSpaceDE w:val="0"/>
        <w:autoSpaceDN w:val="0"/>
        <w:adjustRightInd w:val="0"/>
        <w:jc w:val="both"/>
        <w:rPr>
          <w:sz w:val="22"/>
          <w:szCs w:val="22"/>
          <w:lang w:eastAsia="zh-CN"/>
        </w:rPr>
      </w:pPr>
      <w:r w:rsidRPr="00AF4E5F">
        <w:rPr>
          <w:sz w:val="22"/>
          <w:szCs w:val="22"/>
          <w:lang w:eastAsia="zh-CN"/>
        </w:rPr>
        <w:tab/>
        <w:t>Датой и временем приема заявки на погашение инвестиционных паев, поданной номинальным держателем посредством электронной связи, считается дата и время получения номинальным держателем подтверждения о ее поступлении в управляющую компанию.</w:t>
      </w:r>
    </w:p>
    <w:p w:rsidR="00AF4E5F" w:rsidRPr="00AF4E5F" w:rsidRDefault="00AF4E5F" w:rsidP="00AF4E5F">
      <w:pPr>
        <w:tabs>
          <w:tab w:val="left" w:pos="567"/>
        </w:tabs>
        <w:ind w:firstLine="567"/>
        <w:jc w:val="both"/>
        <w:rPr>
          <w:sz w:val="22"/>
          <w:szCs w:val="22"/>
          <w:lang w:eastAsia="zh-CN"/>
        </w:rPr>
      </w:pPr>
      <w:r w:rsidRPr="00AF4E5F">
        <w:rPr>
          <w:sz w:val="22"/>
          <w:szCs w:val="22"/>
          <w:lang w:eastAsia="zh-CN"/>
        </w:rPr>
        <w:lastRenderedPageBreak/>
        <w:tab/>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мотивированный отказ направляется управляющей компанией посредством ЭДО.</w:t>
      </w:r>
    </w:p>
    <w:p w:rsidR="00AF4E5F" w:rsidRPr="00AF4E5F" w:rsidRDefault="00AF4E5F" w:rsidP="00AF4E5F">
      <w:pPr>
        <w:ind w:firstLine="567"/>
        <w:jc w:val="both"/>
        <w:rPr>
          <w:sz w:val="22"/>
          <w:szCs w:val="22"/>
        </w:rPr>
      </w:pPr>
      <w:r w:rsidRPr="00AF4E5F">
        <w:rPr>
          <w:sz w:val="22"/>
          <w:szCs w:val="22"/>
        </w:rPr>
        <w:t>68. Прием заявок на погашение инвестиционных паев осуществляется каждый рабочий день.</w:t>
      </w:r>
    </w:p>
    <w:p w:rsidR="00AF4E5F" w:rsidRPr="00AF4E5F" w:rsidRDefault="00AF4E5F" w:rsidP="00AF4E5F">
      <w:pPr>
        <w:ind w:firstLine="567"/>
        <w:jc w:val="both"/>
        <w:rPr>
          <w:color w:val="FF0000"/>
          <w:sz w:val="22"/>
          <w:szCs w:val="22"/>
        </w:rPr>
      </w:pPr>
      <w:r w:rsidRPr="00AF4E5F">
        <w:rPr>
          <w:sz w:val="22"/>
          <w:szCs w:val="22"/>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работе которых предоставляется управляющей компанией и агентами по телефону или раскрывается иным способом.</w:t>
      </w:r>
      <w:r w:rsidRPr="00AF4E5F">
        <w:rPr>
          <w:color w:val="FF0000"/>
          <w:sz w:val="22"/>
          <w:szCs w:val="22"/>
        </w:rPr>
        <w:t xml:space="preserve"> </w:t>
      </w:r>
    </w:p>
    <w:p w:rsidR="00AF4E5F" w:rsidRPr="00AF4E5F" w:rsidRDefault="00AF4E5F" w:rsidP="00AF4E5F">
      <w:pPr>
        <w:ind w:firstLine="567"/>
        <w:jc w:val="both"/>
        <w:rPr>
          <w:sz w:val="22"/>
          <w:szCs w:val="22"/>
        </w:rPr>
      </w:pPr>
      <w:bookmarkStart w:id="70" w:name="p_67"/>
      <w:bookmarkStart w:id="71" w:name="p_68"/>
      <w:bookmarkEnd w:id="70"/>
      <w:bookmarkEnd w:id="71"/>
      <w:r w:rsidRPr="00AF4E5F">
        <w:rPr>
          <w:sz w:val="22"/>
          <w:szCs w:val="22"/>
        </w:rPr>
        <w:t>69. Заявки на погашение инвестиционных паев юридическими лицами подаются:</w:t>
      </w:r>
    </w:p>
    <w:p w:rsidR="00AF4E5F" w:rsidRPr="00AF4E5F" w:rsidRDefault="00AF4E5F" w:rsidP="00AF4E5F">
      <w:pPr>
        <w:ind w:firstLine="567"/>
        <w:jc w:val="both"/>
        <w:rPr>
          <w:sz w:val="22"/>
          <w:szCs w:val="22"/>
        </w:rPr>
      </w:pPr>
      <w:r w:rsidRPr="00AF4E5F">
        <w:rPr>
          <w:sz w:val="22"/>
          <w:szCs w:val="22"/>
        </w:rPr>
        <w:t>- управляющей компании;</w:t>
      </w:r>
    </w:p>
    <w:p w:rsidR="00AF4E5F" w:rsidRPr="00AF4E5F" w:rsidRDefault="00AF4E5F" w:rsidP="00AF4E5F">
      <w:pPr>
        <w:ind w:firstLine="567"/>
        <w:jc w:val="both"/>
        <w:rPr>
          <w:sz w:val="22"/>
          <w:szCs w:val="22"/>
        </w:rPr>
      </w:pPr>
      <w:r w:rsidRPr="00AF4E5F">
        <w:rPr>
          <w:sz w:val="22"/>
          <w:szCs w:val="22"/>
        </w:rPr>
        <w:t>- агентам.</w:t>
      </w:r>
    </w:p>
    <w:p w:rsidR="00AF4E5F" w:rsidRPr="00AF4E5F" w:rsidRDefault="00AF4E5F" w:rsidP="00AF4E5F">
      <w:pPr>
        <w:ind w:firstLine="567"/>
        <w:jc w:val="both"/>
        <w:rPr>
          <w:sz w:val="22"/>
          <w:szCs w:val="22"/>
        </w:rPr>
      </w:pPr>
      <w:r w:rsidRPr="00AF4E5F">
        <w:rPr>
          <w:sz w:val="22"/>
          <w:szCs w:val="22"/>
        </w:rPr>
        <w:t xml:space="preserve">Заявки на погашение инвестиционных паев физическими лицами подаются: </w:t>
      </w:r>
    </w:p>
    <w:p w:rsidR="00AF4E5F" w:rsidRPr="00AF4E5F" w:rsidRDefault="00AF4E5F" w:rsidP="00AF4E5F">
      <w:pPr>
        <w:ind w:firstLine="567"/>
        <w:jc w:val="both"/>
        <w:rPr>
          <w:sz w:val="22"/>
          <w:szCs w:val="22"/>
        </w:rPr>
      </w:pPr>
      <w:r w:rsidRPr="00AF4E5F">
        <w:rPr>
          <w:sz w:val="22"/>
          <w:szCs w:val="22"/>
        </w:rPr>
        <w:t>- управляющей компании;</w:t>
      </w:r>
    </w:p>
    <w:p w:rsidR="00AF4E5F" w:rsidRPr="00AF4E5F" w:rsidRDefault="00AF4E5F" w:rsidP="00AF4E5F">
      <w:pPr>
        <w:ind w:firstLine="567"/>
        <w:jc w:val="both"/>
        <w:rPr>
          <w:sz w:val="22"/>
          <w:szCs w:val="22"/>
        </w:rPr>
      </w:pPr>
      <w:r w:rsidRPr="00AF4E5F">
        <w:rPr>
          <w:sz w:val="22"/>
          <w:szCs w:val="22"/>
        </w:rPr>
        <w:t>- агентам.</w:t>
      </w:r>
    </w:p>
    <w:p w:rsidR="00AF4E5F" w:rsidRPr="00AF4E5F" w:rsidRDefault="00AF4E5F" w:rsidP="00AF4E5F">
      <w:pPr>
        <w:widowControl w:val="0"/>
        <w:autoSpaceDE w:val="0"/>
        <w:autoSpaceDN w:val="0"/>
        <w:adjustRightInd w:val="0"/>
        <w:ind w:firstLine="567"/>
        <w:jc w:val="both"/>
        <w:rPr>
          <w:rFonts w:eastAsia="SimSun"/>
          <w:sz w:val="22"/>
          <w:szCs w:val="22"/>
          <w:lang w:eastAsia="zh-CN"/>
        </w:rPr>
      </w:pPr>
      <w:r w:rsidRPr="00AF4E5F">
        <w:rPr>
          <w:rFonts w:eastAsia="SimSun"/>
          <w:sz w:val="22"/>
          <w:szCs w:val="22"/>
          <w:lang w:eastAsia="zh-CN"/>
        </w:rPr>
        <w:t xml:space="preserve">Информация об агентах раскрывается на официальном сайте управляющей компании в сети Интернет по адресу: </w:t>
      </w:r>
      <w:hyperlink r:id="rId17" w:history="1">
        <w:r w:rsidRPr="00AF4E5F">
          <w:rPr>
            <w:rFonts w:eastAsia="SimSun"/>
            <w:sz w:val="22"/>
            <w:szCs w:val="22"/>
            <w:lang w:eastAsia="zh-CN"/>
          </w:rPr>
          <w:t>www.alfacapital.ru</w:t>
        </w:r>
      </w:hyperlink>
      <w:r w:rsidRPr="00AF4E5F">
        <w:rPr>
          <w:rFonts w:eastAsia="SimSun"/>
          <w:sz w:val="22"/>
          <w:szCs w:val="22"/>
          <w:lang w:eastAsia="zh-CN"/>
        </w:rPr>
        <w:t>.</w:t>
      </w:r>
    </w:p>
    <w:p w:rsidR="00AF4E5F" w:rsidRPr="00AF4E5F" w:rsidRDefault="00AF4E5F" w:rsidP="00AF4E5F">
      <w:pPr>
        <w:ind w:firstLine="567"/>
        <w:jc w:val="both"/>
        <w:rPr>
          <w:sz w:val="22"/>
          <w:szCs w:val="22"/>
        </w:rPr>
      </w:pPr>
      <w:r w:rsidRPr="00AF4E5F">
        <w:rPr>
          <w:sz w:val="22"/>
          <w:szCs w:val="22"/>
        </w:rPr>
        <w:t xml:space="preserve">69.1.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w:t>
      </w:r>
    </w:p>
    <w:p w:rsidR="00AF4E5F" w:rsidRPr="00AF4E5F" w:rsidRDefault="00AF4E5F" w:rsidP="00AF4E5F">
      <w:pPr>
        <w:ind w:firstLine="567"/>
        <w:jc w:val="both"/>
        <w:rPr>
          <w:sz w:val="22"/>
          <w:szCs w:val="22"/>
        </w:rPr>
      </w:pPr>
      <w:r w:rsidRPr="00AF4E5F">
        <w:rPr>
          <w:sz w:val="22"/>
          <w:szCs w:val="22"/>
        </w:rPr>
        <w:t>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Российская Федерация, 123001, г. Москва, ул. Садовая-Кудринская, д. 32, стр. 1.</w:t>
      </w:r>
    </w:p>
    <w:p w:rsidR="00AF4E5F" w:rsidRPr="00AF4E5F" w:rsidRDefault="00AF4E5F" w:rsidP="00AF4E5F">
      <w:pPr>
        <w:ind w:firstLine="567"/>
        <w:jc w:val="both"/>
        <w:rPr>
          <w:sz w:val="22"/>
          <w:szCs w:val="22"/>
        </w:rPr>
      </w:pPr>
      <w:r w:rsidRPr="00AF4E5F">
        <w:rPr>
          <w:sz w:val="22"/>
          <w:szCs w:val="22"/>
        </w:rPr>
        <w:t>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rsidR="00AF4E5F" w:rsidRPr="00AF4E5F" w:rsidRDefault="00AF4E5F" w:rsidP="00AF4E5F">
      <w:pPr>
        <w:ind w:firstLine="567"/>
        <w:jc w:val="both"/>
        <w:rPr>
          <w:sz w:val="22"/>
          <w:szCs w:val="22"/>
        </w:rPr>
      </w:pPr>
      <w:r w:rsidRPr="00AF4E5F">
        <w:rPr>
          <w:sz w:val="22"/>
          <w:szCs w:val="22"/>
        </w:rPr>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AF4E5F" w:rsidRPr="00AF4E5F" w:rsidRDefault="00AF4E5F" w:rsidP="00AF4E5F">
      <w:pPr>
        <w:ind w:firstLine="567"/>
        <w:jc w:val="both"/>
        <w:rPr>
          <w:sz w:val="22"/>
          <w:szCs w:val="22"/>
        </w:rPr>
      </w:pPr>
      <w:r w:rsidRPr="00AF4E5F">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AF4E5F" w:rsidRPr="00AF4E5F" w:rsidRDefault="00AF4E5F" w:rsidP="00AF4E5F">
      <w:pPr>
        <w:ind w:firstLine="567"/>
        <w:jc w:val="both"/>
        <w:rPr>
          <w:bCs/>
          <w:sz w:val="22"/>
          <w:szCs w:val="22"/>
          <w:lang w:eastAsia="zh-CN"/>
        </w:rPr>
      </w:pPr>
      <w:r w:rsidRPr="00AF4E5F">
        <w:rPr>
          <w:bCs/>
          <w:sz w:val="22"/>
          <w:szCs w:val="22"/>
          <w:lang w:eastAsia="zh-CN"/>
        </w:rPr>
        <w:t xml:space="preserve">69.2 Заявки на погашение инвестиционных паев физическими лицами могут направляться в управляющую компанию в виде электронного документа в Личном кабинете </w:t>
      </w:r>
      <w:hyperlink r:id="rId18" w:history="1"/>
      <w:r w:rsidRPr="00AF4E5F">
        <w:rPr>
          <w:bCs/>
          <w:sz w:val="22"/>
          <w:szCs w:val="22"/>
          <w:lang w:eastAsia="zh-CN"/>
        </w:rPr>
        <w:t>или мобильном приложении «Альфа-Капитал». Заявка должна содержать электронную подпись физического лица – простую электронную подпись.</w:t>
      </w:r>
    </w:p>
    <w:p w:rsidR="00AF4E5F" w:rsidRPr="00AF4E5F" w:rsidRDefault="00AF4E5F" w:rsidP="00AF4E5F">
      <w:pPr>
        <w:ind w:firstLine="567"/>
        <w:jc w:val="both"/>
        <w:rPr>
          <w:bCs/>
          <w:sz w:val="22"/>
          <w:szCs w:val="22"/>
          <w:lang w:eastAsia="zh-CN"/>
        </w:rPr>
      </w:pPr>
      <w:r w:rsidRPr="00AF4E5F">
        <w:rPr>
          <w:bCs/>
          <w:sz w:val="22"/>
          <w:szCs w:val="22"/>
          <w:lang w:eastAsia="zh-CN"/>
        </w:rPr>
        <w:t xml:space="preserve">Обязательным условием использования Личного кабинета или мобильного приложения «Альфа-Капитал» является успешное прохождение процедуры идентификации или упрощенной идентификации физическим лицом. </w:t>
      </w:r>
    </w:p>
    <w:p w:rsidR="00AF4E5F" w:rsidRPr="00AF4E5F" w:rsidRDefault="00AF4E5F" w:rsidP="00AF4E5F">
      <w:pPr>
        <w:ind w:firstLine="567"/>
        <w:jc w:val="both"/>
        <w:rPr>
          <w:bCs/>
          <w:sz w:val="22"/>
          <w:szCs w:val="22"/>
          <w:lang w:eastAsia="zh-CN"/>
        </w:rPr>
      </w:pPr>
      <w:hyperlink r:id="rId19" w:history="1"/>
      <w:r w:rsidRPr="00AF4E5F">
        <w:rPr>
          <w:bCs/>
          <w:sz w:val="22"/>
          <w:szCs w:val="22"/>
          <w:lang w:eastAsia="zh-CN"/>
        </w:rPr>
        <w:t xml:space="preserve"> Датой и временем приема заявки на погашение инвестиционных паев, полученной с использованием Личного кабинета или мобильного приложения «Альфа-Капитал» считается дата и время получения электронного документа управляющей компанией.</w:t>
      </w:r>
    </w:p>
    <w:p w:rsidR="00AF4E5F" w:rsidRPr="00AF4E5F" w:rsidRDefault="00AF4E5F" w:rsidP="00AF4E5F">
      <w:pPr>
        <w:ind w:firstLine="567"/>
        <w:jc w:val="both"/>
        <w:rPr>
          <w:sz w:val="22"/>
          <w:szCs w:val="22"/>
        </w:rPr>
      </w:pPr>
      <w:r w:rsidRPr="00AF4E5F">
        <w:rPr>
          <w:sz w:val="22"/>
          <w:szCs w:val="22"/>
        </w:rPr>
        <w:t>69.3.  Заявки на погашение инвестиционных паев физическими лицами могут направляться агенту АО «АЛЬФА-БАНК» в виде электронного документа посредством Услуг дистанционного банковского обслуживания. Доступ к Услугам ДБО является индивидуальным для каждого физического лица и предоставляется агентом в порядке, установленном агентом. Заявка, поданная в виде электронного документа, должна содержать электронную подпись физического лица – простую электронную подпись.</w:t>
      </w:r>
    </w:p>
    <w:p w:rsidR="00AF4E5F" w:rsidRPr="00AF4E5F" w:rsidRDefault="00AF4E5F" w:rsidP="00AF4E5F">
      <w:pPr>
        <w:ind w:firstLine="567"/>
        <w:jc w:val="both"/>
        <w:rPr>
          <w:sz w:val="22"/>
          <w:szCs w:val="22"/>
        </w:rPr>
      </w:pPr>
      <w:r w:rsidRPr="00AF4E5F">
        <w:rPr>
          <w:sz w:val="22"/>
          <w:szCs w:val="22"/>
        </w:rPr>
        <w:t>Основанием для дистанционного взаимодействия с агентом является присоединение физического лица к типовому договору банковского обслуживания агента, размещенном на сайте агента www.alfabank.ru.</w:t>
      </w:r>
    </w:p>
    <w:p w:rsidR="00AF4E5F" w:rsidRPr="00AF4E5F" w:rsidRDefault="00AF4E5F" w:rsidP="00AF4E5F">
      <w:pPr>
        <w:ind w:firstLine="567"/>
        <w:jc w:val="both"/>
        <w:rPr>
          <w:sz w:val="22"/>
          <w:szCs w:val="22"/>
        </w:rPr>
      </w:pPr>
      <w:r w:rsidRPr="00AF4E5F">
        <w:rPr>
          <w:sz w:val="22"/>
          <w:szCs w:val="22"/>
        </w:rPr>
        <w:t>Датой и временем приема заявки на погашение инвестиционных паев, поданной с использованием Услуг ДБО считается дата и время получения агентом электронного документа.</w:t>
      </w:r>
    </w:p>
    <w:p w:rsidR="00AF4E5F" w:rsidRPr="00AF4E5F" w:rsidRDefault="00AF4E5F" w:rsidP="00AF4E5F">
      <w:pPr>
        <w:ind w:firstLine="567"/>
        <w:jc w:val="both"/>
        <w:rPr>
          <w:sz w:val="22"/>
          <w:szCs w:val="22"/>
        </w:rPr>
      </w:pPr>
      <w:r w:rsidRPr="00AF4E5F">
        <w:rPr>
          <w:sz w:val="22"/>
          <w:szCs w:val="22"/>
        </w:rPr>
        <w:t xml:space="preserve">69.4. Заявки на погашение инвестиционных паев физическими лицами могут подаваться агенту АО «АЛЬФА-БАНК» при личном обращении в отделение агента. Агент предоставляет доступ к Услугам дистанционного оформления для заполнения заявок в электронном виде в специальных формах. Доступ к Услугам дистанционного оформления является индивидуальным для каждого физического лица и </w:t>
      </w:r>
      <w:r w:rsidRPr="00AF4E5F">
        <w:rPr>
          <w:sz w:val="22"/>
          <w:szCs w:val="22"/>
        </w:rPr>
        <w:lastRenderedPageBreak/>
        <w:t xml:space="preserve">предоставляется агентом в порядке, установленном агентом. Заявка, поданная в виде электронного документа, должна содержать электронную подпись физического лица – простую электронную подпись. </w:t>
      </w:r>
    </w:p>
    <w:p w:rsidR="00AF4E5F" w:rsidRPr="00AF4E5F" w:rsidRDefault="00AF4E5F" w:rsidP="00AF4E5F">
      <w:pPr>
        <w:ind w:firstLine="567"/>
        <w:jc w:val="both"/>
        <w:rPr>
          <w:sz w:val="22"/>
          <w:szCs w:val="22"/>
        </w:rPr>
      </w:pPr>
      <w:r w:rsidRPr="00AF4E5F">
        <w:rPr>
          <w:sz w:val="22"/>
          <w:szCs w:val="22"/>
        </w:rPr>
        <w:t xml:space="preserve">Основанием для дистанционного взаимодействия с агентом является присоединение физического лица к типовому договору банковского обслуживания агента, размещенном на сайте агента www.alfabank.ru.  </w:t>
      </w:r>
    </w:p>
    <w:p w:rsidR="00AF4E5F" w:rsidRPr="00AF4E5F" w:rsidRDefault="00AF4E5F" w:rsidP="00AF4E5F">
      <w:pPr>
        <w:ind w:firstLine="567"/>
        <w:jc w:val="both"/>
        <w:rPr>
          <w:sz w:val="22"/>
          <w:szCs w:val="22"/>
        </w:rPr>
      </w:pPr>
      <w:r w:rsidRPr="00AF4E5F">
        <w:rPr>
          <w:sz w:val="22"/>
          <w:szCs w:val="22"/>
        </w:rPr>
        <w:t>Датой и временем приема заявки на приобретение инвестиционных паев, поданной с использованием Услуг дистанционного оформления считается дата и время получения агентом электронного документа.</w:t>
      </w:r>
    </w:p>
    <w:p w:rsidR="00AF4E5F" w:rsidRPr="00AF4E5F" w:rsidRDefault="00AF4E5F" w:rsidP="00AF4E5F">
      <w:pPr>
        <w:ind w:firstLine="567"/>
        <w:jc w:val="both"/>
        <w:rPr>
          <w:sz w:val="22"/>
          <w:szCs w:val="22"/>
        </w:rPr>
      </w:pPr>
      <w:r w:rsidRPr="00AF4E5F">
        <w:rPr>
          <w:sz w:val="22"/>
          <w:szCs w:val="22"/>
        </w:rPr>
        <w:t>70.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AF4E5F" w:rsidRPr="00AF4E5F" w:rsidRDefault="00AF4E5F" w:rsidP="00AF4E5F">
      <w:pPr>
        <w:ind w:firstLine="567"/>
        <w:jc w:val="both"/>
        <w:rPr>
          <w:sz w:val="22"/>
          <w:szCs w:val="22"/>
        </w:rPr>
      </w:pPr>
      <w:bookmarkStart w:id="72" w:name="p_69"/>
      <w:bookmarkEnd w:id="72"/>
      <w:r w:rsidRPr="00AF4E5F">
        <w:rPr>
          <w:sz w:val="22"/>
          <w:szCs w:val="22"/>
        </w:rPr>
        <w:t>71. В приеме заявок на погашение инвестиционных паев отказывается в следующих случаях:</w:t>
      </w:r>
    </w:p>
    <w:p w:rsidR="00AF4E5F" w:rsidRPr="00AF4E5F" w:rsidRDefault="00AF4E5F" w:rsidP="00AF4E5F">
      <w:pPr>
        <w:ind w:firstLine="567"/>
        <w:jc w:val="both"/>
        <w:rPr>
          <w:sz w:val="22"/>
          <w:szCs w:val="22"/>
        </w:rPr>
      </w:pPr>
      <w:r w:rsidRPr="00AF4E5F">
        <w:rPr>
          <w:sz w:val="22"/>
          <w:szCs w:val="22"/>
        </w:rPr>
        <w:t>1)   несоблюдение порядка подачи заявок, установленного настоящими Правилами;</w:t>
      </w:r>
    </w:p>
    <w:p w:rsidR="00AF4E5F" w:rsidRPr="00AF4E5F" w:rsidRDefault="00AF4E5F" w:rsidP="00AF4E5F">
      <w:pPr>
        <w:ind w:firstLine="567"/>
        <w:jc w:val="both"/>
        <w:rPr>
          <w:sz w:val="22"/>
          <w:szCs w:val="22"/>
        </w:rPr>
      </w:pPr>
      <w:r w:rsidRPr="00AF4E5F">
        <w:rPr>
          <w:sz w:val="22"/>
          <w:szCs w:val="22"/>
        </w:rPr>
        <w:t>2) принятие решения об одновременном приостановлении выдачи, погашения и обмена инвестиционных паев;</w:t>
      </w:r>
    </w:p>
    <w:p w:rsidR="00AF4E5F" w:rsidRPr="00AF4E5F" w:rsidRDefault="00AF4E5F" w:rsidP="00AF4E5F">
      <w:pPr>
        <w:ind w:firstLine="567"/>
        <w:jc w:val="both"/>
        <w:rPr>
          <w:sz w:val="22"/>
          <w:szCs w:val="22"/>
        </w:rPr>
      </w:pPr>
      <w:r w:rsidRPr="00AF4E5F">
        <w:rPr>
          <w:sz w:val="22"/>
          <w:szCs w:val="22"/>
        </w:rPr>
        <w:t>3) введение Банком России запрета на проведение операций одновременно по выдаче и погашению инвестиционных паев и (или) запрета на проведение операций одновременно по приему   заявок на приобретение и заявок на погашение инвестиционных паев по погашению инвестиционных паев и (или) принятию заявок на погашение инвестиционных паев;</w:t>
      </w:r>
    </w:p>
    <w:p w:rsidR="00AF4E5F" w:rsidRPr="00AF4E5F" w:rsidRDefault="00AF4E5F" w:rsidP="00AF4E5F">
      <w:pPr>
        <w:ind w:firstLine="567"/>
        <w:jc w:val="both"/>
        <w:rPr>
          <w:sz w:val="22"/>
          <w:szCs w:val="22"/>
        </w:rPr>
      </w:pPr>
      <w:r w:rsidRPr="00AF4E5F">
        <w:rPr>
          <w:sz w:val="22"/>
          <w:szCs w:val="22"/>
        </w:rPr>
        <w:t>4)   возникновение основания для прекращения фонда;</w:t>
      </w:r>
    </w:p>
    <w:p w:rsidR="00AF4E5F" w:rsidRPr="00AF4E5F" w:rsidRDefault="00AF4E5F" w:rsidP="00AF4E5F">
      <w:pPr>
        <w:ind w:firstLine="567"/>
        <w:jc w:val="both"/>
        <w:rPr>
          <w:sz w:val="22"/>
          <w:szCs w:val="22"/>
        </w:rPr>
      </w:pPr>
      <w:r w:rsidRPr="00AF4E5F">
        <w:rPr>
          <w:sz w:val="22"/>
          <w:szCs w:val="22"/>
        </w:rPr>
        <w:t>5) подача заявки на погашение инвестиционных паев до даты завершения (окончания) формирования фонда.</w:t>
      </w:r>
    </w:p>
    <w:p w:rsidR="00AF4E5F" w:rsidRPr="00AF4E5F" w:rsidRDefault="00AF4E5F" w:rsidP="00AF4E5F">
      <w:pPr>
        <w:ind w:firstLine="567"/>
        <w:jc w:val="both"/>
        <w:rPr>
          <w:sz w:val="22"/>
          <w:szCs w:val="22"/>
        </w:rPr>
      </w:pPr>
      <w:r w:rsidRPr="00AF4E5F">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AF4E5F" w:rsidRPr="00AF4E5F" w:rsidRDefault="00AF4E5F" w:rsidP="00AF4E5F">
      <w:pPr>
        <w:autoSpaceDE w:val="0"/>
        <w:autoSpaceDN w:val="0"/>
        <w:adjustRightInd w:val="0"/>
        <w:ind w:firstLine="567"/>
        <w:jc w:val="both"/>
        <w:rPr>
          <w:sz w:val="22"/>
          <w:szCs w:val="22"/>
        </w:rPr>
      </w:pPr>
      <w:r w:rsidRPr="00AF4E5F">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bookmarkStart w:id="73" w:name="p_70"/>
      <w:bookmarkEnd w:id="73"/>
    </w:p>
    <w:p w:rsidR="00AF4E5F" w:rsidRPr="00AF4E5F" w:rsidRDefault="00AF4E5F" w:rsidP="00AF4E5F">
      <w:pPr>
        <w:autoSpaceDE w:val="0"/>
        <w:autoSpaceDN w:val="0"/>
        <w:adjustRightInd w:val="0"/>
        <w:ind w:firstLine="567"/>
        <w:jc w:val="both"/>
        <w:rPr>
          <w:sz w:val="22"/>
          <w:szCs w:val="22"/>
        </w:rPr>
      </w:pPr>
      <w:r w:rsidRPr="00AF4E5F">
        <w:rPr>
          <w:sz w:val="22"/>
          <w:szCs w:val="22"/>
        </w:rPr>
        <w:t>72. Принятые заявки на погашение инвестиционных паев удовлетворяются в пределах количества инвестиционных паев, учтенных на лицевом счете</w:t>
      </w:r>
      <w:r w:rsidRPr="00AF4E5F">
        <w:t xml:space="preserve"> </w:t>
      </w:r>
      <w:r w:rsidRPr="00AF4E5F">
        <w:rPr>
          <w:sz w:val="22"/>
          <w:szCs w:val="22"/>
        </w:rPr>
        <w:t>лица, подавшего заявку на погашение инвестиционных паев в реестре владельцев инвестиционных паев.</w:t>
      </w:r>
    </w:p>
    <w:p w:rsidR="00AF4E5F" w:rsidRPr="00AF4E5F" w:rsidRDefault="00AF4E5F" w:rsidP="00AF4E5F">
      <w:pPr>
        <w:ind w:firstLine="567"/>
        <w:jc w:val="both"/>
        <w:rPr>
          <w:sz w:val="22"/>
          <w:szCs w:val="22"/>
        </w:rPr>
      </w:pPr>
      <w:bookmarkStart w:id="74" w:name="p_71"/>
      <w:bookmarkEnd w:id="74"/>
      <w:r w:rsidRPr="00AF4E5F">
        <w:rPr>
          <w:sz w:val="22"/>
          <w:szCs w:val="22"/>
        </w:rPr>
        <w:t>73. Погашение инвестиционных паев осуществляется путем внесения записей по лицевому счету в реестре владельцев инвестиционных паев.</w:t>
      </w:r>
    </w:p>
    <w:p w:rsidR="00AF4E5F" w:rsidRPr="00AF4E5F" w:rsidRDefault="00AF4E5F" w:rsidP="00AF4E5F">
      <w:pPr>
        <w:ind w:firstLine="567"/>
        <w:jc w:val="both"/>
        <w:rPr>
          <w:sz w:val="22"/>
          <w:szCs w:val="22"/>
        </w:rPr>
      </w:pPr>
      <w:r w:rsidRPr="00AF4E5F">
        <w:rPr>
          <w:sz w:val="22"/>
          <w:szCs w:val="22"/>
        </w:rPr>
        <w:t>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не позднее 3 (трех) рабочих дней совершает операцию либо отказывает в ее совершении.</w:t>
      </w:r>
    </w:p>
    <w:p w:rsidR="00AF4E5F" w:rsidRPr="00AF4E5F" w:rsidRDefault="00AF4E5F" w:rsidP="00AF4E5F">
      <w:pPr>
        <w:autoSpaceDE w:val="0"/>
        <w:autoSpaceDN w:val="0"/>
        <w:adjustRightInd w:val="0"/>
        <w:ind w:firstLine="567"/>
        <w:jc w:val="both"/>
        <w:rPr>
          <w:sz w:val="22"/>
          <w:szCs w:val="22"/>
        </w:rPr>
      </w:pPr>
      <w:bookmarkStart w:id="75" w:name="p_72"/>
      <w:bookmarkEnd w:id="75"/>
      <w:r w:rsidRPr="00AF4E5F">
        <w:rPr>
          <w:sz w:val="22"/>
          <w:szCs w:val="22"/>
        </w:rPr>
        <w:t>74. 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p>
    <w:p w:rsidR="00AF4E5F" w:rsidRPr="00AF4E5F" w:rsidRDefault="00AF4E5F" w:rsidP="00AF4E5F">
      <w:pPr>
        <w:ind w:firstLine="567"/>
        <w:jc w:val="both"/>
        <w:rPr>
          <w:sz w:val="22"/>
          <w:szCs w:val="22"/>
        </w:rPr>
      </w:pPr>
      <w:bookmarkStart w:id="76" w:name="p_73"/>
      <w:bookmarkEnd w:id="76"/>
      <w:r w:rsidRPr="00AF4E5F">
        <w:rPr>
          <w:sz w:val="22"/>
          <w:szCs w:val="22"/>
        </w:rPr>
        <w:t>75.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AF4E5F" w:rsidRPr="00AF4E5F" w:rsidRDefault="00AF4E5F" w:rsidP="00AF4E5F">
      <w:pPr>
        <w:ind w:right="-144" w:firstLine="567"/>
        <w:jc w:val="both"/>
        <w:rPr>
          <w:sz w:val="22"/>
          <w:szCs w:val="22"/>
        </w:rPr>
      </w:pPr>
      <w:r w:rsidRPr="00AF4E5F">
        <w:rPr>
          <w:sz w:val="22"/>
          <w:szCs w:val="22"/>
        </w:rPr>
        <w:t xml:space="preserve">76. При подаче заявки на погашение инвестиционных паев скидка, на которую уменьшается расчетная стоимость, рассчитывается в следующем порядке: </w:t>
      </w:r>
    </w:p>
    <w:p w:rsidR="00AF4E5F" w:rsidRPr="00AF4E5F" w:rsidRDefault="00AF4E5F" w:rsidP="00AF4E5F">
      <w:pPr>
        <w:tabs>
          <w:tab w:val="left" w:pos="622"/>
          <w:tab w:val="num" w:pos="1080"/>
        </w:tabs>
        <w:autoSpaceDE w:val="0"/>
        <w:autoSpaceDN w:val="0"/>
        <w:adjustRightInd w:val="0"/>
        <w:ind w:right="34" w:firstLine="567"/>
        <w:jc w:val="both"/>
        <w:rPr>
          <w:sz w:val="22"/>
          <w:szCs w:val="22"/>
        </w:rPr>
      </w:pPr>
      <w:r w:rsidRPr="00AF4E5F">
        <w:rPr>
          <w:sz w:val="22"/>
          <w:szCs w:val="22"/>
        </w:rPr>
        <w:t>при подаче заявки на погашение инвестиционных паев управляющей компании или агентам составляет:</w:t>
      </w:r>
    </w:p>
    <w:p w:rsidR="00AF4E5F" w:rsidRPr="00AF4E5F" w:rsidRDefault="00AF4E5F" w:rsidP="00AF4E5F">
      <w:pPr>
        <w:numPr>
          <w:ilvl w:val="0"/>
          <w:numId w:val="3"/>
        </w:numPr>
        <w:tabs>
          <w:tab w:val="num" w:pos="0"/>
          <w:tab w:val="left" w:pos="622"/>
          <w:tab w:val="num" w:pos="900"/>
        </w:tabs>
        <w:ind w:firstLine="567"/>
        <w:jc w:val="both"/>
        <w:rPr>
          <w:sz w:val="22"/>
          <w:szCs w:val="22"/>
        </w:rPr>
      </w:pPr>
      <w:r w:rsidRPr="00AF4E5F">
        <w:rPr>
          <w:sz w:val="22"/>
          <w:szCs w:val="22"/>
        </w:rPr>
        <w:t>1 (один) процент,</w:t>
      </w:r>
      <w:r w:rsidRPr="00AF4E5F">
        <w:rPr>
          <w:sz w:val="22"/>
          <w:szCs w:val="22"/>
          <w:lang w:eastAsia="ru-RU"/>
        </w:rPr>
        <w:t xml:space="preserve"> налогом на добавленную стоимость не облагается, от</w:t>
      </w:r>
      <w:r w:rsidRPr="00AF4E5F">
        <w:rPr>
          <w:sz w:val="22"/>
          <w:szCs w:val="22"/>
        </w:rPr>
        <w:t xml:space="preserve"> расчетной стоимости инвестиционного пая – при условии, что срок владения инвестиционными паями составляет 365 (триста шестьдесят пять) и менее календарных дней со дня внесения в реестр владельцев инвестиционных паев приходной записи об их приобретении;</w:t>
      </w:r>
    </w:p>
    <w:p w:rsidR="00AF4E5F" w:rsidRPr="00AF4E5F" w:rsidRDefault="00AF4E5F" w:rsidP="00AF4E5F">
      <w:pPr>
        <w:numPr>
          <w:ilvl w:val="0"/>
          <w:numId w:val="3"/>
        </w:numPr>
        <w:tabs>
          <w:tab w:val="num" w:pos="0"/>
          <w:tab w:val="left" w:pos="622"/>
          <w:tab w:val="num" w:pos="900"/>
        </w:tabs>
        <w:ind w:firstLine="567"/>
        <w:jc w:val="both"/>
        <w:rPr>
          <w:sz w:val="22"/>
          <w:szCs w:val="22"/>
        </w:rPr>
      </w:pPr>
      <w:r w:rsidRPr="00AF4E5F">
        <w:rPr>
          <w:sz w:val="22"/>
          <w:szCs w:val="22"/>
        </w:rPr>
        <w:t xml:space="preserve">0,5 (ноль целых пять десятых) процента, </w:t>
      </w:r>
      <w:r w:rsidRPr="00AF4E5F">
        <w:rPr>
          <w:sz w:val="22"/>
          <w:szCs w:val="22"/>
          <w:lang w:eastAsia="ru-RU"/>
        </w:rPr>
        <w:t>налогом на добавленную стоимость не облагается, от</w:t>
      </w:r>
      <w:r w:rsidRPr="00AF4E5F">
        <w:rPr>
          <w:sz w:val="22"/>
          <w:szCs w:val="22"/>
        </w:rPr>
        <w:t xml:space="preserve"> расчетной стоимости инвестиционного пая – при условии, что срок владения инвестиционными паями находится в диапазоне от 366 (трехсот шестидесяти шести) календарных дней, включительно, до 730 (семисот тридцати) календарных дней, включительно, со дня внесения в реестр владельцев инвестиционных паев приходной записи об их приобретении.</w:t>
      </w:r>
    </w:p>
    <w:p w:rsidR="00AF4E5F" w:rsidRPr="00AF4E5F" w:rsidRDefault="00AF4E5F" w:rsidP="00AF4E5F">
      <w:pPr>
        <w:tabs>
          <w:tab w:val="left" w:pos="622"/>
          <w:tab w:val="num" w:pos="709"/>
        </w:tabs>
        <w:autoSpaceDE w:val="0"/>
        <w:autoSpaceDN w:val="0"/>
        <w:adjustRightInd w:val="0"/>
        <w:ind w:right="34" w:firstLine="567"/>
        <w:jc w:val="both"/>
        <w:rPr>
          <w:sz w:val="22"/>
          <w:szCs w:val="22"/>
        </w:rPr>
      </w:pPr>
      <w:r w:rsidRPr="00AF4E5F">
        <w:rPr>
          <w:sz w:val="22"/>
          <w:szCs w:val="22"/>
        </w:rPr>
        <w:lastRenderedPageBreak/>
        <w:t>При сроке владения инвестиционными паями, составляющим 731 (семьсот тридцать один) и более календарных дней со дня внесения в реестр владельцев инвестиционных паев приходной записи об их приобретении, скидка при подаче заявки на погашение инвестиционных паев управляющей компании или агентам не взимается.</w:t>
      </w:r>
      <w:r w:rsidRPr="00AF4E5F">
        <w:rPr>
          <w:sz w:val="22"/>
          <w:szCs w:val="22"/>
        </w:rPr>
        <w:tab/>
      </w:r>
    </w:p>
    <w:p w:rsidR="00AF4E5F" w:rsidRPr="00AF4E5F" w:rsidRDefault="00AF4E5F" w:rsidP="00AF4E5F">
      <w:pPr>
        <w:ind w:firstLine="567"/>
        <w:jc w:val="both"/>
        <w:rPr>
          <w:sz w:val="22"/>
          <w:szCs w:val="22"/>
        </w:rPr>
      </w:pPr>
      <w:r w:rsidRPr="00AF4E5F">
        <w:rPr>
          <w:sz w:val="22"/>
          <w:szCs w:val="22"/>
        </w:rPr>
        <w:t>При подаче заявки на погашение инвестиционных паев управляющей компании скидка не взимается:</w:t>
      </w:r>
    </w:p>
    <w:p w:rsidR="00AF4E5F" w:rsidRPr="00AF4E5F" w:rsidRDefault="00AF4E5F" w:rsidP="00AF4E5F">
      <w:pPr>
        <w:ind w:firstLine="567"/>
        <w:jc w:val="both"/>
        <w:rPr>
          <w:sz w:val="22"/>
          <w:szCs w:val="22"/>
        </w:rPr>
      </w:pPr>
      <w:r w:rsidRPr="00AF4E5F">
        <w:rPr>
          <w:sz w:val="22"/>
          <w:szCs w:val="22"/>
        </w:rPr>
        <w:t>- 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по заявке, поданной доверительным управляющим;</w:t>
      </w:r>
    </w:p>
    <w:p w:rsidR="00AF4E5F" w:rsidRPr="00AF4E5F" w:rsidRDefault="00AF4E5F" w:rsidP="00AF4E5F">
      <w:pPr>
        <w:ind w:firstLine="567"/>
        <w:jc w:val="both"/>
        <w:rPr>
          <w:sz w:val="22"/>
          <w:szCs w:val="22"/>
        </w:rPr>
      </w:pPr>
      <w:r w:rsidRPr="00AF4E5F">
        <w:rPr>
          <w:sz w:val="22"/>
          <w:szCs w:val="22"/>
        </w:rPr>
        <w:t xml:space="preserve">- при подаче заявки на погашение инвестиционных паев номинальным держателем. </w:t>
      </w:r>
    </w:p>
    <w:p w:rsidR="00AF4E5F" w:rsidRPr="00AF4E5F" w:rsidRDefault="00AF4E5F" w:rsidP="00AF4E5F">
      <w:pPr>
        <w:autoSpaceDE w:val="0"/>
        <w:autoSpaceDN w:val="0"/>
        <w:adjustRightInd w:val="0"/>
        <w:ind w:firstLine="567"/>
        <w:jc w:val="both"/>
        <w:rPr>
          <w:sz w:val="22"/>
          <w:szCs w:val="22"/>
        </w:rPr>
      </w:pPr>
      <w:bookmarkStart w:id="77" w:name="p_74"/>
      <w:bookmarkEnd w:id="77"/>
      <w:r w:rsidRPr="00AF4E5F">
        <w:rPr>
          <w:sz w:val="22"/>
          <w:szCs w:val="22"/>
        </w:rPr>
        <w:t>77.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правилами.</w:t>
      </w:r>
    </w:p>
    <w:p w:rsidR="00AF4E5F" w:rsidRPr="00AF4E5F" w:rsidRDefault="00AF4E5F" w:rsidP="00AF4E5F">
      <w:pPr>
        <w:ind w:firstLine="567"/>
        <w:jc w:val="both"/>
        <w:rPr>
          <w:sz w:val="22"/>
          <w:szCs w:val="22"/>
        </w:rPr>
      </w:pPr>
      <w:r w:rsidRPr="00AF4E5F">
        <w:rPr>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AF4E5F" w:rsidRPr="00AF4E5F" w:rsidRDefault="00AF4E5F" w:rsidP="00AF4E5F">
      <w:pPr>
        <w:autoSpaceDE w:val="0"/>
        <w:autoSpaceDN w:val="0"/>
        <w:adjustRightInd w:val="0"/>
        <w:ind w:firstLine="567"/>
        <w:jc w:val="both"/>
        <w:rPr>
          <w:sz w:val="22"/>
          <w:szCs w:val="22"/>
        </w:rPr>
      </w:pPr>
      <w:bookmarkStart w:id="78" w:name="p_75"/>
      <w:bookmarkEnd w:id="78"/>
      <w:r w:rsidRPr="00AF4E5F">
        <w:rPr>
          <w:sz w:val="22"/>
          <w:szCs w:val="22"/>
        </w:rPr>
        <w:t>78. Выплата денежной компенсации владельцам инвестиционных паев при их погашении и осуществления обязательных платежей, связанных с указанной выплатой, может осуществляться Управляющей компанией с транзитного счета. При этом осуществление таких выплат (платежей) производится в порядке, установленном нормативными актами Банка России, в пределах суммы, подлежащей включению в состав фонда.</w:t>
      </w:r>
    </w:p>
    <w:p w:rsidR="00AF4E5F" w:rsidRPr="00AF4E5F" w:rsidRDefault="00AF4E5F" w:rsidP="00AF4E5F">
      <w:pPr>
        <w:autoSpaceDE w:val="0"/>
        <w:autoSpaceDN w:val="0"/>
        <w:adjustRightInd w:val="0"/>
        <w:ind w:firstLine="567"/>
        <w:jc w:val="both"/>
        <w:rPr>
          <w:sz w:val="22"/>
          <w:szCs w:val="22"/>
        </w:rPr>
      </w:pPr>
      <w:r w:rsidRPr="00AF4E5F">
        <w:rPr>
          <w:sz w:val="22"/>
          <w:szCs w:val="22"/>
        </w:rPr>
        <w:t>78.1. Денежная компенсация перечисляется на один из следующих счетов:</w:t>
      </w:r>
    </w:p>
    <w:p w:rsidR="00AF4E5F" w:rsidRPr="00AF4E5F" w:rsidRDefault="00AF4E5F" w:rsidP="00AF4E5F">
      <w:pPr>
        <w:autoSpaceDE w:val="0"/>
        <w:autoSpaceDN w:val="0"/>
        <w:adjustRightInd w:val="0"/>
        <w:ind w:firstLine="567"/>
        <w:jc w:val="both"/>
        <w:rPr>
          <w:sz w:val="22"/>
          <w:szCs w:val="22"/>
        </w:rPr>
      </w:pPr>
    </w:p>
    <w:p w:rsidR="00AF4E5F" w:rsidRPr="00AF4E5F" w:rsidRDefault="00AF4E5F" w:rsidP="00AF4E5F">
      <w:pPr>
        <w:autoSpaceDE w:val="0"/>
        <w:autoSpaceDN w:val="0"/>
        <w:adjustRightInd w:val="0"/>
        <w:ind w:firstLine="567"/>
        <w:jc w:val="both"/>
        <w:rPr>
          <w:sz w:val="22"/>
          <w:szCs w:val="22"/>
        </w:rPr>
      </w:pPr>
      <w:r w:rsidRPr="00AF4E5F">
        <w:rPr>
          <w:sz w:val="22"/>
          <w:szCs w:val="22"/>
        </w:rPr>
        <w:t>на банковский счет лица, которому были погашены инвестиционные паи;</w:t>
      </w:r>
    </w:p>
    <w:p w:rsidR="00AF4E5F" w:rsidRPr="00AF4E5F" w:rsidRDefault="00AF4E5F" w:rsidP="00AF4E5F">
      <w:pPr>
        <w:autoSpaceDE w:val="0"/>
        <w:autoSpaceDN w:val="0"/>
        <w:adjustRightInd w:val="0"/>
        <w:ind w:firstLine="567"/>
        <w:jc w:val="both"/>
        <w:rPr>
          <w:sz w:val="22"/>
          <w:szCs w:val="22"/>
        </w:rPr>
      </w:pPr>
    </w:p>
    <w:p w:rsidR="00AF4E5F" w:rsidRPr="00AF4E5F" w:rsidRDefault="00AF4E5F" w:rsidP="00AF4E5F">
      <w:pPr>
        <w:autoSpaceDE w:val="0"/>
        <w:autoSpaceDN w:val="0"/>
        <w:adjustRightInd w:val="0"/>
        <w:ind w:firstLine="567"/>
        <w:jc w:val="both"/>
        <w:rPr>
          <w:sz w:val="22"/>
          <w:szCs w:val="22"/>
        </w:rPr>
      </w:pPr>
      <w:r w:rsidRPr="00AF4E5F">
        <w:rPr>
          <w:sz w:val="22"/>
          <w:szCs w:val="22"/>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осуществляется в реестре владельцев инвестиционных паев на лицевом счете номинального держателя);</w:t>
      </w:r>
    </w:p>
    <w:p w:rsidR="00AF4E5F" w:rsidRPr="00AF4E5F" w:rsidRDefault="00AF4E5F" w:rsidP="00AF4E5F">
      <w:pPr>
        <w:autoSpaceDE w:val="0"/>
        <w:autoSpaceDN w:val="0"/>
        <w:adjustRightInd w:val="0"/>
        <w:ind w:firstLine="567"/>
        <w:jc w:val="both"/>
        <w:rPr>
          <w:sz w:val="22"/>
          <w:szCs w:val="22"/>
        </w:rPr>
      </w:pPr>
    </w:p>
    <w:p w:rsidR="00AF4E5F" w:rsidRPr="00AF4E5F" w:rsidRDefault="00AF4E5F" w:rsidP="00AF4E5F">
      <w:pPr>
        <w:autoSpaceDE w:val="0"/>
        <w:autoSpaceDN w:val="0"/>
        <w:adjustRightInd w:val="0"/>
        <w:ind w:firstLine="567"/>
        <w:jc w:val="both"/>
        <w:rPr>
          <w:sz w:val="22"/>
          <w:szCs w:val="22"/>
        </w:rPr>
      </w:pPr>
      <w:r w:rsidRPr="00AF4E5F">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rsidR="00AF4E5F" w:rsidRPr="00AF4E5F" w:rsidRDefault="00AF4E5F" w:rsidP="00AF4E5F">
      <w:pPr>
        <w:autoSpaceDE w:val="0"/>
        <w:autoSpaceDN w:val="0"/>
        <w:adjustRightInd w:val="0"/>
        <w:ind w:firstLine="567"/>
        <w:jc w:val="both"/>
        <w:rPr>
          <w:sz w:val="22"/>
          <w:szCs w:val="22"/>
        </w:rPr>
      </w:pPr>
    </w:p>
    <w:p w:rsidR="00AF4E5F" w:rsidRPr="00AF4E5F" w:rsidRDefault="00AF4E5F" w:rsidP="00AF4E5F">
      <w:pPr>
        <w:autoSpaceDE w:val="0"/>
        <w:autoSpaceDN w:val="0"/>
        <w:adjustRightInd w:val="0"/>
        <w:ind w:firstLine="567"/>
        <w:jc w:val="both"/>
        <w:rPr>
          <w:sz w:val="22"/>
          <w:szCs w:val="22"/>
        </w:rPr>
      </w:pPr>
      <w:r w:rsidRPr="00AF4E5F">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AF4E5F" w:rsidRPr="00AF4E5F" w:rsidRDefault="00AF4E5F" w:rsidP="00AF4E5F">
      <w:pPr>
        <w:ind w:firstLine="567"/>
        <w:jc w:val="both"/>
        <w:rPr>
          <w:sz w:val="22"/>
          <w:szCs w:val="22"/>
        </w:rPr>
      </w:pPr>
      <w:r w:rsidRPr="00AF4E5F">
        <w:rPr>
          <w:sz w:val="22"/>
          <w:szCs w:val="22"/>
        </w:rPr>
        <w:t>79.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rsidR="00AF4E5F" w:rsidRPr="00AF4E5F" w:rsidRDefault="00AF4E5F" w:rsidP="00AF4E5F">
      <w:pPr>
        <w:ind w:firstLine="567"/>
        <w:jc w:val="both"/>
        <w:rPr>
          <w:sz w:val="22"/>
          <w:szCs w:val="22"/>
        </w:rPr>
      </w:pPr>
      <w:r w:rsidRPr="00AF4E5F">
        <w:rPr>
          <w:sz w:val="22"/>
          <w:szCs w:val="22"/>
          <w:lang w:eastAsia="ru-RU"/>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AF4E5F" w:rsidRPr="00AF4E5F" w:rsidRDefault="00AF4E5F" w:rsidP="00AF4E5F">
      <w:pPr>
        <w:ind w:firstLine="567"/>
        <w:jc w:val="both"/>
        <w:rPr>
          <w:sz w:val="22"/>
          <w:szCs w:val="22"/>
        </w:rPr>
      </w:pPr>
      <w:bookmarkStart w:id="79" w:name="p_77"/>
      <w:bookmarkEnd w:id="79"/>
      <w:r w:rsidRPr="00AF4E5F">
        <w:rPr>
          <w:sz w:val="22"/>
          <w:szCs w:val="22"/>
        </w:rPr>
        <w:t>80. Обязанность по выплате денежной компенсации считается исполненной со дня:</w:t>
      </w:r>
    </w:p>
    <w:p w:rsidR="00AF4E5F" w:rsidRPr="00AF4E5F" w:rsidRDefault="00AF4E5F" w:rsidP="00AF4E5F">
      <w:pPr>
        <w:ind w:firstLine="567"/>
        <w:jc w:val="both"/>
        <w:rPr>
          <w:sz w:val="22"/>
          <w:szCs w:val="22"/>
        </w:rPr>
      </w:pPr>
      <w:r w:rsidRPr="00AF4E5F">
        <w:rPr>
          <w:sz w:val="22"/>
          <w:szCs w:val="22"/>
        </w:rPr>
        <w:t>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AF4E5F" w:rsidRPr="00AF4E5F" w:rsidRDefault="00AF4E5F" w:rsidP="00AF4E5F">
      <w:pPr>
        <w:ind w:firstLine="720"/>
        <w:jc w:val="both"/>
        <w:rPr>
          <w:sz w:val="22"/>
          <w:szCs w:val="22"/>
        </w:rPr>
      </w:pPr>
    </w:p>
    <w:p w:rsidR="00AF4E5F" w:rsidRPr="00AF4E5F" w:rsidRDefault="00AF4E5F" w:rsidP="00AF4E5F">
      <w:pPr>
        <w:ind w:firstLine="567"/>
        <w:jc w:val="both"/>
        <w:outlineLvl w:val="0"/>
        <w:rPr>
          <w:bCs/>
          <w:kern w:val="36"/>
          <w:sz w:val="22"/>
          <w:szCs w:val="22"/>
        </w:rPr>
      </w:pPr>
      <w:r w:rsidRPr="00AF4E5F">
        <w:rPr>
          <w:b/>
          <w:bCs/>
          <w:kern w:val="36"/>
          <w:sz w:val="22"/>
          <w:szCs w:val="22"/>
        </w:rPr>
        <w:t>Обмен инвестиционных паев на основании решения управляющей компании</w:t>
      </w:r>
      <w:r w:rsidRPr="00AF4E5F">
        <w:rPr>
          <w:bCs/>
          <w:kern w:val="36"/>
          <w:sz w:val="22"/>
          <w:szCs w:val="22"/>
        </w:rPr>
        <w:t xml:space="preserve"> </w:t>
      </w:r>
    </w:p>
    <w:p w:rsidR="00AF4E5F" w:rsidRPr="00AF4E5F" w:rsidRDefault="00AF4E5F" w:rsidP="00AF4E5F">
      <w:pPr>
        <w:ind w:firstLine="709"/>
        <w:jc w:val="both"/>
        <w:outlineLvl w:val="0"/>
        <w:rPr>
          <w:bCs/>
          <w:kern w:val="36"/>
          <w:sz w:val="22"/>
          <w:szCs w:val="22"/>
        </w:rPr>
      </w:pPr>
      <w:r w:rsidRPr="00AF4E5F">
        <w:rPr>
          <w:bCs/>
          <w:kern w:val="36"/>
          <w:sz w:val="22"/>
          <w:szCs w:val="22"/>
        </w:rPr>
        <w:t>80(1).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AF4E5F" w:rsidRPr="00AF4E5F" w:rsidRDefault="00AF4E5F" w:rsidP="00AF4E5F">
      <w:pPr>
        <w:ind w:firstLine="709"/>
        <w:jc w:val="both"/>
        <w:outlineLvl w:val="0"/>
        <w:rPr>
          <w:bCs/>
          <w:kern w:val="36"/>
          <w:sz w:val="22"/>
          <w:szCs w:val="22"/>
        </w:rPr>
      </w:pPr>
      <w:r w:rsidRPr="00AF4E5F">
        <w:rPr>
          <w:bCs/>
          <w:kern w:val="36"/>
          <w:sz w:val="22"/>
          <w:szCs w:val="22"/>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w:t>
      </w:r>
      <w:r w:rsidRPr="00AF4E5F">
        <w:rPr>
          <w:bCs/>
          <w:kern w:val="36"/>
          <w:sz w:val="22"/>
          <w:szCs w:val="22"/>
        </w:rPr>
        <w:lastRenderedPageBreak/>
        <w:t>имущества), ограничено в соответствии с требованиями нормативных правовых актов, решениями федеральных органов исполнительной власти, Банка России или решением суда.</w:t>
      </w:r>
    </w:p>
    <w:p w:rsidR="00AF4E5F" w:rsidRPr="00AF4E5F" w:rsidRDefault="00AF4E5F" w:rsidP="00AF4E5F">
      <w:pPr>
        <w:ind w:firstLine="709"/>
        <w:jc w:val="both"/>
        <w:outlineLvl w:val="0"/>
        <w:rPr>
          <w:bCs/>
          <w:kern w:val="36"/>
          <w:sz w:val="22"/>
          <w:szCs w:val="22"/>
        </w:rPr>
      </w:pPr>
      <w:r w:rsidRPr="00AF4E5F">
        <w:rPr>
          <w:bCs/>
          <w:kern w:val="36"/>
          <w:sz w:val="22"/>
          <w:szCs w:val="22"/>
        </w:rPr>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80(3)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Банка России или решением суда.</w:t>
      </w:r>
    </w:p>
    <w:p w:rsidR="00AF4E5F" w:rsidRPr="00AF4E5F" w:rsidRDefault="00AF4E5F" w:rsidP="00AF4E5F">
      <w:pPr>
        <w:ind w:firstLine="709"/>
        <w:jc w:val="both"/>
        <w:outlineLvl w:val="0"/>
        <w:rPr>
          <w:bCs/>
          <w:kern w:val="36"/>
          <w:sz w:val="22"/>
          <w:szCs w:val="22"/>
        </w:rPr>
      </w:pPr>
      <w:r w:rsidRPr="00AF4E5F">
        <w:rPr>
          <w:bCs/>
          <w:kern w:val="36"/>
          <w:sz w:val="22"/>
          <w:szCs w:val="22"/>
        </w:rPr>
        <w:t>Информацию об отмене указанного решения управляющая компания раскрывает в соответствии с пунктом 106 настоящих Правил.</w:t>
      </w:r>
    </w:p>
    <w:p w:rsidR="00AF4E5F" w:rsidRPr="00AF4E5F" w:rsidRDefault="00AF4E5F" w:rsidP="00AF4E5F">
      <w:pPr>
        <w:ind w:firstLine="709"/>
        <w:jc w:val="both"/>
        <w:outlineLvl w:val="0"/>
        <w:rPr>
          <w:bCs/>
          <w:kern w:val="36"/>
          <w:sz w:val="22"/>
          <w:szCs w:val="22"/>
        </w:rPr>
      </w:pPr>
      <w:r w:rsidRPr="00AF4E5F">
        <w:rPr>
          <w:bCs/>
          <w:kern w:val="36"/>
          <w:sz w:val="22"/>
          <w:szCs w:val="22"/>
        </w:rPr>
        <w:t>80(2).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AF4E5F" w:rsidRPr="00AF4E5F" w:rsidRDefault="00AF4E5F" w:rsidP="00AF4E5F">
      <w:pPr>
        <w:ind w:firstLine="709"/>
        <w:jc w:val="both"/>
        <w:outlineLvl w:val="0"/>
        <w:rPr>
          <w:bCs/>
          <w:kern w:val="36"/>
          <w:sz w:val="22"/>
          <w:szCs w:val="22"/>
        </w:rPr>
      </w:pPr>
      <w:r w:rsidRPr="00AF4E5F">
        <w:rPr>
          <w:bCs/>
          <w:kern w:val="36"/>
          <w:sz w:val="22"/>
          <w:szCs w:val="22"/>
        </w:rPr>
        <w:t>80(3).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пунктом 80(1) настоящих Правил.</w:t>
      </w:r>
    </w:p>
    <w:p w:rsidR="00AF4E5F" w:rsidRPr="00AF4E5F" w:rsidRDefault="00AF4E5F" w:rsidP="00AF4E5F">
      <w:pPr>
        <w:ind w:firstLine="709"/>
        <w:jc w:val="both"/>
        <w:outlineLvl w:val="0"/>
        <w:rPr>
          <w:bCs/>
          <w:kern w:val="36"/>
          <w:sz w:val="22"/>
          <w:szCs w:val="22"/>
        </w:rPr>
      </w:pPr>
      <w:r w:rsidRPr="00AF4E5F">
        <w:rPr>
          <w:bCs/>
          <w:kern w:val="36"/>
          <w:sz w:val="22"/>
          <w:szCs w:val="22"/>
        </w:rPr>
        <w:t>80(4).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пункте 80(3)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AF4E5F" w:rsidRPr="00AF4E5F" w:rsidRDefault="00AF4E5F" w:rsidP="00AF4E5F">
      <w:pPr>
        <w:ind w:firstLine="709"/>
        <w:jc w:val="both"/>
        <w:outlineLvl w:val="0"/>
        <w:rPr>
          <w:bCs/>
          <w:kern w:val="36"/>
          <w:sz w:val="22"/>
          <w:szCs w:val="22"/>
        </w:rPr>
      </w:pPr>
      <w:r w:rsidRPr="00AF4E5F">
        <w:rPr>
          <w:bCs/>
          <w:kern w:val="36"/>
          <w:sz w:val="22"/>
          <w:szCs w:val="22"/>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Банка России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AF4E5F" w:rsidRPr="00AF4E5F" w:rsidRDefault="00AF4E5F" w:rsidP="00AF4E5F">
      <w:pPr>
        <w:ind w:firstLine="709"/>
        <w:jc w:val="both"/>
        <w:outlineLvl w:val="0"/>
        <w:rPr>
          <w:bCs/>
          <w:kern w:val="36"/>
          <w:sz w:val="22"/>
          <w:szCs w:val="22"/>
        </w:rPr>
      </w:pPr>
      <w:r w:rsidRPr="00AF4E5F">
        <w:rPr>
          <w:bCs/>
          <w:kern w:val="36"/>
          <w:sz w:val="22"/>
          <w:szCs w:val="22"/>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AF4E5F" w:rsidRPr="00AF4E5F" w:rsidRDefault="00AF4E5F" w:rsidP="00AF4E5F">
      <w:pPr>
        <w:ind w:firstLine="709"/>
        <w:jc w:val="both"/>
        <w:outlineLvl w:val="0"/>
        <w:rPr>
          <w:bCs/>
          <w:kern w:val="36"/>
          <w:sz w:val="22"/>
          <w:szCs w:val="22"/>
        </w:rPr>
      </w:pPr>
      <w:r w:rsidRPr="00AF4E5F">
        <w:rPr>
          <w:bCs/>
          <w:kern w:val="36"/>
          <w:sz w:val="22"/>
          <w:szCs w:val="22"/>
        </w:rPr>
        <w:t>80(5).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80(4) настоящих Правил, в течение одного рабочего дня, следующего за днем завершения указанного объединения имущества.</w:t>
      </w:r>
    </w:p>
    <w:p w:rsidR="00AF4E5F" w:rsidRPr="00AF4E5F" w:rsidRDefault="00AF4E5F" w:rsidP="00AF4E5F">
      <w:pPr>
        <w:ind w:firstLine="709"/>
        <w:jc w:val="both"/>
        <w:outlineLvl w:val="0"/>
        <w:rPr>
          <w:bCs/>
          <w:kern w:val="36"/>
          <w:sz w:val="22"/>
          <w:szCs w:val="22"/>
        </w:rPr>
      </w:pPr>
      <w:r w:rsidRPr="00AF4E5F">
        <w:rPr>
          <w:bCs/>
          <w:kern w:val="36"/>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AF4E5F" w:rsidRPr="00AF4E5F" w:rsidRDefault="00AF4E5F" w:rsidP="00AF4E5F">
      <w:pPr>
        <w:ind w:firstLine="709"/>
        <w:jc w:val="both"/>
        <w:outlineLvl w:val="0"/>
        <w:rPr>
          <w:bCs/>
          <w:kern w:val="36"/>
          <w:sz w:val="22"/>
          <w:szCs w:val="22"/>
        </w:rPr>
      </w:pPr>
      <w:r w:rsidRPr="00AF4E5F">
        <w:rPr>
          <w:bCs/>
          <w:kern w:val="36"/>
          <w:sz w:val="22"/>
          <w:szCs w:val="22"/>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rsidR="00AF4E5F" w:rsidRPr="00AF4E5F" w:rsidRDefault="00AF4E5F" w:rsidP="00AF4E5F">
      <w:pPr>
        <w:ind w:firstLine="709"/>
        <w:jc w:val="both"/>
        <w:outlineLvl w:val="0"/>
        <w:rPr>
          <w:bCs/>
          <w:kern w:val="36"/>
          <w:sz w:val="22"/>
          <w:szCs w:val="22"/>
        </w:rPr>
      </w:pPr>
      <w:r w:rsidRPr="00AF4E5F">
        <w:rPr>
          <w:bCs/>
          <w:kern w:val="36"/>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AF4E5F" w:rsidRPr="00AF4E5F" w:rsidRDefault="00AF4E5F" w:rsidP="00AF4E5F">
      <w:pPr>
        <w:autoSpaceDE w:val="0"/>
        <w:autoSpaceDN w:val="0"/>
        <w:adjustRightInd w:val="0"/>
        <w:ind w:firstLine="567"/>
        <w:rPr>
          <w:b/>
          <w:sz w:val="22"/>
          <w:szCs w:val="22"/>
        </w:rPr>
      </w:pPr>
    </w:p>
    <w:p w:rsidR="00AF4E5F" w:rsidRPr="00AF4E5F" w:rsidRDefault="00AF4E5F" w:rsidP="00AF4E5F">
      <w:pPr>
        <w:autoSpaceDE w:val="0"/>
        <w:autoSpaceDN w:val="0"/>
        <w:adjustRightInd w:val="0"/>
        <w:ind w:firstLine="567"/>
        <w:rPr>
          <w:b/>
          <w:sz w:val="22"/>
          <w:szCs w:val="22"/>
        </w:rPr>
      </w:pPr>
      <w:r w:rsidRPr="00AF4E5F">
        <w:rPr>
          <w:b/>
          <w:sz w:val="22"/>
          <w:szCs w:val="22"/>
        </w:rPr>
        <w:t>Обмен на инвестиционные паи на основании решения управляющей компании</w:t>
      </w:r>
    </w:p>
    <w:p w:rsidR="00AF4E5F" w:rsidRPr="00AF4E5F" w:rsidRDefault="00AF4E5F" w:rsidP="00AF4E5F">
      <w:pPr>
        <w:autoSpaceDE w:val="0"/>
        <w:autoSpaceDN w:val="0"/>
        <w:adjustRightInd w:val="0"/>
        <w:ind w:firstLine="567"/>
        <w:jc w:val="both"/>
        <w:rPr>
          <w:bCs/>
          <w:sz w:val="22"/>
          <w:szCs w:val="22"/>
        </w:rPr>
      </w:pPr>
      <w:r w:rsidRPr="00AF4E5F">
        <w:rPr>
          <w:bCs/>
          <w:sz w:val="22"/>
          <w:szCs w:val="22"/>
        </w:rPr>
        <w:t>80(6).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AF4E5F" w:rsidRPr="00AF4E5F" w:rsidRDefault="00AF4E5F" w:rsidP="00AF4E5F">
      <w:pPr>
        <w:autoSpaceDE w:val="0"/>
        <w:autoSpaceDN w:val="0"/>
        <w:adjustRightInd w:val="0"/>
        <w:ind w:firstLine="567"/>
        <w:jc w:val="both"/>
        <w:rPr>
          <w:bCs/>
          <w:sz w:val="22"/>
          <w:szCs w:val="22"/>
        </w:rPr>
      </w:pPr>
      <w:r w:rsidRPr="00AF4E5F">
        <w:rPr>
          <w:bCs/>
          <w:sz w:val="22"/>
          <w:szCs w:val="22"/>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AF4E5F" w:rsidRPr="00AF4E5F" w:rsidRDefault="00AF4E5F" w:rsidP="00AF4E5F">
      <w:pPr>
        <w:autoSpaceDE w:val="0"/>
        <w:autoSpaceDN w:val="0"/>
        <w:adjustRightInd w:val="0"/>
        <w:ind w:firstLine="567"/>
        <w:jc w:val="both"/>
        <w:rPr>
          <w:bCs/>
          <w:sz w:val="22"/>
          <w:szCs w:val="22"/>
        </w:rPr>
      </w:pPr>
      <w:r w:rsidRPr="00AF4E5F">
        <w:rPr>
          <w:bCs/>
          <w:sz w:val="22"/>
          <w:szCs w:val="22"/>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Банка России или решением суда.</w:t>
      </w:r>
    </w:p>
    <w:p w:rsidR="00AF4E5F" w:rsidRPr="00AF4E5F" w:rsidRDefault="00AF4E5F" w:rsidP="00AF4E5F">
      <w:pPr>
        <w:autoSpaceDE w:val="0"/>
        <w:autoSpaceDN w:val="0"/>
        <w:adjustRightInd w:val="0"/>
        <w:ind w:firstLine="567"/>
        <w:jc w:val="both"/>
        <w:rPr>
          <w:bCs/>
          <w:sz w:val="22"/>
          <w:szCs w:val="22"/>
        </w:rPr>
      </w:pPr>
      <w:r w:rsidRPr="00AF4E5F">
        <w:rPr>
          <w:bCs/>
          <w:sz w:val="22"/>
          <w:szCs w:val="22"/>
        </w:rPr>
        <w:lastRenderedPageBreak/>
        <w:t>Управляющая компания обязана раскрыть информацию об отмене указанного решения в соответствии с пунктом 106 настоящих Правил.</w:t>
      </w:r>
    </w:p>
    <w:p w:rsidR="00AF4E5F" w:rsidRPr="00AF4E5F" w:rsidRDefault="00AF4E5F" w:rsidP="00AF4E5F">
      <w:pPr>
        <w:autoSpaceDE w:val="0"/>
        <w:autoSpaceDN w:val="0"/>
        <w:adjustRightInd w:val="0"/>
        <w:ind w:firstLine="567"/>
        <w:jc w:val="both"/>
        <w:rPr>
          <w:bCs/>
          <w:sz w:val="22"/>
          <w:szCs w:val="22"/>
        </w:rPr>
      </w:pPr>
      <w:r w:rsidRPr="00AF4E5F">
        <w:rPr>
          <w:bCs/>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AF4E5F" w:rsidRPr="00AF4E5F" w:rsidRDefault="00AF4E5F" w:rsidP="00AF4E5F">
      <w:pPr>
        <w:autoSpaceDE w:val="0"/>
        <w:autoSpaceDN w:val="0"/>
        <w:adjustRightInd w:val="0"/>
        <w:ind w:firstLine="567"/>
        <w:jc w:val="both"/>
        <w:rPr>
          <w:bCs/>
          <w:sz w:val="22"/>
          <w:szCs w:val="22"/>
        </w:rPr>
      </w:pPr>
      <w:r w:rsidRPr="00AF4E5F">
        <w:rPr>
          <w:bCs/>
          <w:sz w:val="22"/>
          <w:szCs w:val="22"/>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AF4E5F" w:rsidRPr="00AF4E5F" w:rsidRDefault="00AF4E5F" w:rsidP="00AF4E5F">
      <w:pPr>
        <w:ind w:firstLine="567"/>
        <w:jc w:val="both"/>
        <w:outlineLvl w:val="0"/>
        <w:rPr>
          <w:bCs/>
          <w:kern w:val="36"/>
          <w:sz w:val="22"/>
          <w:szCs w:val="22"/>
        </w:rPr>
      </w:pPr>
      <w:r w:rsidRPr="00AF4E5F">
        <w:rPr>
          <w:bCs/>
          <w:kern w:val="36"/>
          <w:sz w:val="22"/>
          <w:szCs w:val="22"/>
        </w:rPr>
        <w:t>80(7).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80(6) настоящих Правил.</w:t>
      </w:r>
    </w:p>
    <w:p w:rsidR="00AF4E5F" w:rsidRPr="00AF4E5F" w:rsidRDefault="00AF4E5F" w:rsidP="00AF4E5F">
      <w:pPr>
        <w:spacing w:line="360" w:lineRule="atLeast"/>
        <w:ind w:firstLine="567"/>
        <w:jc w:val="both"/>
        <w:outlineLvl w:val="0"/>
        <w:rPr>
          <w:b/>
          <w:bCs/>
          <w:kern w:val="36"/>
          <w:sz w:val="22"/>
          <w:szCs w:val="22"/>
        </w:rPr>
      </w:pPr>
      <w:bookmarkStart w:id="80" w:name="Закладка_04_11_2008"/>
      <w:bookmarkEnd w:id="80"/>
      <w:r w:rsidRPr="00AF4E5F">
        <w:rPr>
          <w:b/>
          <w:bCs/>
          <w:kern w:val="36"/>
          <w:sz w:val="22"/>
          <w:szCs w:val="22"/>
        </w:rPr>
        <w:t>Обмен инвестиционных паев на основании заявок на их обмен</w:t>
      </w:r>
    </w:p>
    <w:p w:rsidR="00AF4E5F" w:rsidRPr="00AF4E5F" w:rsidRDefault="00AF4E5F" w:rsidP="00AF4E5F">
      <w:pPr>
        <w:ind w:firstLine="567"/>
        <w:jc w:val="both"/>
        <w:rPr>
          <w:sz w:val="22"/>
          <w:szCs w:val="22"/>
        </w:rPr>
      </w:pPr>
      <w:r w:rsidRPr="00AF4E5F">
        <w:rPr>
          <w:sz w:val="22"/>
          <w:szCs w:val="22"/>
        </w:rPr>
        <w:t>81. Обмен инвестиционных паев может осуществляться после даты завершения (окончания) формирования фонда.</w:t>
      </w:r>
    </w:p>
    <w:p w:rsidR="00AF4E5F" w:rsidRPr="00AF4E5F" w:rsidRDefault="00AF4E5F" w:rsidP="00AF4E5F">
      <w:pPr>
        <w:tabs>
          <w:tab w:val="left" w:pos="1080"/>
        </w:tabs>
        <w:autoSpaceDE w:val="0"/>
        <w:autoSpaceDN w:val="0"/>
        <w:adjustRightInd w:val="0"/>
        <w:ind w:firstLine="567"/>
        <w:jc w:val="both"/>
        <w:rPr>
          <w:sz w:val="22"/>
          <w:szCs w:val="22"/>
        </w:rPr>
      </w:pPr>
      <w:r w:rsidRPr="00AF4E5F">
        <w:rPr>
          <w:sz w:val="22"/>
          <w:szCs w:val="22"/>
        </w:rPr>
        <w:t>82. Инвестиционные паи могут обмениваться на инвестиционные паи:</w:t>
      </w:r>
    </w:p>
    <w:p w:rsidR="00AF4E5F" w:rsidRPr="00AF4E5F" w:rsidRDefault="00AF4E5F" w:rsidP="00AF4E5F">
      <w:pPr>
        <w:tabs>
          <w:tab w:val="left" w:pos="1080"/>
        </w:tabs>
        <w:autoSpaceDE w:val="0"/>
        <w:autoSpaceDN w:val="0"/>
        <w:adjustRightInd w:val="0"/>
        <w:jc w:val="both"/>
        <w:rPr>
          <w:sz w:val="22"/>
          <w:szCs w:val="22"/>
        </w:rPr>
      </w:pPr>
      <w:r w:rsidRPr="00AF4E5F">
        <w:rPr>
          <w:sz w:val="22"/>
          <w:szCs w:val="22"/>
        </w:rPr>
        <w:t xml:space="preserve">Открытого паевого инвестиционного фонда рыночных финансовых инструментов «Альфа-Капитал Облигации Плюс», </w:t>
      </w:r>
    </w:p>
    <w:p w:rsidR="00AF4E5F" w:rsidRPr="00AF4E5F" w:rsidRDefault="00AF4E5F" w:rsidP="00AF4E5F">
      <w:pPr>
        <w:tabs>
          <w:tab w:val="left" w:pos="1080"/>
        </w:tabs>
        <w:autoSpaceDE w:val="0"/>
        <w:autoSpaceDN w:val="0"/>
        <w:adjustRightInd w:val="0"/>
        <w:jc w:val="both"/>
        <w:rPr>
          <w:sz w:val="22"/>
          <w:szCs w:val="22"/>
        </w:rPr>
      </w:pPr>
      <w:r w:rsidRPr="00AF4E5F">
        <w:rPr>
          <w:sz w:val="22"/>
          <w:szCs w:val="22"/>
        </w:rPr>
        <w:t xml:space="preserve">Открытого паевого инвестиционного фонда рыночных финансовых инструментов «Альфа-Капитал Ресурсы», </w:t>
      </w:r>
    </w:p>
    <w:p w:rsidR="00AF4E5F" w:rsidRPr="00AF4E5F" w:rsidRDefault="00AF4E5F" w:rsidP="00AF4E5F">
      <w:pPr>
        <w:widowControl w:val="0"/>
        <w:tabs>
          <w:tab w:val="left" w:pos="1080"/>
        </w:tabs>
        <w:autoSpaceDE w:val="0"/>
        <w:autoSpaceDN w:val="0"/>
        <w:adjustRightInd w:val="0"/>
        <w:jc w:val="both"/>
        <w:rPr>
          <w:sz w:val="22"/>
          <w:szCs w:val="22"/>
        </w:rPr>
      </w:pPr>
      <w:r w:rsidRPr="00AF4E5F">
        <w:rPr>
          <w:sz w:val="22"/>
          <w:szCs w:val="22"/>
        </w:rPr>
        <w:t>Открытого паевого инвестиционного фонда рыночных финансовых инструментов «Альфа-Капитал Ликвидные акции»,</w:t>
      </w:r>
    </w:p>
    <w:p w:rsidR="00AF4E5F" w:rsidRPr="00AF4E5F" w:rsidRDefault="00AF4E5F" w:rsidP="00AF4E5F">
      <w:pPr>
        <w:widowControl w:val="0"/>
        <w:tabs>
          <w:tab w:val="left" w:pos="1080"/>
        </w:tabs>
        <w:autoSpaceDE w:val="0"/>
        <w:autoSpaceDN w:val="0"/>
        <w:adjustRightInd w:val="0"/>
        <w:jc w:val="both"/>
        <w:rPr>
          <w:sz w:val="22"/>
          <w:szCs w:val="22"/>
        </w:rPr>
      </w:pPr>
      <w:r w:rsidRPr="00AF4E5F">
        <w:rPr>
          <w:sz w:val="22"/>
          <w:szCs w:val="22"/>
        </w:rPr>
        <w:t>Открытого паевого инвестиционного фонда рыночных финансовых инструментов «Альфа-Капитал Акции компаний роста»,</w:t>
      </w:r>
    </w:p>
    <w:p w:rsidR="00AF4E5F" w:rsidRPr="00AF4E5F" w:rsidRDefault="00AF4E5F" w:rsidP="00AF4E5F">
      <w:pPr>
        <w:widowControl w:val="0"/>
        <w:tabs>
          <w:tab w:val="left" w:pos="1080"/>
        </w:tabs>
        <w:autoSpaceDE w:val="0"/>
        <w:autoSpaceDN w:val="0"/>
        <w:adjustRightInd w:val="0"/>
        <w:jc w:val="both"/>
        <w:rPr>
          <w:sz w:val="22"/>
          <w:szCs w:val="22"/>
        </w:rPr>
      </w:pPr>
      <w:r w:rsidRPr="00AF4E5F">
        <w:rPr>
          <w:sz w:val="22"/>
          <w:szCs w:val="22"/>
        </w:rPr>
        <w:t>Открытого паевого инвестиционного фонда рыночных финансовых инструментов «Альфа-Капитал Акции с выплатой дохода»,</w:t>
      </w:r>
    </w:p>
    <w:p w:rsidR="00AF4E5F" w:rsidRPr="00AF4E5F" w:rsidRDefault="00AF4E5F" w:rsidP="00AF4E5F">
      <w:pPr>
        <w:widowControl w:val="0"/>
        <w:tabs>
          <w:tab w:val="left" w:pos="1080"/>
        </w:tabs>
        <w:autoSpaceDE w:val="0"/>
        <w:autoSpaceDN w:val="0"/>
        <w:adjustRightInd w:val="0"/>
        <w:jc w:val="both"/>
        <w:rPr>
          <w:sz w:val="22"/>
          <w:szCs w:val="22"/>
        </w:rPr>
      </w:pPr>
      <w:r w:rsidRPr="00AF4E5F">
        <w:rPr>
          <w:sz w:val="22"/>
          <w:szCs w:val="22"/>
        </w:rPr>
        <w:t>Открытого паевого инвестиционного фонда рыночных финансовых инструментов «Альфа-Капитал Облигации с выплатой дохода»,</w:t>
      </w:r>
    </w:p>
    <w:p w:rsidR="00AF4E5F" w:rsidRPr="00AF4E5F" w:rsidRDefault="00AF4E5F" w:rsidP="00AF4E5F">
      <w:pPr>
        <w:widowControl w:val="0"/>
        <w:tabs>
          <w:tab w:val="left" w:pos="1080"/>
        </w:tabs>
        <w:autoSpaceDE w:val="0"/>
        <w:autoSpaceDN w:val="0"/>
        <w:adjustRightInd w:val="0"/>
        <w:jc w:val="both"/>
        <w:rPr>
          <w:sz w:val="22"/>
          <w:szCs w:val="22"/>
        </w:rPr>
      </w:pPr>
      <w:r w:rsidRPr="00AF4E5F">
        <w:rPr>
          <w:sz w:val="22"/>
          <w:szCs w:val="22"/>
        </w:rPr>
        <w:t>Открытого паевого инвестиционного фонда рыночных финансовых инструментов «Альфа-Капитал Валютные облигации»,</w:t>
      </w:r>
    </w:p>
    <w:p w:rsidR="00AF4E5F" w:rsidRPr="00AF4E5F" w:rsidRDefault="00AF4E5F" w:rsidP="00AF4E5F">
      <w:pPr>
        <w:tabs>
          <w:tab w:val="left" w:pos="1080"/>
        </w:tabs>
        <w:autoSpaceDE w:val="0"/>
        <w:autoSpaceDN w:val="0"/>
        <w:adjustRightInd w:val="0"/>
        <w:jc w:val="both"/>
        <w:rPr>
          <w:sz w:val="22"/>
          <w:szCs w:val="22"/>
        </w:rPr>
      </w:pPr>
      <w:r w:rsidRPr="00AF4E5F">
        <w:rPr>
          <w:sz w:val="22"/>
          <w:szCs w:val="22"/>
        </w:rPr>
        <w:t>Открытого паевого инвестиционного фонда рыночных финансовых инструментов «Альфа-Капитал Сбалансированный с выплатой дохода», под управлением Общества с ограниченной ответственностью «Управляющая компания «Альфа-Капитал».</w:t>
      </w:r>
    </w:p>
    <w:p w:rsidR="00AF4E5F" w:rsidRPr="00AF4E5F" w:rsidRDefault="00AF4E5F" w:rsidP="00AF4E5F">
      <w:pPr>
        <w:autoSpaceDE w:val="0"/>
        <w:autoSpaceDN w:val="0"/>
        <w:adjustRightInd w:val="0"/>
        <w:ind w:firstLine="567"/>
        <w:jc w:val="both"/>
        <w:rPr>
          <w:sz w:val="22"/>
          <w:szCs w:val="22"/>
        </w:rPr>
      </w:pPr>
      <w:r w:rsidRPr="00AF4E5F">
        <w:rPr>
          <w:sz w:val="22"/>
          <w:szCs w:val="22"/>
        </w:rPr>
        <w:t>83.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AF4E5F" w:rsidRPr="00AF4E5F" w:rsidRDefault="00AF4E5F" w:rsidP="00AF4E5F">
      <w:pPr>
        <w:autoSpaceDE w:val="0"/>
        <w:autoSpaceDN w:val="0"/>
        <w:adjustRightInd w:val="0"/>
        <w:ind w:firstLine="567"/>
        <w:jc w:val="both"/>
        <w:rPr>
          <w:sz w:val="22"/>
          <w:szCs w:val="22"/>
        </w:rPr>
      </w:pPr>
      <w:r w:rsidRPr="00AF4E5F">
        <w:rPr>
          <w:sz w:val="22"/>
          <w:szCs w:val="22"/>
          <w:lang w:eastAsia="ru-RU"/>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AF4E5F" w:rsidRPr="00AF4E5F" w:rsidRDefault="00AF4E5F" w:rsidP="00AF4E5F">
      <w:pPr>
        <w:ind w:firstLine="567"/>
        <w:jc w:val="both"/>
        <w:rPr>
          <w:sz w:val="22"/>
          <w:szCs w:val="22"/>
        </w:rPr>
      </w:pPr>
      <w:r w:rsidRPr="00AF4E5F">
        <w:rPr>
          <w:sz w:val="22"/>
          <w:szCs w:val="22"/>
        </w:rPr>
        <w:t>Заявки на обмен инвестиционных паев носят безотзывный характер.</w:t>
      </w:r>
    </w:p>
    <w:p w:rsidR="00AF4E5F" w:rsidRPr="00AF4E5F" w:rsidRDefault="00AF4E5F" w:rsidP="00AF4E5F">
      <w:pPr>
        <w:ind w:firstLine="567"/>
        <w:jc w:val="both"/>
        <w:rPr>
          <w:sz w:val="22"/>
          <w:szCs w:val="22"/>
        </w:rPr>
      </w:pPr>
      <w:r w:rsidRPr="00AF4E5F">
        <w:rPr>
          <w:sz w:val="22"/>
          <w:szCs w:val="22"/>
        </w:rPr>
        <w:t xml:space="preserve">Прием заявок на обмен инвестиционных паев осуществляется каждый рабочий день. 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работе которых предоставляется управляющей компанией и агентами по телефону или раскрывается иным способом. </w:t>
      </w:r>
    </w:p>
    <w:p w:rsidR="00AF4E5F" w:rsidRPr="00AF4E5F" w:rsidRDefault="00AF4E5F" w:rsidP="00AF4E5F">
      <w:pPr>
        <w:autoSpaceDE w:val="0"/>
        <w:autoSpaceDN w:val="0"/>
        <w:adjustRightInd w:val="0"/>
        <w:ind w:firstLine="567"/>
        <w:jc w:val="both"/>
        <w:rPr>
          <w:sz w:val="22"/>
          <w:szCs w:val="22"/>
        </w:rPr>
      </w:pPr>
      <w:r w:rsidRPr="00AF4E5F">
        <w:rPr>
          <w:sz w:val="22"/>
          <w:szCs w:val="22"/>
        </w:rPr>
        <w:t>84. Заявки на обмен инвестиционных паев подаются в следующем порядке.</w:t>
      </w:r>
    </w:p>
    <w:p w:rsidR="00AF4E5F" w:rsidRPr="00AF4E5F" w:rsidRDefault="00AF4E5F" w:rsidP="00AF4E5F">
      <w:pPr>
        <w:widowControl w:val="0"/>
        <w:autoSpaceDE w:val="0"/>
        <w:autoSpaceDN w:val="0"/>
        <w:adjustRightInd w:val="0"/>
        <w:ind w:firstLine="567"/>
        <w:jc w:val="both"/>
        <w:rPr>
          <w:sz w:val="22"/>
          <w:szCs w:val="22"/>
        </w:rPr>
      </w:pPr>
      <w:r w:rsidRPr="00AF4E5F">
        <w:rPr>
          <w:sz w:val="22"/>
          <w:szCs w:val="22"/>
        </w:rPr>
        <w:t>Заявки на обмен инвестиционных паев, оформленные в соответствии с приложениями № 7, № 8 к настоящим Правилам, подаются в пунктах приема заявок владельцем инвестиционных паев или его уполномоченным представителем.</w:t>
      </w:r>
    </w:p>
    <w:p w:rsidR="00AF4E5F" w:rsidRPr="00AF4E5F" w:rsidRDefault="00AF4E5F" w:rsidP="00AF4E5F">
      <w:pPr>
        <w:widowControl w:val="0"/>
        <w:autoSpaceDE w:val="0"/>
        <w:autoSpaceDN w:val="0"/>
        <w:adjustRightInd w:val="0"/>
        <w:ind w:firstLine="567"/>
        <w:jc w:val="both"/>
        <w:rPr>
          <w:sz w:val="22"/>
          <w:szCs w:val="22"/>
        </w:rPr>
      </w:pPr>
      <w:r w:rsidRPr="00AF4E5F">
        <w:rPr>
          <w:sz w:val="22"/>
          <w:szCs w:val="22"/>
        </w:rPr>
        <w:t>Заявки на обмен инвестиционных паев, оформленные в соответствии с приложением № 9 к настоящим Правилам, подаются в пунктах приема заявок номинальным держателем или его уполномоченным представителем.</w:t>
      </w:r>
    </w:p>
    <w:p w:rsidR="00AF4E5F" w:rsidRPr="00AF4E5F" w:rsidRDefault="00AF4E5F" w:rsidP="00AF4E5F">
      <w:pPr>
        <w:ind w:firstLine="567"/>
        <w:jc w:val="both"/>
        <w:rPr>
          <w:sz w:val="22"/>
          <w:szCs w:val="22"/>
        </w:rPr>
      </w:pPr>
      <w:r w:rsidRPr="00AF4E5F">
        <w:rPr>
          <w:sz w:val="22"/>
          <w:szCs w:val="22"/>
        </w:rPr>
        <w:t>Заявки на обмен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rsidR="00AF4E5F" w:rsidRPr="00AF4E5F" w:rsidRDefault="00AF4E5F" w:rsidP="00AF4E5F">
      <w:pPr>
        <w:ind w:firstLine="567"/>
        <w:jc w:val="both"/>
        <w:rPr>
          <w:sz w:val="22"/>
          <w:szCs w:val="22"/>
        </w:rPr>
      </w:pPr>
      <w:r w:rsidRPr="00AF4E5F">
        <w:rPr>
          <w:sz w:val="22"/>
          <w:szCs w:val="22"/>
        </w:rPr>
        <w:t>Прием заявок на обмен инвестиционных паев осуществляется каждый рабочий день, а также каждый нерабочий день, в который осуществляется прием заявок на приобретение инвестиционных паев.</w:t>
      </w:r>
    </w:p>
    <w:p w:rsidR="00AF4E5F" w:rsidRPr="00AF4E5F" w:rsidRDefault="00AF4E5F" w:rsidP="00AF4E5F">
      <w:pPr>
        <w:ind w:firstLine="567"/>
        <w:jc w:val="both"/>
        <w:rPr>
          <w:sz w:val="22"/>
          <w:szCs w:val="22"/>
        </w:rPr>
      </w:pPr>
      <w:r w:rsidRPr="00AF4E5F">
        <w:rPr>
          <w:sz w:val="22"/>
          <w:szCs w:val="22"/>
        </w:rPr>
        <w:t>Заявки на обмен инвестиционных паев, направленные электронной почтой, факсом или курьером, не принимаются.</w:t>
      </w:r>
    </w:p>
    <w:p w:rsidR="00AF4E5F" w:rsidRPr="00AF4E5F" w:rsidRDefault="00AF4E5F" w:rsidP="00AF4E5F">
      <w:pPr>
        <w:ind w:firstLine="567"/>
        <w:jc w:val="both"/>
        <w:rPr>
          <w:sz w:val="22"/>
          <w:szCs w:val="22"/>
        </w:rPr>
      </w:pPr>
      <w:r w:rsidRPr="00AF4E5F">
        <w:rPr>
          <w:sz w:val="22"/>
          <w:szCs w:val="22"/>
        </w:rPr>
        <w:lastRenderedPageBreak/>
        <w:t>85.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AF4E5F" w:rsidRPr="00AF4E5F" w:rsidRDefault="00AF4E5F" w:rsidP="00AF4E5F">
      <w:pPr>
        <w:ind w:firstLine="567"/>
        <w:jc w:val="both"/>
        <w:rPr>
          <w:sz w:val="22"/>
          <w:szCs w:val="22"/>
        </w:rPr>
      </w:pPr>
      <w:r w:rsidRPr="00AF4E5F">
        <w:rPr>
          <w:sz w:val="22"/>
          <w:szCs w:val="22"/>
        </w:rPr>
        <w:t>86. Заявки на обмен инвестиционных паев юридическими лицами подаются:</w:t>
      </w:r>
    </w:p>
    <w:p w:rsidR="00AF4E5F" w:rsidRPr="00AF4E5F" w:rsidRDefault="00AF4E5F" w:rsidP="00AF4E5F">
      <w:pPr>
        <w:ind w:firstLine="567"/>
        <w:jc w:val="both"/>
        <w:rPr>
          <w:sz w:val="22"/>
          <w:szCs w:val="22"/>
        </w:rPr>
      </w:pPr>
      <w:r w:rsidRPr="00AF4E5F">
        <w:rPr>
          <w:sz w:val="22"/>
          <w:szCs w:val="22"/>
        </w:rPr>
        <w:t>- управляющей компании;</w:t>
      </w:r>
    </w:p>
    <w:p w:rsidR="00AF4E5F" w:rsidRPr="00AF4E5F" w:rsidRDefault="00AF4E5F" w:rsidP="00AF4E5F">
      <w:pPr>
        <w:ind w:firstLine="567"/>
        <w:jc w:val="both"/>
        <w:rPr>
          <w:sz w:val="22"/>
          <w:szCs w:val="22"/>
        </w:rPr>
      </w:pPr>
      <w:r w:rsidRPr="00AF4E5F">
        <w:rPr>
          <w:sz w:val="22"/>
          <w:szCs w:val="22"/>
        </w:rPr>
        <w:t>- агентам.</w:t>
      </w:r>
    </w:p>
    <w:p w:rsidR="00AF4E5F" w:rsidRPr="00AF4E5F" w:rsidRDefault="00AF4E5F" w:rsidP="00AF4E5F">
      <w:pPr>
        <w:ind w:firstLine="567"/>
        <w:jc w:val="both"/>
        <w:rPr>
          <w:sz w:val="22"/>
          <w:szCs w:val="22"/>
        </w:rPr>
      </w:pPr>
      <w:r w:rsidRPr="00AF4E5F">
        <w:rPr>
          <w:sz w:val="22"/>
          <w:szCs w:val="22"/>
        </w:rPr>
        <w:t>Заявки на обмен инвестиционных паев физическими лицами подаются:</w:t>
      </w:r>
    </w:p>
    <w:p w:rsidR="00AF4E5F" w:rsidRPr="00AF4E5F" w:rsidRDefault="00AF4E5F" w:rsidP="00AF4E5F">
      <w:pPr>
        <w:ind w:firstLine="567"/>
        <w:jc w:val="both"/>
        <w:rPr>
          <w:sz w:val="22"/>
          <w:szCs w:val="22"/>
        </w:rPr>
      </w:pPr>
      <w:r w:rsidRPr="00AF4E5F">
        <w:rPr>
          <w:sz w:val="22"/>
          <w:szCs w:val="22"/>
        </w:rPr>
        <w:t>- управляющей компании;</w:t>
      </w:r>
    </w:p>
    <w:p w:rsidR="00AF4E5F" w:rsidRPr="00AF4E5F" w:rsidRDefault="00AF4E5F" w:rsidP="00AF4E5F">
      <w:pPr>
        <w:ind w:firstLine="567"/>
        <w:jc w:val="both"/>
        <w:rPr>
          <w:sz w:val="22"/>
          <w:szCs w:val="22"/>
        </w:rPr>
      </w:pPr>
      <w:r w:rsidRPr="00AF4E5F">
        <w:rPr>
          <w:sz w:val="22"/>
          <w:szCs w:val="22"/>
        </w:rPr>
        <w:t>- агентам.</w:t>
      </w:r>
    </w:p>
    <w:p w:rsidR="00AF4E5F" w:rsidRPr="00AF4E5F" w:rsidRDefault="00AF4E5F" w:rsidP="00AF4E5F">
      <w:pPr>
        <w:widowControl w:val="0"/>
        <w:autoSpaceDE w:val="0"/>
        <w:autoSpaceDN w:val="0"/>
        <w:adjustRightInd w:val="0"/>
        <w:ind w:firstLine="567"/>
        <w:jc w:val="both"/>
        <w:rPr>
          <w:rFonts w:eastAsia="SimSun"/>
          <w:sz w:val="22"/>
          <w:szCs w:val="22"/>
          <w:lang w:eastAsia="zh-CN"/>
        </w:rPr>
      </w:pPr>
      <w:r w:rsidRPr="00AF4E5F">
        <w:rPr>
          <w:rFonts w:eastAsia="SimSun"/>
          <w:sz w:val="22"/>
          <w:szCs w:val="22"/>
          <w:lang w:eastAsia="zh-CN"/>
        </w:rPr>
        <w:t xml:space="preserve">Информация об агентах раскрывается на официальном сайте управляющей компании в сети Интернет по адресу: </w:t>
      </w:r>
      <w:hyperlink r:id="rId20" w:history="1">
        <w:r w:rsidRPr="00AF4E5F">
          <w:rPr>
            <w:rFonts w:eastAsia="SimSun"/>
            <w:sz w:val="22"/>
            <w:szCs w:val="22"/>
            <w:lang w:eastAsia="zh-CN"/>
          </w:rPr>
          <w:t>www.alfacapital.ru</w:t>
        </w:r>
      </w:hyperlink>
      <w:r w:rsidRPr="00AF4E5F">
        <w:rPr>
          <w:rFonts w:eastAsia="SimSun"/>
          <w:sz w:val="22"/>
          <w:szCs w:val="22"/>
          <w:lang w:eastAsia="zh-CN"/>
        </w:rPr>
        <w:t xml:space="preserve">. </w:t>
      </w:r>
    </w:p>
    <w:p w:rsidR="00AF4E5F" w:rsidRPr="00AF4E5F" w:rsidRDefault="00AF4E5F" w:rsidP="00AF4E5F">
      <w:pPr>
        <w:ind w:firstLine="567"/>
        <w:jc w:val="both"/>
        <w:rPr>
          <w:sz w:val="22"/>
          <w:szCs w:val="22"/>
        </w:rPr>
      </w:pPr>
      <w:r w:rsidRPr="00AF4E5F">
        <w:rPr>
          <w:sz w:val="22"/>
          <w:szCs w:val="22"/>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AF4E5F" w:rsidRPr="00AF4E5F" w:rsidRDefault="00AF4E5F" w:rsidP="00AF4E5F">
      <w:pPr>
        <w:ind w:firstLine="567"/>
        <w:jc w:val="both"/>
        <w:rPr>
          <w:sz w:val="22"/>
          <w:szCs w:val="22"/>
          <w:lang w:eastAsia="zh-CN"/>
        </w:rPr>
      </w:pPr>
      <w:r w:rsidRPr="00AF4E5F">
        <w:rPr>
          <w:sz w:val="22"/>
          <w:szCs w:val="22"/>
        </w:rPr>
        <w:t xml:space="preserve">87. </w:t>
      </w:r>
      <w:r w:rsidRPr="00AF4E5F">
        <w:rPr>
          <w:sz w:val="22"/>
          <w:szCs w:val="22"/>
          <w:lang w:eastAsia="zh-CN"/>
        </w:rPr>
        <w:t>Заявки на обмен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AF4E5F" w:rsidRPr="00AF4E5F" w:rsidRDefault="00AF4E5F" w:rsidP="00AF4E5F">
      <w:pPr>
        <w:ind w:firstLine="567"/>
        <w:jc w:val="both"/>
        <w:rPr>
          <w:sz w:val="22"/>
          <w:szCs w:val="22"/>
          <w:lang w:eastAsia="zh-CN"/>
        </w:rPr>
      </w:pPr>
      <w:r w:rsidRPr="00AF4E5F">
        <w:rPr>
          <w:sz w:val="22"/>
          <w:szCs w:val="22"/>
          <w:lang w:eastAsia="zh-CN"/>
        </w:rPr>
        <w:t>Заявка на обмен инвестиционных паев, а также при необходимости комплект документов, требующихся для открытия лицевого счета в реестре владельцев инвестиционных паев фонда, на паи которого производится обмен, должна быть отправлена заказным письмом с уведомлением о вручении по адресу управляющей компании: Российская Федерация, 123001, г. Москва, ул. Садовая-Кудринская, д. 32, стр. 1.</w:t>
      </w:r>
    </w:p>
    <w:p w:rsidR="00AF4E5F" w:rsidRPr="00AF4E5F" w:rsidRDefault="00AF4E5F" w:rsidP="00AF4E5F">
      <w:pPr>
        <w:ind w:firstLine="567"/>
        <w:jc w:val="both"/>
        <w:rPr>
          <w:sz w:val="22"/>
          <w:szCs w:val="22"/>
          <w:lang w:eastAsia="zh-CN"/>
        </w:rPr>
      </w:pPr>
      <w:r w:rsidRPr="00AF4E5F">
        <w:rPr>
          <w:sz w:val="22"/>
          <w:szCs w:val="22"/>
          <w:lang w:eastAsia="zh-CN"/>
        </w:rPr>
        <w:t xml:space="preserve">При этом все подписи лиц в заявке на обмен инвестиционных паев, а также при необходимости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 </w:t>
      </w:r>
    </w:p>
    <w:p w:rsidR="00AF4E5F" w:rsidRPr="00AF4E5F" w:rsidRDefault="00AF4E5F" w:rsidP="00AF4E5F">
      <w:pPr>
        <w:ind w:firstLine="567"/>
        <w:jc w:val="both"/>
        <w:rPr>
          <w:sz w:val="22"/>
          <w:szCs w:val="22"/>
          <w:lang w:eastAsia="zh-CN"/>
        </w:rPr>
      </w:pPr>
      <w:r w:rsidRPr="00AF4E5F">
        <w:rPr>
          <w:sz w:val="22"/>
          <w:szCs w:val="22"/>
          <w:lang w:eastAsia="zh-CN"/>
        </w:rPr>
        <w:t>В том случае, если заявка на обмен инвестиционных паев и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AF4E5F" w:rsidRPr="00AF4E5F" w:rsidRDefault="00AF4E5F" w:rsidP="00AF4E5F">
      <w:pPr>
        <w:ind w:firstLine="567"/>
        <w:jc w:val="both"/>
        <w:rPr>
          <w:sz w:val="22"/>
          <w:szCs w:val="22"/>
          <w:lang w:eastAsia="zh-CN"/>
        </w:rPr>
      </w:pPr>
      <w:r w:rsidRPr="00AF4E5F">
        <w:rPr>
          <w:sz w:val="22"/>
          <w:szCs w:val="22"/>
          <w:lang w:eastAsia="zh-CN"/>
        </w:rPr>
        <w:t>Датой и временем приема заявки на обмен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AF4E5F" w:rsidRPr="00AF4E5F" w:rsidRDefault="00AF4E5F" w:rsidP="00AF4E5F">
      <w:pPr>
        <w:ind w:firstLine="567"/>
        <w:jc w:val="both"/>
        <w:rPr>
          <w:sz w:val="22"/>
          <w:szCs w:val="22"/>
          <w:lang w:eastAsia="zh-CN"/>
        </w:rPr>
      </w:pPr>
      <w:r w:rsidRPr="00AF4E5F">
        <w:rPr>
          <w:sz w:val="22"/>
          <w:szCs w:val="22"/>
          <w:lang w:eastAsia="zh-CN"/>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AF4E5F" w:rsidRPr="00AF4E5F" w:rsidRDefault="00AF4E5F" w:rsidP="00AF4E5F">
      <w:pPr>
        <w:ind w:firstLine="567"/>
        <w:jc w:val="both"/>
        <w:rPr>
          <w:sz w:val="22"/>
          <w:szCs w:val="22"/>
          <w:lang w:eastAsia="zh-CN"/>
        </w:rPr>
      </w:pPr>
      <w:r w:rsidRPr="00AF4E5F">
        <w:rPr>
          <w:sz w:val="22"/>
          <w:szCs w:val="22"/>
          <w:lang w:eastAsia="zh-CN"/>
        </w:rPr>
        <w:t>Заявки на обмен инвестиционных паев могут направляться номинальным держателем   посредством электронной связи в управляющую компанию в форме электронного документа подписанного электронной подписью и/или электронной копии документа заверенного электронной подписью при одновременном соблюдении следующих условий:</w:t>
      </w:r>
    </w:p>
    <w:p w:rsidR="00AF4E5F" w:rsidRPr="00AF4E5F" w:rsidRDefault="00AF4E5F" w:rsidP="00AF4E5F">
      <w:pPr>
        <w:ind w:firstLine="567"/>
        <w:jc w:val="both"/>
        <w:rPr>
          <w:sz w:val="22"/>
          <w:szCs w:val="22"/>
          <w:lang w:eastAsia="zh-CN"/>
        </w:rPr>
      </w:pPr>
      <w:r w:rsidRPr="00AF4E5F">
        <w:rPr>
          <w:sz w:val="22"/>
          <w:szCs w:val="22"/>
          <w:lang w:eastAsia="zh-CN"/>
        </w:rPr>
        <w:t>•</w:t>
      </w:r>
      <w:r w:rsidRPr="00AF4E5F">
        <w:rPr>
          <w:sz w:val="22"/>
          <w:szCs w:val="22"/>
          <w:lang w:eastAsia="zh-CN"/>
        </w:rPr>
        <w:tab/>
        <w:t>Номинальный держатель направляет заявки на обмен инвестиционных паев по системе ЭДО, участниками (пользователями) которой являются данный номинальный держатель и управляющая компания, в соответствии с нормативными правовыми актами РФ, настоящими Правилами и соглашением об ЭДО.</w:t>
      </w:r>
    </w:p>
    <w:p w:rsidR="00AF4E5F" w:rsidRPr="00AF4E5F" w:rsidRDefault="00AF4E5F" w:rsidP="00AF4E5F">
      <w:pPr>
        <w:ind w:firstLine="567"/>
        <w:jc w:val="both"/>
        <w:rPr>
          <w:sz w:val="22"/>
          <w:szCs w:val="22"/>
          <w:lang w:eastAsia="zh-CN"/>
        </w:rPr>
      </w:pPr>
      <w:r w:rsidRPr="00AF4E5F">
        <w:rPr>
          <w:sz w:val="22"/>
          <w:szCs w:val="22"/>
          <w:lang w:eastAsia="zh-CN"/>
        </w:rPr>
        <w:t>•</w:t>
      </w:r>
      <w:r w:rsidRPr="00AF4E5F">
        <w:rPr>
          <w:sz w:val="22"/>
          <w:szCs w:val="22"/>
          <w:lang w:eastAsia="zh-CN"/>
        </w:rPr>
        <w:tab/>
        <w:t>Заявка на обмен инвестиционных паев направлена по форме предусмотренной настоящими правилами.</w:t>
      </w:r>
    </w:p>
    <w:p w:rsidR="00AF4E5F" w:rsidRPr="00AF4E5F" w:rsidRDefault="00AF4E5F" w:rsidP="00AF4E5F">
      <w:pPr>
        <w:ind w:firstLine="567"/>
        <w:jc w:val="both"/>
        <w:rPr>
          <w:sz w:val="22"/>
          <w:szCs w:val="22"/>
          <w:lang w:eastAsia="zh-CN"/>
        </w:rPr>
      </w:pPr>
      <w:r w:rsidRPr="00AF4E5F">
        <w:rPr>
          <w:sz w:val="22"/>
          <w:szCs w:val="22"/>
          <w:lang w:eastAsia="zh-CN"/>
        </w:rPr>
        <w:t>•</w:t>
      </w:r>
      <w:r w:rsidRPr="00AF4E5F">
        <w:rPr>
          <w:sz w:val="22"/>
          <w:szCs w:val="22"/>
          <w:lang w:eastAsia="zh-CN"/>
        </w:rPr>
        <w:tab/>
        <w:t>Заявка на обмен инвестиционных паев подписана ЭП номинального держателя.</w:t>
      </w:r>
    </w:p>
    <w:p w:rsidR="00AF4E5F" w:rsidRPr="00AF4E5F" w:rsidRDefault="00AF4E5F" w:rsidP="00AF4E5F">
      <w:pPr>
        <w:ind w:firstLine="567"/>
        <w:jc w:val="both"/>
        <w:rPr>
          <w:sz w:val="22"/>
          <w:szCs w:val="22"/>
          <w:lang w:eastAsia="zh-CN"/>
        </w:rPr>
      </w:pPr>
      <w:r w:rsidRPr="00AF4E5F">
        <w:rPr>
          <w:sz w:val="22"/>
          <w:szCs w:val="22"/>
          <w:lang w:eastAsia="zh-CN"/>
        </w:rPr>
        <w:tab/>
        <w:t>Датой и временем приема заявки на обмен инвестиционных паев, поданной номинальным держателем посредством электронной связи, считается дата и время получения номинальным держателем подтверждения о ее поступлении в управляющую компанию.</w:t>
      </w:r>
    </w:p>
    <w:p w:rsidR="00AF4E5F" w:rsidRPr="00AF4E5F" w:rsidRDefault="00AF4E5F" w:rsidP="00AF4E5F">
      <w:pPr>
        <w:ind w:firstLine="567"/>
        <w:jc w:val="both"/>
        <w:rPr>
          <w:sz w:val="22"/>
          <w:szCs w:val="22"/>
          <w:lang w:eastAsia="zh-CN"/>
        </w:rPr>
      </w:pPr>
      <w:r w:rsidRPr="00AF4E5F">
        <w:rPr>
          <w:sz w:val="22"/>
          <w:szCs w:val="22"/>
          <w:lang w:eastAsia="zh-CN"/>
        </w:rPr>
        <w:tab/>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мотивированный отказ направляется управляющей компанией посредством ЭДО.</w:t>
      </w:r>
    </w:p>
    <w:p w:rsidR="00AF4E5F" w:rsidRPr="00AF4E5F" w:rsidRDefault="00AF4E5F" w:rsidP="00AF4E5F">
      <w:pPr>
        <w:tabs>
          <w:tab w:val="left" w:pos="1134"/>
        </w:tabs>
        <w:ind w:firstLine="567"/>
        <w:jc w:val="both"/>
        <w:rPr>
          <w:sz w:val="22"/>
          <w:szCs w:val="22"/>
        </w:rPr>
      </w:pPr>
      <w:r w:rsidRPr="00AF4E5F">
        <w:rPr>
          <w:sz w:val="22"/>
          <w:szCs w:val="22"/>
        </w:rPr>
        <w:t>87.1.</w:t>
      </w:r>
      <w:r w:rsidRPr="00AF4E5F">
        <w:rPr>
          <w:sz w:val="22"/>
          <w:szCs w:val="22"/>
        </w:rPr>
        <w:tab/>
        <w:t>Заявки на обмен инвестиционных паев физическими лицами могут направляться в управляющую компанию в виде электронного документа в Личном кабинете или мобильном приложении «Альфа-Капитал». Заявка должна содержать электронную подпись физического лица – простую электронную подпись.</w:t>
      </w:r>
    </w:p>
    <w:p w:rsidR="00AF4E5F" w:rsidRPr="00AF4E5F" w:rsidRDefault="00AF4E5F" w:rsidP="00AF4E5F">
      <w:pPr>
        <w:ind w:firstLine="567"/>
        <w:jc w:val="both"/>
        <w:rPr>
          <w:sz w:val="22"/>
          <w:szCs w:val="22"/>
        </w:rPr>
      </w:pPr>
      <w:r w:rsidRPr="00AF4E5F">
        <w:rPr>
          <w:sz w:val="22"/>
          <w:szCs w:val="22"/>
        </w:rPr>
        <w:t>Обязательным условием использования Личного кабинета или мобильного приложения «Альфа-Капитал» является успешное прохождение процедуры идентификации или упрощенной идентификации физическим лицом.</w:t>
      </w:r>
    </w:p>
    <w:p w:rsidR="00AF4E5F" w:rsidRPr="00AF4E5F" w:rsidRDefault="00AF4E5F" w:rsidP="00AF4E5F">
      <w:pPr>
        <w:ind w:firstLine="567"/>
        <w:jc w:val="both"/>
        <w:rPr>
          <w:sz w:val="22"/>
          <w:szCs w:val="22"/>
        </w:rPr>
      </w:pPr>
      <w:r w:rsidRPr="00AF4E5F">
        <w:rPr>
          <w:sz w:val="22"/>
          <w:szCs w:val="22"/>
        </w:rPr>
        <w:lastRenderedPageBreak/>
        <w:t>Датой и временем приема заявки на обмен инвестиционных паев, полученной с использованием Личного кабинета или мобильного приложения «Альфа-Капитал», считается дата и время получения электронного документа управляющей компанией.</w:t>
      </w:r>
    </w:p>
    <w:p w:rsidR="00AF4E5F" w:rsidRPr="00AF4E5F" w:rsidRDefault="00AF4E5F" w:rsidP="00AF4E5F">
      <w:pPr>
        <w:ind w:firstLine="567"/>
        <w:jc w:val="both"/>
        <w:rPr>
          <w:sz w:val="22"/>
          <w:szCs w:val="22"/>
        </w:rPr>
      </w:pPr>
      <w:r w:rsidRPr="00AF4E5F">
        <w:rPr>
          <w:sz w:val="22"/>
          <w:szCs w:val="22"/>
        </w:rPr>
        <w:t>87.2. Заявки на обмен инвестиционных паев физическими лицами могут направляться агенту АО «АЛЬФА-БАНК» в виде электронного документа посредством Услуг дистанционного банковского обслуживания. Доступ к Услугам ДБО является индивидуальным для каждого физического лица и предоставляется агентом в порядке, установленном агентом. Заявка, поданная в виде электронного документа, должна содержать электронную подпись физического лица – простую электронную подпись.</w:t>
      </w:r>
    </w:p>
    <w:p w:rsidR="00AF4E5F" w:rsidRPr="00AF4E5F" w:rsidRDefault="00AF4E5F" w:rsidP="00AF4E5F">
      <w:pPr>
        <w:ind w:firstLine="567"/>
        <w:jc w:val="both"/>
        <w:rPr>
          <w:sz w:val="22"/>
          <w:szCs w:val="22"/>
        </w:rPr>
      </w:pPr>
      <w:r w:rsidRPr="00AF4E5F">
        <w:rPr>
          <w:sz w:val="22"/>
          <w:szCs w:val="22"/>
        </w:rPr>
        <w:t>Основанием для дистанционного взаимодействия с агентом является присоединение физического лица к типовому договору банковского обслуживания агента, размещенном на сайте агента www.alfabank.ru.</w:t>
      </w:r>
    </w:p>
    <w:p w:rsidR="00AF4E5F" w:rsidRPr="00AF4E5F" w:rsidRDefault="00AF4E5F" w:rsidP="00AF4E5F">
      <w:pPr>
        <w:ind w:firstLine="567"/>
        <w:jc w:val="both"/>
        <w:rPr>
          <w:sz w:val="22"/>
          <w:szCs w:val="22"/>
        </w:rPr>
      </w:pPr>
      <w:r w:rsidRPr="00AF4E5F">
        <w:rPr>
          <w:sz w:val="22"/>
          <w:szCs w:val="22"/>
        </w:rPr>
        <w:t>Датой и временем приема заявки на обмен инвестиционных паев, поданной с использованием Услуг ДБО считается дата и время получения агентом электронного документа.</w:t>
      </w:r>
    </w:p>
    <w:p w:rsidR="00AF4E5F" w:rsidRPr="00AF4E5F" w:rsidRDefault="00AF4E5F" w:rsidP="00AF4E5F">
      <w:pPr>
        <w:ind w:firstLine="567"/>
        <w:jc w:val="both"/>
        <w:rPr>
          <w:sz w:val="22"/>
          <w:szCs w:val="22"/>
        </w:rPr>
      </w:pPr>
      <w:r w:rsidRPr="00AF4E5F">
        <w:rPr>
          <w:sz w:val="22"/>
          <w:szCs w:val="22"/>
        </w:rPr>
        <w:t xml:space="preserve">87.3 Заявки на обмен инвестиционных паев физическими лицами могут подаваться агенту АО «АЛЬФА-БАНК» при личном обращении в отделение агента. Агент предоставляет доступ к Услугам дистанционного оформления для заполнения заявок в электронном виде в специальных формах. Доступ к Услугам дистанционного оформления является индивидуальным для каждого физического лица и предоставляется агентом в порядке, установленном агентом. Заявка, поданная в виде электронного документа, должна содержать электронную подпись физического лица – простую электронную подпись. </w:t>
      </w:r>
    </w:p>
    <w:p w:rsidR="00AF4E5F" w:rsidRPr="00AF4E5F" w:rsidRDefault="00AF4E5F" w:rsidP="00AF4E5F">
      <w:pPr>
        <w:ind w:firstLine="567"/>
        <w:jc w:val="both"/>
        <w:rPr>
          <w:sz w:val="22"/>
          <w:szCs w:val="22"/>
        </w:rPr>
      </w:pPr>
      <w:r w:rsidRPr="00AF4E5F">
        <w:rPr>
          <w:sz w:val="22"/>
          <w:szCs w:val="22"/>
        </w:rPr>
        <w:t xml:space="preserve">Основанием для дистанционного взаимодействия с агентом является присоединение физического лица к типовому договору банковского обслуживания агента, размещенном на сайте агента www.alfabank.ru.  </w:t>
      </w:r>
    </w:p>
    <w:p w:rsidR="00AF4E5F" w:rsidRPr="00AF4E5F" w:rsidRDefault="00AF4E5F" w:rsidP="00AF4E5F">
      <w:pPr>
        <w:ind w:firstLine="567"/>
        <w:jc w:val="both"/>
        <w:rPr>
          <w:sz w:val="22"/>
          <w:szCs w:val="22"/>
        </w:rPr>
      </w:pPr>
      <w:r w:rsidRPr="00AF4E5F">
        <w:rPr>
          <w:sz w:val="22"/>
          <w:szCs w:val="22"/>
        </w:rPr>
        <w:t>Датой и временем приема заявки на приобретение инвестиционных паев, поданной с использованием Услуг дистанционного оформления считается дата и время получения агентом электронного документа.</w:t>
      </w:r>
    </w:p>
    <w:p w:rsidR="00AF4E5F" w:rsidRPr="00AF4E5F" w:rsidRDefault="00AF4E5F" w:rsidP="00AF4E5F">
      <w:pPr>
        <w:ind w:firstLine="567"/>
        <w:jc w:val="both"/>
        <w:rPr>
          <w:sz w:val="22"/>
          <w:szCs w:val="22"/>
        </w:rPr>
      </w:pPr>
      <w:r w:rsidRPr="00AF4E5F">
        <w:rPr>
          <w:sz w:val="22"/>
          <w:szCs w:val="22"/>
        </w:rPr>
        <w:t>88. В приеме заявок на обмен инвестиционных паев отказывается в следующих случаях:</w:t>
      </w:r>
    </w:p>
    <w:p w:rsidR="00AF4E5F" w:rsidRPr="00AF4E5F" w:rsidRDefault="00AF4E5F" w:rsidP="00AF4E5F">
      <w:pPr>
        <w:ind w:firstLine="567"/>
        <w:jc w:val="both"/>
        <w:rPr>
          <w:sz w:val="22"/>
          <w:szCs w:val="22"/>
        </w:rPr>
      </w:pPr>
      <w:r w:rsidRPr="00AF4E5F">
        <w:rPr>
          <w:sz w:val="22"/>
          <w:szCs w:val="22"/>
        </w:rPr>
        <w:t>1) несоблюдение порядка подачи заявок, установленного настоящими Правилами;</w:t>
      </w:r>
    </w:p>
    <w:p w:rsidR="00AF4E5F" w:rsidRPr="00AF4E5F" w:rsidRDefault="00AF4E5F" w:rsidP="00AF4E5F">
      <w:pPr>
        <w:ind w:firstLine="567"/>
        <w:jc w:val="both"/>
        <w:rPr>
          <w:sz w:val="22"/>
          <w:szCs w:val="22"/>
        </w:rPr>
      </w:pPr>
      <w:r w:rsidRPr="00AF4E5F">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AF4E5F" w:rsidRPr="00AF4E5F" w:rsidRDefault="00AF4E5F" w:rsidP="00AF4E5F">
      <w:pPr>
        <w:ind w:firstLine="567"/>
        <w:jc w:val="both"/>
        <w:rPr>
          <w:sz w:val="22"/>
          <w:szCs w:val="22"/>
        </w:rPr>
      </w:pPr>
      <w:r w:rsidRPr="00AF4E5F">
        <w:rPr>
          <w:sz w:val="22"/>
          <w:szCs w:val="22"/>
        </w:rPr>
        <w:t>3) принятие решения об одновременном приостановлении выдачи, погашения и обмена инвестиционных паев;</w:t>
      </w:r>
    </w:p>
    <w:p w:rsidR="00AF4E5F" w:rsidRPr="00AF4E5F" w:rsidRDefault="00AF4E5F" w:rsidP="00AF4E5F">
      <w:pPr>
        <w:ind w:firstLine="567"/>
        <w:jc w:val="both"/>
        <w:rPr>
          <w:sz w:val="22"/>
          <w:szCs w:val="22"/>
        </w:rPr>
      </w:pPr>
      <w:r w:rsidRPr="00AF4E5F">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AF4E5F" w:rsidRPr="00AF4E5F" w:rsidRDefault="00AF4E5F" w:rsidP="00AF4E5F">
      <w:pPr>
        <w:ind w:firstLine="567"/>
        <w:jc w:val="both"/>
        <w:rPr>
          <w:sz w:val="22"/>
          <w:szCs w:val="22"/>
        </w:rPr>
      </w:pPr>
      <w:r w:rsidRPr="00AF4E5F">
        <w:rPr>
          <w:sz w:val="22"/>
          <w:szCs w:val="22"/>
        </w:rPr>
        <w:t>5) принятие решения о приостановлении выдачи инвестиционных паев, требование об обмене на которые содержится в заявке;</w:t>
      </w:r>
    </w:p>
    <w:p w:rsidR="00AF4E5F" w:rsidRPr="00AF4E5F" w:rsidRDefault="00AF4E5F" w:rsidP="00AF4E5F">
      <w:pPr>
        <w:ind w:firstLine="567"/>
        <w:jc w:val="both"/>
        <w:rPr>
          <w:sz w:val="22"/>
          <w:szCs w:val="22"/>
        </w:rPr>
      </w:pPr>
      <w:r w:rsidRPr="00AF4E5F">
        <w:rPr>
          <w:sz w:val="22"/>
          <w:szCs w:val="22"/>
        </w:rPr>
        <w:t>6) введение Банком России запрета на проведение операций по обмену инвестиционных паев и (или) принятию заявок на обмен инвестиционных паев;</w:t>
      </w:r>
    </w:p>
    <w:p w:rsidR="00AF4E5F" w:rsidRPr="00AF4E5F" w:rsidRDefault="00AF4E5F" w:rsidP="00AF4E5F">
      <w:pPr>
        <w:ind w:firstLine="567"/>
        <w:jc w:val="both"/>
        <w:rPr>
          <w:sz w:val="22"/>
          <w:szCs w:val="22"/>
        </w:rPr>
      </w:pPr>
      <w:r w:rsidRPr="00AF4E5F">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AF4E5F" w:rsidRPr="00AF4E5F" w:rsidRDefault="00AF4E5F" w:rsidP="00AF4E5F">
      <w:pPr>
        <w:ind w:firstLine="567"/>
        <w:jc w:val="both"/>
        <w:rPr>
          <w:sz w:val="22"/>
          <w:szCs w:val="22"/>
        </w:rPr>
      </w:pPr>
      <w:r w:rsidRPr="00AF4E5F">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AF4E5F" w:rsidRPr="00AF4E5F" w:rsidRDefault="00AF4E5F" w:rsidP="00AF4E5F">
      <w:pPr>
        <w:ind w:firstLine="567"/>
        <w:jc w:val="both"/>
        <w:rPr>
          <w:sz w:val="22"/>
          <w:szCs w:val="22"/>
        </w:rPr>
      </w:pPr>
      <w:r w:rsidRPr="00AF4E5F">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AF4E5F" w:rsidRPr="00AF4E5F" w:rsidRDefault="00AF4E5F" w:rsidP="00AF4E5F">
      <w:pPr>
        <w:autoSpaceDE w:val="0"/>
        <w:autoSpaceDN w:val="0"/>
        <w:adjustRightInd w:val="0"/>
        <w:ind w:firstLine="567"/>
        <w:jc w:val="both"/>
        <w:rPr>
          <w:sz w:val="22"/>
          <w:szCs w:val="22"/>
        </w:rPr>
      </w:pPr>
      <w:r w:rsidRPr="00AF4E5F">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AF4E5F" w:rsidRPr="00AF4E5F" w:rsidRDefault="00AF4E5F" w:rsidP="00AF4E5F">
      <w:pPr>
        <w:ind w:firstLine="567"/>
        <w:jc w:val="both"/>
        <w:rPr>
          <w:sz w:val="22"/>
          <w:szCs w:val="22"/>
        </w:rPr>
      </w:pPr>
      <w:r w:rsidRPr="00AF4E5F">
        <w:rPr>
          <w:sz w:val="22"/>
          <w:szCs w:val="22"/>
        </w:rPr>
        <w:t>89.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AF4E5F" w:rsidRPr="00AF4E5F" w:rsidRDefault="00AF4E5F" w:rsidP="00AF4E5F">
      <w:pPr>
        <w:autoSpaceDE w:val="0"/>
        <w:autoSpaceDN w:val="0"/>
        <w:adjustRightInd w:val="0"/>
        <w:ind w:firstLine="567"/>
        <w:jc w:val="both"/>
        <w:rPr>
          <w:bCs/>
          <w:sz w:val="22"/>
          <w:szCs w:val="22"/>
        </w:rPr>
      </w:pPr>
      <w:bookmarkStart w:id="81" w:name="Закладка_20_05_2008"/>
      <w:bookmarkEnd w:id="81"/>
      <w:r w:rsidRPr="00AF4E5F">
        <w:rPr>
          <w:sz w:val="22"/>
          <w:szCs w:val="22"/>
        </w:rPr>
        <w:t>90. </w:t>
      </w:r>
      <w:r w:rsidRPr="00AF4E5F">
        <w:rPr>
          <w:bCs/>
          <w:sz w:val="22"/>
          <w:szCs w:val="22"/>
        </w:rPr>
        <w:t>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рабочих дней со дня принятия заявки на обмен инвестиционных паев.</w:t>
      </w:r>
    </w:p>
    <w:p w:rsidR="00AF4E5F" w:rsidRPr="00AF4E5F" w:rsidRDefault="00AF4E5F" w:rsidP="00AF4E5F">
      <w:pPr>
        <w:autoSpaceDE w:val="0"/>
        <w:autoSpaceDN w:val="0"/>
        <w:adjustRightInd w:val="0"/>
        <w:ind w:firstLine="567"/>
        <w:jc w:val="both"/>
        <w:rPr>
          <w:sz w:val="22"/>
          <w:szCs w:val="22"/>
        </w:rPr>
      </w:pPr>
      <w:r w:rsidRPr="00AF4E5F">
        <w:rPr>
          <w:bCs/>
          <w:sz w:val="22"/>
          <w:szCs w:val="22"/>
        </w:rPr>
        <w:t xml:space="preserve">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w:t>
      </w:r>
      <w:r w:rsidRPr="00AF4E5F">
        <w:rPr>
          <w:bCs/>
          <w:sz w:val="22"/>
          <w:szCs w:val="22"/>
        </w:rPr>
        <w:lastRenderedPageBreak/>
        <w:t>день, предшествующий дню конвертации инвестиционных паев, но не ранее дня принятия заявки на обмен инвестиционных паев.</w:t>
      </w:r>
    </w:p>
    <w:p w:rsidR="00AF4E5F" w:rsidRPr="00AF4E5F" w:rsidRDefault="00AF4E5F" w:rsidP="00AF4E5F">
      <w:pPr>
        <w:ind w:firstLine="720"/>
        <w:jc w:val="both"/>
        <w:rPr>
          <w:sz w:val="22"/>
          <w:szCs w:val="22"/>
        </w:rPr>
      </w:pPr>
    </w:p>
    <w:p w:rsidR="00AF4E5F" w:rsidRPr="00AF4E5F" w:rsidRDefault="00AF4E5F" w:rsidP="00AF4E5F">
      <w:pPr>
        <w:spacing w:line="240" w:lineRule="atLeast"/>
        <w:ind w:firstLine="567"/>
        <w:jc w:val="both"/>
        <w:outlineLvl w:val="0"/>
        <w:rPr>
          <w:rFonts w:ascii="Arial" w:hAnsi="Arial" w:cs="Arial"/>
          <w:b/>
          <w:bCs/>
          <w:kern w:val="36"/>
          <w:sz w:val="22"/>
          <w:szCs w:val="22"/>
        </w:rPr>
      </w:pPr>
      <w:r w:rsidRPr="00AF4E5F">
        <w:rPr>
          <w:b/>
          <w:bCs/>
          <w:kern w:val="36"/>
          <w:sz w:val="22"/>
          <w:szCs w:val="22"/>
        </w:rPr>
        <w:t>Обмен на инвестиционные паи на основании заявок</w:t>
      </w:r>
    </w:p>
    <w:p w:rsidR="00AF4E5F" w:rsidRPr="00AF4E5F" w:rsidRDefault="00AF4E5F" w:rsidP="00AF4E5F">
      <w:pPr>
        <w:ind w:firstLine="567"/>
        <w:jc w:val="both"/>
        <w:rPr>
          <w:sz w:val="22"/>
          <w:szCs w:val="22"/>
        </w:rPr>
      </w:pPr>
      <w:r w:rsidRPr="00AF4E5F">
        <w:rPr>
          <w:sz w:val="22"/>
          <w:szCs w:val="22"/>
        </w:rPr>
        <w:t>91.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AF4E5F" w:rsidRPr="00AF4E5F" w:rsidRDefault="00AF4E5F" w:rsidP="00AF4E5F">
      <w:pPr>
        <w:ind w:firstLine="567"/>
        <w:jc w:val="both"/>
        <w:rPr>
          <w:sz w:val="22"/>
          <w:szCs w:val="22"/>
        </w:rPr>
      </w:pPr>
      <w:r w:rsidRPr="00AF4E5F">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AF4E5F" w:rsidRPr="00AF4E5F" w:rsidRDefault="00AF4E5F" w:rsidP="00AF4E5F">
      <w:pPr>
        <w:ind w:firstLine="567"/>
        <w:jc w:val="both"/>
        <w:rPr>
          <w:sz w:val="22"/>
          <w:szCs w:val="22"/>
        </w:rPr>
      </w:pPr>
      <w:r w:rsidRPr="00AF4E5F">
        <w:rPr>
          <w:sz w:val="22"/>
          <w:szCs w:val="22"/>
        </w:rPr>
        <w:t>92.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инвестиционные паи которого подлежат обмену, на расчетную стоимость инвестиционного пая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rsidR="00AF4E5F" w:rsidRPr="00AF4E5F" w:rsidRDefault="00AF4E5F" w:rsidP="00AF4E5F">
      <w:pPr>
        <w:ind w:firstLine="567"/>
        <w:jc w:val="both"/>
        <w:rPr>
          <w:sz w:val="22"/>
          <w:szCs w:val="22"/>
        </w:rPr>
      </w:pPr>
      <w:r w:rsidRPr="00AF4E5F">
        <w:rPr>
          <w:sz w:val="22"/>
          <w:szCs w:val="22"/>
        </w:rPr>
        <w:t>93.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AF4E5F" w:rsidRPr="00AF4E5F" w:rsidRDefault="00AF4E5F" w:rsidP="00AF4E5F">
      <w:pPr>
        <w:ind w:firstLine="720"/>
        <w:jc w:val="both"/>
        <w:rPr>
          <w:sz w:val="22"/>
          <w:szCs w:val="22"/>
        </w:rPr>
      </w:pPr>
    </w:p>
    <w:p w:rsidR="00AF4E5F" w:rsidRPr="00AF4E5F" w:rsidRDefault="00AF4E5F" w:rsidP="00AF4E5F">
      <w:pPr>
        <w:spacing w:line="240" w:lineRule="atLeast"/>
        <w:ind w:firstLine="567"/>
        <w:jc w:val="both"/>
        <w:outlineLvl w:val="0"/>
        <w:rPr>
          <w:rFonts w:ascii="Arial" w:hAnsi="Arial" w:cs="Arial"/>
          <w:b/>
          <w:bCs/>
          <w:kern w:val="36"/>
          <w:sz w:val="22"/>
          <w:szCs w:val="22"/>
        </w:rPr>
      </w:pPr>
      <w:r w:rsidRPr="00AF4E5F">
        <w:rPr>
          <w:b/>
          <w:bCs/>
          <w:kern w:val="36"/>
          <w:sz w:val="22"/>
          <w:szCs w:val="22"/>
        </w:rPr>
        <w:t>Приостановление выдачи, погашения и обмена инвестиционных паев</w:t>
      </w:r>
    </w:p>
    <w:p w:rsidR="00AF4E5F" w:rsidRPr="00AF4E5F" w:rsidRDefault="00AF4E5F" w:rsidP="00AF4E5F">
      <w:pPr>
        <w:autoSpaceDE w:val="0"/>
        <w:autoSpaceDN w:val="0"/>
        <w:adjustRightInd w:val="0"/>
        <w:ind w:firstLine="567"/>
        <w:jc w:val="both"/>
        <w:rPr>
          <w:sz w:val="22"/>
          <w:szCs w:val="22"/>
        </w:rPr>
      </w:pPr>
      <w:r w:rsidRPr="00AF4E5F">
        <w:rPr>
          <w:sz w:val="22"/>
          <w:szCs w:val="22"/>
        </w:rPr>
        <w:t xml:space="preserve">94. Управляющая компания вправе приостановить выдачу инвестиционных паев. </w:t>
      </w:r>
    </w:p>
    <w:p w:rsidR="00AF4E5F" w:rsidRPr="00AF4E5F" w:rsidRDefault="00AF4E5F" w:rsidP="00AF4E5F">
      <w:pPr>
        <w:ind w:firstLine="567"/>
        <w:jc w:val="both"/>
        <w:rPr>
          <w:sz w:val="22"/>
          <w:szCs w:val="22"/>
        </w:rPr>
      </w:pPr>
      <w:r w:rsidRPr="00AF4E5F">
        <w:rPr>
          <w:sz w:val="22"/>
          <w:szCs w:val="22"/>
        </w:rPr>
        <w:t>95. Управляющая компания вправе одновременно приостановить выдачу, погашение и обмен инвестиционных паев в следующих случаях:</w:t>
      </w:r>
    </w:p>
    <w:p w:rsidR="00AF4E5F" w:rsidRPr="00AF4E5F" w:rsidRDefault="00AF4E5F" w:rsidP="00AF4E5F">
      <w:pPr>
        <w:numPr>
          <w:ilvl w:val="1"/>
          <w:numId w:val="2"/>
        </w:numPr>
        <w:tabs>
          <w:tab w:val="clear" w:pos="1440"/>
          <w:tab w:val="num" w:pos="567"/>
          <w:tab w:val="num" w:pos="702"/>
          <w:tab w:val="left" w:pos="1134"/>
        </w:tabs>
        <w:ind w:left="0" w:firstLine="567"/>
        <w:jc w:val="both"/>
        <w:rPr>
          <w:sz w:val="22"/>
          <w:szCs w:val="22"/>
        </w:rPr>
      </w:pPr>
      <w:r w:rsidRPr="00AF4E5F">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AF4E5F" w:rsidRPr="00AF4E5F" w:rsidRDefault="00AF4E5F" w:rsidP="00AF4E5F">
      <w:pPr>
        <w:numPr>
          <w:ilvl w:val="1"/>
          <w:numId w:val="2"/>
        </w:numPr>
        <w:tabs>
          <w:tab w:val="clear" w:pos="1440"/>
          <w:tab w:val="num" w:pos="567"/>
          <w:tab w:val="num" w:pos="702"/>
          <w:tab w:val="left" w:pos="1134"/>
        </w:tabs>
        <w:ind w:left="0" w:firstLine="567"/>
        <w:jc w:val="both"/>
        <w:rPr>
          <w:sz w:val="22"/>
          <w:szCs w:val="22"/>
        </w:rPr>
      </w:pPr>
      <w:r w:rsidRPr="00AF4E5F">
        <w:rPr>
          <w:sz w:val="22"/>
          <w:szCs w:val="22"/>
        </w:rPr>
        <w:t>передача прав и обязанностей лица, осуществляющего ведение реестра владельцев инвестиционных паев, другому лицу.</w:t>
      </w:r>
    </w:p>
    <w:p w:rsidR="00AF4E5F" w:rsidRPr="00AF4E5F" w:rsidRDefault="00AF4E5F" w:rsidP="00AF4E5F">
      <w:pPr>
        <w:tabs>
          <w:tab w:val="left" w:pos="1134"/>
        </w:tabs>
        <w:ind w:right="-159" w:firstLine="567"/>
        <w:jc w:val="both"/>
        <w:rPr>
          <w:sz w:val="22"/>
          <w:szCs w:val="22"/>
          <w:lang w:eastAsia="ru-RU"/>
        </w:rPr>
      </w:pPr>
      <w:r w:rsidRPr="00AF4E5F">
        <w:rPr>
          <w:sz w:val="22"/>
          <w:szCs w:val="22"/>
          <w:lang w:eastAsia="ru-RU"/>
        </w:rPr>
        <w:t>Также управляющая компания имеет право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AF4E5F" w:rsidRPr="00AF4E5F" w:rsidRDefault="00AF4E5F" w:rsidP="00AF4E5F">
      <w:pPr>
        <w:autoSpaceDE w:val="0"/>
        <w:autoSpaceDN w:val="0"/>
        <w:adjustRightInd w:val="0"/>
        <w:ind w:firstLine="567"/>
        <w:jc w:val="both"/>
        <w:rPr>
          <w:sz w:val="22"/>
          <w:szCs w:val="22"/>
        </w:rPr>
      </w:pPr>
      <w:r w:rsidRPr="00AF4E5F">
        <w:rPr>
          <w:sz w:val="22"/>
          <w:szCs w:val="22"/>
        </w:rPr>
        <w:t>96.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AF4E5F" w:rsidRPr="00AF4E5F" w:rsidRDefault="00AF4E5F" w:rsidP="00AF4E5F">
      <w:pPr>
        <w:autoSpaceDE w:val="0"/>
        <w:autoSpaceDN w:val="0"/>
        <w:adjustRightInd w:val="0"/>
        <w:ind w:firstLine="567"/>
        <w:jc w:val="both"/>
        <w:rPr>
          <w:sz w:val="22"/>
          <w:szCs w:val="22"/>
        </w:rPr>
      </w:pPr>
      <w:r w:rsidRPr="00AF4E5F">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rsidR="00AF4E5F" w:rsidRPr="00AF4E5F" w:rsidRDefault="00AF4E5F" w:rsidP="00AF4E5F">
      <w:pPr>
        <w:autoSpaceDE w:val="0"/>
        <w:autoSpaceDN w:val="0"/>
        <w:adjustRightInd w:val="0"/>
        <w:ind w:firstLine="567"/>
        <w:jc w:val="both"/>
        <w:rPr>
          <w:sz w:val="22"/>
          <w:szCs w:val="22"/>
        </w:rPr>
      </w:pPr>
      <w:r w:rsidRPr="00AF4E5F">
        <w:rPr>
          <w:sz w:val="22"/>
          <w:szCs w:val="22"/>
        </w:rPr>
        <w:t>2) аннулирование (прекращение действия) соответствующей лицензии у управляющей компании, специализированного депозитария;</w:t>
      </w:r>
    </w:p>
    <w:p w:rsidR="00AF4E5F" w:rsidRPr="00AF4E5F" w:rsidRDefault="00AF4E5F" w:rsidP="00AF4E5F">
      <w:pPr>
        <w:autoSpaceDE w:val="0"/>
        <w:autoSpaceDN w:val="0"/>
        <w:adjustRightInd w:val="0"/>
        <w:ind w:firstLine="567"/>
        <w:jc w:val="both"/>
        <w:rPr>
          <w:sz w:val="22"/>
          <w:szCs w:val="22"/>
        </w:rPr>
      </w:pPr>
      <w:r w:rsidRPr="00AF4E5F">
        <w:rPr>
          <w:sz w:val="22"/>
          <w:szCs w:val="22"/>
        </w:rPr>
        <w:t>3) невозможность определения стоимости активов фонда по причинам, не зависящим от управляющей компании;</w:t>
      </w:r>
    </w:p>
    <w:p w:rsidR="00AF4E5F" w:rsidRPr="00AF4E5F" w:rsidRDefault="00AF4E5F" w:rsidP="00AF4E5F">
      <w:pPr>
        <w:autoSpaceDE w:val="0"/>
        <w:autoSpaceDN w:val="0"/>
        <w:adjustRightInd w:val="0"/>
        <w:ind w:firstLine="567"/>
        <w:jc w:val="both"/>
        <w:rPr>
          <w:sz w:val="22"/>
          <w:szCs w:val="22"/>
        </w:rPr>
      </w:pPr>
      <w:r w:rsidRPr="00AF4E5F">
        <w:rPr>
          <w:sz w:val="22"/>
          <w:szCs w:val="22"/>
        </w:rPr>
        <w:t>4) иные случаи, предусмотренные Федеральным законом «Об инвестиционных фондах».</w:t>
      </w:r>
    </w:p>
    <w:p w:rsidR="00AF4E5F" w:rsidRPr="00AF4E5F" w:rsidRDefault="00AF4E5F" w:rsidP="00AF4E5F">
      <w:pPr>
        <w:jc w:val="both"/>
        <w:rPr>
          <w:sz w:val="22"/>
          <w:szCs w:val="22"/>
        </w:rPr>
      </w:pPr>
    </w:p>
    <w:p w:rsidR="00AF4E5F" w:rsidRPr="00AF4E5F" w:rsidRDefault="00AF4E5F" w:rsidP="00AF4E5F">
      <w:pPr>
        <w:spacing w:line="360" w:lineRule="atLeast"/>
        <w:ind w:firstLine="567"/>
        <w:jc w:val="both"/>
        <w:outlineLvl w:val="0"/>
        <w:rPr>
          <w:rFonts w:ascii="Arial" w:hAnsi="Arial" w:cs="Arial"/>
          <w:b/>
          <w:bCs/>
          <w:kern w:val="36"/>
          <w:sz w:val="22"/>
          <w:szCs w:val="22"/>
        </w:rPr>
      </w:pPr>
      <w:bookmarkStart w:id="82" w:name="p_78"/>
      <w:bookmarkStart w:id="83" w:name="p_800"/>
      <w:bookmarkEnd w:id="82"/>
      <w:bookmarkEnd w:id="83"/>
      <w:r w:rsidRPr="00AF4E5F">
        <w:rPr>
          <w:b/>
          <w:bCs/>
          <w:kern w:val="36"/>
          <w:sz w:val="22"/>
          <w:szCs w:val="22"/>
        </w:rPr>
        <w:t>Вознаграждения и расходы</w:t>
      </w:r>
    </w:p>
    <w:p w:rsidR="00AF4E5F" w:rsidRPr="00AF4E5F" w:rsidRDefault="00AF4E5F" w:rsidP="00AF4E5F">
      <w:pPr>
        <w:autoSpaceDE w:val="0"/>
        <w:autoSpaceDN w:val="0"/>
        <w:adjustRightInd w:val="0"/>
        <w:ind w:firstLine="567"/>
        <w:jc w:val="both"/>
        <w:rPr>
          <w:sz w:val="22"/>
          <w:szCs w:val="22"/>
        </w:rPr>
      </w:pPr>
      <w:bookmarkStart w:id="84" w:name="p_79"/>
      <w:bookmarkEnd w:id="84"/>
      <w:r w:rsidRPr="00AF4E5F">
        <w:rPr>
          <w:sz w:val="22"/>
          <w:szCs w:val="22"/>
        </w:rPr>
        <w:t xml:space="preserve">97. За счет имущества, составляющего фонд, выплачиваются вознаграждения управляющей компании в размере 2,9 (Двух целых девяти десятых) процента среднегодовой стоимости чистых активов фонда, а также специализированному депозитарию и регистратору в размере не более </w:t>
      </w:r>
      <w:r w:rsidRPr="00AF4E5F">
        <w:rPr>
          <w:sz w:val="22"/>
          <w:szCs w:val="22"/>
          <w:lang w:eastAsia="zh-CN"/>
        </w:rPr>
        <w:t xml:space="preserve">0,14 (Ноль целых четырнадцать сотых) </w:t>
      </w:r>
      <w:r w:rsidRPr="00AF4E5F">
        <w:rPr>
          <w:sz w:val="22"/>
          <w:szCs w:val="22"/>
        </w:rPr>
        <w:t>процента среднегодовой стоимости чистых активов фонда.</w:t>
      </w:r>
      <w:r w:rsidRPr="00AF4E5F">
        <w:t xml:space="preserve"> </w:t>
      </w:r>
      <w:r w:rsidRPr="00AF4E5F">
        <w:rPr>
          <w:sz w:val="22"/>
          <w:szCs w:val="22"/>
        </w:rPr>
        <w:t>Максимальный размер сумм указанных вознаграждений составляет 3,04 (Три целых четыре сотых) процента среднегодовой стоимости чистых активов фонда.</w:t>
      </w:r>
    </w:p>
    <w:p w:rsidR="00AF4E5F" w:rsidRPr="00AF4E5F" w:rsidRDefault="00AF4E5F" w:rsidP="00AF4E5F">
      <w:pPr>
        <w:ind w:firstLine="567"/>
        <w:jc w:val="both"/>
        <w:rPr>
          <w:sz w:val="22"/>
          <w:szCs w:val="22"/>
          <w:lang w:eastAsia="ru-RU"/>
        </w:rPr>
      </w:pPr>
      <w:bookmarkStart w:id="85" w:name="p_81"/>
      <w:bookmarkEnd w:id="85"/>
      <w:r w:rsidRPr="00AF4E5F">
        <w:rPr>
          <w:sz w:val="22"/>
          <w:szCs w:val="22"/>
        </w:rPr>
        <w:t>98. </w:t>
      </w:r>
      <w:r w:rsidRPr="00AF4E5F">
        <w:rPr>
          <w:sz w:val="22"/>
          <w:szCs w:val="22"/>
          <w:lang w:eastAsia="ru-RU"/>
        </w:rPr>
        <w:t>Вознаграждение управляющей компании начисляется ежемесячно и выплачивается не позднее 10 рабочих дней с даты его начисления.</w:t>
      </w:r>
    </w:p>
    <w:p w:rsidR="00AF4E5F" w:rsidRPr="00AF4E5F" w:rsidRDefault="00AF4E5F" w:rsidP="00AF4E5F">
      <w:pPr>
        <w:ind w:firstLine="567"/>
        <w:jc w:val="both"/>
        <w:rPr>
          <w:sz w:val="22"/>
          <w:szCs w:val="22"/>
        </w:rPr>
      </w:pPr>
      <w:bookmarkStart w:id="86" w:name="p_82"/>
      <w:bookmarkEnd w:id="86"/>
      <w:r w:rsidRPr="00AF4E5F">
        <w:rPr>
          <w:sz w:val="22"/>
          <w:szCs w:val="22"/>
        </w:rPr>
        <w:t>99.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AF4E5F" w:rsidRPr="00AF4E5F" w:rsidRDefault="00AF4E5F" w:rsidP="00AF4E5F">
      <w:pPr>
        <w:ind w:firstLine="567"/>
        <w:jc w:val="both"/>
        <w:rPr>
          <w:sz w:val="22"/>
          <w:szCs w:val="22"/>
        </w:rPr>
      </w:pPr>
      <w:r w:rsidRPr="00AF4E5F">
        <w:rPr>
          <w:sz w:val="22"/>
          <w:szCs w:val="22"/>
        </w:rPr>
        <w:t xml:space="preserve">100. За счет имущества, составляющего фонд, оплачиваются следующие расходы, связанные с доверительным управлением указанным имуществом: </w:t>
      </w:r>
    </w:p>
    <w:p w:rsidR="00AF4E5F" w:rsidRPr="00AF4E5F" w:rsidRDefault="00AF4E5F" w:rsidP="00AF4E5F">
      <w:pPr>
        <w:ind w:firstLine="567"/>
        <w:jc w:val="both"/>
        <w:rPr>
          <w:sz w:val="22"/>
          <w:szCs w:val="22"/>
        </w:rPr>
      </w:pPr>
      <w:r w:rsidRPr="00AF4E5F">
        <w:rPr>
          <w:sz w:val="22"/>
          <w:szCs w:val="22"/>
        </w:rPr>
        <w:t>1) оплата услуг организаций по совершению сделок за счет имущества фонда от имени этих организаций или от имени управляющей компании;</w:t>
      </w:r>
    </w:p>
    <w:p w:rsidR="00AF4E5F" w:rsidRPr="00AF4E5F" w:rsidRDefault="00AF4E5F" w:rsidP="00AF4E5F">
      <w:pPr>
        <w:ind w:firstLine="567"/>
        <w:jc w:val="both"/>
        <w:rPr>
          <w:sz w:val="22"/>
          <w:szCs w:val="22"/>
        </w:rPr>
      </w:pPr>
      <w:r w:rsidRPr="00AF4E5F">
        <w:rPr>
          <w:sz w:val="22"/>
          <w:szCs w:val="22"/>
        </w:rPr>
        <w:t xml:space="preserve">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w:t>
      </w:r>
      <w:r w:rsidRPr="00AF4E5F">
        <w:rPr>
          <w:sz w:val="22"/>
          <w:szCs w:val="22"/>
        </w:rPr>
        <w:lastRenderedPageBreak/>
        <w:t>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AF4E5F" w:rsidRPr="00AF4E5F" w:rsidRDefault="00AF4E5F" w:rsidP="00AF4E5F">
      <w:pPr>
        <w:ind w:firstLine="567"/>
        <w:jc w:val="both"/>
        <w:rPr>
          <w:sz w:val="22"/>
          <w:szCs w:val="22"/>
        </w:rPr>
      </w:pPr>
      <w:r w:rsidRPr="00AF4E5F">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AF4E5F" w:rsidRPr="00AF4E5F" w:rsidRDefault="00AF4E5F" w:rsidP="00AF4E5F">
      <w:pPr>
        <w:ind w:firstLine="567"/>
        <w:jc w:val="both"/>
        <w:rPr>
          <w:sz w:val="22"/>
          <w:szCs w:val="22"/>
        </w:rPr>
      </w:pPr>
      <w:r w:rsidRPr="00AF4E5F">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AF4E5F" w:rsidRPr="00AF4E5F" w:rsidRDefault="00AF4E5F" w:rsidP="00AF4E5F">
      <w:pPr>
        <w:ind w:firstLine="567"/>
        <w:jc w:val="both"/>
        <w:rPr>
          <w:sz w:val="22"/>
          <w:szCs w:val="22"/>
        </w:rPr>
      </w:pPr>
      <w:r w:rsidRPr="00AF4E5F">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AF4E5F" w:rsidRPr="00AF4E5F" w:rsidRDefault="00AF4E5F" w:rsidP="00AF4E5F">
      <w:pPr>
        <w:ind w:firstLine="567"/>
        <w:jc w:val="both"/>
        <w:rPr>
          <w:sz w:val="22"/>
          <w:szCs w:val="22"/>
        </w:rPr>
      </w:pPr>
      <w:r w:rsidRPr="00AF4E5F">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AF4E5F" w:rsidRPr="00AF4E5F" w:rsidRDefault="00AF4E5F" w:rsidP="00AF4E5F">
      <w:pPr>
        <w:ind w:firstLine="567"/>
        <w:jc w:val="both"/>
        <w:rPr>
          <w:sz w:val="22"/>
          <w:szCs w:val="22"/>
        </w:rPr>
      </w:pPr>
      <w:r w:rsidRPr="00AF4E5F">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AF4E5F" w:rsidRPr="00AF4E5F" w:rsidRDefault="00AF4E5F" w:rsidP="00AF4E5F">
      <w:pPr>
        <w:ind w:firstLine="567"/>
        <w:jc w:val="both"/>
        <w:rPr>
          <w:sz w:val="22"/>
          <w:szCs w:val="22"/>
        </w:rPr>
      </w:pPr>
      <w:r w:rsidRPr="00AF4E5F">
        <w:rPr>
          <w:sz w:val="22"/>
          <w:szCs w:val="22"/>
        </w:rPr>
        <w:t>8)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AF4E5F" w:rsidRPr="00AF4E5F" w:rsidRDefault="00AF4E5F" w:rsidP="00AF4E5F">
      <w:pPr>
        <w:ind w:firstLine="567"/>
        <w:jc w:val="both"/>
        <w:rPr>
          <w:sz w:val="22"/>
          <w:szCs w:val="22"/>
        </w:rPr>
      </w:pPr>
      <w:r w:rsidRPr="00AF4E5F">
        <w:rPr>
          <w:sz w:val="22"/>
          <w:szCs w:val="22"/>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AF4E5F" w:rsidRPr="00AF4E5F" w:rsidRDefault="00AF4E5F" w:rsidP="00AF4E5F">
      <w:pPr>
        <w:ind w:firstLine="567"/>
        <w:jc w:val="both"/>
        <w:rPr>
          <w:sz w:val="22"/>
          <w:szCs w:val="22"/>
        </w:rPr>
      </w:pPr>
      <w:r w:rsidRPr="00AF4E5F">
        <w:rPr>
          <w:sz w:val="22"/>
          <w:szCs w:val="22"/>
          <w:lang w:eastAsia="zh-CN"/>
        </w:rPr>
        <w:t>10) иные расходы, не указанные в настоящем пункте, при условии, что такие расходы допустимы в соответствии с Федеральным законом и совокупный предельный размер таких расходов составляет не более 0,1 (Ноль целых одна десятая) процента среднегодовой стоимости чистых активов фонда.</w:t>
      </w:r>
    </w:p>
    <w:p w:rsidR="00AF4E5F" w:rsidRPr="00AF4E5F" w:rsidRDefault="00AF4E5F" w:rsidP="00AF4E5F">
      <w:pPr>
        <w:ind w:firstLine="567"/>
        <w:jc w:val="both"/>
        <w:rPr>
          <w:sz w:val="22"/>
          <w:szCs w:val="22"/>
        </w:rPr>
      </w:pPr>
      <w:r w:rsidRPr="00AF4E5F">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AF4E5F" w:rsidRPr="00AF4E5F" w:rsidRDefault="00AF4E5F" w:rsidP="00AF4E5F">
      <w:pPr>
        <w:ind w:firstLine="567"/>
        <w:jc w:val="both"/>
        <w:rPr>
          <w:sz w:val="22"/>
          <w:szCs w:val="22"/>
        </w:rPr>
      </w:pPr>
      <w:r w:rsidRPr="00AF4E5F">
        <w:rPr>
          <w:sz w:val="22"/>
          <w:szCs w:val="22"/>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0,1 (Ноль целых одна десятая) процента среднегодовой стоимости чистых активов фонда (без учета налога на добавленную стоимость), определяемой в порядке, установленном нормативными актами Банка России. </w:t>
      </w:r>
    </w:p>
    <w:p w:rsidR="00AF4E5F" w:rsidRPr="00AF4E5F" w:rsidRDefault="00AF4E5F" w:rsidP="00AF4E5F">
      <w:pPr>
        <w:ind w:firstLine="567"/>
        <w:jc w:val="both"/>
        <w:rPr>
          <w:sz w:val="22"/>
          <w:szCs w:val="22"/>
        </w:rPr>
      </w:pPr>
      <w:bookmarkStart w:id="87" w:name="p_83"/>
      <w:bookmarkStart w:id="88" w:name="p_85"/>
      <w:bookmarkEnd w:id="87"/>
      <w:bookmarkEnd w:id="88"/>
      <w:r w:rsidRPr="00AF4E5F">
        <w:rPr>
          <w:sz w:val="22"/>
          <w:szCs w:val="22"/>
        </w:rPr>
        <w:t>101. Расходы, не предусмотренные пунктом 100 настоящих Правил, а также вознаграждения в части превышения размеров, указанных в пункте 97 настоящих Правил, выплачиваются управляющей компанией за счёт своих собственных средств.</w:t>
      </w:r>
    </w:p>
    <w:p w:rsidR="00AF4E5F" w:rsidRPr="00AF4E5F" w:rsidRDefault="00AF4E5F" w:rsidP="00AF4E5F">
      <w:pPr>
        <w:ind w:firstLine="567"/>
        <w:jc w:val="both"/>
        <w:rPr>
          <w:sz w:val="22"/>
          <w:szCs w:val="22"/>
        </w:rPr>
      </w:pPr>
      <w:r w:rsidRPr="00AF4E5F">
        <w:rPr>
          <w:sz w:val="22"/>
          <w:szCs w:val="22"/>
        </w:rPr>
        <w:t>102.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AF4E5F" w:rsidRPr="00AF4E5F" w:rsidRDefault="00AF4E5F" w:rsidP="00AF4E5F">
      <w:pPr>
        <w:jc w:val="both"/>
        <w:rPr>
          <w:sz w:val="22"/>
          <w:szCs w:val="22"/>
        </w:rPr>
      </w:pPr>
    </w:p>
    <w:p w:rsidR="00AF4E5F" w:rsidRPr="00AF4E5F" w:rsidRDefault="00AF4E5F" w:rsidP="00AF4E5F">
      <w:pPr>
        <w:spacing w:line="360" w:lineRule="atLeast"/>
        <w:ind w:firstLine="567"/>
        <w:jc w:val="both"/>
        <w:outlineLvl w:val="0"/>
        <w:rPr>
          <w:b/>
          <w:bCs/>
          <w:kern w:val="36"/>
          <w:sz w:val="22"/>
          <w:szCs w:val="22"/>
        </w:rPr>
      </w:pPr>
      <w:bookmarkStart w:id="89" w:name="p_900"/>
      <w:bookmarkEnd w:id="89"/>
      <w:r w:rsidRPr="00AF4E5F">
        <w:rPr>
          <w:b/>
          <w:bCs/>
          <w:kern w:val="36"/>
          <w:sz w:val="22"/>
          <w:szCs w:val="22"/>
        </w:rPr>
        <w:t>Определение расчетной стоимости одного инвестиционного пая</w:t>
      </w:r>
    </w:p>
    <w:p w:rsidR="00AF4E5F" w:rsidRPr="00AF4E5F" w:rsidRDefault="00AF4E5F" w:rsidP="00AF4E5F">
      <w:pPr>
        <w:ind w:firstLine="567"/>
        <w:jc w:val="both"/>
        <w:rPr>
          <w:sz w:val="22"/>
          <w:szCs w:val="22"/>
        </w:rPr>
      </w:pPr>
      <w:bookmarkStart w:id="90" w:name="p_86"/>
      <w:bookmarkEnd w:id="90"/>
      <w:r w:rsidRPr="00AF4E5F">
        <w:rPr>
          <w:sz w:val="22"/>
          <w:szCs w:val="22"/>
        </w:rPr>
        <w:t xml:space="preserve">103. Стоимость чистых активов фонда определяется в порядке и сроки, предусмотренные законодательством РФ об инвестиционных фондах. </w:t>
      </w:r>
    </w:p>
    <w:p w:rsidR="00AF4E5F" w:rsidRPr="00AF4E5F" w:rsidRDefault="00AF4E5F" w:rsidP="00AF4E5F">
      <w:pPr>
        <w:ind w:firstLine="567"/>
        <w:jc w:val="both"/>
        <w:rPr>
          <w:sz w:val="22"/>
          <w:szCs w:val="22"/>
        </w:rPr>
      </w:pPr>
      <w:r w:rsidRPr="00AF4E5F">
        <w:rPr>
          <w:sz w:val="22"/>
          <w:szCs w:val="22"/>
        </w:rPr>
        <w:t xml:space="preserve">Расчетная стоимость инвестиционного пая фонда определяется </w:t>
      </w:r>
      <w:r w:rsidRPr="00AF4E5F">
        <w:rPr>
          <w:sz w:val="22"/>
          <w:szCs w:val="22"/>
          <w:lang w:eastAsia="zh-CN"/>
        </w:rPr>
        <w:t xml:space="preserve">на каждую дату, на которую определяется стоимость чистых активов фонда </w:t>
      </w:r>
      <w:r w:rsidRPr="00AF4E5F">
        <w:rPr>
          <w:sz w:val="22"/>
          <w:szCs w:val="22"/>
        </w:rPr>
        <w:t>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bookmarkStart w:id="91" w:name="p_87"/>
      <w:bookmarkEnd w:id="91"/>
    </w:p>
    <w:p w:rsidR="00AF4E5F" w:rsidRPr="00AF4E5F" w:rsidRDefault="00AF4E5F" w:rsidP="00AF4E5F">
      <w:pPr>
        <w:spacing w:line="240" w:lineRule="exact"/>
        <w:jc w:val="both"/>
        <w:rPr>
          <w:sz w:val="22"/>
          <w:szCs w:val="22"/>
        </w:rPr>
      </w:pPr>
    </w:p>
    <w:p w:rsidR="00AF4E5F" w:rsidRPr="00AF4E5F" w:rsidRDefault="00AF4E5F" w:rsidP="00AF4E5F">
      <w:pPr>
        <w:spacing w:line="240" w:lineRule="atLeast"/>
        <w:ind w:firstLine="567"/>
        <w:jc w:val="both"/>
        <w:outlineLvl w:val="0"/>
        <w:rPr>
          <w:b/>
          <w:bCs/>
          <w:kern w:val="36"/>
          <w:sz w:val="22"/>
          <w:szCs w:val="22"/>
        </w:rPr>
      </w:pPr>
      <w:bookmarkStart w:id="92" w:name="p_1010"/>
      <w:bookmarkStart w:id="93" w:name="Закладка_05_11_2008"/>
      <w:bookmarkEnd w:id="92"/>
      <w:bookmarkEnd w:id="93"/>
      <w:r w:rsidRPr="00AF4E5F">
        <w:rPr>
          <w:b/>
          <w:bCs/>
          <w:kern w:val="36"/>
          <w:sz w:val="22"/>
          <w:szCs w:val="22"/>
        </w:rPr>
        <w:t>Информация о фонде</w:t>
      </w:r>
    </w:p>
    <w:p w:rsidR="00AF4E5F" w:rsidRPr="00AF4E5F" w:rsidRDefault="00AF4E5F" w:rsidP="00AF4E5F">
      <w:pPr>
        <w:ind w:firstLine="567"/>
        <w:jc w:val="both"/>
        <w:rPr>
          <w:sz w:val="22"/>
          <w:szCs w:val="22"/>
        </w:rPr>
      </w:pPr>
      <w:bookmarkStart w:id="94" w:name="p_88"/>
      <w:bookmarkEnd w:id="94"/>
      <w:r w:rsidRPr="00AF4E5F">
        <w:rPr>
          <w:sz w:val="22"/>
          <w:szCs w:val="22"/>
        </w:rPr>
        <w:lastRenderedPageBreak/>
        <w:t>104. Управляющая компания и агенты обязана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AF4E5F" w:rsidRPr="00AF4E5F" w:rsidRDefault="00AF4E5F" w:rsidP="00AF4E5F">
      <w:pPr>
        <w:ind w:firstLine="567"/>
        <w:jc w:val="both"/>
        <w:rPr>
          <w:sz w:val="22"/>
          <w:szCs w:val="22"/>
        </w:rPr>
      </w:pPr>
      <w:r w:rsidRPr="00AF4E5F">
        <w:rPr>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(Банком России);</w:t>
      </w:r>
    </w:p>
    <w:p w:rsidR="00AF4E5F" w:rsidRPr="00AF4E5F" w:rsidRDefault="00AF4E5F" w:rsidP="00AF4E5F">
      <w:pPr>
        <w:ind w:firstLine="567"/>
        <w:jc w:val="both"/>
        <w:rPr>
          <w:sz w:val="22"/>
          <w:szCs w:val="22"/>
        </w:rPr>
      </w:pPr>
      <w:r w:rsidRPr="00AF4E5F">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 (Банком России);</w:t>
      </w:r>
    </w:p>
    <w:p w:rsidR="00AF4E5F" w:rsidRPr="00AF4E5F" w:rsidRDefault="00AF4E5F" w:rsidP="00AF4E5F">
      <w:pPr>
        <w:ind w:firstLine="567"/>
        <w:jc w:val="both"/>
        <w:rPr>
          <w:sz w:val="22"/>
          <w:szCs w:val="22"/>
        </w:rPr>
      </w:pPr>
      <w:r w:rsidRPr="00AF4E5F">
        <w:rPr>
          <w:sz w:val="22"/>
          <w:szCs w:val="22"/>
        </w:rPr>
        <w:t>3) правила ведения реестра владельцев инвестиционных паев;</w:t>
      </w:r>
    </w:p>
    <w:p w:rsidR="00AF4E5F" w:rsidRPr="00AF4E5F" w:rsidRDefault="00AF4E5F" w:rsidP="00AF4E5F">
      <w:pPr>
        <w:ind w:firstLine="567"/>
        <w:jc w:val="both"/>
        <w:rPr>
          <w:sz w:val="22"/>
          <w:szCs w:val="22"/>
        </w:rPr>
      </w:pPr>
      <w:r w:rsidRPr="00AF4E5F">
        <w:rPr>
          <w:sz w:val="22"/>
          <w:szCs w:val="22"/>
        </w:rPr>
        <w:t>4) справку о стоимости имущества, составляющего фонд, и соответствующие приложения к ней;</w:t>
      </w:r>
    </w:p>
    <w:p w:rsidR="00AF4E5F" w:rsidRPr="00AF4E5F" w:rsidRDefault="00AF4E5F" w:rsidP="00AF4E5F">
      <w:pPr>
        <w:ind w:firstLine="567"/>
        <w:jc w:val="both"/>
        <w:rPr>
          <w:sz w:val="22"/>
          <w:szCs w:val="22"/>
        </w:rPr>
      </w:pPr>
      <w:r w:rsidRPr="00AF4E5F">
        <w:rPr>
          <w:sz w:val="22"/>
          <w:szCs w:val="22"/>
        </w:rPr>
        <w:t>5) справку о стоимости чистых активов фонда и расчетной стоимости одного инвестиционного пая, по последней оценке,</w:t>
      </w:r>
    </w:p>
    <w:p w:rsidR="00AF4E5F" w:rsidRPr="00AF4E5F" w:rsidRDefault="00AF4E5F" w:rsidP="00AF4E5F">
      <w:pPr>
        <w:ind w:firstLine="567"/>
        <w:jc w:val="both"/>
        <w:rPr>
          <w:sz w:val="22"/>
          <w:szCs w:val="22"/>
        </w:rPr>
      </w:pPr>
      <w:r w:rsidRPr="00AF4E5F">
        <w:rPr>
          <w:sz w:val="22"/>
          <w:szCs w:val="22"/>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AF4E5F" w:rsidRPr="00AF4E5F" w:rsidRDefault="00AF4E5F" w:rsidP="00AF4E5F">
      <w:pPr>
        <w:ind w:firstLine="567"/>
        <w:jc w:val="both"/>
        <w:rPr>
          <w:sz w:val="22"/>
          <w:szCs w:val="22"/>
        </w:rPr>
      </w:pPr>
      <w:r w:rsidRPr="00AF4E5F">
        <w:rPr>
          <w:sz w:val="22"/>
          <w:szCs w:val="22"/>
        </w:rPr>
        <w:t>7) отчет о приросте (об уменьшении) стоимости имущества, составляющего фонд, по состоянию на последнюю отчетную дату;</w:t>
      </w:r>
    </w:p>
    <w:p w:rsidR="00AF4E5F" w:rsidRPr="00AF4E5F" w:rsidRDefault="00AF4E5F" w:rsidP="00AF4E5F">
      <w:pPr>
        <w:ind w:firstLine="567"/>
        <w:jc w:val="both"/>
        <w:rPr>
          <w:sz w:val="22"/>
          <w:szCs w:val="22"/>
        </w:rPr>
      </w:pPr>
      <w:r w:rsidRPr="00AF4E5F">
        <w:rPr>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AF4E5F" w:rsidRPr="00AF4E5F" w:rsidRDefault="00AF4E5F" w:rsidP="00AF4E5F">
      <w:pPr>
        <w:ind w:firstLine="567"/>
        <w:jc w:val="both"/>
        <w:rPr>
          <w:sz w:val="22"/>
          <w:szCs w:val="22"/>
        </w:rPr>
      </w:pPr>
      <w:r w:rsidRPr="00AF4E5F">
        <w:rPr>
          <w:sz w:val="22"/>
          <w:szCs w:val="22"/>
        </w:rPr>
        <w:t>9) сведения о приостановлении и возобновлении выдачи, погашения и обмена инвестиционных паев с указанием причин приостановления;</w:t>
      </w:r>
    </w:p>
    <w:p w:rsidR="00AF4E5F" w:rsidRPr="00AF4E5F" w:rsidRDefault="00AF4E5F" w:rsidP="00AF4E5F">
      <w:pPr>
        <w:ind w:firstLine="567"/>
        <w:jc w:val="both"/>
        <w:rPr>
          <w:sz w:val="22"/>
          <w:szCs w:val="22"/>
        </w:rPr>
      </w:pPr>
      <w:r w:rsidRPr="00AF4E5F">
        <w:rPr>
          <w:sz w:val="22"/>
          <w:szCs w:val="22"/>
        </w:rPr>
        <w:t>10) сведения об агентах с указанием их фирменного наименования, места нахождения, телефонов, мест приема ими заявок на приобретение и погашение инвестиционных паев, адреса, времени приема заявок, номера телефона пунктов приема заявок;</w:t>
      </w:r>
    </w:p>
    <w:p w:rsidR="00AF4E5F" w:rsidRPr="00AF4E5F" w:rsidRDefault="00AF4E5F" w:rsidP="00AF4E5F">
      <w:pPr>
        <w:ind w:firstLine="567"/>
        <w:jc w:val="both"/>
        <w:rPr>
          <w:sz w:val="22"/>
          <w:szCs w:val="22"/>
        </w:rPr>
      </w:pPr>
      <w:r w:rsidRPr="00AF4E5F">
        <w:rPr>
          <w:sz w:val="22"/>
          <w:szCs w:val="22"/>
        </w:rPr>
        <w:t>11)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AF4E5F" w:rsidRPr="00AF4E5F" w:rsidRDefault="00AF4E5F" w:rsidP="00AF4E5F">
      <w:pPr>
        <w:ind w:firstLine="567"/>
        <w:jc w:val="both"/>
        <w:rPr>
          <w:sz w:val="22"/>
          <w:szCs w:val="22"/>
        </w:rPr>
      </w:pPr>
      <w:r w:rsidRPr="00AF4E5F">
        <w:rPr>
          <w:sz w:val="22"/>
          <w:szCs w:val="22"/>
        </w:rPr>
        <w:t>12)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Банка России, и настоящих Правил.</w:t>
      </w:r>
    </w:p>
    <w:p w:rsidR="00AF4E5F" w:rsidRPr="00AF4E5F" w:rsidRDefault="00AF4E5F" w:rsidP="00AF4E5F">
      <w:pPr>
        <w:ind w:firstLine="567"/>
        <w:jc w:val="both"/>
        <w:rPr>
          <w:sz w:val="22"/>
          <w:szCs w:val="22"/>
        </w:rPr>
      </w:pPr>
      <w:r w:rsidRPr="00AF4E5F">
        <w:rPr>
          <w:sz w:val="22"/>
          <w:szCs w:val="22"/>
        </w:rPr>
        <w:t>105.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об агентах,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w:t>
      </w:r>
    </w:p>
    <w:p w:rsidR="00AF4E5F" w:rsidRPr="00AF4E5F" w:rsidRDefault="00AF4E5F" w:rsidP="00AF4E5F">
      <w:pPr>
        <w:ind w:firstLine="567"/>
        <w:jc w:val="both"/>
        <w:rPr>
          <w:sz w:val="22"/>
          <w:szCs w:val="22"/>
        </w:rPr>
      </w:pPr>
      <w:bookmarkStart w:id="95" w:name="p_89"/>
      <w:bookmarkEnd w:id="95"/>
      <w:r w:rsidRPr="00AF4E5F">
        <w:rPr>
          <w:sz w:val="22"/>
          <w:szCs w:val="22"/>
        </w:rPr>
        <w:t xml:space="preserve">106. Управляющая компания обязана раскрывать информацию на сайте http://www.alfacapital.ru/. </w:t>
      </w:r>
    </w:p>
    <w:p w:rsidR="00AF4E5F" w:rsidRPr="00AF4E5F" w:rsidRDefault="00AF4E5F" w:rsidP="00AF4E5F">
      <w:pPr>
        <w:ind w:firstLine="567"/>
        <w:jc w:val="both"/>
        <w:rPr>
          <w:sz w:val="22"/>
          <w:szCs w:val="22"/>
        </w:rPr>
      </w:pPr>
    </w:p>
    <w:p w:rsidR="00AF4E5F" w:rsidRPr="00AF4E5F" w:rsidRDefault="00AF4E5F" w:rsidP="00AF4E5F">
      <w:pPr>
        <w:spacing w:line="240" w:lineRule="atLeast"/>
        <w:ind w:firstLine="567"/>
        <w:jc w:val="both"/>
        <w:outlineLvl w:val="0"/>
        <w:rPr>
          <w:b/>
          <w:bCs/>
          <w:kern w:val="36"/>
          <w:sz w:val="22"/>
          <w:szCs w:val="22"/>
        </w:rPr>
      </w:pPr>
      <w:bookmarkStart w:id="96" w:name="p_909"/>
      <w:bookmarkStart w:id="97" w:name="p_1011"/>
      <w:bookmarkStart w:id="98" w:name="Закладка_22_05_2008"/>
      <w:bookmarkEnd w:id="96"/>
      <w:bookmarkEnd w:id="97"/>
      <w:bookmarkEnd w:id="98"/>
      <w:r w:rsidRPr="00AF4E5F">
        <w:rPr>
          <w:b/>
          <w:bCs/>
          <w:kern w:val="36"/>
          <w:sz w:val="22"/>
          <w:szCs w:val="22"/>
        </w:rPr>
        <w:t xml:space="preserve">Ответственность управляющей компании, специализированного депозитария, регистратора </w:t>
      </w:r>
    </w:p>
    <w:p w:rsidR="00AF4E5F" w:rsidRPr="00AF4E5F" w:rsidRDefault="00AF4E5F" w:rsidP="00AF4E5F">
      <w:pPr>
        <w:spacing w:line="240" w:lineRule="atLeast"/>
        <w:jc w:val="both"/>
        <w:outlineLvl w:val="0"/>
        <w:rPr>
          <w:b/>
          <w:bCs/>
          <w:kern w:val="36"/>
          <w:sz w:val="22"/>
          <w:szCs w:val="22"/>
        </w:rPr>
      </w:pPr>
    </w:p>
    <w:p w:rsidR="00AF4E5F" w:rsidRPr="00AF4E5F" w:rsidRDefault="00AF4E5F" w:rsidP="00AF4E5F">
      <w:pPr>
        <w:ind w:firstLine="567"/>
        <w:jc w:val="both"/>
        <w:rPr>
          <w:sz w:val="22"/>
          <w:szCs w:val="22"/>
        </w:rPr>
      </w:pPr>
      <w:bookmarkStart w:id="99" w:name="p_91"/>
      <w:bookmarkEnd w:id="99"/>
      <w:r w:rsidRPr="00AF4E5F">
        <w:rPr>
          <w:sz w:val="22"/>
          <w:szCs w:val="22"/>
        </w:rPr>
        <w:t xml:space="preserve">107.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Pr="00AF4E5F">
        <w:rPr>
          <w:sz w:val="22"/>
          <w:szCs w:val="22"/>
          <w:lang w:eastAsia="zh-CN"/>
        </w:rPr>
        <w:t>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r w:rsidRPr="00AF4E5F">
        <w:rPr>
          <w:sz w:val="22"/>
          <w:szCs w:val="22"/>
        </w:rPr>
        <w:t xml:space="preserve"> </w:t>
      </w:r>
    </w:p>
    <w:p w:rsidR="00AF4E5F" w:rsidRPr="00AF4E5F" w:rsidRDefault="00AF4E5F" w:rsidP="00AF4E5F">
      <w:pPr>
        <w:ind w:firstLine="567"/>
        <w:jc w:val="both"/>
        <w:rPr>
          <w:sz w:val="22"/>
          <w:szCs w:val="22"/>
        </w:rPr>
      </w:pPr>
      <w:bookmarkStart w:id="100" w:name="p_92"/>
      <w:bookmarkStart w:id="101" w:name="p_93"/>
      <w:bookmarkEnd w:id="100"/>
      <w:bookmarkEnd w:id="101"/>
      <w:r w:rsidRPr="00AF4E5F">
        <w:rPr>
          <w:sz w:val="22"/>
          <w:szCs w:val="22"/>
        </w:rPr>
        <w:t>108.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AF4E5F" w:rsidRPr="00AF4E5F" w:rsidRDefault="00AF4E5F" w:rsidP="00AF4E5F">
      <w:pPr>
        <w:ind w:firstLine="567"/>
        <w:jc w:val="both"/>
        <w:rPr>
          <w:sz w:val="22"/>
          <w:szCs w:val="22"/>
        </w:rPr>
      </w:pPr>
      <w:bookmarkStart w:id="102" w:name="p_94"/>
      <w:bookmarkEnd w:id="102"/>
      <w:r w:rsidRPr="00AF4E5F">
        <w:rPr>
          <w:sz w:val="22"/>
          <w:szCs w:val="22"/>
        </w:rPr>
        <w:t xml:space="preserve">109.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AF4E5F" w:rsidRPr="00AF4E5F" w:rsidRDefault="00AF4E5F" w:rsidP="00AF4E5F">
      <w:pPr>
        <w:ind w:firstLine="567"/>
        <w:jc w:val="both"/>
        <w:rPr>
          <w:sz w:val="22"/>
          <w:szCs w:val="22"/>
        </w:rPr>
      </w:pPr>
      <w:bookmarkStart w:id="103" w:name="p_95"/>
      <w:bookmarkStart w:id="104" w:name="p_96"/>
      <w:bookmarkEnd w:id="103"/>
      <w:bookmarkEnd w:id="104"/>
      <w:r w:rsidRPr="00AF4E5F">
        <w:rPr>
          <w:sz w:val="22"/>
          <w:szCs w:val="22"/>
        </w:rPr>
        <w:lastRenderedPageBreak/>
        <w:t>110.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AF4E5F" w:rsidRPr="00AF4E5F" w:rsidRDefault="00AF4E5F" w:rsidP="00AF4E5F">
      <w:pPr>
        <w:autoSpaceDE w:val="0"/>
        <w:autoSpaceDN w:val="0"/>
        <w:adjustRightInd w:val="0"/>
        <w:ind w:firstLine="567"/>
        <w:jc w:val="both"/>
        <w:rPr>
          <w:sz w:val="22"/>
          <w:szCs w:val="22"/>
        </w:rPr>
      </w:pPr>
      <w:r w:rsidRPr="00AF4E5F">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AF4E5F" w:rsidRPr="00AF4E5F" w:rsidRDefault="00AF4E5F" w:rsidP="00AF4E5F">
      <w:pPr>
        <w:autoSpaceDE w:val="0"/>
        <w:autoSpaceDN w:val="0"/>
        <w:adjustRightInd w:val="0"/>
        <w:ind w:firstLine="567"/>
        <w:jc w:val="both"/>
        <w:rPr>
          <w:sz w:val="22"/>
          <w:szCs w:val="22"/>
        </w:rPr>
      </w:pPr>
      <w:r w:rsidRPr="00AF4E5F">
        <w:rPr>
          <w:sz w:val="22"/>
          <w:szCs w:val="22"/>
        </w:rPr>
        <w:t>с невозможностью осуществить права, закрепленные инвестиционными паями;</w:t>
      </w:r>
    </w:p>
    <w:p w:rsidR="00AF4E5F" w:rsidRPr="00AF4E5F" w:rsidRDefault="00AF4E5F" w:rsidP="00AF4E5F">
      <w:pPr>
        <w:autoSpaceDE w:val="0"/>
        <w:autoSpaceDN w:val="0"/>
        <w:adjustRightInd w:val="0"/>
        <w:ind w:firstLine="567"/>
        <w:jc w:val="both"/>
        <w:rPr>
          <w:sz w:val="22"/>
          <w:szCs w:val="22"/>
        </w:rPr>
      </w:pPr>
      <w:r w:rsidRPr="00AF4E5F">
        <w:rPr>
          <w:sz w:val="22"/>
          <w:szCs w:val="22"/>
        </w:rPr>
        <w:t>с необоснованным отказом в открытии лицевого счета в указанном реестре.</w:t>
      </w:r>
    </w:p>
    <w:p w:rsidR="00AF4E5F" w:rsidRPr="00AF4E5F" w:rsidRDefault="00AF4E5F" w:rsidP="00AF4E5F">
      <w:pPr>
        <w:autoSpaceDE w:val="0"/>
        <w:autoSpaceDN w:val="0"/>
        <w:adjustRightInd w:val="0"/>
        <w:ind w:firstLine="567"/>
        <w:jc w:val="both"/>
        <w:rPr>
          <w:sz w:val="22"/>
          <w:szCs w:val="22"/>
        </w:rPr>
      </w:pPr>
      <w:r w:rsidRPr="00AF4E5F">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AF4E5F" w:rsidRPr="00AF4E5F" w:rsidRDefault="00AF4E5F" w:rsidP="00AF4E5F">
      <w:pPr>
        <w:autoSpaceDE w:val="0"/>
        <w:autoSpaceDN w:val="0"/>
        <w:adjustRightInd w:val="0"/>
        <w:ind w:firstLine="567"/>
        <w:jc w:val="both"/>
        <w:rPr>
          <w:sz w:val="22"/>
          <w:szCs w:val="22"/>
        </w:rPr>
      </w:pPr>
      <w:r w:rsidRPr="00AF4E5F">
        <w:rPr>
          <w:sz w:val="22"/>
          <w:szCs w:val="22"/>
        </w:rPr>
        <w:t xml:space="preserve">Управляющая компания несет субсидиарную с регистратором ответственность, предусмотренную настоящим пунктом. </w:t>
      </w:r>
    </w:p>
    <w:p w:rsidR="00AF4E5F" w:rsidRPr="00AF4E5F" w:rsidRDefault="00AF4E5F" w:rsidP="00AF4E5F">
      <w:pPr>
        <w:autoSpaceDE w:val="0"/>
        <w:autoSpaceDN w:val="0"/>
        <w:adjustRightInd w:val="0"/>
        <w:ind w:firstLine="567"/>
        <w:jc w:val="both"/>
        <w:rPr>
          <w:sz w:val="22"/>
          <w:szCs w:val="22"/>
        </w:rPr>
      </w:pPr>
      <w:r w:rsidRPr="00AF4E5F">
        <w:rPr>
          <w:sz w:val="22"/>
          <w:szCs w:val="22"/>
        </w:rPr>
        <w:t>111.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AF4E5F" w:rsidRPr="00AF4E5F" w:rsidRDefault="00AF4E5F" w:rsidP="00AF4E5F">
      <w:pPr>
        <w:spacing w:line="360" w:lineRule="atLeast"/>
        <w:ind w:firstLine="567"/>
        <w:jc w:val="both"/>
        <w:outlineLvl w:val="0"/>
        <w:rPr>
          <w:b/>
          <w:bCs/>
          <w:kern w:val="36"/>
          <w:sz w:val="22"/>
          <w:szCs w:val="22"/>
        </w:rPr>
      </w:pPr>
      <w:bookmarkStart w:id="105" w:name="p_1012"/>
      <w:bookmarkEnd w:id="105"/>
      <w:r w:rsidRPr="00AF4E5F">
        <w:rPr>
          <w:b/>
          <w:bCs/>
          <w:kern w:val="36"/>
          <w:sz w:val="22"/>
          <w:szCs w:val="22"/>
        </w:rPr>
        <w:t>Прекращение фонда</w:t>
      </w:r>
    </w:p>
    <w:p w:rsidR="00AF4E5F" w:rsidRPr="00AF4E5F" w:rsidRDefault="00AF4E5F" w:rsidP="00AF4E5F">
      <w:pPr>
        <w:ind w:firstLine="567"/>
        <w:jc w:val="both"/>
        <w:rPr>
          <w:b/>
          <w:bCs/>
          <w:sz w:val="22"/>
          <w:szCs w:val="22"/>
        </w:rPr>
      </w:pPr>
      <w:bookmarkStart w:id="106" w:name="p_97"/>
      <w:bookmarkEnd w:id="106"/>
      <w:r w:rsidRPr="00AF4E5F">
        <w:rPr>
          <w:sz w:val="22"/>
          <w:szCs w:val="22"/>
        </w:rPr>
        <w:t>112. Фонд должен быть прекращен в случае, если:</w:t>
      </w:r>
    </w:p>
    <w:p w:rsidR="00AF4E5F" w:rsidRPr="00AF4E5F" w:rsidRDefault="00AF4E5F" w:rsidP="00AF4E5F">
      <w:pPr>
        <w:ind w:firstLine="567"/>
        <w:jc w:val="both"/>
        <w:rPr>
          <w:b/>
          <w:bCs/>
          <w:sz w:val="22"/>
          <w:szCs w:val="22"/>
        </w:rPr>
      </w:pPr>
      <w:r w:rsidRPr="00AF4E5F">
        <w:rPr>
          <w:sz w:val="22"/>
          <w:szCs w:val="22"/>
        </w:rPr>
        <w:t>1) принята (приняты) заявка (заявки) на погашение всех инвестиционных паев;</w:t>
      </w:r>
    </w:p>
    <w:p w:rsidR="00AF4E5F" w:rsidRPr="00AF4E5F" w:rsidRDefault="00AF4E5F" w:rsidP="00AF4E5F">
      <w:pPr>
        <w:ind w:firstLine="567"/>
        <w:jc w:val="both"/>
        <w:rPr>
          <w:b/>
          <w:bCs/>
          <w:sz w:val="22"/>
          <w:szCs w:val="22"/>
        </w:rPr>
      </w:pPr>
      <w:r w:rsidRPr="00AF4E5F">
        <w:rPr>
          <w:sz w:val="22"/>
          <w:szCs w:val="22"/>
        </w:rPr>
        <w:t>2) принята (приняты) в течение одного дня заявка (заявки) на погашение или обмен 75 и более процентов инвестиционных паев при отсутствии в течение этого дня оснований для выдачи инвестиционных паев или обмена на них инвестиционных паев других паевых инвестиционных фондов;</w:t>
      </w:r>
    </w:p>
    <w:p w:rsidR="00AF4E5F" w:rsidRPr="00AF4E5F" w:rsidRDefault="00AF4E5F" w:rsidP="00AF4E5F">
      <w:pPr>
        <w:ind w:firstLine="567"/>
        <w:jc w:val="both"/>
        <w:rPr>
          <w:b/>
          <w:bCs/>
          <w:sz w:val="22"/>
          <w:szCs w:val="22"/>
        </w:rPr>
      </w:pPr>
      <w:r w:rsidRPr="00AF4E5F">
        <w:rPr>
          <w:sz w:val="22"/>
          <w:szCs w:val="22"/>
        </w:rPr>
        <w:t>3) аннулирована (прекратила действие) лицензия управляющей компании;</w:t>
      </w:r>
    </w:p>
    <w:p w:rsidR="00AF4E5F" w:rsidRPr="00AF4E5F" w:rsidRDefault="00AF4E5F" w:rsidP="00AF4E5F">
      <w:pPr>
        <w:ind w:firstLine="567"/>
        <w:jc w:val="both"/>
        <w:rPr>
          <w:b/>
          <w:bCs/>
          <w:sz w:val="22"/>
          <w:szCs w:val="22"/>
        </w:rPr>
      </w:pPr>
      <w:r w:rsidRPr="00AF4E5F">
        <w:rPr>
          <w:sz w:val="22"/>
          <w:szCs w:val="22"/>
        </w:rPr>
        <w:t>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AF4E5F" w:rsidRPr="00AF4E5F" w:rsidRDefault="00AF4E5F" w:rsidP="00AF4E5F">
      <w:pPr>
        <w:ind w:firstLine="567"/>
        <w:jc w:val="both"/>
        <w:rPr>
          <w:b/>
          <w:bCs/>
          <w:sz w:val="22"/>
          <w:szCs w:val="22"/>
        </w:rPr>
      </w:pPr>
      <w:r w:rsidRPr="00AF4E5F">
        <w:rPr>
          <w:sz w:val="22"/>
          <w:szCs w:val="22"/>
        </w:rPr>
        <w:t>5) управляющей компанией принято соответствующее решение;</w:t>
      </w:r>
    </w:p>
    <w:p w:rsidR="00AF4E5F" w:rsidRPr="00AF4E5F" w:rsidRDefault="00AF4E5F" w:rsidP="00AF4E5F">
      <w:pPr>
        <w:ind w:firstLine="567"/>
        <w:jc w:val="both"/>
        <w:rPr>
          <w:sz w:val="22"/>
          <w:szCs w:val="22"/>
        </w:rPr>
      </w:pPr>
      <w:r w:rsidRPr="00AF4E5F">
        <w:rPr>
          <w:sz w:val="22"/>
          <w:szCs w:val="22"/>
        </w:rPr>
        <w:t>6) наступили иные основания, предусмотренные Федеральным законом «Об инвестиционных фондах».</w:t>
      </w:r>
    </w:p>
    <w:p w:rsidR="00AF4E5F" w:rsidRPr="00AF4E5F" w:rsidRDefault="00AF4E5F" w:rsidP="00AF4E5F">
      <w:pPr>
        <w:ind w:firstLine="567"/>
        <w:jc w:val="both"/>
        <w:rPr>
          <w:sz w:val="22"/>
          <w:szCs w:val="22"/>
        </w:rPr>
      </w:pPr>
      <w:bookmarkStart w:id="107" w:name="p_98"/>
      <w:bookmarkEnd w:id="107"/>
      <w:r w:rsidRPr="00AF4E5F">
        <w:rPr>
          <w:sz w:val="22"/>
          <w:szCs w:val="22"/>
        </w:rPr>
        <w:t>113. Прекращение фонда осуществляется в порядке, предусмотренном Федеральным законом «Об инвестиционных фондах».</w:t>
      </w:r>
    </w:p>
    <w:p w:rsidR="00AF4E5F" w:rsidRPr="00AF4E5F" w:rsidRDefault="00AF4E5F" w:rsidP="00AF4E5F">
      <w:pPr>
        <w:ind w:firstLine="567"/>
        <w:jc w:val="both"/>
        <w:rPr>
          <w:sz w:val="22"/>
          <w:szCs w:val="22"/>
        </w:rPr>
      </w:pPr>
      <w:r w:rsidRPr="00AF4E5F">
        <w:rPr>
          <w:sz w:val="22"/>
          <w:szCs w:val="22"/>
        </w:rPr>
        <w:t>114.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(один) процент суммы денежных средств, составляющих фонд и поступивших в него после реализации составляющего его имущества, за вычетом:</w:t>
      </w:r>
    </w:p>
    <w:p w:rsidR="00AF4E5F" w:rsidRPr="00AF4E5F" w:rsidRDefault="00AF4E5F" w:rsidP="00AF4E5F">
      <w:pPr>
        <w:ind w:firstLine="567"/>
        <w:jc w:val="both"/>
        <w:rPr>
          <w:sz w:val="22"/>
          <w:szCs w:val="22"/>
        </w:rPr>
      </w:pPr>
      <w:r w:rsidRPr="00AF4E5F">
        <w:rPr>
          <w:sz w:val="22"/>
          <w:szCs w:val="22"/>
        </w:rPr>
        <w:t>1) задолженности перед кредиторами, требования которых должны удовлетворяться за счет имущества, составляющего фонд;</w:t>
      </w:r>
    </w:p>
    <w:p w:rsidR="00AF4E5F" w:rsidRPr="00AF4E5F" w:rsidRDefault="00AF4E5F" w:rsidP="00AF4E5F">
      <w:pPr>
        <w:ind w:firstLine="567"/>
        <w:jc w:val="both"/>
        <w:rPr>
          <w:sz w:val="22"/>
          <w:szCs w:val="22"/>
        </w:rPr>
      </w:pPr>
      <w:r w:rsidRPr="00AF4E5F">
        <w:rPr>
          <w:sz w:val="22"/>
          <w:szCs w:val="22"/>
        </w:rPr>
        <w:t>2) сумм вознаграждений управляющей компании, специализированного депозитария, регистратора, начисленного им на день возникновения основания прекращения фонда;</w:t>
      </w:r>
    </w:p>
    <w:p w:rsidR="00AF4E5F" w:rsidRPr="00AF4E5F" w:rsidRDefault="00AF4E5F" w:rsidP="00AF4E5F">
      <w:pPr>
        <w:autoSpaceDE w:val="0"/>
        <w:autoSpaceDN w:val="0"/>
        <w:adjustRightInd w:val="0"/>
        <w:ind w:firstLine="567"/>
        <w:jc w:val="both"/>
        <w:rPr>
          <w:sz w:val="22"/>
          <w:szCs w:val="22"/>
        </w:rPr>
      </w:pPr>
      <w:r w:rsidRPr="00AF4E5F">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AF4E5F" w:rsidRPr="00AF4E5F" w:rsidRDefault="00AF4E5F" w:rsidP="00AF4E5F">
      <w:pPr>
        <w:autoSpaceDE w:val="0"/>
        <w:autoSpaceDN w:val="0"/>
        <w:adjustRightInd w:val="0"/>
        <w:ind w:firstLine="567"/>
        <w:jc w:val="both"/>
        <w:rPr>
          <w:sz w:val="22"/>
          <w:szCs w:val="22"/>
        </w:rPr>
      </w:pPr>
      <w:r w:rsidRPr="00AF4E5F">
        <w:rPr>
          <w:sz w:val="22"/>
          <w:szCs w:val="22"/>
        </w:rPr>
        <w:t>115.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AF4E5F" w:rsidRPr="00AF4E5F" w:rsidRDefault="00AF4E5F" w:rsidP="00AF4E5F">
      <w:pPr>
        <w:widowControl w:val="0"/>
        <w:autoSpaceDE w:val="0"/>
        <w:autoSpaceDN w:val="0"/>
        <w:adjustRightInd w:val="0"/>
        <w:ind w:firstLine="540"/>
        <w:jc w:val="both"/>
        <w:rPr>
          <w:rFonts w:eastAsia="SimSun"/>
          <w:sz w:val="22"/>
          <w:szCs w:val="22"/>
          <w:lang w:eastAsia="zh-CN"/>
        </w:rPr>
      </w:pPr>
      <w:r w:rsidRPr="00AF4E5F">
        <w:rPr>
          <w:rFonts w:eastAsia="SimSun"/>
          <w:sz w:val="22"/>
          <w:szCs w:val="22"/>
          <w:lang w:eastAsia="zh-CN"/>
        </w:rPr>
        <w:t>Денежная компенсация в связи с погашением инвестиционных паев при прекращении Фонда перечисляется на один из следующих счетов:</w:t>
      </w:r>
    </w:p>
    <w:p w:rsidR="00AF4E5F" w:rsidRPr="00AF4E5F" w:rsidRDefault="00AF4E5F" w:rsidP="00AF4E5F">
      <w:pPr>
        <w:widowControl w:val="0"/>
        <w:autoSpaceDE w:val="0"/>
        <w:autoSpaceDN w:val="0"/>
        <w:adjustRightInd w:val="0"/>
        <w:ind w:firstLine="540"/>
        <w:jc w:val="both"/>
        <w:rPr>
          <w:rFonts w:eastAsia="SimSun"/>
          <w:sz w:val="22"/>
          <w:szCs w:val="22"/>
          <w:lang w:eastAsia="zh-CN"/>
        </w:rPr>
      </w:pPr>
      <w:r w:rsidRPr="00AF4E5F">
        <w:rPr>
          <w:rFonts w:eastAsia="SimSun"/>
          <w:sz w:val="22"/>
          <w:szCs w:val="22"/>
          <w:lang w:eastAsia="zh-CN"/>
        </w:rPr>
        <w:t>на банковский счет лица, которому были погашены инвестиционные паи;</w:t>
      </w:r>
    </w:p>
    <w:p w:rsidR="00AF4E5F" w:rsidRPr="00AF4E5F" w:rsidRDefault="00AF4E5F" w:rsidP="00AF4E5F">
      <w:pPr>
        <w:autoSpaceDE w:val="0"/>
        <w:autoSpaceDN w:val="0"/>
        <w:adjustRightInd w:val="0"/>
        <w:ind w:firstLine="567"/>
        <w:jc w:val="both"/>
        <w:rPr>
          <w:sz w:val="22"/>
          <w:szCs w:val="22"/>
        </w:rPr>
      </w:pPr>
      <w:r w:rsidRPr="00AF4E5F">
        <w:rPr>
          <w:rFonts w:eastAsia="SimSun"/>
          <w:sz w:val="22"/>
          <w:szCs w:val="22"/>
          <w:lang w:eastAsia="zh-CN"/>
        </w:rPr>
        <w:t xml:space="preserve">на специальный депозитарный счет номинального держателя или на банковский счет лица, которому были погашены инвестиционные паи </w:t>
      </w:r>
      <w:r w:rsidRPr="00AF4E5F">
        <w:rPr>
          <w:sz w:val="22"/>
          <w:szCs w:val="22"/>
        </w:rPr>
        <w:t>(в случае если учет прав на погашенные инвестиционные паи осуществляется в реестре владельцев инвестиционных паев на лицевом счете номинального держателя);</w:t>
      </w:r>
    </w:p>
    <w:p w:rsidR="00AF4E5F" w:rsidRPr="00AF4E5F" w:rsidRDefault="00AF4E5F" w:rsidP="00AF4E5F">
      <w:pPr>
        <w:widowControl w:val="0"/>
        <w:autoSpaceDE w:val="0"/>
        <w:autoSpaceDN w:val="0"/>
        <w:adjustRightInd w:val="0"/>
        <w:ind w:firstLine="540"/>
        <w:jc w:val="both"/>
        <w:rPr>
          <w:rFonts w:eastAsia="SimSun"/>
          <w:sz w:val="22"/>
          <w:szCs w:val="22"/>
          <w:lang w:eastAsia="zh-CN"/>
        </w:rPr>
      </w:pPr>
      <w:r w:rsidRPr="00AF4E5F">
        <w:rPr>
          <w:rFonts w:eastAsia="SimSun"/>
          <w:sz w:val="22"/>
          <w:szCs w:val="22"/>
          <w:lang w:eastAsia="zh-CN"/>
        </w:rPr>
        <w:t xml:space="preserve">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w:t>
      </w:r>
      <w:r w:rsidRPr="00AF4E5F">
        <w:rPr>
          <w:rFonts w:eastAsia="SimSun"/>
          <w:sz w:val="22"/>
          <w:szCs w:val="22"/>
          <w:lang w:eastAsia="zh-CN"/>
        </w:rPr>
        <w:lastRenderedPageBreak/>
        <w:t>заявка на приобретение инвестиционных паев иного паевого инвестиционного фонда.</w:t>
      </w:r>
    </w:p>
    <w:p w:rsidR="00AF4E5F" w:rsidRPr="00AF4E5F" w:rsidRDefault="00AF4E5F" w:rsidP="00AF4E5F">
      <w:pPr>
        <w:widowControl w:val="0"/>
        <w:autoSpaceDE w:val="0"/>
        <w:autoSpaceDN w:val="0"/>
        <w:adjustRightInd w:val="0"/>
        <w:ind w:firstLine="540"/>
        <w:jc w:val="both"/>
        <w:rPr>
          <w:rFonts w:eastAsia="SimSun"/>
          <w:sz w:val="22"/>
          <w:szCs w:val="22"/>
          <w:lang w:eastAsia="zh-CN"/>
        </w:rPr>
      </w:pPr>
      <w:r w:rsidRPr="00AF4E5F">
        <w:rPr>
          <w:rFonts w:eastAsia="SimSun"/>
          <w:sz w:val="22"/>
          <w:szCs w:val="22"/>
          <w:lang w:eastAsia="zh-CN"/>
        </w:rPr>
        <w:t>Суммы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rsidR="00AF4E5F" w:rsidRPr="00AF4E5F" w:rsidRDefault="00AF4E5F" w:rsidP="00AF4E5F">
      <w:pPr>
        <w:autoSpaceDE w:val="0"/>
        <w:autoSpaceDN w:val="0"/>
        <w:adjustRightInd w:val="0"/>
        <w:ind w:firstLine="540"/>
        <w:jc w:val="both"/>
        <w:rPr>
          <w:rFonts w:eastAsia="SimSun"/>
          <w:sz w:val="22"/>
          <w:szCs w:val="22"/>
          <w:lang w:eastAsia="zh-CN"/>
        </w:rPr>
      </w:pPr>
      <w:r w:rsidRPr="00AF4E5F">
        <w:rPr>
          <w:rFonts w:eastAsia="SimSun"/>
          <w:sz w:val="22"/>
          <w:szCs w:val="22"/>
          <w:lang w:eastAsia="zh-CN"/>
        </w:rPr>
        <w:t>Погашение инвестиционных паев при прекращении Фонда осуществляется не позднее рабочего дня, следующего за днем завершения расчетов с владельцами инвестиционных паев.</w:t>
      </w:r>
    </w:p>
    <w:p w:rsidR="00AF4E5F" w:rsidRPr="00AF4E5F" w:rsidRDefault="00AF4E5F" w:rsidP="00AF4E5F">
      <w:pPr>
        <w:autoSpaceDE w:val="0"/>
        <w:autoSpaceDN w:val="0"/>
        <w:adjustRightInd w:val="0"/>
        <w:ind w:firstLine="567"/>
        <w:jc w:val="both"/>
        <w:rPr>
          <w:sz w:val="22"/>
          <w:szCs w:val="22"/>
        </w:rPr>
      </w:pPr>
    </w:p>
    <w:p w:rsidR="00AF4E5F" w:rsidRPr="00AF4E5F" w:rsidRDefault="00AF4E5F" w:rsidP="00AF4E5F">
      <w:pPr>
        <w:spacing w:line="360" w:lineRule="atLeast"/>
        <w:ind w:firstLine="540"/>
        <w:jc w:val="both"/>
        <w:outlineLvl w:val="0"/>
        <w:rPr>
          <w:b/>
          <w:bCs/>
          <w:kern w:val="36"/>
          <w:sz w:val="22"/>
          <w:szCs w:val="22"/>
        </w:rPr>
      </w:pPr>
      <w:bookmarkStart w:id="108" w:name="p_1013"/>
      <w:bookmarkEnd w:id="108"/>
      <w:r w:rsidRPr="00AF4E5F">
        <w:rPr>
          <w:b/>
          <w:bCs/>
          <w:kern w:val="36"/>
          <w:sz w:val="22"/>
          <w:szCs w:val="22"/>
        </w:rPr>
        <w:t xml:space="preserve">Внесение изменений и дополнений в Правила </w:t>
      </w:r>
    </w:p>
    <w:p w:rsidR="00AF4E5F" w:rsidRPr="00AF4E5F" w:rsidRDefault="00AF4E5F" w:rsidP="00AF4E5F">
      <w:pPr>
        <w:ind w:firstLine="567"/>
        <w:jc w:val="both"/>
        <w:rPr>
          <w:sz w:val="22"/>
          <w:szCs w:val="22"/>
        </w:rPr>
      </w:pPr>
      <w:bookmarkStart w:id="109" w:name="p_99"/>
      <w:bookmarkEnd w:id="109"/>
      <w:r w:rsidRPr="00AF4E5F">
        <w:rPr>
          <w:sz w:val="22"/>
          <w:szCs w:val="22"/>
        </w:rPr>
        <w:t>116. Изменения и дополнения, вносимые в настоящие Правила, вступают в силу при условии их регистрации Банком России.</w:t>
      </w:r>
    </w:p>
    <w:p w:rsidR="00AF4E5F" w:rsidRPr="00AF4E5F" w:rsidRDefault="00AF4E5F" w:rsidP="00AF4E5F">
      <w:pPr>
        <w:ind w:firstLine="567"/>
        <w:jc w:val="both"/>
        <w:rPr>
          <w:sz w:val="22"/>
          <w:szCs w:val="22"/>
        </w:rPr>
      </w:pPr>
      <w:r w:rsidRPr="00AF4E5F">
        <w:rPr>
          <w:sz w:val="22"/>
          <w:szCs w:val="22"/>
        </w:rPr>
        <w:t xml:space="preserve">117. Сообщение о регистрации изменений и дополнений, вносимых в Правила, раскрывается в соответствии с законодательством РФ «Об инвестиционных фондах». </w:t>
      </w:r>
    </w:p>
    <w:p w:rsidR="00AF4E5F" w:rsidRPr="00AF4E5F" w:rsidRDefault="00AF4E5F" w:rsidP="00AF4E5F">
      <w:pPr>
        <w:autoSpaceDE w:val="0"/>
        <w:autoSpaceDN w:val="0"/>
        <w:adjustRightInd w:val="0"/>
        <w:ind w:firstLine="567"/>
        <w:jc w:val="both"/>
        <w:rPr>
          <w:sz w:val="22"/>
          <w:szCs w:val="22"/>
        </w:rPr>
      </w:pPr>
      <w:r w:rsidRPr="00AF4E5F">
        <w:rPr>
          <w:sz w:val="22"/>
          <w:szCs w:val="22"/>
        </w:rPr>
        <w:t>118.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119 и 120 настоящих Правил.</w:t>
      </w:r>
    </w:p>
    <w:p w:rsidR="00AF4E5F" w:rsidRPr="00AF4E5F" w:rsidRDefault="00AF4E5F" w:rsidP="00AF4E5F">
      <w:pPr>
        <w:autoSpaceDE w:val="0"/>
        <w:autoSpaceDN w:val="0"/>
        <w:adjustRightInd w:val="0"/>
        <w:ind w:firstLine="567"/>
        <w:jc w:val="both"/>
        <w:rPr>
          <w:sz w:val="22"/>
          <w:szCs w:val="22"/>
        </w:rPr>
      </w:pPr>
      <w:r w:rsidRPr="00AF4E5F">
        <w:rPr>
          <w:sz w:val="22"/>
          <w:szCs w:val="22"/>
        </w:rPr>
        <w:t>119. 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AF4E5F" w:rsidRPr="00AF4E5F" w:rsidRDefault="00AF4E5F" w:rsidP="00AF4E5F">
      <w:pPr>
        <w:autoSpaceDE w:val="0"/>
        <w:autoSpaceDN w:val="0"/>
        <w:adjustRightInd w:val="0"/>
        <w:ind w:firstLine="567"/>
        <w:jc w:val="both"/>
        <w:rPr>
          <w:sz w:val="22"/>
          <w:szCs w:val="22"/>
        </w:rPr>
      </w:pPr>
      <w:r w:rsidRPr="00AF4E5F">
        <w:rPr>
          <w:sz w:val="22"/>
          <w:szCs w:val="22"/>
        </w:rPr>
        <w:t>1) с изменением инвестиционной декларации фонда;</w:t>
      </w:r>
    </w:p>
    <w:p w:rsidR="00AF4E5F" w:rsidRPr="00AF4E5F" w:rsidRDefault="00AF4E5F" w:rsidP="00AF4E5F">
      <w:pPr>
        <w:autoSpaceDE w:val="0"/>
        <w:autoSpaceDN w:val="0"/>
        <w:adjustRightInd w:val="0"/>
        <w:ind w:firstLine="567"/>
        <w:jc w:val="both"/>
        <w:rPr>
          <w:sz w:val="22"/>
          <w:szCs w:val="22"/>
        </w:rPr>
      </w:pPr>
      <w:r w:rsidRPr="00AF4E5F">
        <w:rPr>
          <w:sz w:val="22"/>
          <w:szCs w:val="22"/>
        </w:rPr>
        <w:t>2) с увеличением размера вознаграждения управляющей компании, специализированного депозитария, регистратора;</w:t>
      </w:r>
    </w:p>
    <w:p w:rsidR="00AF4E5F" w:rsidRPr="00AF4E5F" w:rsidRDefault="00AF4E5F" w:rsidP="00AF4E5F">
      <w:pPr>
        <w:autoSpaceDE w:val="0"/>
        <w:autoSpaceDN w:val="0"/>
        <w:adjustRightInd w:val="0"/>
        <w:ind w:firstLine="567"/>
        <w:jc w:val="both"/>
        <w:rPr>
          <w:sz w:val="22"/>
          <w:szCs w:val="22"/>
        </w:rPr>
      </w:pPr>
      <w:r w:rsidRPr="00AF4E5F">
        <w:rPr>
          <w:sz w:val="22"/>
          <w:szCs w:val="22"/>
        </w:rPr>
        <w:t>3) с увеличением расходов и (или) расширением перечня расходов, подлежащих оплате за счет имущества, составляющего фонд;</w:t>
      </w:r>
    </w:p>
    <w:p w:rsidR="00AF4E5F" w:rsidRPr="00AF4E5F" w:rsidRDefault="00AF4E5F" w:rsidP="00AF4E5F">
      <w:pPr>
        <w:autoSpaceDE w:val="0"/>
        <w:autoSpaceDN w:val="0"/>
        <w:adjustRightInd w:val="0"/>
        <w:ind w:firstLine="567"/>
        <w:jc w:val="both"/>
        <w:rPr>
          <w:sz w:val="22"/>
          <w:szCs w:val="22"/>
        </w:rPr>
      </w:pPr>
      <w:r w:rsidRPr="00AF4E5F">
        <w:rPr>
          <w:sz w:val="22"/>
          <w:szCs w:val="22"/>
        </w:rPr>
        <w:t>4) с введением скидок в связи с погашением инвестиционных паев или увеличением их размеров;</w:t>
      </w:r>
    </w:p>
    <w:p w:rsidR="00AF4E5F" w:rsidRPr="00AF4E5F" w:rsidRDefault="00AF4E5F" w:rsidP="00AF4E5F">
      <w:pPr>
        <w:autoSpaceDE w:val="0"/>
        <w:autoSpaceDN w:val="0"/>
        <w:adjustRightInd w:val="0"/>
        <w:ind w:firstLine="567"/>
        <w:jc w:val="both"/>
        <w:rPr>
          <w:bCs/>
          <w:sz w:val="22"/>
          <w:szCs w:val="22"/>
        </w:rPr>
      </w:pPr>
      <w:r w:rsidRPr="00AF4E5F">
        <w:rPr>
          <w:sz w:val="22"/>
          <w:szCs w:val="22"/>
        </w:rPr>
        <w:t xml:space="preserve">5) </w:t>
      </w:r>
      <w:r w:rsidRPr="00AF4E5F">
        <w:rPr>
          <w:bCs/>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rsidR="00AF4E5F" w:rsidRPr="00AF4E5F" w:rsidRDefault="00AF4E5F" w:rsidP="00AF4E5F">
      <w:pPr>
        <w:autoSpaceDE w:val="0"/>
        <w:autoSpaceDN w:val="0"/>
        <w:adjustRightInd w:val="0"/>
        <w:ind w:firstLine="567"/>
        <w:jc w:val="both"/>
        <w:rPr>
          <w:sz w:val="22"/>
          <w:szCs w:val="22"/>
        </w:rPr>
      </w:pPr>
      <w:r w:rsidRPr="00AF4E5F">
        <w:rPr>
          <w:sz w:val="22"/>
          <w:szCs w:val="22"/>
        </w:rPr>
        <w:t>6) с иными изменениями и дополнениями, предусмотренными нормативными актами Банка России.</w:t>
      </w:r>
    </w:p>
    <w:p w:rsidR="00AF4E5F" w:rsidRPr="00AF4E5F" w:rsidRDefault="00AF4E5F" w:rsidP="00AF4E5F">
      <w:pPr>
        <w:autoSpaceDE w:val="0"/>
        <w:autoSpaceDN w:val="0"/>
        <w:adjustRightInd w:val="0"/>
        <w:ind w:firstLine="567"/>
        <w:jc w:val="both"/>
        <w:rPr>
          <w:sz w:val="22"/>
          <w:szCs w:val="22"/>
        </w:rPr>
      </w:pPr>
      <w:r w:rsidRPr="00AF4E5F">
        <w:rPr>
          <w:sz w:val="22"/>
          <w:szCs w:val="22"/>
        </w:rPr>
        <w:t>120. Изменения, которые вносятся в настоящие Правила, вступают в силу со дня их регистрации Банком России, если они касаются:</w:t>
      </w:r>
    </w:p>
    <w:p w:rsidR="00AF4E5F" w:rsidRPr="00AF4E5F" w:rsidRDefault="00AF4E5F" w:rsidP="00AF4E5F">
      <w:pPr>
        <w:autoSpaceDE w:val="0"/>
        <w:autoSpaceDN w:val="0"/>
        <w:adjustRightInd w:val="0"/>
        <w:ind w:firstLine="567"/>
        <w:jc w:val="both"/>
        <w:rPr>
          <w:sz w:val="22"/>
          <w:szCs w:val="22"/>
        </w:rPr>
      </w:pPr>
      <w:r w:rsidRPr="00AF4E5F">
        <w:rPr>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rsidR="00AF4E5F" w:rsidRPr="00AF4E5F" w:rsidRDefault="00AF4E5F" w:rsidP="00AF4E5F">
      <w:pPr>
        <w:autoSpaceDE w:val="0"/>
        <w:autoSpaceDN w:val="0"/>
        <w:adjustRightInd w:val="0"/>
        <w:ind w:firstLine="567"/>
        <w:jc w:val="both"/>
        <w:rPr>
          <w:sz w:val="22"/>
          <w:szCs w:val="22"/>
        </w:rPr>
      </w:pPr>
      <w:r w:rsidRPr="00AF4E5F">
        <w:rPr>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AF4E5F" w:rsidRPr="00AF4E5F" w:rsidRDefault="00AF4E5F" w:rsidP="00AF4E5F">
      <w:pPr>
        <w:autoSpaceDE w:val="0"/>
        <w:autoSpaceDN w:val="0"/>
        <w:adjustRightInd w:val="0"/>
        <w:ind w:firstLine="567"/>
        <w:jc w:val="both"/>
        <w:rPr>
          <w:sz w:val="22"/>
          <w:szCs w:val="22"/>
        </w:rPr>
      </w:pPr>
      <w:r w:rsidRPr="00AF4E5F">
        <w:rPr>
          <w:sz w:val="22"/>
          <w:szCs w:val="22"/>
        </w:rPr>
        <w:t>3) отмены скидок (надбавок) или уменьшения их размеров;</w:t>
      </w:r>
    </w:p>
    <w:p w:rsidR="00AF4E5F" w:rsidRPr="00AF4E5F" w:rsidRDefault="00AF4E5F" w:rsidP="00AF4E5F">
      <w:pPr>
        <w:autoSpaceDE w:val="0"/>
        <w:autoSpaceDN w:val="0"/>
        <w:adjustRightInd w:val="0"/>
        <w:ind w:firstLine="567"/>
        <w:jc w:val="both"/>
        <w:rPr>
          <w:sz w:val="22"/>
          <w:szCs w:val="22"/>
        </w:rPr>
      </w:pPr>
      <w:r w:rsidRPr="00AF4E5F">
        <w:rPr>
          <w:sz w:val="22"/>
          <w:szCs w:val="22"/>
        </w:rPr>
        <w:t>4) иных положений, предусмотренных нормативными актами Банка России.</w:t>
      </w:r>
    </w:p>
    <w:p w:rsidR="00AF4E5F" w:rsidRPr="00AF4E5F" w:rsidRDefault="00AF4E5F" w:rsidP="00AF4E5F">
      <w:pPr>
        <w:autoSpaceDE w:val="0"/>
        <w:autoSpaceDN w:val="0"/>
        <w:adjustRightInd w:val="0"/>
        <w:ind w:firstLine="567"/>
        <w:jc w:val="both"/>
        <w:rPr>
          <w:sz w:val="22"/>
          <w:szCs w:val="22"/>
        </w:rPr>
      </w:pPr>
    </w:p>
    <w:p w:rsidR="00AF4E5F" w:rsidRPr="00AF4E5F" w:rsidRDefault="00AF4E5F" w:rsidP="00AF4E5F">
      <w:pPr>
        <w:spacing w:line="240" w:lineRule="atLeast"/>
        <w:ind w:firstLine="567"/>
        <w:jc w:val="both"/>
        <w:outlineLvl w:val="0"/>
        <w:rPr>
          <w:b/>
          <w:bCs/>
          <w:kern w:val="36"/>
          <w:sz w:val="22"/>
          <w:szCs w:val="22"/>
        </w:rPr>
      </w:pPr>
      <w:r w:rsidRPr="00AF4E5F">
        <w:rPr>
          <w:b/>
          <w:bCs/>
          <w:kern w:val="36"/>
          <w:sz w:val="22"/>
          <w:szCs w:val="22"/>
        </w:rPr>
        <w:t xml:space="preserve">Иные сведения и положения   </w:t>
      </w:r>
    </w:p>
    <w:p w:rsidR="00AF4E5F" w:rsidRPr="00AF4E5F" w:rsidRDefault="00AF4E5F" w:rsidP="00AF4E5F">
      <w:pPr>
        <w:widowControl w:val="0"/>
        <w:autoSpaceDE w:val="0"/>
        <w:autoSpaceDN w:val="0"/>
        <w:adjustRightInd w:val="0"/>
        <w:ind w:firstLine="567"/>
        <w:jc w:val="both"/>
        <w:rPr>
          <w:sz w:val="22"/>
          <w:szCs w:val="22"/>
        </w:rPr>
      </w:pPr>
      <w:r w:rsidRPr="00AF4E5F">
        <w:rPr>
          <w:sz w:val="22"/>
          <w:szCs w:val="22"/>
        </w:rPr>
        <w:t>121.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AF4E5F" w:rsidRPr="00AF4E5F" w:rsidRDefault="00AF4E5F" w:rsidP="00AF4E5F">
      <w:pPr>
        <w:widowControl w:val="0"/>
        <w:autoSpaceDE w:val="0"/>
        <w:autoSpaceDN w:val="0"/>
        <w:adjustRightInd w:val="0"/>
        <w:ind w:firstLine="567"/>
        <w:jc w:val="both"/>
        <w:rPr>
          <w:sz w:val="22"/>
          <w:szCs w:val="22"/>
        </w:rPr>
      </w:pPr>
      <w:r w:rsidRPr="00AF4E5F">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F4E5F" w:rsidRPr="00AF4E5F" w:rsidRDefault="00AF4E5F" w:rsidP="00AF4E5F">
      <w:pPr>
        <w:jc w:val="both"/>
        <w:rPr>
          <w:sz w:val="22"/>
          <w:szCs w:val="22"/>
        </w:rPr>
      </w:pPr>
    </w:p>
    <w:p w:rsidR="00AF4E5F" w:rsidRPr="00AF4E5F" w:rsidRDefault="00AF4E5F" w:rsidP="00AF4E5F">
      <w:pPr>
        <w:tabs>
          <w:tab w:val="left" w:pos="567"/>
        </w:tabs>
        <w:rPr>
          <w:sz w:val="20"/>
          <w:szCs w:val="20"/>
          <w:lang w:eastAsia="zh-CN"/>
        </w:rPr>
      </w:pPr>
    </w:p>
    <w:p w:rsidR="00AF4E5F" w:rsidRPr="00AF4E5F" w:rsidRDefault="00AF4E5F" w:rsidP="00AF4E5F">
      <w:pPr>
        <w:tabs>
          <w:tab w:val="left" w:pos="567"/>
        </w:tabs>
        <w:rPr>
          <w:sz w:val="20"/>
          <w:szCs w:val="20"/>
          <w:lang w:eastAsia="zh-CN"/>
        </w:rPr>
      </w:pPr>
    </w:p>
    <w:p w:rsidR="00AF4E5F" w:rsidRPr="00AF4E5F" w:rsidRDefault="00AF4E5F" w:rsidP="00AF4E5F">
      <w:pPr>
        <w:tabs>
          <w:tab w:val="left" w:pos="567"/>
        </w:tabs>
        <w:rPr>
          <w:sz w:val="20"/>
          <w:szCs w:val="20"/>
          <w:lang w:eastAsia="zh-CN"/>
        </w:rPr>
      </w:pPr>
    </w:p>
    <w:p w:rsidR="00AF4E5F" w:rsidRPr="00AF4E5F" w:rsidRDefault="00AF4E5F" w:rsidP="00AF4E5F">
      <w:pPr>
        <w:ind w:firstLine="567"/>
        <w:rPr>
          <w:sz w:val="22"/>
          <w:szCs w:val="22"/>
        </w:rPr>
      </w:pPr>
    </w:p>
    <w:p w:rsidR="00AF4E5F" w:rsidRPr="00AF4E5F" w:rsidRDefault="00AF4E5F" w:rsidP="00AF4E5F">
      <w:pPr>
        <w:ind w:firstLine="567"/>
        <w:rPr>
          <w:sz w:val="22"/>
          <w:szCs w:val="22"/>
        </w:rPr>
      </w:pPr>
      <w:r w:rsidRPr="00AF4E5F">
        <w:rPr>
          <w:sz w:val="22"/>
          <w:szCs w:val="22"/>
        </w:rPr>
        <w:t>Генеральный директор</w:t>
      </w:r>
      <w:r w:rsidRPr="00AF4E5F">
        <w:rPr>
          <w:sz w:val="22"/>
          <w:szCs w:val="22"/>
        </w:rPr>
        <w:tab/>
      </w:r>
      <w:r w:rsidRPr="00AF4E5F">
        <w:rPr>
          <w:sz w:val="22"/>
          <w:szCs w:val="22"/>
        </w:rPr>
        <w:tab/>
        <w:t xml:space="preserve">_________________________ И.В. Кривошеева    </w:t>
      </w:r>
    </w:p>
    <w:p w:rsidR="00AF4E5F" w:rsidRPr="00AF4E5F" w:rsidRDefault="00AF4E5F" w:rsidP="00AF4E5F">
      <w:pPr>
        <w:spacing w:before="45" w:after="45"/>
        <w:jc w:val="right"/>
        <w:rPr>
          <w:sz w:val="16"/>
          <w:szCs w:val="16"/>
        </w:rPr>
      </w:pPr>
    </w:p>
    <w:p w:rsidR="00AF4E5F" w:rsidRPr="00AF4E5F" w:rsidRDefault="00AF4E5F" w:rsidP="00AF4E5F">
      <w:pPr>
        <w:spacing w:before="45" w:after="45"/>
        <w:jc w:val="right"/>
        <w:rPr>
          <w:sz w:val="16"/>
          <w:szCs w:val="16"/>
        </w:rPr>
      </w:pPr>
    </w:p>
    <w:p w:rsidR="00AF4E5F" w:rsidRPr="00AF4E5F" w:rsidRDefault="00AF4E5F" w:rsidP="00AF4E5F">
      <w:pPr>
        <w:spacing w:before="45" w:after="45"/>
        <w:jc w:val="right"/>
        <w:rPr>
          <w:sz w:val="16"/>
          <w:szCs w:val="16"/>
        </w:rPr>
      </w:pPr>
    </w:p>
    <w:p w:rsidR="00AF4E5F" w:rsidRPr="00AF4E5F" w:rsidRDefault="00AF4E5F" w:rsidP="00AF4E5F">
      <w:pPr>
        <w:spacing w:before="45" w:after="45"/>
        <w:jc w:val="right"/>
        <w:rPr>
          <w:sz w:val="16"/>
          <w:szCs w:val="16"/>
        </w:rPr>
      </w:pPr>
    </w:p>
    <w:p w:rsidR="00AF4E5F" w:rsidRPr="00AF4E5F" w:rsidRDefault="00AF4E5F" w:rsidP="00AF4E5F">
      <w:pPr>
        <w:spacing w:before="45" w:after="45"/>
        <w:jc w:val="right"/>
        <w:rPr>
          <w:sz w:val="16"/>
          <w:szCs w:val="16"/>
        </w:rPr>
      </w:pPr>
    </w:p>
    <w:p w:rsidR="00AF4E5F" w:rsidRPr="00AF4E5F" w:rsidRDefault="00AF4E5F" w:rsidP="00AF4E5F">
      <w:pPr>
        <w:spacing w:before="45" w:after="45"/>
        <w:jc w:val="right"/>
        <w:rPr>
          <w:sz w:val="16"/>
          <w:szCs w:val="16"/>
        </w:rPr>
      </w:pPr>
    </w:p>
    <w:p w:rsidR="00AF4E5F" w:rsidRPr="00AF4E5F" w:rsidRDefault="00AF4E5F" w:rsidP="00AF4E5F">
      <w:pPr>
        <w:spacing w:before="45" w:after="45"/>
        <w:jc w:val="right"/>
        <w:rPr>
          <w:sz w:val="16"/>
          <w:szCs w:val="16"/>
        </w:rPr>
      </w:pPr>
    </w:p>
    <w:p w:rsidR="00AF4E5F" w:rsidRPr="00AF4E5F" w:rsidRDefault="00AF4E5F" w:rsidP="003335B9">
      <w:pPr>
        <w:spacing w:before="45" w:after="45"/>
        <w:rPr>
          <w:sz w:val="16"/>
          <w:szCs w:val="16"/>
        </w:rPr>
      </w:pPr>
    </w:p>
    <w:p w:rsidR="00AF4E5F" w:rsidRPr="00AF4E5F" w:rsidRDefault="00AF4E5F" w:rsidP="00AF4E5F">
      <w:pPr>
        <w:spacing w:before="45" w:after="45"/>
        <w:jc w:val="right"/>
        <w:rPr>
          <w:sz w:val="16"/>
          <w:szCs w:val="16"/>
        </w:rPr>
      </w:pPr>
    </w:p>
    <w:p w:rsidR="00AF4E5F" w:rsidRPr="00AF4E5F" w:rsidRDefault="00AF4E5F" w:rsidP="00AF4E5F">
      <w:pPr>
        <w:spacing w:before="45" w:after="45"/>
        <w:jc w:val="right"/>
        <w:rPr>
          <w:sz w:val="16"/>
          <w:szCs w:val="16"/>
        </w:rPr>
      </w:pPr>
    </w:p>
    <w:p w:rsidR="00AF4E5F" w:rsidRPr="00AF4E5F" w:rsidRDefault="00AF4E5F" w:rsidP="00AF4E5F">
      <w:pPr>
        <w:spacing w:before="45" w:after="45"/>
        <w:jc w:val="right"/>
        <w:rPr>
          <w:sz w:val="16"/>
          <w:szCs w:val="16"/>
        </w:rPr>
      </w:pPr>
    </w:p>
    <w:p w:rsidR="00AF4E5F" w:rsidRPr="00AF4E5F" w:rsidRDefault="00AF4E5F" w:rsidP="00AF4E5F">
      <w:pPr>
        <w:spacing w:before="45" w:after="45"/>
        <w:jc w:val="right"/>
        <w:rPr>
          <w:sz w:val="16"/>
          <w:szCs w:val="16"/>
        </w:rPr>
      </w:pPr>
      <w:r w:rsidRPr="00AF4E5F">
        <w:rPr>
          <w:sz w:val="16"/>
          <w:szCs w:val="16"/>
        </w:rPr>
        <w:lastRenderedPageBreak/>
        <w:t xml:space="preserve">Приложение № 1 к Правилам Фонда </w:t>
      </w:r>
    </w:p>
    <w:p w:rsidR="00AF4E5F" w:rsidRPr="00AF4E5F" w:rsidRDefault="00AF4E5F" w:rsidP="00AF4E5F">
      <w:pPr>
        <w:spacing w:before="375" w:after="375"/>
        <w:jc w:val="center"/>
        <w:outlineLvl w:val="0"/>
        <w:rPr>
          <w:b/>
          <w:bCs/>
          <w:kern w:val="36"/>
        </w:rPr>
      </w:pPr>
      <w:r w:rsidRPr="00AF4E5F">
        <w:rPr>
          <w:b/>
          <w:bCs/>
          <w:kern w:val="36"/>
        </w:rPr>
        <w:t xml:space="preserve">Заявка на приобретение инвестиционных паев № </w:t>
      </w:r>
      <w:r w:rsidRPr="00AF4E5F">
        <w:rPr>
          <w:b/>
          <w:bCs/>
          <w:kern w:val="36"/>
        </w:rPr>
        <w:br/>
        <w:t>для физических лиц</w:t>
      </w:r>
    </w:p>
    <w:p w:rsidR="00AF4E5F" w:rsidRPr="00AF4E5F" w:rsidRDefault="00AF4E5F" w:rsidP="00AF4E5F">
      <w:pPr>
        <w:spacing w:before="45" w:after="45"/>
        <w:rPr>
          <w:sz w:val="16"/>
          <w:szCs w:val="16"/>
        </w:rPr>
      </w:pPr>
      <w:r w:rsidRPr="00AF4E5F">
        <w:rPr>
          <w:b/>
          <w:bCs/>
          <w:sz w:val="16"/>
          <w:szCs w:val="16"/>
        </w:rPr>
        <w:t xml:space="preserve">Дата: 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rPr>
      </w:pPr>
      <w:r w:rsidRPr="00AF4E5F">
        <w:rPr>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 удостоверяющий личность:</w:t>
            </w:r>
            <w:r w:rsidRPr="00AF4E5F">
              <w:rPr>
                <w:sz w:val="9"/>
                <w:szCs w:val="9"/>
              </w:rPr>
              <w:br/>
              <w:t>(наимен. документа, №,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Номер лицевого счета:</w:t>
            </w:r>
            <w:r w:rsidRPr="00AF4E5F">
              <w:rPr>
                <w:b/>
                <w:bCs/>
                <w:sz w:val="16"/>
                <w:szCs w:val="16"/>
                <w:lang w:val="en-US"/>
              </w:rPr>
              <w:t>*</w:t>
            </w:r>
            <w:r w:rsidRPr="00AF4E5F">
              <w:rPr>
                <w:b/>
                <w:bCs/>
                <w:sz w:val="16"/>
                <w:szCs w:val="16"/>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ind w:left="75"/>
            </w:pPr>
          </w:p>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rPr>
      </w:pPr>
      <w:r w:rsidRPr="00AF4E5F">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spacing w:before="45" w:after="45"/>
              <w:ind w:left="75"/>
              <w:jc w:val="center"/>
              <w:outlineLvl w:val="1"/>
              <w:rPr>
                <w:b/>
                <w:bCs/>
                <w:sz w:val="15"/>
                <w:szCs w:val="15"/>
                <w:u w:val="single"/>
              </w:rPr>
            </w:pPr>
            <w:r w:rsidRPr="00AF4E5F">
              <w:rPr>
                <w:b/>
                <w:bCs/>
                <w:sz w:val="15"/>
                <w:szCs w:val="15"/>
                <w:u w:val="single"/>
              </w:rPr>
              <w:t>Для физических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 удостоверяющий личность представителя:</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spacing w:before="45" w:after="45"/>
              <w:ind w:left="75"/>
              <w:jc w:val="center"/>
              <w:outlineLvl w:val="1"/>
              <w:rPr>
                <w:b/>
                <w:bCs/>
                <w:sz w:val="15"/>
                <w:szCs w:val="15"/>
                <w:u w:val="single"/>
              </w:rPr>
            </w:pPr>
            <w:r w:rsidRPr="00AF4E5F">
              <w:rPr>
                <w:b/>
                <w:bCs/>
                <w:sz w:val="15"/>
                <w:szCs w:val="15"/>
                <w:u w:val="single"/>
              </w:rPr>
              <w:t>Для юридических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Свидетельство о регистрации:</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В лице:</w:t>
            </w:r>
            <w:r w:rsidRPr="00AF4E5F">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 удостоверяющий личность:</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spacing w:before="375" w:after="375"/>
        <w:jc w:val="center"/>
        <w:rPr>
          <w:b/>
          <w:bCs/>
          <w:sz w:val="16"/>
          <w:szCs w:val="16"/>
        </w:rPr>
      </w:pPr>
      <w:r w:rsidRPr="00AF4E5F">
        <w:rPr>
          <w:b/>
          <w:bCs/>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Реквизиты банковского счета лица, передавшего денежные средства в оплату инвестиционных паев:</w:t>
            </w:r>
            <w:r w:rsidRPr="00AF4E5F">
              <w:rPr>
                <w:sz w:val="9"/>
                <w:szCs w:val="9"/>
              </w:rPr>
              <w:b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spacing w:before="45" w:after="45"/>
        <w:rPr>
          <w:sz w:val="16"/>
          <w:szCs w:val="16"/>
        </w:rPr>
      </w:pPr>
    </w:p>
    <w:p w:rsidR="00AF4E5F" w:rsidRPr="00AF4E5F" w:rsidRDefault="00AF4E5F" w:rsidP="00AF4E5F">
      <w:pPr>
        <w:jc w:val="both"/>
        <w:rPr>
          <w:sz w:val="14"/>
          <w:szCs w:val="14"/>
        </w:rPr>
      </w:pPr>
      <w:r w:rsidRPr="00AF4E5F">
        <w:rPr>
          <w:sz w:val="14"/>
          <w:szCs w:val="14"/>
        </w:rPr>
        <w:t>Настоящим, своей волей и в своем интересе даю согласие на обработку в соответствии с нормами действующего законодательства Российской Федерации всех указанных в настоящей заявке моих персональных данных, включая сбор, систематизацию, накопление, уточнение (обновление, изменение), использование, обезличивание, блокирование, уничтожение, хранение, всех предоставленных мной персональных данных, с использованием средств автоматизации и/или без использования таких средств. Согласие дано нижеперечисленным лицам для целей исполнения ими функций, возложенных законодательством о паевых инвестиционных фондах и на период исполнения ими этих функций.</w:t>
      </w:r>
    </w:p>
    <w:p w:rsidR="00AF4E5F" w:rsidRPr="00AF4E5F" w:rsidRDefault="00AF4E5F" w:rsidP="00AF4E5F">
      <w:pPr>
        <w:numPr>
          <w:ilvl w:val="0"/>
          <w:numId w:val="2"/>
        </w:numPr>
        <w:jc w:val="both"/>
        <w:rPr>
          <w:sz w:val="14"/>
          <w:szCs w:val="14"/>
        </w:rPr>
      </w:pPr>
      <w:r w:rsidRPr="00AF4E5F">
        <w:rPr>
          <w:sz w:val="14"/>
          <w:szCs w:val="14"/>
        </w:rPr>
        <w:t>Управляющая компания фонда</w:t>
      </w:r>
    </w:p>
    <w:p w:rsidR="00AF4E5F" w:rsidRPr="00AF4E5F" w:rsidRDefault="00AF4E5F" w:rsidP="00AF4E5F">
      <w:pPr>
        <w:numPr>
          <w:ilvl w:val="0"/>
          <w:numId w:val="2"/>
        </w:numPr>
        <w:jc w:val="both"/>
        <w:rPr>
          <w:sz w:val="14"/>
          <w:szCs w:val="14"/>
        </w:rPr>
      </w:pPr>
      <w:r w:rsidRPr="00AF4E5F">
        <w:rPr>
          <w:sz w:val="14"/>
          <w:szCs w:val="14"/>
        </w:rPr>
        <w:t>Агент по приему заявок на приобретение, погашение и (или) обмен паев фонда</w:t>
      </w:r>
    </w:p>
    <w:p w:rsidR="00AF4E5F" w:rsidRPr="00AF4E5F" w:rsidRDefault="00AF4E5F" w:rsidP="00AF4E5F">
      <w:pPr>
        <w:numPr>
          <w:ilvl w:val="0"/>
          <w:numId w:val="2"/>
        </w:numPr>
        <w:jc w:val="both"/>
        <w:rPr>
          <w:sz w:val="14"/>
          <w:szCs w:val="14"/>
        </w:rPr>
      </w:pPr>
      <w:r w:rsidRPr="00AF4E5F">
        <w:rPr>
          <w:sz w:val="14"/>
          <w:szCs w:val="14"/>
        </w:rPr>
        <w:t>Лицо, осуществляющее ведение реестра владельцев инвестиционных паев фонда</w:t>
      </w:r>
    </w:p>
    <w:p w:rsidR="00AF4E5F" w:rsidRPr="00AF4E5F" w:rsidRDefault="00AF4E5F" w:rsidP="00AF4E5F">
      <w:pPr>
        <w:numPr>
          <w:ilvl w:val="0"/>
          <w:numId w:val="2"/>
        </w:numPr>
        <w:jc w:val="both"/>
        <w:rPr>
          <w:sz w:val="14"/>
          <w:szCs w:val="14"/>
        </w:rPr>
      </w:pPr>
      <w:r w:rsidRPr="00AF4E5F">
        <w:rPr>
          <w:sz w:val="14"/>
          <w:szCs w:val="14"/>
        </w:rPr>
        <w:t>Специализированный депозитарий фонда</w:t>
      </w:r>
    </w:p>
    <w:p w:rsidR="00AF4E5F" w:rsidRPr="00AF4E5F" w:rsidRDefault="00AF4E5F" w:rsidP="00AF4E5F">
      <w:pPr>
        <w:jc w:val="both"/>
        <w:rPr>
          <w:sz w:val="14"/>
          <w:szCs w:val="14"/>
        </w:rPr>
      </w:pPr>
      <w:r w:rsidRPr="00AF4E5F">
        <w:rPr>
          <w:sz w:val="14"/>
          <w:szCs w:val="14"/>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w:t>
      </w:r>
    </w:p>
    <w:p w:rsidR="00AF4E5F" w:rsidRPr="00AF4E5F" w:rsidRDefault="00AF4E5F" w:rsidP="00AF4E5F">
      <w:pPr>
        <w:spacing w:before="45" w:after="45"/>
        <w:jc w:val="both"/>
        <w:rPr>
          <w:sz w:val="16"/>
          <w:szCs w:val="16"/>
        </w:rPr>
      </w:pPr>
      <w:r w:rsidRPr="00AF4E5F">
        <w:rPr>
          <w:sz w:val="14"/>
          <w:szCs w:val="14"/>
        </w:rPr>
        <w:t>Настоящее Согласие действует бессрочно. Данное согласие может быть отозвано мною на основании письменного заявления, при этом прекращение обработки и уничтожение персональных данных осуществляется в сроки и в порядке, установленном законодательством о паевых инвестиционных фондах.</w:t>
      </w:r>
    </w:p>
    <w:p w:rsidR="00AF4E5F" w:rsidRPr="00AF4E5F" w:rsidRDefault="00AF4E5F" w:rsidP="00AF4E5F">
      <w:pPr>
        <w:spacing w:before="45" w:after="45"/>
        <w:rPr>
          <w:sz w:val="16"/>
          <w:szCs w:val="16"/>
        </w:rPr>
      </w:pPr>
    </w:p>
    <w:p w:rsidR="00AF4E5F" w:rsidRPr="00AF4E5F" w:rsidRDefault="00AF4E5F" w:rsidP="00AF4E5F">
      <w:pPr>
        <w:rPr>
          <w:sz w:val="16"/>
          <w:szCs w:val="16"/>
        </w:rPr>
      </w:pPr>
      <w:r w:rsidRPr="00AF4E5F">
        <w:rPr>
          <w:sz w:val="16"/>
          <w:szCs w:val="16"/>
        </w:rPr>
        <w:t>Настоящая заявка носит безотзывный характер.</w:t>
      </w:r>
      <w:r w:rsidRPr="00AF4E5F">
        <w:rPr>
          <w:sz w:val="16"/>
          <w:szCs w:val="16"/>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726"/>
        <w:gridCol w:w="7196"/>
      </w:tblGrid>
      <w:tr w:rsidR="00AF4E5F" w:rsidRPr="00AF4E5F" w:rsidTr="00AF4E5F">
        <w:trPr>
          <w:tblCellSpacing w:w="75" w:type="dxa"/>
        </w:trPr>
        <w:tc>
          <w:tcPr>
            <w:tcW w:w="1320" w:type="pct"/>
            <w:tcMar>
              <w:top w:w="30" w:type="dxa"/>
              <w:left w:w="75" w:type="dxa"/>
              <w:bottom w:w="30" w:type="dxa"/>
              <w:right w:w="75" w:type="dxa"/>
            </w:tcMar>
          </w:tcPr>
          <w:p w:rsidR="00AF4E5F" w:rsidRPr="00AF4E5F" w:rsidRDefault="00AF4E5F" w:rsidP="00AF4E5F">
            <w:pPr>
              <w:pBdr>
                <w:bottom w:val="single" w:sz="8" w:space="0" w:color="000000"/>
              </w:pBdr>
              <w:ind w:left="75"/>
              <w:textAlignment w:val="top"/>
              <w:rPr>
                <w:sz w:val="16"/>
                <w:szCs w:val="16"/>
              </w:rPr>
            </w:pPr>
            <w:r w:rsidRPr="00AF4E5F">
              <w:rPr>
                <w:sz w:val="16"/>
                <w:szCs w:val="16"/>
              </w:rPr>
              <w:t>Подпись Заявителя/</w:t>
            </w:r>
            <w:r w:rsidRPr="00AF4E5F">
              <w:rPr>
                <w:sz w:val="16"/>
                <w:szCs w:val="16"/>
              </w:rPr>
              <w:br/>
              <w:t>Уполномоченного представителя</w:t>
            </w:r>
          </w:p>
        </w:tc>
        <w:tc>
          <w:tcPr>
            <w:tcW w:w="0" w:type="auto"/>
            <w:tcMar>
              <w:top w:w="30" w:type="dxa"/>
              <w:left w:w="75" w:type="dxa"/>
              <w:bottom w:w="30" w:type="dxa"/>
              <w:right w:w="75" w:type="dxa"/>
            </w:tcMar>
          </w:tcPr>
          <w:p w:rsidR="00AF4E5F" w:rsidRPr="00AF4E5F" w:rsidRDefault="00AF4E5F" w:rsidP="00AF4E5F">
            <w:pPr>
              <w:pBdr>
                <w:bottom w:val="single" w:sz="8" w:space="0" w:color="000000"/>
              </w:pBdr>
              <w:ind w:left="75"/>
              <w:textAlignment w:val="top"/>
              <w:rPr>
                <w:sz w:val="16"/>
                <w:szCs w:val="16"/>
              </w:rPr>
            </w:pPr>
            <w:r w:rsidRPr="00AF4E5F">
              <w:rPr>
                <w:sz w:val="16"/>
                <w:szCs w:val="16"/>
              </w:rPr>
              <w:t>Подпись лица</w:t>
            </w:r>
            <w:r w:rsidRPr="00AF4E5F">
              <w:rPr>
                <w:b/>
                <w:color w:val="FF00FF"/>
                <w:sz w:val="16"/>
                <w:szCs w:val="16"/>
              </w:rPr>
              <w:t>,</w:t>
            </w:r>
            <w:r w:rsidRPr="00AF4E5F">
              <w:rPr>
                <w:sz w:val="16"/>
                <w:szCs w:val="16"/>
              </w:rPr>
              <w:br/>
              <w:t>принявшего заявку</w:t>
            </w:r>
          </w:p>
          <w:p w:rsidR="00AF4E5F" w:rsidRPr="00AF4E5F" w:rsidRDefault="00AF4E5F" w:rsidP="00AF4E5F">
            <w:pPr>
              <w:ind w:left="6195"/>
              <w:jc w:val="center"/>
              <w:textAlignment w:val="top"/>
              <w:rPr>
                <w:sz w:val="20"/>
                <w:szCs w:val="20"/>
              </w:rPr>
            </w:pPr>
            <w:r w:rsidRPr="00AF4E5F">
              <w:rPr>
                <w:sz w:val="20"/>
                <w:szCs w:val="20"/>
              </w:rPr>
              <w:t>М.П.</w:t>
            </w:r>
          </w:p>
        </w:tc>
      </w:tr>
    </w:tbl>
    <w:p w:rsidR="00AF4E5F" w:rsidRPr="00AF4E5F" w:rsidRDefault="00AF4E5F" w:rsidP="00AF4E5F">
      <w:pPr>
        <w:rPr>
          <w:sz w:val="12"/>
          <w:szCs w:val="12"/>
        </w:rPr>
      </w:pPr>
    </w:p>
    <w:p w:rsidR="00AF4E5F" w:rsidRPr="00AF4E5F" w:rsidRDefault="00AF4E5F" w:rsidP="00AF4E5F">
      <w:pPr>
        <w:rPr>
          <w:sz w:val="12"/>
          <w:szCs w:val="12"/>
        </w:rPr>
      </w:pPr>
      <w:r w:rsidRPr="00AF4E5F">
        <w:rPr>
          <w:sz w:val="12"/>
          <w:szCs w:val="12"/>
        </w:rPr>
        <w:t>* Поле не является обязательным для заполнения</w:t>
      </w:r>
    </w:p>
    <w:p w:rsidR="00AF4E5F" w:rsidRPr="00AF4E5F" w:rsidRDefault="00AF4E5F" w:rsidP="00AF4E5F">
      <w:pPr>
        <w:jc w:val="right"/>
        <w:rPr>
          <w:sz w:val="9"/>
          <w:szCs w:val="9"/>
        </w:rPr>
      </w:pPr>
      <w:r w:rsidRPr="00AF4E5F">
        <w:br w:type="page"/>
      </w:r>
    </w:p>
    <w:p w:rsidR="00AF4E5F" w:rsidRPr="00AF4E5F" w:rsidRDefault="00AF4E5F" w:rsidP="00AF4E5F">
      <w:pPr>
        <w:jc w:val="right"/>
        <w:rPr>
          <w:sz w:val="16"/>
          <w:szCs w:val="16"/>
        </w:rPr>
      </w:pPr>
    </w:p>
    <w:p w:rsidR="00AF4E5F" w:rsidRPr="00AF4E5F" w:rsidRDefault="00AF4E5F" w:rsidP="00AF4E5F">
      <w:pPr>
        <w:jc w:val="right"/>
        <w:rPr>
          <w:sz w:val="16"/>
          <w:szCs w:val="16"/>
        </w:rPr>
      </w:pPr>
    </w:p>
    <w:p w:rsidR="00AF4E5F" w:rsidRPr="00AF4E5F" w:rsidRDefault="00AF4E5F" w:rsidP="00AF4E5F">
      <w:pPr>
        <w:jc w:val="right"/>
        <w:rPr>
          <w:sz w:val="16"/>
          <w:szCs w:val="16"/>
        </w:rPr>
      </w:pPr>
      <w:r w:rsidRPr="00AF4E5F">
        <w:rPr>
          <w:sz w:val="16"/>
          <w:szCs w:val="16"/>
        </w:rPr>
        <w:t xml:space="preserve">Приложение № 2 к Правилам Фонда </w:t>
      </w:r>
    </w:p>
    <w:p w:rsidR="00AF4E5F" w:rsidRPr="00AF4E5F" w:rsidRDefault="00AF4E5F" w:rsidP="00AF4E5F">
      <w:pPr>
        <w:spacing w:before="375" w:after="375"/>
        <w:jc w:val="center"/>
        <w:outlineLvl w:val="0"/>
        <w:rPr>
          <w:b/>
          <w:bCs/>
          <w:kern w:val="36"/>
        </w:rPr>
      </w:pPr>
      <w:r w:rsidRPr="00AF4E5F">
        <w:rPr>
          <w:b/>
          <w:bCs/>
          <w:kern w:val="36"/>
        </w:rPr>
        <w:t xml:space="preserve">Заявка на приобретение инвестиционных паев № </w:t>
      </w:r>
      <w:r w:rsidRPr="00AF4E5F">
        <w:rPr>
          <w:b/>
          <w:bCs/>
          <w:kern w:val="36"/>
        </w:rPr>
        <w:br/>
        <w:t>для юридических лиц</w:t>
      </w:r>
    </w:p>
    <w:p w:rsidR="00AF4E5F" w:rsidRPr="00AF4E5F" w:rsidRDefault="00AF4E5F" w:rsidP="00AF4E5F">
      <w:pPr>
        <w:spacing w:before="45" w:after="45"/>
        <w:rPr>
          <w:sz w:val="16"/>
          <w:szCs w:val="16"/>
        </w:rPr>
      </w:pPr>
      <w:r w:rsidRPr="00AF4E5F">
        <w:rPr>
          <w:b/>
          <w:bCs/>
          <w:sz w:val="16"/>
          <w:szCs w:val="16"/>
        </w:rPr>
        <w:t xml:space="preserve">Дата: ___________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rPr>
      </w:pPr>
      <w:r w:rsidRPr="00AF4E5F">
        <w:rPr>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Номер лицевого счета:*</w:t>
            </w:r>
            <w:r w:rsidRPr="00AF4E5F">
              <w:rPr>
                <w:b/>
                <w:bCs/>
                <w:sz w:val="16"/>
                <w:szCs w:val="16"/>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ind w:left="75"/>
            </w:pPr>
          </w:p>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rPr>
      </w:pPr>
      <w:r w:rsidRPr="00AF4E5F">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spacing w:before="45" w:after="45"/>
              <w:ind w:left="75"/>
              <w:jc w:val="center"/>
              <w:outlineLvl w:val="1"/>
              <w:rPr>
                <w:b/>
                <w:bCs/>
                <w:sz w:val="15"/>
                <w:szCs w:val="15"/>
                <w:u w:val="single"/>
              </w:rPr>
            </w:pPr>
            <w:r w:rsidRPr="00AF4E5F">
              <w:rPr>
                <w:b/>
                <w:bCs/>
                <w:sz w:val="15"/>
                <w:szCs w:val="15"/>
                <w:u w:val="single"/>
              </w:rPr>
              <w:t>Для физических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 удостоверяющий личность представителя:</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spacing w:before="45" w:after="45"/>
              <w:ind w:left="75"/>
              <w:jc w:val="center"/>
              <w:outlineLvl w:val="1"/>
              <w:rPr>
                <w:b/>
                <w:bCs/>
                <w:sz w:val="15"/>
                <w:szCs w:val="15"/>
                <w:u w:val="single"/>
              </w:rPr>
            </w:pPr>
            <w:r w:rsidRPr="00AF4E5F">
              <w:rPr>
                <w:b/>
                <w:bCs/>
                <w:sz w:val="15"/>
                <w:szCs w:val="15"/>
                <w:u w:val="single"/>
              </w:rPr>
              <w:t>Для юридических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Свидетельство о регистрации:</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В лице:</w:t>
            </w:r>
            <w:r w:rsidRPr="00AF4E5F">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 удостоверяющий личность:</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spacing w:before="375" w:after="375"/>
        <w:jc w:val="center"/>
        <w:rPr>
          <w:b/>
          <w:bCs/>
          <w:sz w:val="16"/>
          <w:szCs w:val="16"/>
        </w:rPr>
      </w:pPr>
      <w:r w:rsidRPr="00AF4E5F">
        <w:rPr>
          <w:b/>
          <w:bCs/>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Реквизиты банковского счета лица, передавшего денежные средства в оплату инвестиционных паев:</w:t>
            </w:r>
            <w:r w:rsidRPr="00AF4E5F">
              <w:rPr>
                <w:sz w:val="9"/>
                <w:szCs w:val="9"/>
              </w:rPr>
              <w:b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spacing w:before="375" w:after="375"/>
        <w:jc w:val="center"/>
        <w:rPr>
          <w:sz w:val="16"/>
          <w:szCs w:val="16"/>
        </w:rPr>
      </w:pPr>
    </w:p>
    <w:p w:rsidR="00AF4E5F" w:rsidRPr="00AF4E5F" w:rsidRDefault="00AF4E5F" w:rsidP="00AF4E5F">
      <w:pPr>
        <w:spacing w:before="45" w:after="45"/>
        <w:rPr>
          <w:sz w:val="16"/>
          <w:szCs w:val="16"/>
        </w:rPr>
      </w:pPr>
      <w:r w:rsidRPr="00AF4E5F">
        <w:rPr>
          <w:sz w:val="16"/>
          <w:szCs w:val="16"/>
        </w:rPr>
        <w:t>Настоящая заявка носит безотзывный характер.</w:t>
      </w:r>
      <w:r w:rsidRPr="00AF4E5F">
        <w:rPr>
          <w:sz w:val="16"/>
          <w:szCs w:val="16"/>
        </w:rPr>
        <w:br/>
        <w:t xml:space="preserve"> 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718"/>
        <w:gridCol w:w="7204"/>
      </w:tblGrid>
      <w:tr w:rsidR="00AF4E5F" w:rsidRPr="00AF4E5F" w:rsidTr="00AF4E5F">
        <w:trPr>
          <w:tblCellSpacing w:w="75" w:type="dxa"/>
        </w:trPr>
        <w:tc>
          <w:tcPr>
            <w:tcW w:w="1316" w:type="pct"/>
            <w:tcMar>
              <w:top w:w="30" w:type="dxa"/>
              <w:left w:w="75" w:type="dxa"/>
              <w:bottom w:w="30" w:type="dxa"/>
              <w:right w:w="75" w:type="dxa"/>
            </w:tcMar>
          </w:tcPr>
          <w:p w:rsidR="00AF4E5F" w:rsidRPr="00AF4E5F" w:rsidRDefault="00AF4E5F" w:rsidP="00AF4E5F">
            <w:pPr>
              <w:pBdr>
                <w:bottom w:val="single" w:sz="8" w:space="0" w:color="000000"/>
              </w:pBdr>
              <w:spacing w:before="375" w:after="150"/>
              <w:ind w:left="75"/>
              <w:textAlignment w:val="top"/>
              <w:rPr>
                <w:sz w:val="16"/>
                <w:szCs w:val="16"/>
              </w:rPr>
            </w:pPr>
            <w:r w:rsidRPr="00AF4E5F">
              <w:rPr>
                <w:sz w:val="16"/>
                <w:szCs w:val="16"/>
              </w:rPr>
              <w:t xml:space="preserve">Подпись </w:t>
            </w:r>
            <w:r w:rsidRPr="00AF4E5F">
              <w:rPr>
                <w:sz w:val="16"/>
                <w:szCs w:val="16"/>
              </w:rPr>
              <w:br/>
              <w:t>Уполномоченного представителя</w:t>
            </w:r>
          </w:p>
        </w:tc>
        <w:tc>
          <w:tcPr>
            <w:tcW w:w="0" w:type="auto"/>
            <w:tcMar>
              <w:top w:w="30" w:type="dxa"/>
              <w:left w:w="75" w:type="dxa"/>
              <w:bottom w:w="30" w:type="dxa"/>
              <w:right w:w="75" w:type="dxa"/>
            </w:tcMar>
          </w:tcPr>
          <w:p w:rsidR="00AF4E5F" w:rsidRPr="00AF4E5F" w:rsidRDefault="00AF4E5F" w:rsidP="00AF4E5F">
            <w:pPr>
              <w:pBdr>
                <w:bottom w:val="single" w:sz="8" w:space="0" w:color="000000"/>
              </w:pBdr>
              <w:spacing w:before="375" w:after="150"/>
              <w:ind w:left="75"/>
              <w:textAlignment w:val="top"/>
              <w:rPr>
                <w:sz w:val="16"/>
                <w:szCs w:val="16"/>
              </w:rPr>
            </w:pPr>
            <w:r w:rsidRPr="00AF4E5F">
              <w:rPr>
                <w:sz w:val="16"/>
                <w:szCs w:val="16"/>
              </w:rPr>
              <w:t>Подпись лица</w:t>
            </w:r>
            <w:r w:rsidRPr="00AF4E5F">
              <w:rPr>
                <w:b/>
                <w:color w:val="FF00FF"/>
                <w:sz w:val="16"/>
                <w:szCs w:val="16"/>
              </w:rPr>
              <w:t>,</w:t>
            </w:r>
            <w:r w:rsidRPr="00AF4E5F">
              <w:rPr>
                <w:sz w:val="16"/>
                <w:szCs w:val="16"/>
              </w:rPr>
              <w:br/>
              <w:t>принявшего заявку</w:t>
            </w:r>
          </w:p>
          <w:p w:rsidR="00AF4E5F" w:rsidRPr="00AF4E5F" w:rsidRDefault="00AF4E5F" w:rsidP="00AF4E5F">
            <w:pPr>
              <w:spacing w:after="150"/>
              <w:ind w:left="6195"/>
              <w:jc w:val="center"/>
              <w:textAlignment w:val="top"/>
              <w:rPr>
                <w:sz w:val="20"/>
                <w:szCs w:val="20"/>
              </w:rPr>
            </w:pPr>
            <w:r w:rsidRPr="00AF4E5F">
              <w:rPr>
                <w:sz w:val="20"/>
                <w:szCs w:val="20"/>
              </w:rPr>
              <w:t>М.П.</w:t>
            </w:r>
          </w:p>
        </w:tc>
      </w:tr>
    </w:tbl>
    <w:p w:rsidR="00AF4E5F" w:rsidRPr="00AF4E5F" w:rsidRDefault="00AF4E5F" w:rsidP="00AF4E5F">
      <w:pPr>
        <w:spacing w:before="45" w:after="45"/>
        <w:rPr>
          <w:sz w:val="9"/>
          <w:szCs w:val="9"/>
        </w:rPr>
      </w:pPr>
    </w:p>
    <w:p w:rsidR="00AF4E5F" w:rsidRPr="00AF4E5F" w:rsidRDefault="00AF4E5F" w:rsidP="00AF4E5F">
      <w:pPr>
        <w:rPr>
          <w:sz w:val="12"/>
          <w:szCs w:val="12"/>
        </w:rPr>
      </w:pPr>
      <w:r w:rsidRPr="00AF4E5F">
        <w:rPr>
          <w:sz w:val="12"/>
          <w:szCs w:val="12"/>
        </w:rPr>
        <w:t>* Поле не является обязательным для заполнения</w:t>
      </w:r>
    </w:p>
    <w:p w:rsidR="00AF4E5F" w:rsidRPr="00AF4E5F" w:rsidRDefault="00AF4E5F" w:rsidP="00AF4E5F">
      <w:pPr>
        <w:spacing w:before="45" w:after="45"/>
        <w:rPr>
          <w:sz w:val="9"/>
          <w:szCs w:val="9"/>
        </w:rPr>
      </w:pPr>
    </w:p>
    <w:p w:rsidR="00AF4E5F" w:rsidRPr="00AF4E5F" w:rsidRDefault="00AF4E5F" w:rsidP="00AF4E5F">
      <w:pPr>
        <w:spacing w:before="45" w:after="45"/>
        <w:jc w:val="right"/>
        <w:rPr>
          <w:sz w:val="9"/>
          <w:szCs w:val="9"/>
        </w:rPr>
      </w:pPr>
    </w:p>
    <w:p w:rsidR="00AF4E5F" w:rsidRPr="00AF4E5F" w:rsidRDefault="00AF4E5F" w:rsidP="00AF4E5F">
      <w:pPr>
        <w:spacing w:before="45" w:after="45"/>
        <w:jc w:val="right"/>
        <w:rPr>
          <w:sz w:val="9"/>
          <w:szCs w:val="9"/>
        </w:rPr>
      </w:pPr>
    </w:p>
    <w:p w:rsidR="00AF4E5F" w:rsidRPr="00AF4E5F" w:rsidRDefault="00AF4E5F" w:rsidP="00AF4E5F">
      <w:pPr>
        <w:spacing w:before="45" w:after="45"/>
        <w:jc w:val="right"/>
        <w:rPr>
          <w:sz w:val="9"/>
          <w:szCs w:val="9"/>
        </w:rPr>
      </w:pPr>
    </w:p>
    <w:p w:rsidR="00AF4E5F" w:rsidRPr="00AF4E5F" w:rsidRDefault="00AF4E5F" w:rsidP="00AF4E5F">
      <w:pPr>
        <w:jc w:val="right"/>
        <w:rPr>
          <w:sz w:val="9"/>
          <w:szCs w:val="9"/>
        </w:rPr>
      </w:pPr>
    </w:p>
    <w:p w:rsidR="00AF4E5F" w:rsidRPr="00AF4E5F" w:rsidRDefault="00AF4E5F" w:rsidP="00AF4E5F">
      <w:pPr>
        <w:jc w:val="right"/>
        <w:rPr>
          <w:sz w:val="9"/>
          <w:szCs w:val="9"/>
        </w:rPr>
      </w:pPr>
    </w:p>
    <w:p w:rsidR="00AF4E5F" w:rsidRPr="00AF4E5F" w:rsidRDefault="00AF4E5F" w:rsidP="00AF4E5F">
      <w:pPr>
        <w:jc w:val="right"/>
        <w:rPr>
          <w:sz w:val="9"/>
          <w:szCs w:val="9"/>
        </w:rPr>
      </w:pPr>
    </w:p>
    <w:p w:rsidR="00AF4E5F" w:rsidRPr="00AF4E5F" w:rsidRDefault="00AF4E5F" w:rsidP="00AF4E5F">
      <w:pPr>
        <w:jc w:val="right"/>
        <w:rPr>
          <w:sz w:val="9"/>
          <w:szCs w:val="9"/>
        </w:rPr>
      </w:pPr>
    </w:p>
    <w:p w:rsidR="00AF4E5F" w:rsidRPr="00AF4E5F" w:rsidRDefault="00AF4E5F" w:rsidP="00AF4E5F">
      <w:pPr>
        <w:jc w:val="right"/>
        <w:rPr>
          <w:sz w:val="9"/>
          <w:szCs w:val="9"/>
        </w:rPr>
      </w:pPr>
    </w:p>
    <w:p w:rsidR="00AF4E5F" w:rsidRPr="00AF4E5F" w:rsidRDefault="00AF4E5F" w:rsidP="003335B9">
      <w:pPr>
        <w:rPr>
          <w:sz w:val="16"/>
          <w:szCs w:val="16"/>
        </w:rPr>
      </w:pPr>
    </w:p>
    <w:p w:rsidR="00AF4E5F" w:rsidRPr="00AF4E5F" w:rsidRDefault="00AF4E5F" w:rsidP="00AF4E5F">
      <w:pPr>
        <w:jc w:val="right"/>
        <w:rPr>
          <w:sz w:val="16"/>
          <w:szCs w:val="16"/>
        </w:rPr>
      </w:pPr>
      <w:r w:rsidRPr="00AF4E5F">
        <w:rPr>
          <w:sz w:val="16"/>
          <w:szCs w:val="16"/>
        </w:rPr>
        <w:t xml:space="preserve">Приложение № 3 к Правилам Фонда </w:t>
      </w:r>
    </w:p>
    <w:p w:rsidR="00AF4E5F" w:rsidRPr="00AF4E5F" w:rsidRDefault="00AF4E5F" w:rsidP="00AF4E5F">
      <w:pPr>
        <w:jc w:val="right"/>
        <w:rPr>
          <w:sz w:val="16"/>
          <w:szCs w:val="16"/>
        </w:rPr>
      </w:pPr>
    </w:p>
    <w:p w:rsidR="00AF4E5F" w:rsidRPr="00AF4E5F" w:rsidRDefault="00AF4E5F" w:rsidP="00AF4E5F">
      <w:pPr>
        <w:jc w:val="center"/>
        <w:outlineLvl w:val="0"/>
        <w:rPr>
          <w:b/>
          <w:bCs/>
          <w:kern w:val="36"/>
        </w:rPr>
      </w:pPr>
      <w:r w:rsidRPr="00AF4E5F">
        <w:rPr>
          <w:b/>
          <w:bCs/>
          <w:kern w:val="36"/>
        </w:rPr>
        <w:t>Заявка на приобретение инвестиционных паев №</w:t>
      </w:r>
      <w:r w:rsidRPr="00AF4E5F">
        <w:rPr>
          <w:b/>
          <w:bCs/>
          <w:kern w:val="36"/>
        </w:rPr>
        <w:br/>
        <w:t>для юридических лиц - номинальных держателей</w:t>
      </w:r>
    </w:p>
    <w:p w:rsidR="00AF4E5F" w:rsidRPr="00AF4E5F" w:rsidRDefault="00AF4E5F" w:rsidP="00AF4E5F">
      <w:pPr>
        <w:spacing w:before="45" w:after="45"/>
        <w:rPr>
          <w:sz w:val="16"/>
          <w:szCs w:val="16"/>
        </w:rPr>
      </w:pPr>
      <w:r w:rsidRPr="00AF4E5F">
        <w:rPr>
          <w:b/>
          <w:bCs/>
          <w:sz w:val="16"/>
          <w:szCs w:val="16"/>
        </w:rPr>
        <w:t xml:space="preserve">Дата: ___________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rPr>
      </w:pPr>
      <w:r w:rsidRPr="00AF4E5F">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Документ:</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Номер лицевого счета:</w:t>
            </w:r>
            <w:r w:rsidRPr="00AF4E5F">
              <w:rPr>
                <w:b/>
                <w:bCs/>
                <w:sz w:val="16"/>
                <w:szCs w:val="16"/>
              </w:rPr>
              <w:br/>
            </w:r>
            <w:r w:rsidRPr="00AF4E5F">
              <w:rPr>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p>
        </w:tc>
      </w:tr>
    </w:tbl>
    <w:p w:rsidR="00AF4E5F" w:rsidRPr="00AF4E5F" w:rsidRDefault="00AF4E5F" w:rsidP="00AF4E5F">
      <w:pPr>
        <w:pBdr>
          <w:bottom w:val="single" w:sz="6" w:space="0" w:color="808080"/>
        </w:pBdr>
        <w:shd w:val="clear" w:color="auto" w:fill="C0C0C0"/>
        <w:spacing w:before="150" w:after="45"/>
        <w:jc w:val="center"/>
        <w:outlineLvl w:val="2"/>
        <w:rPr>
          <w:b/>
          <w:bCs/>
          <w:sz w:val="16"/>
          <w:szCs w:val="16"/>
        </w:rPr>
      </w:pPr>
      <w:r w:rsidRPr="00AF4E5F">
        <w:rPr>
          <w:b/>
          <w:bCs/>
          <w:sz w:val="16"/>
          <w:szCs w:val="16"/>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ind w:left="74"/>
              <w:jc w:val="center"/>
              <w:outlineLvl w:val="1"/>
              <w:rPr>
                <w:b/>
                <w:bCs/>
                <w:sz w:val="15"/>
                <w:szCs w:val="15"/>
                <w:u w:val="single"/>
              </w:rPr>
            </w:pPr>
            <w:r w:rsidRPr="00AF4E5F">
              <w:rPr>
                <w:b/>
                <w:bCs/>
                <w:sz w:val="15"/>
                <w:szCs w:val="15"/>
                <w:u w:val="single"/>
              </w:rPr>
              <w:t>Для физических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ind w:left="74"/>
              <w:jc w:val="right"/>
              <w:rPr>
                <w:b/>
                <w:bCs/>
                <w:sz w:val="16"/>
                <w:szCs w:val="16"/>
              </w:rPr>
            </w:pPr>
            <w:r w:rsidRPr="00AF4E5F">
              <w:rPr>
                <w:b/>
                <w:bCs/>
                <w:sz w:val="14"/>
                <w:szCs w:val="14"/>
              </w:rPr>
              <w:t>Документ, удостоверяющий личность представителя:</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ind w:left="74"/>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ind w:left="74"/>
              <w:jc w:val="center"/>
              <w:outlineLvl w:val="1"/>
              <w:rPr>
                <w:b/>
                <w:bCs/>
                <w:sz w:val="15"/>
                <w:szCs w:val="15"/>
                <w:u w:val="single"/>
              </w:rPr>
            </w:pPr>
            <w:r w:rsidRPr="00AF4E5F">
              <w:rPr>
                <w:b/>
                <w:bCs/>
                <w:sz w:val="15"/>
                <w:szCs w:val="15"/>
                <w:u w:val="single"/>
              </w:rPr>
              <w:t>Для юридических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ind w:left="74"/>
              <w:jc w:val="right"/>
              <w:rPr>
                <w:b/>
                <w:bCs/>
                <w:sz w:val="16"/>
                <w:szCs w:val="16"/>
              </w:rPr>
            </w:pPr>
            <w:r w:rsidRPr="00AF4E5F">
              <w:rPr>
                <w:b/>
                <w:bCs/>
                <w:sz w:val="14"/>
                <w:szCs w:val="14"/>
              </w:rPr>
              <w:t>Свидетельство о регистрации:</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ind w:left="74"/>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В лице:</w:t>
            </w:r>
            <w:r w:rsidRPr="00AF4E5F">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Документ, удостоверяющий личность:</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spacing w:before="240" w:after="240"/>
        <w:jc w:val="center"/>
        <w:rPr>
          <w:b/>
          <w:bCs/>
          <w:sz w:val="14"/>
          <w:szCs w:val="14"/>
        </w:rPr>
      </w:pPr>
      <w:r w:rsidRPr="00AF4E5F">
        <w:rPr>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Реквизиты банковского счета лица, передавшего денежные средства в оплату инвестиционных паев:</w:t>
            </w:r>
            <w:r w:rsidRPr="00AF4E5F">
              <w:rPr>
                <w:sz w:val="9"/>
                <w:szCs w:val="9"/>
              </w:rPr>
              <w:b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pBdr>
          <w:bottom w:val="single" w:sz="6" w:space="0" w:color="808080"/>
        </w:pBdr>
        <w:shd w:val="clear" w:color="auto" w:fill="C0C0C0"/>
        <w:spacing w:before="150"/>
        <w:jc w:val="center"/>
        <w:outlineLvl w:val="2"/>
        <w:rPr>
          <w:b/>
          <w:bCs/>
          <w:sz w:val="14"/>
          <w:szCs w:val="14"/>
        </w:rPr>
      </w:pPr>
      <w:r w:rsidRPr="00AF4E5F">
        <w:rPr>
          <w:b/>
          <w:bCs/>
          <w:sz w:val="14"/>
          <w:szCs w:val="14"/>
        </w:rPr>
        <w:t>Информация о каждом номинальном держателе приобретаемых инвестиционных паев:</w:t>
      </w:r>
    </w:p>
    <w:p w:rsidR="00AF4E5F" w:rsidRPr="00AF4E5F" w:rsidRDefault="00AF4E5F" w:rsidP="00AF4E5F">
      <w:pPr>
        <w:pBdr>
          <w:bottom w:val="single" w:sz="6" w:space="0" w:color="808080"/>
        </w:pBdr>
        <w:shd w:val="clear" w:color="auto" w:fill="C0C0C0"/>
        <w:spacing w:after="45"/>
        <w:jc w:val="center"/>
        <w:outlineLvl w:val="2"/>
        <w:rPr>
          <w:b/>
          <w:bCs/>
          <w:sz w:val="12"/>
          <w:szCs w:val="12"/>
        </w:rPr>
      </w:pPr>
      <w:r w:rsidRPr="00AF4E5F">
        <w:rPr>
          <w:b/>
          <w:bCs/>
          <w:sz w:val="12"/>
          <w:szCs w:val="12"/>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823"/>
      </w:tblGrid>
      <w:tr w:rsidR="00AF4E5F" w:rsidRPr="00AF4E5F" w:rsidTr="00AF4E5F">
        <w:trPr>
          <w:trHeight w:val="385"/>
          <w:tblCellSpacing w:w="0" w:type="dxa"/>
          <w:jc w:val="center"/>
        </w:trPr>
        <w:tc>
          <w:tcPr>
            <w:tcW w:w="5000" w:type="pct"/>
            <w:tcBorders>
              <w:top w:val="nil"/>
              <w:left w:val="nil"/>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4"/>
                <w:szCs w:val="14"/>
              </w:rPr>
            </w:pPr>
            <w:r w:rsidRPr="00AF4E5F">
              <w:rPr>
                <w:sz w:val="14"/>
                <w:szCs w:val="14"/>
                <w:lang w:val="en-US"/>
              </w:rPr>
              <w:t> </w:t>
            </w:r>
          </w:p>
        </w:tc>
      </w:tr>
    </w:tbl>
    <w:p w:rsidR="00AF4E5F" w:rsidRPr="00AF4E5F" w:rsidRDefault="00AF4E5F" w:rsidP="00AF4E5F">
      <w:pPr>
        <w:spacing w:line="180" w:lineRule="exact"/>
        <w:ind w:left="170"/>
        <w:rPr>
          <w:b/>
          <w:bCs/>
          <w:iCs/>
          <w:noProof/>
          <w:sz w:val="16"/>
          <w:szCs w:val="16"/>
        </w:rPr>
      </w:pPr>
    </w:p>
    <w:p w:rsidR="00AF4E5F" w:rsidRPr="00AF4E5F" w:rsidRDefault="00AF4E5F" w:rsidP="00AF4E5F">
      <w:pPr>
        <w:pBdr>
          <w:bottom w:val="single" w:sz="6" w:space="0" w:color="808080"/>
        </w:pBdr>
        <w:shd w:val="clear" w:color="auto" w:fill="C0C0C0"/>
        <w:spacing w:before="150" w:after="45"/>
        <w:jc w:val="center"/>
        <w:outlineLvl w:val="2"/>
        <w:rPr>
          <w:b/>
          <w:bCs/>
          <w:sz w:val="14"/>
          <w:szCs w:val="14"/>
        </w:rPr>
      </w:pPr>
      <w:r w:rsidRPr="00AF4E5F">
        <w:rPr>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4"/>
                <w:szCs w:val="14"/>
              </w:rPr>
            </w:pP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Документ:</w:t>
            </w:r>
            <w:r w:rsidRPr="00AF4E5F">
              <w:rPr>
                <w:sz w:val="14"/>
                <w:szCs w:val="14"/>
              </w:rPr>
              <w:br/>
            </w:r>
            <w:r w:rsidRPr="00AF4E5F">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4"/>
                <w:szCs w:val="14"/>
              </w:rPr>
            </w:pPr>
            <w:r w:rsidRPr="00AF4E5F">
              <w:rPr>
                <w:sz w:val="14"/>
                <w:szCs w:val="14"/>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iCs/>
                <w:noProof/>
                <w:sz w:val="14"/>
                <w:szCs w:val="14"/>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4"/>
                <w:szCs w:val="14"/>
              </w:rPr>
            </w:pPr>
          </w:p>
        </w:tc>
      </w:tr>
    </w:tbl>
    <w:p w:rsidR="00AF4E5F" w:rsidRPr="00AF4E5F" w:rsidRDefault="00AF4E5F" w:rsidP="00AF4E5F">
      <w:pPr>
        <w:spacing w:line="180" w:lineRule="exact"/>
        <w:ind w:left="170"/>
        <w:rPr>
          <w:b/>
          <w:bCs/>
          <w:iCs/>
          <w:noProof/>
          <w:sz w:val="16"/>
          <w:szCs w:val="16"/>
        </w:rPr>
      </w:pPr>
    </w:p>
    <w:p w:rsidR="00AF4E5F" w:rsidRPr="00AF4E5F" w:rsidRDefault="00AF4E5F" w:rsidP="00AF4E5F">
      <w:pPr>
        <w:spacing w:before="240" w:after="240"/>
        <w:rPr>
          <w:sz w:val="14"/>
          <w:szCs w:val="16"/>
        </w:rPr>
      </w:pPr>
      <w:r w:rsidRPr="00AF4E5F">
        <w:rPr>
          <w:sz w:val="14"/>
          <w:szCs w:val="16"/>
        </w:rPr>
        <w:t>Настоящая заявка носит безотзывный характер.</w:t>
      </w:r>
      <w:r w:rsidRPr="00AF4E5F">
        <w:rPr>
          <w:sz w:val="14"/>
          <w:szCs w:val="16"/>
        </w:rPr>
        <w:br/>
        <w:t>С Правилами Фонда ознакомлен.</w:t>
      </w:r>
    </w:p>
    <w:tbl>
      <w:tblPr>
        <w:tblW w:w="4985" w:type="pct"/>
        <w:tblCellSpacing w:w="75" w:type="dxa"/>
        <w:tblCellMar>
          <w:left w:w="0" w:type="dxa"/>
          <w:right w:w="0" w:type="dxa"/>
        </w:tblCellMar>
        <w:tblLook w:val="0000" w:firstRow="0" w:lastRow="0" w:firstColumn="0" w:lastColumn="0" w:noHBand="0" w:noVBand="0"/>
      </w:tblPr>
      <w:tblGrid>
        <w:gridCol w:w="2485"/>
        <w:gridCol w:w="7407"/>
      </w:tblGrid>
      <w:tr w:rsidR="00AF4E5F" w:rsidRPr="00AF4E5F" w:rsidTr="00AF4E5F">
        <w:trPr>
          <w:trHeight w:val="918"/>
          <w:tblCellSpacing w:w="75" w:type="dxa"/>
        </w:trPr>
        <w:tc>
          <w:tcPr>
            <w:tcW w:w="1197" w:type="pct"/>
            <w:tcMar>
              <w:top w:w="30" w:type="dxa"/>
              <w:left w:w="75" w:type="dxa"/>
              <w:bottom w:w="30" w:type="dxa"/>
              <w:right w:w="75" w:type="dxa"/>
            </w:tcMar>
          </w:tcPr>
          <w:p w:rsidR="00AF4E5F" w:rsidRPr="00AF4E5F" w:rsidRDefault="00AF4E5F" w:rsidP="00AF4E5F">
            <w:pPr>
              <w:pBdr>
                <w:bottom w:val="single" w:sz="8" w:space="0" w:color="000000"/>
              </w:pBdr>
              <w:spacing w:before="375" w:after="150"/>
              <w:textAlignment w:val="top"/>
              <w:rPr>
                <w:sz w:val="16"/>
                <w:szCs w:val="16"/>
              </w:rPr>
            </w:pPr>
            <w:r w:rsidRPr="00AF4E5F">
              <w:rPr>
                <w:sz w:val="16"/>
                <w:szCs w:val="16"/>
              </w:rPr>
              <w:t xml:space="preserve">Подпись </w:t>
            </w:r>
            <w:r w:rsidRPr="00AF4E5F">
              <w:rPr>
                <w:sz w:val="16"/>
                <w:szCs w:val="16"/>
              </w:rPr>
              <w:br/>
              <w:t>Уполномоченного представителя</w:t>
            </w:r>
          </w:p>
        </w:tc>
        <w:tc>
          <w:tcPr>
            <w:tcW w:w="0" w:type="auto"/>
            <w:tcMar>
              <w:top w:w="30" w:type="dxa"/>
              <w:left w:w="75" w:type="dxa"/>
              <w:bottom w:w="30" w:type="dxa"/>
              <w:right w:w="75" w:type="dxa"/>
            </w:tcMar>
          </w:tcPr>
          <w:p w:rsidR="00AF4E5F" w:rsidRPr="00AF4E5F" w:rsidRDefault="00AF4E5F" w:rsidP="00AF4E5F">
            <w:pPr>
              <w:pBdr>
                <w:bottom w:val="single" w:sz="8" w:space="0" w:color="000000"/>
              </w:pBdr>
              <w:spacing w:before="375" w:after="150"/>
              <w:textAlignment w:val="top"/>
              <w:rPr>
                <w:b/>
                <w:sz w:val="16"/>
                <w:szCs w:val="16"/>
              </w:rPr>
            </w:pPr>
            <w:r w:rsidRPr="00AF4E5F">
              <w:rPr>
                <w:sz w:val="16"/>
                <w:szCs w:val="16"/>
              </w:rPr>
              <w:t xml:space="preserve">Подпись лица     </w:t>
            </w:r>
            <w:r w:rsidRPr="00AF4E5F">
              <w:rPr>
                <w:sz w:val="16"/>
                <w:szCs w:val="16"/>
              </w:rPr>
              <w:br/>
              <w:t xml:space="preserve">принявшего заявку                                                                                                          </w:t>
            </w:r>
            <w:r w:rsidRPr="00AF4E5F">
              <w:rPr>
                <w:b/>
                <w:sz w:val="16"/>
                <w:szCs w:val="16"/>
              </w:rPr>
              <w:t>М.П.</w:t>
            </w:r>
          </w:p>
        </w:tc>
      </w:tr>
    </w:tbl>
    <w:p w:rsidR="00AF4E5F" w:rsidRPr="00AF4E5F" w:rsidRDefault="00AF4E5F" w:rsidP="00AF4E5F">
      <w:pPr>
        <w:spacing w:before="45" w:after="45"/>
        <w:rPr>
          <w:sz w:val="9"/>
          <w:szCs w:val="9"/>
        </w:rPr>
      </w:pPr>
    </w:p>
    <w:p w:rsidR="00AF4E5F" w:rsidRPr="00AF4E5F" w:rsidRDefault="00AF4E5F" w:rsidP="00AF4E5F">
      <w:pPr>
        <w:spacing w:before="45" w:after="45"/>
        <w:rPr>
          <w:sz w:val="9"/>
          <w:szCs w:val="9"/>
        </w:rPr>
      </w:pPr>
    </w:p>
    <w:p w:rsidR="00AF4E5F" w:rsidRPr="00AF4E5F" w:rsidRDefault="00AF4E5F" w:rsidP="00AF4E5F">
      <w:pPr>
        <w:spacing w:before="45" w:after="45"/>
        <w:jc w:val="right"/>
        <w:rPr>
          <w:sz w:val="9"/>
          <w:szCs w:val="9"/>
        </w:rPr>
      </w:pPr>
    </w:p>
    <w:p w:rsidR="00AF4E5F" w:rsidRPr="00AF4E5F" w:rsidRDefault="00AF4E5F" w:rsidP="00AF4E5F">
      <w:pPr>
        <w:spacing w:before="45" w:after="45"/>
        <w:jc w:val="right"/>
        <w:rPr>
          <w:sz w:val="9"/>
          <w:szCs w:val="9"/>
        </w:rPr>
      </w:pPr>
    </w:p>
    <w:p w:rsidR="00AF4E5F" w:rsidRPr="00AF4E5F" w:rsidRDefault="00AF4E5F" w:rsidP="00AF4E5F">
      <w:pPr>
        <w:spacing w:before="45" w:after="45"/>
        <w:jc w:val="right"/>
        <w:rPr>
          <w:sz w:val="16"/>
          <w:szCs w:val="16"/>
        </w:rPr>
      </w:pPr>
      <w:r w:rsidRPr="00AF4E5F">
        <w:rPr>
          <w:sz w:val="16"/>
          <w:szCs w:val="16"/>
        </w:rPr>
        <w:br w:type="page"/>
      </w:r>
    </w:p>
    <w:p w:rsidR="00AF4E5F" w:rsidRPr="00AF4E5F" w:rsidRDefault="00AF4E5F" w:rsidP="00AF4E5F">
      <w:pPr>
        <w:spacing w:before="45" w:after="45"/>
        <w:jc w:val="right"/>
        <w:rPr>
          <w:sz w:val="16"/>
          <w:szCs w:val="16"/>
        </w:rPr>
      </w:pPr>
      <w:r w:rsidRPr="00AF4E5F">
        <w:rPr>
          <w:sz w:val="16"/>
          <w:szCs w:val="16"/>
        </w:rPr>
        <w:lastRenderedPageBreak/>
        <w:t xml:space="preserve">Приложение № 4 к Правилам Фонда </w:t>
      </w:r>
    </w:p>
    <w:p w:rsidR="00AF4E5F" w:rsidRPr="00AF4E5F" w:rsidRDefault="00AF4E5F" w:rsidP="00AF4E5F">
      <w:pPr>
        <w:spacing w:before="375" w:after="375"/>
        <w:jc w:val="center"/>
        <w:outlineLvl w:val="0"/>
        <w:rPr>
          <w:b/>
          <w:bCs/>
          <w:kern w:val="36"/>
        </w:rPr>
      </w:pPr>
      <w:r w:rsidRPr="00AF4E5F">
        <w:rPr>
          <w:b/>
          <w:bCs/>
          <w:kern w:val="36"/>
        </w:rPr>
        <w:t xml:space="preserve">Заявка на погашение инвестиционных паев № </w:t>
      </w:r>
      <w:r w:rsidRPr="00AF4E5F">
        <w:rPr>
          <w:b/>
          <w:bCs/>
          <w:kern w:val="36"/>
        </w:rPr>
        <w:br/>
        <w:t>для физических лиц</w:t>
      </w:r>
    </w:p>
    <w:p w:rsidR="00AF4E5F" w:rsidRPr="00AF4E5F" w:rsidRDefault="00AF4E5F" w:rsidP="00AF4E5F">
      <w:pPr>
        <w:spacing w:before="45" w:after="45"/>
        <w:rPr>
          <w:sz w:val="16"/>
          <w:szCs w:val="16"/>
        </w:rPr>
      </w:pPr>
      <w:r w:rsidRPr="00AF4E5F">
        <w:rPr>
          <w:b/>
          <w:bCs/>
          <w:sz w:val="16"/>
          <w:szCs w:val="16"/>
        </w:rPr>
        <w:t xml:space="preserve">Дата: 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rPr>
      </w:pPr>
      <w:r w:rsidRPr="00AF4E5F">
        <w:rPr>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 удостоверяющий личность:</w:t>
            </w:r>
            <w:r w:rsidRPr="00AF4E5F">
              <w:rPr>
                <w:sz w:val="9"/>
                <w:szCs w:val="9"/>
              </w:rPr>
              <w:br/>
              <w:t>(наимен. документа, №,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lang w:val="en-US"/>
              </w:rPr>
            </w:pPr>
            <w:r w:rsidRPr="00AF4E5F">
              <w:rPr>
                <w:b/>
                <w:bCs/>
                <w:sz w:val="16"/>
                <w:szCs w:val="16"/>
              </w:rPr>
              <w:t>Номер лицевого счета:</w:t>
            </w:r>
            <w:r w:rsidRPr="00AF4E5F">
              <w:rPr>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ind w:left="75"/>
            </w:pPr>
          </w:p>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rPr>
      </w:pPr>
      <w:r w:rsidRPr="00AF4E5F">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spacing w:before="45" w:after="45"/>
              <w:ind w:left="75"/>
              <w:jc w:val="center"/>
              <w:outlineLvl w:val="1"/>
              <w:rPr>
                <w:b/>
                <w:bCs/>
                <w:sz w:val="15"/>
                <w:szCs w:val="15"/>
                <w:u w:val="single"/>
              </w:rPr>
            </w:pPr>
            <w:r w:rsidRPr="00AF4E5F">
              <w:rPr>
                <w:b/>
                <w:bCs/>
                <w:sz w:val="15"/>
                <w:szCs w:val="15"/>
                <w:u w:val="single"/>
              </w:rPr>
              <w:t>Для физических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 удостоверяющий личность представителя:</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spacing w:before="45" w:after="45"/>
              <w:ind w:left="75"/>
              <w:jc w:val="center"/>
              <w:outlineLvl w:val="1"/>
              <w:rPr>
                <w:b/>
                <w:bCs/>
                <w:sz w:val="15"/>
                <w:szCs w:val="15"/>
                <w:u w:val="single"/>
              </w:rPr>
            </w:pPr>
            <w:r w:rsidRPr="00AF4E5F">
              <w:rPr>
                <w:b/>
                <w:bCs/>
                <w:sz w:val="15"/>
                <w:szCs w:val="15"/>
                <w:u w:val="single"/>
              </w:rPr>
              <w:t>Для юридических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Свидетельство о регистрации:</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В лице:</w:t>
            </w:r>
            <w:r w:rsidRPr="00AF4E5F">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 удостоверяющий личность:</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spacing w:before="375" w:after="375"/>
        <w:jc w:val="center"/>
        <w:rPr>
          <w:sz w:val="16"/>
          <w:szCs w:val="16"/>
        </w:rPr>
      </w:pPr>
      <w:r w:rsidRPr="00AF4E5F">
        <w:rPr>
          <w:b/>
          <w:bCs/>
          <w:sz w:val="16"/>
          <w:szCs w:val="16"/>
        </w:rPr>
        <w:t xml:space="preserve">Прошу погасить инвестиционные паи Фонда в количестве </w:t>
      </w:r>
      <w:r w:rsidRPr="00AF4E5F">
        <w:rPr>
          <w:b/>
          <w:bCs/>
          <w:sz w:val="16"/>
          <w:szCs w:val="16"/>
          <w:u w:val="single"/>
          <w:lang w:val="en-US"/>
        </w:rPr>
        <w:t>  </w:t>
      </w:r>
      <w:r w:rsidRPr="00AF4E5F">
        <w:rPr>
          <w:b/>
          <w:bCs/>
          <w:sz w:val="16"/>
          <w:szCs w:val="16"/>
          <w:u w:val="single"/>
        </w:rPr>
        <w:t xml:space="preserve"> </w:t>
      </w:r>
      <w:r w:rsidRPr="00AF4E5F">
        <w:rPr>
          <w:b/>
          <w:bCs/>
          <w:sz w:val="16"/>
          <w:szCs w:val="16"/>
          <w:u w:val="single"/>
          <w:lang w:val="en-US"/>
        </w:rPr>
        <w:t>  </w:t>
      </w:r>
      <w:r w:rsidRPr="00AF4E5F">
        <w:rPr>
          <w:b/>
          <w:bCs/>
          <w:sz w:val="16"/>
          <w:szCs w:val="16"/>
        </w:rPr>
        <w:t xml:space="preserve"> штук.</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Прошу перечислить сумму денежной компенсации на счет:</w:t>
            </w:r>
          </w:p>
          <w:p w:rsidR="00AF4E5F" w:rsidRPr="00AF4E5F" w:rsidRDefault="00AF4E5F" w:rsidP="00AF4E5F">
            <w:pPr>
              <w:spacing w:before="45" w:after="45"/>
              <w:ind w:left="75"/>
              <w:jc w:val="right"/>
              <w:rPr>
                <w:b/>
                <w:bCs/>
                <w:sz w:val="16"/>
                <w:szCs w:val="16"/>
              </w:rPr>
            </w:pPr>
            <w:r w:rsidRPr="00AF4E5F">
              <w:rPr>
                <w:b/>
                <w:bCs/>
                <w:sz w:val="16"/>
                <w:szCs w:val="16"/>
              </w:rPr>
              <w:t>Указывается счет лица, погашающего инвестиционные паи</w:t>
            </w:r>
            <w:r w:rsidRPr="00AF4E5F">
              <w:rPr>
                <w:b/>
                <w:bCs/>
                <w:sz w:val="16"/>
                <w:szCs w:val="16"/>
              </w:rPr>
              <w:br/>
            </w:r>
            <w:r w:rsidRPr="00AF4E5F">
              <w:rPr>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jc w:val="both"/>
        <w:rPr>
          <w:sz w:val="14"/>
          <w:szCs w:val="14"/>
        </w:rPr>
      </w:pPr>
    </w:p>
    <w:p w:rsidR="00AF4E5F" w:rsidRPr="00AF4E5F" w:rsidRDefault="00AF4E5F" w:rsidP="00AF4E5F">
      <w:pPr>
        <w:jc w:val="both"/>
        <w:rPr>
          <w:sz w:val="14"/>
          <w:szCs w:val="14"/>
        </w:rPr>
      </w:pPr>
      <w:r w:rsidRPr="00AF4E5F">
        <w:rPr>
          <w:sz w:val="14"/>
          <w:szCs w:val="14"/>
        </w:rPr>
        <w:t>Настоящим, своей волей и в своем интересе даю согласие на обработку в соответствии с нормами действующего законодательства Российской Федерации всех указанных в настоящей заявке моих персональных данных, включая сбор, систематизацию, накопление, уточнение (обновление, изменение), использование, обезличивание, блокирование, уничтожение, хранение, всех предоставленных мной персональных данных, с использованием средств автоматизации и/или без использования таких средств. Согласие дано нижеперечисленным лицам для целей исполнения ими функций, возложенных законодательством о паевых инвестиционных фондах и на период исполнения ими этих функций.</w:t>
      </w:r>
    </w:p>
    <w:p w:rsidR="00AF4E5F" w:rsidRPr="00AF4E5F" w:rsidRDefault="00AF4E5F" w:rsidP="00AF4E5F">
      <w:pPr>
        <w:numPr>
          <w:ilvl w:val="0"/>
          <w:numId w:val="2"/>
        </w:numPr>
        <w:jc w:val="both"/>
        <w:rPr>
          <w:sz w:val="14"/>
          <w:szCs w:val="14"/>
        </w:rPr>
      </w:pPr>
      <w:r w:rsidRPr="00AF4E5F">
        <w:rPr>
          <w:sz w:val="14"/>
          <w:szCs w:val="14"/>
        </w:rPr>
        <w:t>Управляющая компания фонда</w:t>
      </w:r>
    </w:p>
    <w:p w:rsidR="00AF4E5F" w:rsidRPr="00AF4E5F" w:rsidRDefault="00AF4E5F" w:rsidP="00AF4E5F">
      <w:pPr>
        <w:numPr>
          <w:ilvl w:val="0"/>
          <w:numId w:val="2"/>
        </w:numPr>
        <w:jc w:val="both"/>
        <w:rPr>
          <w:sz w:val="14"/>
          <w:szCs w:val="14"/>
        </w:rPr>
      </w:pPr>
      <w:r w:rsidRPr="00AF4E5F">
        <w:rPr>
          <w:sz w:val="14"/>
          <w:szCs w:val="14"/>
        </w:rPr>
        <w:t>Агент по приему заявок на приобретение, погашение и (или) обмен паев фонда</w:t>
      </w:r>
    </w:p>
    <w:p w:rsidR="00AF4E5F" w:rsidRPr="00AF4E5F" w:rsidRDefault="00AF4E5F" w:rsidP="00AF4E5F">
      <w:pPr>
        <w:numPr>
          <w:ilvl w:val="0"/>
          <w:numId w:val="2"/>
        </w:numPr>
        <w:jc w:val="both"/>
        <w:rPr>
          <w:sz w:val="14"/>
          <w:szCs w:val="14"/>
        </w:rPr>
      </w:pPr>
      <w:r w:rsidRPr="00AF4E5F">
        <w:rPr>
          <w:sz w:val="14"/>
          <w:szCs w:val="14"/>
        </w:rPr>
        <w:t>Лицо, осуществляющее ведение реестра владельцев инвестиционных паев фонда</w:t>
      </w:r>
    </w:p>
    <w:p w:rsidR="00AF4E5F" w:rsidRPr="00AF4E5F" w:rsidRDefault="00AF4E5F" w:rsidP="00AF4E5F">
      <w:pPr>
        <w:numPr>
          <w:ilvl w:val="0"/>
          <w:numId w:val="2"/>
        </w:numPr>
        <w:jc w:val="both"/>
        <w:rPr>
          <w:sz w:val="14"/>
          <w:szCs w:val="14"/>
        </w:rPr>
      </w:pPr>
      <w:r w:rsidRPr="00AF4E5F">
        <w:rPr>
          <w:sz w:val="14"/>
          <w:szCs w:val="14"/>
        </w:rPr>
        <w:t>Специализированный депозитарий фонда</w:t>
      </w:r>
    </w:p>
    <w:p w:rsidR="00AF4E5F" w:rsidRPr="00AF4E5F" w:rsidRDefault="00AF4E5F" w:rsidP="00AF4E5F">
      <w:pPr>
        <w:jc w:val="both"/>
        <w:rPr>
          <w:sz w:val="14"/>
          <w:szCs w:val="14"/>
        </w:rPr>
      </w:pPr>
      <w:r w:rsidRPr="00AF4E5F">
        <w:rPr>
          <w:sz w:val="14"/>
          <w:szCs w:val="14"/>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w:t>
      </w:r>
    </w:p>
    <w:p w:rsidR="00AF4E5F" w:rsidRPr="00AF4E5F" w:rsidRDefault="00AF4E5F" w:rsidP="00AF4E5F">
      <w:pPr>
        <w:spacing w:before="45" w:after="45"/>
        <w:jc w:val="both"/>
        <w:rPr>
          <w:sz w:val="16"/>
          <w:szCs w:val="16"/>
        </w:rPr>
      </w:pPr>
      <w:r w:rsidRPr="00AF4E5F">
        <w:rPr>
          <w:sz w:val="14"/>
          <w:szCs w:val="14"/>
        </w:rPr>
        <w:t>Настоящее Согласие действует бессрочно. Данное согласие может быть отозвано мною на основании письменного заявления, при этом прекращение обработки и уничтожение персональных данных осуществляется в сроки и в порядке, установленном законодательством о паевых инвестиционных фондах.</w:t>
      </w:r>
    </w:p>
    <w:p w:rsidR="00AF4E5F" w:rsidRPr="00AF4E5F" w:rsidRDefault="00AF4E5F" w:rsidP="00AF4E5F">
      <w:pPr>
        <w:rPr>
          <w:sz w:val="16"/>
          <w:szCs w:val="16"/>
        </w:rPr>
      </w:pPr>
      <w:r w:rsidRPr="00AF4E5F">
        <w:rPr>
          <w:sz w:val="16"/>
          <w:szCs w:val="16"/>
        </w:rPr>
        <w:t>Настоящая заявка носит безотзывный характер.</w:t>
      </w:r>
      <w:r w:rsidRPr="00AF4E5F">
        <w:rPr>
          <w:sz w:val="16"/>
          <w:szCs w:val="16"/>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726"/>
        <w:gridCol w:w="7196"/>
      </w:tblGrid>
      <w:tr w:rsidR="00AF4E5F" w:rsidRPr="00AF4E5F" w:rsidTr="00AF4E5F">
        <w:trPr>
          <w:tblCellSpacing w:w="75" w:type="dxa"/>
        </w:trPr>
        <w:tc>
          <w:tcPr>
            <w:tcW w:w="1320" w:type="pct"/>
            <w:tcMar>
              <w:top w:w="30" w:type="dxa"/>
              <w:left w:w="75" w:type="dxa"/>
              <w:bottom w:w="30" w:type="dxa"/>
              <w:right w:w="75" w:type="dxa"/>
            </w:tcMar>
          </w:tcPr>
          <w:p w:rsidR="00AF4E5F" w:rsidRPr="00AF4E5F" w:rsidRDefault="00AF4E5F" w:rsidP="00AF4E5F">
            <w:pPr>
              <w:pBdr>
                <w:bottom w:val="single" w:sz="8" w:space="0" w:color="000000"/>
              </w:pBdr>
              <w:ind w:left="75"/>
              <w:textAlignment w:val="top"/>
              <w:rPr>
                <w:sz w:val="16"/>
                <w:szCs w:val="16"/>
              </w:rPr>
            </w:pPr>
            <w:r w:rsidRPr="00AF4E5F">
              <w:rPr>
                <w:sz w:val="16"/>
                <w:szCs w:val="16"/>
              </w:rPr>
              <w:t>Подпись Заявителя/</w:t>
            </w:r>
            <w:r w:rsidRPr="00AF4E5F">
              <w:rPr>
                <w:sz w:val="16"/>
                <w:szCs w:val="16"/>
              </w:rPr>
              <w:br/>
              <w:t>Уполномоченного представителя</w:t>
            </w:r>
          </w:p>
        </w:tc>
        <w:tc>
          <w:tcPr>
            <w:tcW w:w="0" w:type="auto"/>
            <w:tcMar>
              <w:top w:w="30" w:type="dxa"/>
              <w:left w:w="75" w:type="dxa"/>
              <w:bottom w:w="30" w:type="dxa"/>
              <w:right w:w="75" w:type="dxa"/>
            </w:tcMar>
          </w:tcPr>
          <w:p w:rsidR="00AF4E5F" w:rsidRPr="00AF4E5F" w:rsidRDefault="00AF4E5F" w:rsidP="00AF4E5F">
            <w:pPr>
              <w:pBdr>
                <w:bottom w:val="single" w:sz="8" w:space="0" w:color="000000"/>
              </w:pBdr>
              <w:ind w:left="75"/>
              <w:textAlignment w:val="top"/>
              <w:rPr>
                <w:sz w:val="16"/>
                <w:szCs w:val="16"/>
              </w:rPr>
            </w:pPr>
            <w:r w:rsidRPr="00AF4E5F">
              <w:rPr>
                <w:sz w:val="16"/>
                <w:szCs w:val="16"/>
              </w:rPr>
              <w:t>Подпись лица</w:t>
            </w:r>
            <w:r w:rsidRPr="00AF4E5F">
              <w:rPr>
                <w:sz w:val="16"/>
                <w:szCs w:val="16"/>
              </w:rPr>
              <w:br/>
              <w:t>принявшего заявку</w:t>
            </w:r>
          </w:p>
          <w:p w:rsidR="00AF4E5F" w:rsidRPr="00AF4E5F" w:rsidRDefault="00AF4E5F" w:rsidP="00AF4E5F">
            <w:pPr>
              <w:ind w:left="6195"/>
              <w:jc w:val="center"/>
              <w:textAlignment w:val="top"/>
              <w:rPr>
                <w:sz w:val="20"/>
                <w:szCs w:val="20"/>
              </w:rPr>
            </w:pPr>
            <w:r w:rsidRPr="00AF4E5F">
              <w:rPr>
                <w:sz w:val="20"/>
                <w:szCs w:val="20"/>
              </w:rPr>
              <w:t>М.П.</w:t>
            </w:r>
          </w:p>
        </w:tc>
      </w:tr>
    </w:tbl>
    <w:p w:rsidR="00AF4E5F" w:rsidRPr="00AF4E5F" w:rsidRDefault="00AF4E5F" w:rsidP="00AF4E5F">
      <w:pPr>
        <w:rPr>
          <w:sz w:val="12"/>
          <w:szCs w:val="12"/>
        </w:rPr>
      </w:pPr>
    </w:p>
    <w:p w:rsidR="00AF4E5F" w:rsidRPr="00AF4E5F" w:rsidRDefault="00AF4E5F" w:rsidP="00AF4E5F">
      <w:pPr>
        <w:rPr>
          <w:sz w:val="12"/>
          <w:szCs w:val="12"/>
        </w:rPr>
      </w:pPr>
      <w:r w:rsidRPr="00AF4E5F">
        <w:rPr>
          <w:sz w:val="12"/>
          <w:szCs w:val="12"/>
        </w:rPr>
        <w:t>* Поле не является обязательным для заполнения</w:t>
      </w:r>
    </w:p>
    <w:p w:rsidR="00AF4E5F" w:rsidRPr="00AF4E5F" w:rsidRDefault="00AF4E5F" w:rsidP="00AF4E5F"/>
    <w:p w:rsidR="00AF4E5F" w:rsidRPr="00AF4E5F" w:rsidRDefault="00AF4E5F" w:rsidP="00AF4E5F">
      <w:r w:rsidRPr="00AF4E5F">
        <w:br w:type="page"/>
      </w:r>
    </w:p>
    <w:p w:rsidR="00AF4E5F" w:rsidRPr="00AF4E5F" w:rsidRDefault="00AF4E5F" w:rsidP="00AF4E5F">
      <w:pPr>
        <w:spacing w:before="45" w:after="45"/>
        <w:jc w:val="right"/>
        <w:rPr>
          <w:sz w:val="16"/>
          <w:szCs w:val="16"/>
        </w:rPr>
      </w:pPr>
      <w:r w:rsidRPr="00AF4E5F">
        <w:rPr>
          <w:sz w:val="16"/>
          <w:szCs w:val="16"/>
        </w:rPr>
        <w:lastRenderedPageBreak/>
        <w:t xml:space="preserve">Приложение № 5 к Правилам Фонда </w:t>
      </w:r>
    </w:p>
    <w:p w:rsidR="00AF4E5F" w:rsidRPr="00AF4E5F" w:rsidRDefault="00AF4E5F" w:rsidP="00AF4E5F">
      <w:pPr>
        <w:spacing w:before="375" w:after="375"/>
        <w:jc w:val="center"/>
        <w:outlineLvl w:val="0"/>
        <w:rPr>
          <w:b/>
          <w:bCs/>
          <w:kern w:val="36"/>
        </w:rPr>
      </w:pPr>
      <w:r w:rsidRPr="00AF4E5F">
        <w:rPr>
          <w:b/>
          <w:bCs/>
          <w:kern w:val="36"/>
        </w:rPr>
        <w:t xml:space="preserve">Заявка на погашение инвестиционных паев № </w:t>
      </w:r>
      <w:r w:rsidRPr="00AF4E5F">
        <w:rPr>
          <w:b/>
          <w:bCs/>
          <w:kern w:val="36"/>
        </w:rPr>
        <w:br/>
        <w:t>для юридических лиц</w:t>
      </w:r>
    </w:p>
    <w:p w:rsidR="00AF4E5F" w:rsidRPr="00AF4E5F" w:rsidRDefault="00AF4E5F" w:rsidP="00AF4E5F">
      <w:pPr>
        <w:spacing w:before="45" w:after="45"/>
        <w:rPr>
          <w:sz w:val="16"/>
          <w:szCs w:val="16"/>
        </w:rPr>
      </w:pPr>
      <w:r w:rsidRPr="00AF4E5F">
        <w:rPr>
          <w:b/>
          <w:bCs/>
          <w:sz w:val="16"/>
          <w:szCs w:val="16"/>
        </w:rPr>
        <w:t xml:space="preserve">Дата: ___________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rPr>
      </w:pPr>
      <w:r w:rsidRPr="00AF4E5F">
        <w:rPr>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lang w:val="en-US"/>
              </w:rPr>
            </w:pPr>
            <w:r w:rsidRPr="00AF4E5F">
              <w:rPr>
                <w:b/>
                <w:bCs/>
                <w:sz w:val="16"/>
                <w:szCs w:val="16"/>
              </w:rPr>
              <w:t>Номер лицевого счета:</w:t>
            </w:r>
            <w:r w:rsidRPr="00AF4E5F">
              <w:rPr>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ind w:left="75"/>
            </w:pPr>
          </w:p>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rPr>
      </w:pPr>
      <w:r w:rsidRPr="00AF4E5F">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spacing w:before="45" w:after="45"/>
              <w:ind w:left="75"/>
              <w:jc w:val="center"/>
              <w:outlineLvl w:val="1"/>
              <w:rPr>
                <w:b/>
                <w:bCs/>
                <w:sz w:val="15"/>
                <w:szCs w:val="15"/>
                <w:u w:val="single"/>
              </w:rPr>
            </w:pPr>
            <w:r w:rsidRPr="00AF4E5F">
              <w:rPr>
                <w:b/>
                <w:bCs/>
                <w:sz w:val="15"/>
                <w:szCs w:val="15"/>
                <w:u w:val="single"/>
              </w:rPr>
              <w:t>Для физических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 удостоверяющий личность представителя:</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spacing w:before="45" w:after="45"/>
              <w:ind w:left="75"/>
              <w:jc w:val="center"/>
              <w:outlineLvl w:val="1"/>
              <w:rPr>
                <w:b/>
                <w:bCs/>
                <w:sz w:val="15"/>
                <w:szCs w:val="15"/>
                <w:u w:val="single"/>
              </w:rPr>
            </w:pPr>
            <w:r w:rsidRPr="00AF4E5F">
              <w:rPr>
                <w:b/>
                <w:bCs/>
                <w:sz w:val="15"/>
                <w:szCs w:val="15"/>
                <w:u w:val="single"/>
              </w:rPr>
              <w:t>Для юридических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Свидетельство о регистрации:</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В лице:</w:t>
            </w:r>
            <w:r w:rsidRPr="00AF4E5F">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 удостоверяющий личность:</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spacing w:before="375" w:after="375"/>
        <w:jc w:val="center"/>
        <w:rPr>
          <w:sz w:val="16"/>
          <w:szCs w:val="16"/>
        </w:rPr>
      </w:pPr>
      <w:r w:rsidRPr="00AF4E5F">
        <w:rPr>
          <w:b/>
          <w:bCs/>
          <w:sz w:val="16"/>
          <w:szCs w:val="16"/>
        </w:rPr>
        <w:t xml:space="preserve">Прошу погасить инвестиционные паи Фонда в количестве </w:t>
      </w:r>
      <w:r w:rsidRPr="00AF4E5F">
        <w:rPr>
          <w:b/>
          <w:bCs/>
          <w:sz w:val="16"/>
          <w:szCs w:val="16"/>
          <w:u w:val="single"/>
          <w:lang w:val="en-US"/>
        </w:rPr>
        <w:t>  </w:t>
      </w:r>
      <w:r w:rsidRPr="00AF4E5F">
        <w:rPr>
          <w:b/>
          <w:bCs/>
          <w:sz w:val="16"/>
          <w:szCs w:val="16"/>
          <w:u w:val="single"/>
        </w:rPr>
        <w:t xml:space="preserve"> </w:t>
      </w:r>
      <w:r w:rsidRPr="00AF4E5F">
        <w:rPr>
          <w:b/>
          <w:bCs/>
          <w:sz w:val="16"/>
          <w:szCs w:val="16"/>
          <w:u w:val="single"/>
          <w:lang w:val="en-US"/>
        </w:rPr>
        <w:t>  </w:t>
      </w:r>
      <w:r w:rsidRPr="00AF4E5F">
        <w:rPr>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Прошу перечислить сумму денежной компенсации на счет:</w:t>
            </w:r>
          </w:p>
          <w:p w:rsidR="00AF4E5F" w:rsidRPr="00AF4E5F" w:rsidRDefault="00AF4E5F" w:rsidP="00AF4E5F">
            <w:pPr>
              <w:spacing w:before="45" w:after="45"/>
              <w:ind w:left="75"/>
              <w:jc w:val="right"/>
              <w:rPr>
                <w:b/>
                <w:bCs/>
                <w:sz w:val="16"/>
                <w:szCs w:val="16"/>
              </w:rPr>
            </w:pPr>
            <w:r w:rsidRPr="00AF4E5F">
              <w:rPr>
                <w:b/>
                <w:bCs/>
                <w:sz w:val="16"/>
                <w:szCs w:val="16"/>
              </w:rPr>
              <w:t>Указывается счет лица, погашающего инвестиционные паи</w:t>
            </w:r>
            <w:r w:rsidRPr="00AF4E5F">
              <w:rPr>
                <w:b/>
                <w:bCs/>
                <w:sz w:val="16"/>
                <w:szCs w:val="16"/>
              </w:rPr>
              <w:br/>
            </w:r>
            <w:r w:rsidRPr="00AF4E5F">
              <w:rPr>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spacing w:before="375" w:after="375"/>
        <w:rPr>
          <w:sz w:val="16"/>
          <w:szCs w:val="16"/>
        </w:rPr>
      </w:pPr>
      <w:r w:rsidRPr="00AF4E5F">
        <w:rPr>
          <w:sz w:val="16"/>
          <w:szCs w:val="16"/>
        </w:rPr>
        <w:t>Настоящая заявка носит безотзывный характер.</w:t>
      </w:r>
      <w:r w:rsidRPr="00AF4E5F">
        <w:rPr>
          <w:sz w:val="16"/>
          <w:szCs w:val="16"/>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726"/>
        <w:gridCol w:w="7196"/>
      </w:tblGrid>
      <w:tr w:rsidR="00AF4E5F" w:rsidRPr="00AF4E5F" w:rsidTr="00AF4E5F">
        <w:trPr>
          <w:tblCellSpacing w:w="75" w:type="dxa"/>
        </w:trPr>
        <w:tc>
          <w:tcPr>
            <w:tcW w:w="1320" w:type="pct"/>
            <w:tcMar>
              <w:top w:w="30" w:type="dxa"/>
              <w:left w:w="75" w:type="dxa"/>
              <w:bottom w:w="30" w:type="dxa"/>
              <w:right w:w="75" w:type="dxa"/>
            </w:tcMar>
          </w:tcPr>
          <w:p w:rsidR="00AF4E5F" w:rsidRPr="00AF4E5F" w:rsidRDefault="00AF4E5F" w:rsidP="00AF4E5F">
            <w:pPr>
              <w:pBdr>
                <w:bottom w:val="single" w:sz="8" w:space="0" w:color="000000"/>
              </w:pBdr>
              <w:spacing w:before="375" w:after="150"/>
              <w:ind w:left="75"/>
              <w:textAlignment w:val="top"/>
              <w:rPr>
                <w:sz w:val="16"/>
                <w:szCs w:val="16"/>
              </w:rPr>
            </w:pPr>
            <w:r w:rsidRPr="00AF4E5F">
              <w:rPr>
                <w:sz w:val="16"/>
                <w:szCs w:val="16"/>
              </w:rPr>
              <w:t xml:space="preserve">Подпись </w:t>
            </w:r>
            <w:r w:rsidRPr="00AF4E5F">
              <w:rPr>
                <w:sz w:val="16"/>
                <w:szCs w:val="16"/>
              </w:rPr>
              <w:br/>
              <w:t>Уполномоченного представителя</w:t>
            </w:r>
          </w:p>
        </w:tc>
        <w:tc>
          <w:tcPr>
            <w:tcW w:w="0" w:type="auto"/>
            <w:tcMar>
              <w:top w:w="30" w:type="dxa"/>
              <w:left w:w="75" w:type="dxa"/>
              <w:bottom w:w="30" w:type="dxa"/>
              <w:right w:w="75" w:type="dxa"/>
            </w:tcMar>
          </w:tcPr>
          <w:p w:rsidR="00AF4E5F" w:rsidRPr="00AF4E5F" w:rsidRDefault="00AF4E5F" w:rsidP="00AF4E5F">
            <w:pPr>
              <w:pBdr>
                <w:bottom w:val="single" w:sz="8" w:space="0" w:color="000000"/>
              </w:pBdr>
              <w:spacing w:before="375" w:after="150"/>
              <w:ind w:left="75"/>
              <w:textAlignment w:val="top"/>
              <w:rPr>
                <w:sz w:val="16"/>
                <w:szCs w:val="16"/>
              </w:rPr>
            </w:pPr>
            <w:r w:rsidRPr="00AF4E5F">
              <w:rPr>
                <w:sz w:val="16"/>
                <w:szCs w:val="16"/>
              </w:rPr>
              <w:t>Подпись лица</w:t>
            </w:r>
            <w:r w:rsidRPr="00AF4E5F">
              <w:rPr>
                <w:sz w:val="16"/>
                <w:szCs w:val="16"/>
              </w:rPr>
              <w:br/>
              <w:t>принявшего заявку</w:t>
            </w:r>
          </w:p>
          <w:p w:rsidR="00AF4E5F" w:rsidRPr="00AF4E5F" w:rsidRDefault="00AF4E5F" w:rsidP="00AF4E5F">
            <w:pPr>
              <w:spacing w:after="150"/>
              <w:ind w:left="6195"/>
              <w:jc w:val="center"/>
              <w:textAlignment w:val="top"/>
              <w:rPr>
                <w:sz w:val="20"/>
                <w:szCs w:val="20"/>
              </w:rPr>
            </w:pPr>
            <w:r w:rsidRPr="00AF4E5F">
              <w:rPr>
                <w:sz w:val="20"/>
                <w:szCs w:val="20"/>
              </w:rPr>
              <w:t>М.П.</w:t>
            </w:r>
          </w:p>
        </w:tc>
      </w:tr>
    </w:tbl>
    <w:p w:rsidR="00AF4E5F" w:rsidRPr="00AF4E5F" w:rsidRDefault="00AF4E5F" w:rsidP="00AF4E5F">
      <w:pPr>
        <w:rPr>
          <w:sz w:val="12"/>
          <w:szCs w:val="12"/>
        </w:rPr>
      </w:pPr>
    </w:p>
    <w:p w:rsidR="00AF4E5F" w:rsidRPr="00AF4E5F" w:rsidRDefault="00AF4E5F" w:rsidP="00AF4E5F">
      <w:pPr>
        <w:rPr>
          <w:sz w:val="12"/>
          <w:szCs w:val="12"/>
        </w:rPr>
      </w:pPr>
      <w:r w:rsidRPr="00AF4E5F">
        <w:rPr>
          <w:sz w:val="12"/>
          <w:szCs w:val="12"/>
        </w:rPr>
        <w:t>* Поле не является обязательным для заполнения</w:t>
      </w:r>
    </w:p>
    <w:p w:rsidR="00AF4E5F" w:rsidRPr="00AF4E5F" w:rsidRDefault="00AF4E5F" w:rsidP="00AF4E5F">
      <w:pPr>
        <w:spacing w:after="105"/>
        <w:ind w:left="367"/>
        <w:rPr>
          <w:sz w:val="9"/>
          <w:szCs w:val="9"/>
        </w:rPr>
      </w:pPr>
    </w:p>
    <w:p w:rsidR="00AF4E5F" w:rsidRPr="00AF4E5F" w:rsidRDefault="00AF4E5F" w:rsidP="00AF4E5F">
      <w:pPr>
        <w:jc w:val="right"/>
        <w:rPr>
          <w:rFonts w:ascii="Arial" w:hAnsi="Arial" w:cs="Arial"/>
          <w:sz w:val="9"/>
          <w:szCs w:val="9"/>
        </w:rPr>
      </w:pPr>
      <w:r w:rsidRPr="00AF4E5F">
        <w:rPr>
          <w:rFonts w:ascii="Arial" w:hAnsi="Arial" w:cs="Arial"/>
          <w:sz w:val="9"/>
          <w:szCs w:val="9"/>
        </w:rPr>
        <w:br w:type="page"/>
      </w:r>
    </w:p>
    <w:p w:rsidR="00AF4E5F" w:rsidRPr="00AF4E5F" w:rsidRDefault="00AF4E5F" w:rsidP="00AF4E5F">
      <w:pPr>
        <w:jc w:val="right"/>
        <w:rPr>
          <w:sz w:val="16"/>
          <w:szCs w:val="16"/>
        </w:rPr>
      </w:pPr>
      <w:r w:rsidRPr="00AF4E5F">
        <w:rPr>
          <w:sz w:val="16"/>
          <w:szCs w:val="16"/>
        </w:rPr>
        <w:lastRenderedPageBreak/>
        <w:t xml:space="preserve">Приложение № 6 к Правилам Фонда </w:t>
      </w:r>
    </w:p>
    <w:p w:rsidR="00AF4E5F" w:rsidRPr="00AF4E5F" w:rsidRDefault="00AF4E5F" w:rsidP="00AF4E5F">
      <w:pPr>
        <w:rPr>
          <w:sz w:val="9"/>
          <w:szCs w:val="9"/>
        </w:rPr>
      </w:pPr>
    </w:p>
    <w:p w:rsidR="00AF4E5F" w:rsidRPr="00AF4E5F" w:rsidRDefault="00AF4E5F" w:rsidP="00AF4E5F">
      <w:pPr>
        <w:spacing w:before="375" w:after="375"/>
        <w:jc w:val="center"/>
        <w:outlineLvl w:val="0"/>
        <w:rPr>
          <w:b/>
          <w:bCs/>
          <w:kern w:val="36"/>
        </w:rPr>
      </w:pPr>
      <w:r w:rsidRPr="00AF4E5F">
        <w:rPr>
          <w:b/>
          <w:bCs/>
          <w:kern w:val="36"/>
        </w:rPr>
        <w:t>Заявка на погашение инвестиционных паев №</w:t>
      </w:r>
      <w:r w:rsidRPr="00AF4E5F">
        <w:rPr>
          <w:b/>
          <w:bCs/>
          <w:kern w:val="36"/>
        </w:rPr>
        <w:br/>
        <w:t xml:space="preserve">для юридических лиц - номинальных держателей </w:t>
      </w:r>
    </w:p>
    <w:p w:rsidR="00AF4E5F" w:rsidRPr="00AF4E5F" w:rsidRDefault="00AF4E5F" w:rsidP="00AF4E5F">
      <w:pPr>
        <w:spacing w:before="45" w:after="45"/>
        <w:rPr>
          <w:sz w:val="14"/>
          <w:szCs w:val="14"/>
        </w:rPr>
      </w:pPr>
      <w:r w:rsidRPr="00AF4E5F">
        <w:rPr>
          <w:b/>
          <w:bCs/>
          <w:sz w:val="14"/>
          <w:szCs w:val="14"/>
        </w:rPr>
        <w:t>Дата: ___________ Время: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lang w:val="en-US"/>
        </w:rPr>
      </w:pPr>
      <w:r w:rsidRPr="00AF4E5F">
        <w:rPr>
          <w:b/>
          <w:bCs/>
          <w:sz w:val="18"/>
          <w:szCs w:val="18"/>
          <w:lang w:val="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Документ:</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Номер лицевого счета:</w:t>
            </w:r>
            <w:r w:rsidRPr="00AF4E5F">
              <w:rPr>
                <w:b/>
                <w:bCs/>
                <w:sz w:val="16"/>
                <w:szCs w:val="16"/>
              </w:rPr>
              <w:br/>
            </w:r>
            <w:r w:rsidRPr="00AF4E5F">
              <w:rPr>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ind w:left="75"/>
            </w:pPr>
          </w:p>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lang w:val="en-US"/>
        </w:rPr>
      </w:pPr>
      <w:r w:rsidRPr="00AF4E5F">
        <w:rPr>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spacing w:before="45" w:after="45"/>
              <w:ind w:left="75"/>
              <w:jc w:val="center"/>
              <w:outlineLvl w:val="1"/>
              <w:rPr>
                <w:b/>
                <w:bCs/>
                <w:sz w:val="15"/>
                <w:szCs w:val="15"/>
                <w:u w:val="single"/>
                <w:lang w:val="en-US"/>
              </w:rPr>
            </w:pPr>
            <w:r w:rsidRPr="00AF4E5F">
              <w:rPr>
                <w:sz w:val="15"/>
                <w:szCs w:val="15"/>
                <w:u w:val="single"/>
                <w:lang w:val="en-US"/>
              </w:rPr>
              <w:t>Для физических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Документ, удостоверяющий личность представителя:</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spacing w:before="45" w:after="45"/>
              <w:ind w:left="75"/>
              <w:jc w:val="center"/>
              <w:outlineLvl w:val="1"/>
              <w:rPr>
                <w:b/>
                <w:bCs/>
                <w:sz w:val="15"/>
                <w:szCs w:val="15"/>
                <w:u w:val="single"/>
                <w:lang w:val="en-US"/>
              </w:rPr>
            </w:pPr>
            <w:r w:rsidRPr="00AF4E5F">
              <w:rPr>
                <w:sz w:val="15"/>
                <w:szCs w:val="15"/>
                <w:u w:val="single"/>
                <w:lang w:val="en-US"/>
              </w:rPr>
              <w:t>Для юридических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Свидетельство о регистрации:</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В лице:</w:t>
            </w:r>
            <w:r w:rsidRPr="00AF4E5F">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Документ, удостоверяющий личность:</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spacing w:before="240" w:after="240"/>
        <w:jc w:val="center"/>
        <w:rPr>
          <w:sz w:val="14"/>
          <w:szCs w:val="14"/>
        </w:rPr>
      </w:pPr>
      <w:r w:rsidRPr="00AF4E5F">
        <w:rPr>
          <w:b/>
          <w:bCs/>
          <w:sz w:val="14"/>
          <w:szCs w:val="14"/>
        </w:rPr>
        <w:t xml:space="preserve">Прошу погасить инвестиционные паи Фонда в количестве </w:t>
      </w:r>
      <w:r w:rsidRPr="00AF4E5F">
        <w:rPr>
          <w:b/>
          <w:bCs/>
          <w:sz w:val="14"/>
          <w:szCs w:val="14"/>
          <w:u w:val="single"/>
          <w:lang w:val="en-US"/>
        </w:rPr>
        <w:t>  </w:t>
      </w:r>
      <w:r w:rsidRPr="00AF4E5F">
        <w:rPr>
          <w:b/>
          <w:bCs/>
          <w:sz w:val="14"/>
          <w:szCs w:val="14"/>
          <w:u w:val="single"/>
        </w:rPr>
        <w:t xml:space="preserve"> </w:t>
      </w:r>
      <w:r w:rsidRPr="00AF4E5F">
        <w:rPr>
          <w:b/>
          <w:bCs/>
          <w:sz w:val="14"/>
          <w:szCs w:val="14"/>
          <w:u w:val="single"/>
          <w:lang w:val="en-US"/>
        </w:rPr>
        <w:t>  </w:t>
      </w:r>
      <w:r w:rsidRPr="00AF4E5F">
        <w:rPr>
          <w:b/>
          <w:bCs/>
          <w:sz w:val="14"/>
          <w:szCs w:val="14"/>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Прошу перечислить сумму денежной компенсации на счет:</w:t>
            </w:r>
            <w:r w:rsidRPr="00AF4E5F">
              <w:rPr>
                <w:b/>
                <w:bCs/>
                <w:sz w:val="16"/>
                <w:szCs w:val="16"/>
              </w:rPr>
              <w:br/>
            </w:r>
            <w:r w:rsidRPr="00AF4E5F">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i/>
                <w:sz w:val="16"/>
                <w:szCs w:val="16"/>
              </w:rPr>
            </w:pPr>
          </w:p>
        </w:tc>
      </w:tr>
    </w:tbl>
    <w:p w:rsidR="00AF4E5F" w:rsidRPr="00AF4E5F" w:rsidRDefault="00AF4E5F" w:rsidP="00AF4E5F">
      <w:pPr>
        <w:pBdr>
          <w:bottom w:val="single" w:sz="6" w:space="0" w:color="808080"/>
        </w:pBdr>
        <w:shd w:val="clear" w:color="auto" w:fill="C0C0C0"/>
        <w:spacing w:before="150" w:after="45"/>
        <w:jc w:val="center"/>
        <w:outlineLvl w:val="2"/>
        <w:rPr>
          <w:b/>
          <w:bCs/>
          <w:sz w:val="14"/>
          <w:szCs w:val="14"/>
        </w:rPr>
      </w:pPr>
      <w:r w:rsidRPr="00AF4E5F">
        <w:rPr>
          <w:b/>
          <w:bCs/>
          <w:sz w:val="14"/>
          <w:szCs w:val="14"/>
        </w:rPr>
        <w:t>Информация о каждом номинальном держателе погашаемых инвестиционных паев:</w:t>
      </w:r>
    </w:p>
    <w:p w:rsidR="00AF4E5F" w:rsidRPr="00AF4E5F" w:rsidRDefault="00AF4E5F" w:rsidP="00AF4E5F">
      <w:pPr>
        <w:pBdr>
          <w:bottom w:val="single" w:sz="6" w:space="0" w:color="808080"/>
        </w:pBdr>
        <w:shd w:val="clear" w:color="auto" w:fill="C0C0C0"/>
        <w:spacing w:before="150" w:after="45"/>
        <w:jc w:val="center"/>
        <w:outlineLvl w:val="2"/>
        <w:rPr>
          <w:b/>
          <w:bCs/>
          <w:sz w:val="14"/>
          <w:szCs w:val="14"/>
        </w:rPr>
      </w:pPr>
      <w:r w:rsidRPr="00AF4E5F">
        <w:rPr>
          <w:b/>
          <w:bCs/>
          <w:sz w:val="14"/>
          <w:szCs w:val="14"/>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823"/>
      </w:tblGrid>
      <w:tr w:rsidR="00AF4E5F" w:rsidRPr="00AF4E5F" w:rsidTr="00AF4E5F">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4"/>
                <w:szCs w:val="14"/>
              </w:rPr>
            </w:pPr>
          </w:p>
        </w:tc>
      </w:tr>
    </w:tbl>
    <w:p w:rsidR="00AF4E5F" w:rsidRPr="00AF4E5F" w:rsidRDefault="00AF4E5F" w:rsidP="00AF4E5F">
      <w:pPr>
        <w:pBdr>
          <w:bottom w:val="single" w:sz="6" w:space="0" w:color="808080"/>
        </w:pBdr>
        <w:shd w:val="clear" w:color="auto" w:fill="C0C0C0"/>
        <w:spacing w:before="150" w:after="45"/>
        <w:jc w:val="center"/>
        <w:outlineLvl w:val="2"/>
        <w:rPr>
          <w:b/>
          <w:bCs/>
          <w:sz w:val="14"/>
          <w:szCs w:val="14"/>
        </w:rPr>
      </w:pPr>
      <w:r w:rsidRPr="00AF4E5F">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4"/>
                <w:szCs w:val="14"/>
              </w:rPr>
            </w:pP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Документ:</w:t>
            </w:r>
            <w:r w:rsidRPr="00AF4E5F">
              <w:rPr>
                <w:sz w:val="14"/>
                <w:szCs w:val="14"/>
              </w:rPr>
              <w:br/>
            </w:r>
            <w:r w:rsidRPr="00AF4E5F">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4"/>
                <w:szCs w:val="14"/>
              </w:rPr>
            </w:pPr>
            <w:r w:rsidRPr="00AF4E5F">
              <w:rPr>
                <w:sz w:val="14"/>
                <w:szCs w:val="14"/>
                <w:lang w:val="en-US"/>
              </w:rPr>
              <w:t> </w:t>
            </w:r>
          </w:p>
        </w:tc>
      </w:tr>
      <w:tr w:rsidR="00AF4E5F" w:rsidRPr="00AF4E5F" w:rsidTr="00AF4E5F">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iCs/>
                <w:noProof/>
                <w:sz w:val="14"/>
                <w:szCs w:val="14"/>
              </w:rPr>
            </w:pPr>
            <w:r w:rsidRPr="00AF4E5F">
              <w:rPr>
                <w:b/>
                <w:iCs/>
                <w:noProof/>
                <w:sz w:val="14"/>
                <w:szCs w:val="14"/>
              </w:rPr>
              <w:t>Номер счета депо владельца</w:t>
            </w:r>
          </w:p>
          <w:p w:rsidR="00AF4E5F" w:rsidRPr="00AF4E5F" w:rsidRDefault="00AF4E5F" w:rsidP="00AF4E5F">
            <w:pPr>
              <w:spacing w:before="45" w:after="45"/>
              <w:ind w:left="75"/>
              <w:jc w:val="right"/>
              <w:rPr>
                <w:b/>
                <w:bCs/>
                <w:sz w:val="14"/>
                <w:szCs w:val="14"/>
              </w:rPr>
            </w:pPr>
            <w:r w:rsidRPr="00AF4E5F">
              <w:rPr>
                <w:b/>
                <w:iCs/>
                <w:noProof/>
                <w:sz w:val="14"/>
                <w:szCs w:val="14"/>
              </w:rPr>
              <w:t xml:space="preserve"> инвестиционных паев</w:t>
            </w:r>
          </w:p>
        </w:tc>
        <w:tc>
          <w:tcPr>
            <w:tcW w:w="0" w:type="auto"/>
            <w:tcBorders>
              <w:top w:val="nil"/>
              <w:left w:val="nil"/>
              <w:bottom w:val="nil"/>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4"/>
                <w:szCs w:val="14"/>
              </w:rPr>
            </w:pP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iCs/>
                <w:noProof/>
                <w:sz w:val="14"/>
                <w:szCs w:val="14"/>
              </w:rPr>
            </w:pPr>
            <w:r w:rsidRPr="00AF4E5F">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4"/>
                <w:szCs w:val="14"/>
              </w:rPr>
            </w:pPr>
          </w:p>
        </w:tc>
      </w:tr>
    </w:tbl>
    <w:p w:rsidR="00AF4E5F" w:rsidRPr="00AF4E5F" w:rsidRDefault="00AF4E5F" w:rsidP="00AF4E5F">
      <w:pPr>
        <w:spacing w:line="180" w:lineRule="exact"/>
        <w:ind w:left="170"/>
        <w:rPr>
          <w:b/>
          <w:bCs/>
          <w:i/>
          <w:iCs/>
          <w:noProof/>
          <w:sz w:val="14"/>
          <w:szCs w:val="14"/>
        </w:rPr>
      </w:pPr>
      <w:r w:rsidRPr="00AF4E5F">
        <w:rPr>
          <w:b/>
          <w:bCs/>
          <w:i/>
          <w:iCs/>
          <w:noProof/>
          <w:sz w:val="14"/>
          <w:szCs w:val="14"/>
        </w:rPr>
        <w:t>Обязательно заполняется в случае, если владелец инвестиционных паев является физическим лицом:</w:t>
      </w:r>
    </w:p>
    <w:p w:rsidR="00AF4E5F" w:rsidRPr="00AF4E5F" w:rsidRDefault="00AF4E5F" w:rsidP="00AF4E5F">
      <w:pPr>
        <w:spacing w:line="180" w:lineRule="exact"/>
        <w:ind w:left="170"/>
        <w:rPr>
          <w:b/>
          <w:bCs/>
          <w:iCs/>
          <w:noProof/>
          <w:sz w:val="14"/>
          <w:szCs w:val="14"/>
        </w:rPr>
      </w:pPr>
      <w:r w:rsidRPr="00AF4E5F">
        <w:rPr>
          <w:b/>
          <w:bCs/>
          <w:iCs/>
          <w:noProof/>
          <w:sz w:val="14"/>
          <w:szCs w:val="14"/>
        </w:rPr>
        <w:t>- владелец является налоговым резидентом РФ ___________</w:t>
      </w:r>
    </w:p>
    <w:p w:rsidR="00AF4E5F" w:rsidRPr="00AF4E5F" w:rsidRDefault="00AF4E5F" w:rsidP="00AF4E5F">
      <w:pPr>
        <w:spacing w:line="180" w:lineRule="exact"/>
        <w:ind w:left="170"/>
        <w:rPr>
          <w:b/>
          <w:bCs/>
          <w:iCs/>
          <w:noProof/>
          <w:sz w:val="14"/>
          <w:szCs w:val="14"/>
        </w:rPr>
      </w:pPr>
      <w:r w:rsidRPr="00AF4E5F">
        <w:rPr>
          <w:b/>
          <w:bCs/>
          <w:iCs/>
          <w:noProof/>
          <w:sz w:val="14"/>
          <w:szCs w:val="14"/>
        </w:rPr>
        <w:t>- владелец не является налоговым резидентов РФ _________</w:t>
      </w:r>
    </w:p>
    <w:p w:rsidR="00AF4E5F" w:rsidRPr="00AF4E5F" w:rsidRDefault="00AF4E5F" w:rsidP="00AF4E5F">
      <w:pPr>
        <w:spacing w:before="120" w:after="120"/>
        <w:rPr>
          <w:sz w:val="14"/>
          <w:szCs w:val="14"/>
        </w:rPr>
      </w:pPr>
      <w:r w:rsidRPr="00AF4E5F">
        <w:rPr>
          <w:sz w:val="14"/>
          <w:szCs w:val="14"/>
        </w:rPr>
        <w:t>Настоящая заявка носит безотзывный характер.</w:t>
      </w:r>
      <w:r w:rsidRPr="00AF4E5F">
        <w:rPr>
          <w:sz w:val="14"/>
          <w:szCs w:val="14"/>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12"/>
        <w:gridCol w:w="7310"/>
      </w:tblGrid>
      <w:tr w:rsidR="00AF4E5F" w:rsidRPr="00AF4E5F" w:rsidTr="00AF4E5F">
        <w:trPr>
          <w:tblCellSpacing w:w="75" w:type="dxa"/>
        </w:trPr>
        <w:tc>
          <w:tcPr>
            <w:tcW w:w="1260" w:type="pct"/>
            <w:tcMar>
              <w:top w:w="30" w:type="dxa"/>
              <w:left w:w="75" w:type="dxa"/>
              <w:bottom w:w="30" w:type="dxa"/>
              <w:right w:w="75" w:type="dxa"/>
            </w:tcMar>
          </w:tcPr>
          <w:p w:rsidR="00AF4E5F" w:rsidRPr="00AF4E5F" w:rsidRDefault="00AF4E5F" w:rsidP="00AF4E5F">
            <w:pPr>
              <w:pBdr>
                <w:bottom w:val="single" w:sz="8" w:space="0" w:color="000000"/>
              </w:pBdr>
              <w:spacing w:after="120"/>
              <w:ind w:left="75"/>
              <w:textAlignment w:val="top"/>
              <w:rPr>
                <w:sz w:val="16"/>
                <w:szCs w:val="16"/>
              </w:rPr>
            </w:pPr>
            <w:r w:rsidRPr="00AF4E5F">
              <w:rPr>
                <w:sz w:val="16"/>
                <w:szCs w:val="16"/>
              </w:rPr>
              <w:t xml:space="preserve">Подпись </w:t>
            </w:r>
            <w:r w:rsidRPr="00AF4E5F">
              <w:rPr>
                <w:sz w:val="16"/>
                <w:szCs w:val="16"/>
              </w:rPr>
              <w:br/>
              <w:t xml:space="preserve">Уполномоченного </w:t>
            </w:r>
            <w:bookmarkStart w:id="110" w:name="_GoBack"/>
            <w:bookmarkEnd w:id="110"/>
            <w:r w:rsidRPr="00AF4E5F">
              <w:rPr>
                <w:sz w:val="16"/>
                <w:szCs w:val="16"/>
              </w:rPr>
              <w:t>представителя</w:t>
            </w:r>
          </w:p>
        </w:tc>
        <w:tc>
          <w:tcPr>
            <w:tcW w:w="0" w:type="auto"/>
            <w:tcMar>
              <w:top w:w="30" w:type="dxa"/>
              <w:left w:w="75" w:type="dxa"/>
              <w:bottom w:w="30" w:type="dxa"/>
              <w:right w:w="75" w:type="dxa"/>
            </w:tcMar>
          </w:tcPr>
          <w:p w:rsidR="00AF4E5F" w:rsidRPr="00AF4E5F" w:rsidRDefault="00AF4E5F" w:rsidP="00AF4E5F">
            <w:pPr>
              <w:pBdr>
                <w:bottom w:val="single" w:sz="8" w:space="0" w:color="000000"/>
              </w:pBdr>
              <w:spacing w:after="120"/>
              <w:ind w:left="75"/>
              <w:textAlignment w:val="top"/>
              <w:rPr>
                <w:sz w:val="16"/>
                <w:szCs w:val="16"/>
              </w:rPr>
            </w:pPr>
            <w:r w:rsidRPr="00AF4E5F">
              <w:rPr>
                <w:sz w:val="16"/>
                <w:szCs w:val="16"/>
              </w:rPr>
              <w:t>Подпись лица</w:t>
            </w:r>
            <w:r w:rsidRPr="00AF4E5F">
              <w:rPr>
                <w:sz w:val="16"/>
                <w:szCs w:val="16"/>
              </w:rPr>
              <w:br/>
              <w:t>принявшего заявку</w:t>
            </w:r>
          </w:p>
          <w:p w:rsidR="00AF4E5F" w:rsidRPr="00AF4E5F" w:rsidRDefault="00AF4E5F" w:rsidP="00AF4E5F">
            <w:pPr>
              <w:spacing w:after="120"/>
              <w:ind w:left="6195"/>
              <w:jc w:val="center"/>
              <w:textAlignment w:val="top"/>
              <w:rPr>
                <w:sz w:val="20"/>
                <w:szCs w:val="20"/>
              </w:rPr>
            </w:pPr>
            <w:r w:rsidRPr="00AF4E5F">
              <w:rPr>
                <w:sz w:val="20"/>
                <w:szCs w:val="20"/>
              </w:rPr>
              <w:t>М.П.</w:t>
            </w:r>
          </w:p>
        </w:tc>
      </w:tr>
    </w:tbl>
    <w:p w:rsidR="00AF4E5F" w:rsidRPr="00AF4E5F" w:rsidRDefault="00AF4E5F" w:rsidP="003335B9">
      <w:r w:rsidRPr="00AF4E5F">
        <w:lastRenderedPageBreak/>
        <w:br w:type="page"/>
      </w:r>
    </w:p>
    <w:p w:rsidR="00AF4E5F" w:rsidRPr="00AF4E5F" w:rsidRDefault="00AF4E5F" w:rsidP="00AF4E5F">
      <w:pPr>
        <w:jc w:val="right"/>
        <w:rPr>
          <w:sz w:val="16"/>
          <w:szCs w:val="16"/>
        </w:rPr>
      </w:pPr>
      <w:r w:rsidRPr="00AF4E5F">
        <w:rPr>
          <w:sz w:val="16"/>
          <w:szCs w:val="16"/>
        </w:rPr>
        <w:lastRenderedPageBreak/>
        <w:t xml:space="preserve">Приложение № 7 к Правилам Фонда </w:t>
      </w:r>
    </w:p>
    <w:p w:rsidR="00AF4E5F" w:rsidRPr="00AF4E5F" w:rsidRDefault="00AF4E5F" w:rsidP="00AF4E5F">
      <w:pPr>
        <w:jc w:val="right"/>
        <w:rPr>
          <w:sz w:val="16"/>
          <w:szCs w:val="16"/>
        </w:rPr>
      </w:pPr>
    </w:p>
    <w:p w:rsidR="00AF4E5F" w:rsidRPr="00AF4E5F" w:rsidRDefault="00AF4E5F" w:rsidP="00AF4E5F">
      <w:pPr>
        <w:jc w:val="center"/>
        <w:outlineLvl w:val="0"/>
        <w:rPr>
          <w:b/>
          <w:bCs/>
          <w:kern w:val="36"/>
        </w:rPr>
      </w:pPr>
      <w:r w:rsidRPr="00AF4E5F">
        <w:rPr>
          <w:b/>
          <w:bCs/>
          <w:kern w:val="36"/>
        </w:rPr>
        <w:t xml:space="preserve">Заявка на обмен инвестиционных паев № </w:t>
      </w:r>
      <w:r w:rsidRPr="00AF4E5F">
        <w:rPr>
          <w:b/>
          <w:bCs/>
          <w:kern w:val="36"/>
        </w:rPr>
        <w:br/>
        <w:t>для физических лиц</w:t>
      </w:r>
    </w:p>
    <w:p w:rsidR="00AF4E5F" w:rsidRPr="00AF4E5F" w:rsidRDefault="00AF4E5F" w:rsidP="00AF4E5F">
      <w:pPr>
        <w:spacing w:before="45" w:after="45"/>
        <w:rPr>
          <w:b/>
          <w:bCs/>
          <w:sz w:val="16"/>
          <w:szCs w:val="16"/>
        </w:rPr>
      </w:pPr>
    </w:p>
    <w:p w:rsidR="00AF4E5F" w:rsidRPr="00AF4E5F" w:rsidRDefault="00AF4E5F" w:rsidP="00AF4E5F">
      <w:pPr>
        <w:spacing w:before="45" w:after="45"/>
        <w:rPr>
          <w:sz w:val="16"/>
          <w:szCs w:val="16"/>
        </w:rPr>
      </w:pPr>
      <w:r w:rsidRPr="00AF4E5F">
        <w:rPr>
          <w:b/>
          <w:bCs/>
          <w:sz w:val="16"/>
          <w:szCs w:val="16"/>
        </w:rPr>
        <w:t xml:space="preserve">Дата: 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rPr>
      </w:pPr>
      <w:r w:rsidRPr="00AF4E5F">
        <w:rPr>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 удостоверяющий личность:</w:t>
            </w:r>
            <w:r w:rsidRPr="00AF4E5F">
              <w:rPr>
                <w:sz w:val="9"/>
                <w:szCs w:val="9"/>
              </w:rPr>
              <w:br/>
              <w:t>(наимен. документа, №,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Номер лицевого счета:</w:t>
            </w:r>
            <w:r w:rsidRPr="00AF4E5F">
              <w:rPr>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ind w:left="75"/>
            </w:pP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Номер лицевого счета:*</w:t>
            </w:r>
          </w:p>
          <w:p w:rsidR="00AF4E5F" w:rsidRPr="00AF4E5F" w:rsidRDefault="00AF4E5F" w:rsidP="00AF4E5F">
            <w:pPr>
              <w:spacing w:after="375"/>
              <w:jc w:val="right"/>
              <w:rPr>
                <w:sz w:val="9"/>
                <w:szCs w:val="9"/>
              </w:rPr>
            </w:pPr>
            <w:r w:rsidRPr="00AF4E5F">
              <w:rPr>
                <w:sz w:val="9"/>
                <w:szCs w:val="9"/>
              </w:rPr>
              <w:t>(Указывается номер лицевого счета в реестре Фонда, на инвестиционные паи которого осуществляется обмен)</w:t>
            </w:r>
          </w:p>
          <w:p w:rsidR="00AF4E5F" w:rsidRPr="00AF4E5F" w:rsidRDefault="00AF4E5F" w:rsidP="00AF4E5F">
            <w:pPr>
              <w:spacing w:before="45" w:after="45"/>
              <w:ind w:left="75"/>
              <w:jc w:val="right"/>
              <w:rPr>
                <w:b/>
                <w:bCs/>
                <w:sz w:val="16"/>
                <w:szCs w:val="16"/>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ind w:left="75"/>
            </w:pPr>
          </w:p>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rPr>
      </w:pPr>
      <w:r w:rsidRPr="00AF4E5F">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spacing w:before="45" w:after="45"/>
              <w:ind w:left="75"/>
              <w:jc w:val="center"/>
              <w:outlineLvl w:val="1"/>
              <w:rPr>
                <w:b/>
                <w:bCs/>
                <w:sz w:val="15"/>
                <w:szCs w:val="15"/>
                <w:u w:val="single"/>
              </w:rPr>
            </w:pPr>
            <w:r w:rsidRPr="00AF4E5F">
              <w:rPr>
                <w:b/>
                <w:bCs/>
                <w:sz w:val="15"/>
                <w:szCs w:val="15"/>
                <w:u w:val="single"/>
              </w:rPr>
              <w:t>Для физических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 удостоверяющий личность представителя:</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spacing w:before="45" w:after="45"/>
              <w:ind w:left="75"/>
              <w:jc w:val="center"/>
              <w:outlineLvl w:val="1"/>
              <w:rPr>
                <w:b/>
                <w:bCs/>
                <w:sz w:val="15"/>
                <w:szCs w:val="15"/>
                <w:u w:val="single"/>
              </w:rPr>
            </w:pPr>
            <w:r w:rsidRPr="00AF4E5F">
              <w:rPr>
                <w:b/>
                <w:bCs/>
                <w:sz w:val="15"/>
                <w:szCs w:val="15"/>
                <w:u w:val="single"/>
              </w:rPr>
              <w:t>Для юридических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Свидетельство о регистрации:</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В лице:</w:t>
            </w:r>
            <w:r w:rsidRPr="00AF4E5F">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 удостоверяющий личность:</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spacing w:before="375" w:after="150"/>
        <w:jc w:val="center"/>
        <w:rPr>
          <w:sz w:val="16"/>
          <w:szCs w:val="16"/>
        </w:rPr>
      </w:pPr>
      <w:r w:rsidRPr="00AF4E5F">
        <w:rPr>
          <w:b/>
          <w:bCs/>
          <w:sz w:val="16"/>
          <w:szCs w:val="16"/>
        </w:rPr>
        <w:t xml:space="preserve">Прошу осуществить обмен принадлежащих мне инвестиционных паев Фонда в количестве </w:t>
      </w:r>
      <w:r w:rsidRPr="00AF4E5F">
        <w:rPr>
          <w:b/>
          <w:bCs/>
          <w:sz w:val="16"/>
          <w:szCs w:val="16"/>
          <w:u w:val="single"/>
        </w:rPr>
        <w:t>     </w:t>
      </w:r>
      <w:r w:rsidRPr="00AF4E5F">
        <w:rPr>
          <w:b/>
          <w:bCs/>
          <w:sz w:val="16"/>
          <w:szCs w:val="16"/>
        </w:rPr>
        <w:t xml:space="preserve"> штук</w:t>
      </w:r>
    </w:p>
    <w:p w:rsidR="00AF4E5F" w:rsidRPr="00AF4E5F" w:rsidRDefault="00AF4E5F" w:rsidP="00AF4E5F">
      <w:pPr>
        <w:spacing w:after="75"/>
        <w:jc w:val="center"/>
        <w:rPr>
          <w:sz w:val="16"/>
          <w:szCs w:val="16"/>
        </w:rPr>
      </w:pPr>
      <w:r w:rsidRPr="00AF4E5F">
        <w:rPr>
          <w:b/>
          <w:bCs/>
          <w:sz w:val="16"/>
          <w:szCs w:val="16"/>
        </w:rPr>
        <w:t xml:space="preserve">в порядке, предусмотренном Правилами доверительного управления Фондом на инвестиционные паи: </w:t>
      </w:r>
      <w:r w:rsidRPr="00AF4E5F">
        <w:rPr>
          <w:b/>
          <w:bCs/>
          <w:sz w:val="16"/>
          <w:szCs w:val="16"/>
        </w:rPr>
        <w:br/>
      </w:r>
      <w:r w:rsidRPr="00AF4E5F">
        <w:rPr>
          <w:b/>
          <w:bCs/>
          <w:sz w:val="16"/>
          <w:szCs w:val="16"/>
          <w:u w:val="single"/>
        </w:rPr>
        <w:t>    </w:t>
      </w:r>
    </w:p>
    <w:p w:rsidR="00AF4E5F" w:rsidRPr="00AF4E5F" w:rsidRDefault="00AF4E5F" w:rsidP="00AF4E5F">
      <w:pPr>
        <w:spacing w:after="375"/>
        <w:jc w:val="center"/>
        <w:rPr>
          <w:sz w:val="9"/>
          <w:szCs w:val="9"/>
        </w:rPr>
      </w:pPr>
      <w:r w:rsidRPr="00AF4E5F">
        <w:rPr>
          <w:sz w:val="9"/>
          <w:szCs w:val="9"/>
        </w:rPr>
        <w:t>(Полное название Фонда, на инвестиционные паи которого осуществляется обмен)</w:t>
      </w:r>
    </w:p>
    <w:p w:rsidR="00AF4E5F" w:rsidRPr="00AF4E5F" w:rsidRDefault="00AF4E5F" w:rsidP="00AF4E5F">
      <w:pPr>
        <w:jc w:val="both"/>
        <w:rPr>
          <w:sz w:val="14"/>
          <w:szCs w:val="14"/>
        </w:rPr>
      </w:pPr>
      <w:r w:rsidRPr="00AF4E5F">
        <w:rPr>
          <w:sz w:val="14"/>
          <w:szCs w:val="14"/>
        </w:rPr>
        <w:t>Настоящим, своей волей и в своем интересе даю согласие на обработку в соответствии с нормами действующего законодательства Российской Федерации всех указанных в настоящей заявке моих персональных данных, включая сбор, систематизацию, накопление, уточнение (обновление, изменение), использование, обезличивание, блокирование, уничтожение, хранение, всех предоставленных мной персональных данных, с использованием средств автоматизации и/или без использования таких средств. Согласие дано нижеперечисленным лицам для целей исполнения ими функций, возложенных законодательством о паевых инвестиционных фондах и на период исполнения ими этих функций.</w:t>
      </w:r>
    </w:p>
    <w:p w:rsidR="00AF4E5F" w:rsidRPr="00AF4E5F" w:rsidRDefault="00AF4E5F" w:rsidP="00AF4E5F">
      <w:pPr>
        <w:numPr>
          <w:ilvl w:val="0"/>
          <w:numId w:val="2"/>
        </w:numPr>
        <w:jc w:val="both"/>
        <w:rPr>
          <w:sz w:val="14"/>
          <w:szCs w:val="14"/>
        </w:rPr>
      </w:pPr>
      <w:r w:rsidRPr="00AF4E5F">
        <w:rPr>
          <w:sz w:val="14"/>
          <w:szCs w:val="14"/>
        </w:rPr>
        <w:t>Управляющая компания фонда</w:t>
      </w:r>
    </w:p>
    <w:p w:rsidR="00AF4E5F" w:rsidRPr="00AF4E5F" w:rsidRDefault="00AF4E5F" w:rsidP="00AF4E5F">
      <w:pPr>
        <w:numPr>
          <w:ilvl w:val="0"/>
          <w:numId w:val="2"/>
        </w:numPr>
        <w:jc w:val="both"/>
        <w:rPr>
          <w:sz w:val="14"/>
          <w:szCs w:val="14"/>
        </w:rPr>
      </w:pPr>
      <w:r w:rsidRPr="00AF4E5F">
        <w:rPr>
          <w:sz w:val="14"/>
          <w:szCs w:val="14"/>
        </w:rPr>
        <w:t>Агент по приему заявок на приобретение, погашение и (или) обмен паев фонда</w:t>
      </w:r>
    </w:p>
    <w:p w:rsidR="00AF4E5F" w:rsidRPr="00AF4E5F" w:rsidRDefault="00AF4E5F" w:rsidP="00AF4E5F">
      <w:pPr>
        <w:numPr>
          <w:ilvl w:val="0"/>
          <w:numId w:val="2"/>
        </w:numPr>
        <w:jc w:val="both"/>
        <w:rPr>
          <w:sz w:val="14"/>
          <w:szCs w:val="14"/>
        </w:rPr>
      </w:pPr>
      <w:r w:rsidRPr="00AF4E5F">
        <w:rPr>
          <w:sz w:val="14"/>
          <w:szCs w:val="14"/>
        </w:rPr>
        <w:t>Лицо, осуществляющее ведение реестра владельцев инвестиционных паев фонда</w:t>
      </w:r>
    </w:p>
    <w:p w:rsidR="00AF4E5F" w:rsidRPr="00AF4E5F" w:rsidRDefault="00AF4E5F" w:rsidP="00AF4E5F">
      <w:pPr>
        <w:numPr>
          <w:ilvl w:val="0"/>
          <w:numId w:val="2"/>
        </w:numPr>
        <w:jc w:val="both"/>
        <w:rPr>
          <w:sz w:val="14"/>
          <w:szCs w:val="14"/>
        </w:rPr>
      </w:pPr>
      <w:r w:rsidRPr="00AF4E5F">
        <w:rPr>
          <w:sz w:val="14"/>
          <w:szCs w:val="14"/>
        </w:rPr>
        <w:t>Специализированный депозитарий фонда</w:t>
      </w:r>
    </w:p>
    <w:p w:rsidR="00AF4E5F" w:rsidRPr="00AF4E5F" w:rsidRDefault="00AF4E5F" w:rsidP="00AF4E5F">
      <w:pPr>
        <w:jc w:val="both"/>
        <w:rPr>
          <w:sz w:val="14"/>
          <w:szCs w:val="14"/>
        </w:rPr>
      </w:pPr>
      <w:r w:rsidRPr="00AF4E5F">
        <w:rPr>
          <w:sz w:val="14"/>
          <w:szCs w:val="14"/>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w:t>
      </w:r>
    </w:p>
    <w:p w:rsidR="00AF4E5F" w:rsidRPr="00AF4E5F" w:rsidRDefault="00AF4E5F" w:rsidP="00AF4E5F">
      <w:pPr>
        <w:spacing w:before="45" w:after="45"/>
        <w:jc w:val="both"/>
        <w:rPr>
          <w:sz w:val="16"/>
          <w:szCs w:val="16"/>
        </w:rPr>
      </w:pPr>
      <w:r w:rsidRPr="00AF4E5F">
        <w:rPr>
          <w:sz w:val="14"/>
          <w:szCs w:val="14"/>
        </w:rPr>
        <w:t>Настоящее Согласие действует бессрочно. Данное согласие может быть отозвано мною на основании письменного заявления, при этом прекращение обработки и уничтожение персональных данных осуществляется в сроки и в порядке, установленном законодательством о паевых инвестиционных фондах.</w:t>
      </w:r>
    </w:p>
    <w:p w:rsidR="00AF4E5F" w:rsidRPr="00AF4E5F" w:rsidRDefault="00AF4E5F" w:rsidP="00AF4E5F">
      <w:pPr>
        <w:rPr>
          <w:sz w:val="16"/>
          <w:szCs w:val="16"/>
        </w:rPr>
      </w:pPr>
      <w:r w:rsidRPr="00AF4E5F">
        <w:rPr>
          <w:sz w:val="16"/>
          <w:szCs w:val="16"/>
        </w:rPr>
        <w:t>Настоящая заявка носит безотзывный характер.</w:t>
      </w:r>
      <w:r w:rsidRPr="00AF4E5F">
        <w:rPr>
          <w:sz w:val="16"/>
          <w:szCs w:val="16"/>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726"/>
        <w:gridCol w:w="7196"/>
      </w:tblGrid>
      <w:tr w:rsidR="00AF4E5F" w:rsidRPr="00AF4E5F" w:rsidTr="00AF4E5F">
        <w:trPr>
          <w:tblCellSpacing w:w="75" w:type="dxa"/>
        </w:trPr>
        <w:tc>
          <w:tcPr>
            <w:tcW w:w="1320" w:type="pct"/>
            <w:tcMar>
              <w:top w:w="30" w:type="dxa"/>
              <w:left w:w="75" w:type="dxa"/>
              <w:bottom w:w="30" w:type="dxa"/>
              <w:right w:w="75" w:type="dxa"/>
            </w:tcMar>
          </w:tcPr>
          <w:p w:rsidR="00AF4E5F" w:rsidRPr="00AF4E5F" w:rsidRDefault="00AF4E5F" w:rsidP="00AF4E5F">
            <w:pPr>
              <w:pBdr>
                <w:bottom w:val="single" w:sz="8" w:space="0" w:color="000000"/>
              </w:pBdr>
              <w:ind w:left="75"/>
              <w:textAlignment w:val="top"/>
              <w:rPr>
                <w:sz w:val="16"/>
                <w:szCs w:val="16"/>
              </w:rPr>
            </w:pPr>
            <w:r w:rsidRPr="00AF4E5F">
              <w:rPr>
                <w:sz w:val="16"/>
                <w:szCs w:val="16"/>
              </w:rPr>
              <w:t>Подпись Заявителя/</w:t>
            </w:r>
            <w:r w:rsidRPr="00AF4E5F">
              <w:rPr>
                <w:sz w:val="16"/>
                <w:szCs w:val="16"/>
              </w:rPr>
              <w:br/>
              <w:t>Уполномоченного представителя</w:t>
            </w:r>
          </w:p>
        </w:tc>
        <w:tc>
          <w:tcPr>
            <w:tcW w:w="0" w:type="auto"/>
            <w:tcMar>
              <w:top w:w="30" w:type="dxa"/>
              <w:left w:w="75" w:type="dxa"/>
              <w:bottom w:w="30" w:type="dxa"/>
              <w:right w:w="75" w:type="dxa"/>
            </w:tcMar>
          </w:tcPr>
          <w:p w:rsidR="00AF4E5F" w:rsidRPr="00AF4E5F" w:rsidRDefault="00AF4E5F" w:rsidP="00AF4E5F">
            <w:pPr>
              <w:pBdr>
                <w:bottom w:val="single" w:sz="8" w:space="0" w:color="000000"/>
              </w:pBdr>
              <w:ind w:left="75"/>
              <w:textAlignment w:val="top"/>
              <w:rPr>
                <w:sz w:val="16"/>
                <w:szCs w:val="16"/>
              </w:rPr>
            </w:pPr>
            <w:r w:rsidRPr="00AF4E5F">
              <w:rPr>
                <w:sz w:val="16"/>
                <w:szCs w:val="16"/>
              </w:rPr>
              <w:t>Подпись лица</w:t>
            </w:r>
            <w:r w:rsidRPr="00AF4E5F">
              <w:rPr>
                <w:sz w:val="16"/>
                <w:szCs w:val="16"/>
              </w:rPr>
              <w:br/>
              <w:t>принявшего заявку</w:t>
            </w:r>
          </w:p>
          <w:p w:rsidR="00AF4E5F" w:rsidRPr="00AF4E5F" w:rsidRDefault="00AF4E5F" w:rsidP="00AF4E5F">
            <w:pPr>
              <w:ind w:left="6195"/>
              <w:jc w:val="center"/>
              <w:textAlignment w:val="top"/>
              <w:rPr>
                <w:sz w:val="20"/>
                <w:szCs w:val="20"/>
              </w:rPr>
            </w:pPr>
            <w:r w:rsidRPr="00AF4E5F">
              <w:rPr>
                <w:sz w:val="20"/>
                <w:szCs w:val="20"/>
              </w:rPr>
              <w:t>М.П.</w:t>
            </w:r>
          </w:p>
        </w:tc>
      </w:tr>
    </w:tbl>
    <w:p w:rsidR="00AF4E5F" w:rsidRPr="00AF4E5F" w:rsidRDefault="00AF4E5F" w:rsidP="00AF4E5F">
      <w:pPr>
        <w:rPr>
          <w:sz w:val="12"/>
          <w:szCs w:val="12"/>
        </w:rPr>
      </w:pPr>
      <w:r w:rsidRPr="00AF4E5F">
        <w:rPr>
          <w:sz w:val="12"/>
          <w:szCs w:val="12"/>
        </w:rPr>
        <w:t>* Поле не является обязательным для заполнения</w:t>
      </w:r>
    </w:p>
    <w:p w:rsidR="00AF4E5F" w:rsidRPr="00AF4E5F" w:rsidRDefault="00AF4E5F" w:rsidP="00AF4E5F">
      <w:pPr>
        <w:jc w:val="right"/>
      </w:pPr>
      <w:r w:rsidRPr="00AF4E5F">
        <w:br w:type="page"/>
      </w:r>
    </w:p>
    <w:p w:rsidR="00AF4E5F" w:rsidRPr="00AF4E5F" w:rsidRDefault="00AF4E5F" w:rsidP="00AF4E5F">
      <w:pPr>
        <w:jc w:val="right"/>
        <w:rPr>
          <w:sz w:val="16"/>
          <w:szCs w:val="16"/>
        </w:rPr>
      </w:pPr>
      <w:r w:rsidRPr="00AF4E5F">
        <w:rPr>
          <w:sz w:val="16"/>
          <w:szCs w:val="16"/>
        </w:rPr>
        <w:lastRenderedPageBreak/>
        <w:t xml:space="preserve">Приложение № 8 к Правилам Фонда </w:t>
      </w:r>
    </w:p>
    <w:p w:rsidR="00AF4E5F" w:rsidRPr="00AF4E5F" w:rsidRDefault="00AF4E5F" w:rsidP="00AF4E5F">
      <w:pPr>
        <w:spacing w:before="375" w:after="375"/>
        <w:jc w:val="center"/>
        <w:outlineLvl w:val="0"/>
        <w:rPr>
          <w:b/>
          <w:bCs/>
          <w:kern w:val="36"/>
        </w:rPr>
      </w:pPr>
      <w:r w:rsidRPr="00AF4E5F">
        <w:rPr>
          <w:b/>
          <w:bCs/>
          <w:kern w:val="36"/>
        </w:rPr>
        <w:t xml:space="preserve">Заявка на обмен инвестиционных паев № </w:t>
      </w:r>
      <w:r w:rsidRPr="00AF4E5F">
        <w:rPr>
          <w:b/>
          <w:bCs/>
          <w:kern w:val="36"/>
        </w:rPr>
        <w:br/>
        <w:t>для юридических лиц</w:t>
      </w:r>
    </w:p>
    <w:p w:rsidR="00AF4E5F" w:rsidRPr="00AF4E5F" w:rsidRDefault="00AF4E5F" w:rsidP="00AF4E5F">
      <w:pPr>
        <w:spacing w:before="45" w:after="45"/>
        <w:rPr>
          <w:sz w:val="16"/>
          <w:szCs w:val="16"/>
        </w:rPr>
      </w:pPr>
      <w:r w:rsidRPr="00AF4E5F">
        <w:rPr>
          <w:b/>
          <w:bCs/>
          <w:sz w:val="16"/>
          <w:szCs w:val="16"/>
        </w:rPr>
        <w:t xml:space="preserve">Дата: ___________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rPr>
      </w:pPr>
      <w:r w:rsidRPr="00AF4E5F">
        <w:rPr>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ind w:left="75"/>
            </w:pP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Номер лицевого счета:*</w:t>
            </w:r>
          </w:p>
          <w:p w:rsidR="00AF4E5F" w:rsidRPr="00AF4E5F" w:rsidRDefault="00AF4E5F" w:rsidP="00AF4E5F">
            <w:pPr>
              <w:spacing w:after="375"/>
              <w:jc w:val="right"/>
              <w:rPr>
                <w:sz w:val="9"/>
                <w:szCs w:val="9"/>
              </w:rPr>
            </w:pPr>
            <w:r w:rsidRPr="00AF4E5F">
              <w:rPr>
                <w:sz w:val="9"/>
                <w:szCs w:val="9"/>
              </w:rPr>
              <w:t>(Указывается номер лицевого счета в реестре Фонда, на инвестиционные паи которого осуществляется обмен)</w:t>
            </w:r>
          </w:p>
          <w:p w:rsidR="00AF4E5F" w:rsidRPr="00AF4E5F" w:rsidRDefault="00AF4E5F" w:rsidP="00AF4E5F">
            <w:pPr>
              <w:spacing w:before="45" w:after="45"/>
              <w:ind w:left="75"/>
              <w:jc w:val="right"/>
              <w:rPr>
                <w:b/>
                <w:bCs/>
                <w:sz w:val="16"/>
                <w:szCs w:val="16"/>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ind w:left="75"/>
            </w:pPr>
          </w:p>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rPr>
      </w:pPr>
      <w:r w:rsidRPr="00AF4E5F">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spacing w:before="45" w:after="45"/>
              <w:ind w:left="75"/>
              <w:jc w:val="center"/>
              <w:outlineLvl w:val="1"/>
              <w:rPr>
                <w:b/>
                <w:bCs/>
                <w:sz w:val="15"/>
                <w:szCs w:val="15"/>
                <w:u w:val="single"/>
              </w:rPr>
            </w:pPr>
            <w:r w:rsidRPr="00AF4E5F">
              <w:rPr>
                <w:b/>
                <w:bCs/>
                <w:sz w:val="15"/>
                <w:szCs w:val="15"/>
                <w:u w:val="single"/>
              </w:rPr>
              <w:t>Для физических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 удостоверяющий личность представителя:</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spacing w:before="45" w:after="45"/>
              <w:ind w:left="75"/>
              <w:jc w:val="center"/>
              <w:outlineLvl w:val="1"/>
              <w:rPr>
                <w:b/>
                <w:bCs/>
                <w:sz w:val="15"/>
                <w:szCs w:val="15"/>
                <w:u w:val="single"/>
              </w:rPr>
            </w:pPr>
            <w:r w:rsidRPr="00AF4E5F">
              <w:rPr>
                <w:b/>
                <w:bCs/>
                <w:sz w:val="15"/>
                <w:szCs w:val="15"/>
                <w:u w:val="single"/>
              </w:rPr>
              <w:t>Для юридических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Свидетельство о регистрации:</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В лице:</w:t>
            </w:r>
            <w:r w:rsidRPr="00AF4E5F">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Документ, удостоверяющий личность:</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6"/>
                <w:szCs w:val="16"/>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spacing w:before="375" w:after="150"/>
        <w:jc w:val="center"/>
        <w:rPr>
          <w:sz w:val="16"/>
          <w:szCs w:val="16"/>
        </w:rPr>
      </w:pPr>
      <w:r w:rsidRPr="00AF4E5F">
        <w:rPr>
          <w:b/>
          <w:bCs/>
          <w:sz w:val="16"/>
          <w:szCs w:val="16"/>
        </w:rPr>
        <w:t xml:space="preserve">Прошу осуществить обмен принадлежащих мне инвестиционных паев Фонда в количестве </w:t>
      </w:r>
      <w:r w:rsidRPr="00AF4E5F">
        <w:rPr>
          <w:b/>
          <w:bCs/>
          <w:sz w:val="16"/>
          <w:szCs w:val="16"/>
          <w:u w:val="single"/>
        </w:rPr>
        <w:t>     </w:t>
      </w:r>
      <w:r w:rsidRPr="00AF4E5F">
        <w:rPr>
          <w:b/>
          <w:bCs/>
          <w:sz w:val="16"/>
          <w:szCs w:val="16"/>
        </w:rPr>
        <w:t xml:space="preserve"> штук</w:t>
      </w:r>
    </w:p>
    <w:p w:rsidR="00AF4E5F" w:rsidRPr="00AF4E5F" w:rsidRDefault="00AF4E5F" w:rsidP="00AF4E5F">
      <w:pPr>
        <w:spacing w:after="75"/>
        <w:jc w:val="center"/>
        <w:rPr>
          <w:sz w:val="16"/>
          <w:szCs w:val="16"/>
        </w:rPr>
      </w:pPr>
      <w:r w:rsidRPr="00AF4E5F">
        <w:rPr>
          <w:b/>
          <w:bCs/>
          <w:sz w:val="16"/>
          <w:szCs w:val="16"/>
        </w:rPr>
        <w:t xml:space="preserve">в порядке, предусмотренном Правилами доверительного управления Фондом на инвестиционные паи: </w:t>
      </w:r>
      <w:r w:rsidRPr="00AF4E5F">
        <w:rPr>
          <w:b/>
          <w:bCs/>
          <w:sz w:val="16"/>
          <w:szCs w:val="16"/>
        </w:rPr>
        <w:br/>
      </w:r>
      <w:r w:rsidRPr="00AF4E5F">
        <w:rPr>
          <w:b/>
          <w:bCs/>
          <w:sz w:val="16"/>
          <w:szCs w:val="16"/>
          <w:u w:val="single"/>
        </w:rPr>
        <w:t>    </w:t>
      </w:r>
    </w:p>
    <w:p w:rsidR="00AF4E5F" w:rsidRPr="00AF4E5F" w:rsidRDefault="00AF4E5F" w:rsidP="00AF4E5F">
      <w:pPr>
        <w:spacing w:after="375"/>
        <w:jc w:val="center"/>
        <w:rPr>
          <w:sz w:val="9"/>
          <w:szCs w:val="9"/>
        </w:rPr>
      </w:pPr>
      <w:r w:rsidRPr="00AF4E5F">
        <w:rPr>
          <w:sz w:val="9"/>
          <w:szCs w:val="9"/>
        </w:rPr>
        <w:t>(Полное название Фонда, на инвестиционные паи которого осуществляется обмен)</w:t>
      </w:r>
    </w:p>
    <w:p w:rsidR="00AF4E5F" w:rsidRPr="00AF4E5F" w:rsidRDefault="00AF4E5F" w:rsidP="00AF4E5F">
      <w:pPr>
        <w:spacing w:before="375" w:after="375"/>
        <w:rPr>
          <w:sz w:val="16"/>
          <w:szCs w:val="16"/>
        </w:rPr>
      </w:pPr>
      <w:r w:rsidRPr="00AF4E5F">
        <w:rPr>
          <w:sz w:val="16"/>
          <w:szCs w:val="16"/>
        </w:rPr>
        <w:t>Настоящая заявка носит безотзывный характер.</w:t>
      </w:r>
      <w:r w:rsidRPr="00AF4E5F">
        <w:rPr>
          <w:sz w:val="16"/>
          <w:szCs w:val="16"/>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726"/>
        <w:gridCol w:w="7196"/>
      </w:tblGrid>
      <w:tr w:rsidR="00AF4E5F" w:rsidRPr="00AF4E5F" w:rsidTr="00AF4E5F">
        <w:trPr>
          <w:tblCellSpacing w:w="75" w:type="dxa"/>
        </w:trPr>
        <w:tc>
          <w:tcPr>
            <w:tcW w:w="1320" w:type="pct"/>
            <w:tcMar>
              <w:top w:w="30" w:type="dxa"/>
              <w:left w:w="75" w:type="dxa"/>
              <w:bottom w:w="30" w:type="dxa"/>
              <w:right w:w="75" w:type="dxa"/>
            </w:tcMar>
          </w:tcPr>
          <w:p w:rsidR="00AF4E5F" w:rsidRPr="00AF4E5F" w:rsidRDefault="00AF4E5F" w:rsidP="00AF4E5F">
            <w:pPr>
              <w:pBdr>
                <w:bottom w:val="single" w:sz="8" w:space="0" w:color="000000"/>
              </w:pBdr>
              <w:spacing w:before="375" w:after="150"/>
              <w:ind w:left="75"/>
              <w:textAlignment w:val="top"/>
              <w:rPr>
                <w:sz w:val="16"/>
                <w:szCs w:val="16"/>
              </w:rPr>
            </w:pPr>
            <w:r w:rsidRPr="00AF4E5F">
              <w:rPr>
                <w:sz w:val="16"/>
                <w:szCs w:val="16"/>
              </w:rPr>
              <w:t xml:space="preserve">Подпись </w:t>
            </w:r>
            <w:r w:rsidRPr="00AF4E5F">
              <w:rPr>
                <w:sz w:val="16"/>
                <w:szCs w:val="16"/>
              </w:rPr>
              <w:br/>
              <w:t>Уполномоченного представителя</w:t>
            </w:r>
          </w:p>
        </w:tc>
        <w:tc>
          <w:tcPr>
            <w:tcW w:w="0" w:type="auto"/>
            <w:tcMar>
              <w:top w:w="30" w:type="dxa"/>
              <w:left w:w="75" w:type="dxa"/>
              <w:bottom w:w="30" w:type="dxa"/>
              <w:right w:w="75" w:type="dxa"/>
            </w:tcMar>
          </w:tcPr>
          <w:p w:rsidR="00AF4E5F" w:rsidRPr="00AF4E5F" w:rsidRDefault="00AF4E5F" w:rsidP="00AF4E5F">
            <w:pPr>
              <w:pBdr>
                <w:bottom w:val="single" w:sz="8" w:space="0" w:color="000000"/>
              </w:pBdr>
              <w:spacing w:before="375" w:after="150"/>
              <w:ind w:left="75"/>
              <w:textAlignment w:val="top"/>
              <w:rPr>
                <w:sz w:val="16"/>
                <w:szCs w:val="16"/>
              </w:rPr>
            </w:pPr>
            <w:r w:rsidRPr="00AF4E5F">
              <w:rPr>
                <w:sz w:val="16"/>
                <w:szCs w:val="16"/>
              </w:rPr>
              <w:t>Подпись лица</w:t>
            </w:r>
            <w:r w:rsidRPr="00AF4E5F">
              <w:rPr>
                <w:sz w:val="16"/>
                <w:szCs w:val="16"/>
              </w:rPr>
              <w:br/>
              <w:t>принявшего заявку</w:t>
            </w:r>
          </w:p>
          <w:p w:rsidR="00AF4E5F" w:rsidRPr="00AF4E5F" w:rsidRDefault="00AF4E5F" w:rsidP="00AF4E5F">
            <w:pPr>
              <w:spacing w:after="150"/>
              <w:ind w:left="6195"/>
              <w:jc w:val="center"/>
              <w:textAlignment w:val="top"/>
              <w:rPr>
                <w:sz w:val="20"/>
                <w:szCs w:val="20"/>
              </w:rPr>
            </w:pPr>
            <w:r w:rsidRPr="00AF4E5F">
              <w:rPr>
                <w:sz w:val="20"/>
                <w:szCs w:val="20"/>
              </w:rPr>
              <w:t>М.П.</w:t>
            </w:r>
          </w:p>
        </w:tc>
      </w:tr>
    </w:tbl>
    <w:p w:rsidR="00AF4E5F" w:rsidRPr="00AF4E5F" w:rsidRDefault="00AF4E5F" w:rsidP="00AF4E5F">
      <w:pPr>
        <w:rPr>
          <w:sz w:val="12"/>
          <w:szCs w:val="12"/>
        </w:rPr>
      </w:pPr>
    </w:p>
    <w:p w:rsidR="00AF4E5F" w:rsidRPr="00AF4E5F" w:rsidRDefault="00AF4E5F" w:rsidP="00AF4E5F">
      <w:pPr>
        <w:rPr>
          <w:sz w:val="12"/>
          <w:szCs w:val="12"/>
        </w:rPr>
      </w:pPr>
      <w:r w:rsidRPr="00AF4E5F">
        <w:rPr>
          <w:sz w:val="12"/>
          <w:szCs w:val="12"/>
        </w:rPr>
        <w:t>* Поле не является обязательным для заполнения</w:t>
      </w:r>
    </w:p>
    <w:p w:rsidR="00AF4E5F" w:rsidRPr="00AF4E5F" w:rsidRDefault="00AF4E5F" w:rsidP="00AF4E5F"/>
    <w:p w:rsidR="00AF4E5F" w:rsidRPr="00AF4E5F" w:rsidRDefault="00AF4E5F" w:rsidP="00AF4E5F">
      <w:pPr>
        <w:spacing w:after="105"/>
        <w:ind w:left="367"/>
        <w:rPr>
          <w:sz w:val="9"/>
          <w:szCs w:val="9"/>
        </w:rPr>
      </w:pPr>
    </w:p>
    <w:p w:rsidR="00AF4E5F" w:rsidRPr="00AF4E5F" w:rsidRDefault="00AF4E5F" w:rsidP="00AF4E5F">
      <w:pPr>
        <w:spacing w:before="45" w:after="45"/>
        <w:rPr>
          <w:sz w:val="9"/>
          <w:szCs w:val="9"/>
        </w:rPr>
      </w:pPr>
    </w:p>
    <w:p w:rsidR="00AF4E5F" w:rsidRPr="00AF4E5F" w:rsidRDefault="00AF4E5F" w:rsidP="00AF4E5F">
      <w:pPr>
        <w:jc w:val="right"/>
        <w:rPr>
          <w:sz w:val="9"/>
          <w:szCs w:val="9"/>
        </w:rPr>
      </w:pPr>
    </w:p>
    <w:p w:rsidR="00AF4E5F" w:rsidRPr="00AF4E5F" w:rsidRDefault="00AF4E5F" w:rsidP="00AF4E5F">
      <w:pPr>
        <w:jc w:val="right"/>
        <w:rPr>
          <w:rFonts w:ascii="Arial" w:hAnsi="Arial" w:cs="Arial"/>
          <w:sz w:val="9"/>
          <w:szCs w:val="9"/>
        </w:rPr>
      </w:pPr>
      <w:r w:rsidRPr="00AF4E5F">
        <w:rPr>
          <w:rFonts w:ascii="Arial" w:hAnsi="Arial" w:cs="Arial"/>
          <w:sz w:val="9"/>
          <w:szCs w:val="9"/>
        </w:rPr>
        <w:br w:type="page"/>
      </w:r>
    </w:p>
    <w:p w:rsidR="00AF4E5F" w:rsidRPr="00AF4E5F" w:rsidRDefault="00AF4E5F" w:rsidP="00AF4E5F">
      <w:pPr>
        <w:jc w:val="right"/>
        <w:rPr>
          <w:sz w:val="16"/>
          <w:szCs w:val="16"/>
        </w:rPr>
      </w:pPr>
      <w:r w:rsidRPr="00AF4E5F">
        <w:rPr>
          <w:sz w:val="16"/>
          <w:szCs w:val="16"/>
        </w:rPr>
        <w:lastRenderedPageBreak/>
        <w:t xml:space="preserve">Приложение № 9 к Правилам Фонда </w:t>
      </w:r>
    </w:p>
    <w:p w:rsidR="00AF4E5F" w:rsidRPr="00AF4E5F" w:rsidRDefault="00AF4E5F" w:rsidP="00AF4E5F">
      <w:pPr>
        <w:spacing w:before="375" w:after="375"/>
        <w:jc w:val="center"/>
        <w:outlineLvl w:val="0"/>
        <w:rPr>
          <w:b/>
          <w:bCs/>
          <w:kern w:val="36"/>
        </w:rPr>
      </w:pPr>
      <w:r w:rsidRPr="00AF4E5F">
        <w:rPr>
          <w:b/>
          <w:bCs/>
          <w:kern w:val="36"/>
        </w:rPr>
        <w:t>Заявка на обмен инвестиционных паев №</w:t>
      </w:r>
      <w:r w:rsidRPr="00AF4E5F">
        <w:rPr>
          <w:b/>
          <w:bCs/>
          <w:kern w:val="36"/>
        </w:rPr>
        <w:br/>
        <w:t xml:space="preserve">для юридических лиц - номинальных держателей </w:t>
      </w:r>
    </w:p>
    <w:p w:rsidR="00AF4E5F" w:rsidRPr="00AF4E5F" w:rsidRDefault="00AF4E5F" w:rsidP="00AF4E5F">
      <w:pPr>
        <w:spacing w:before="45" w:after="45"/>
        <w:rPr>
          <w:sz w:val="14"/>
          <w:szCs w:val="14"/>
        </w:rPr>
      </w:pPr>
      <w:r w:rsidRPr="00AF4E5F">
        <w:rPr>
          <w:b/>
          <w:bCs/>
          <w:sz w:val="14"/>
          <w:szCs w:val="14"/>
        </w:rPr>
        <w:t>Дата: ___________ Время: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lang w:val="en-US"/>
        </w:rPr>
      </w:pPr>
      <w:r w:rsidRPr="00AF4E5F">
        <w:rPr>
          <w:b/>
          <w:bCs/>
          <w:sz w:val="18"/>
          <w:szCs w:val="18"/>
          <w:lang w:val="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Документ:</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Номер лицевого счета:</w:t>
            </w:r>
            <w:r w:rsidRPr="00AF4E5F">
              <w:rPr>
                <w:b/>
                <w:bCs/>
                <w:sz w:val="16"/>
                <w:szCs w:val="16"/>
              </w:rPr>
              <w:br/>
            </w:r>
            <w:r w:rsidRPr="00AF4E5F">
              <w:rPr>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ind w:left="75"/>
            </w:pP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jc w:val="right"/>
              <w:rPr>
                <w:b/>
                <w:bCs/>
                <w:sz w:val="16"/>
                <w:szCs w:val="16"/>
              </w:rPr>
            </w:pPr>
            <w:r w:rsidRPr="00AF4E5F">
              <w:rPr>
                <w:b/>
                <w:bCs/>
                <w:sz w:val="16"/>
                <w:szCs w:val="16"/>
              </w:rPr>
              <w:t>Номер лицевого счета:*</w:t>
            </w:r>
          </w:p>
          <w:p w:rsidR="00AF4E5F" w:rsidRPr="00AF4E5F" w:rsidRDefault="00AF4E5F" w:rsidP="00AF4E5F">
            <w:pPr>
              <w:jc w:val="right"/>
              <w:rPr>
                <w:sz w:val="9"/>
                <w:szCs w:val="9"/>
              </w:rPr>
            </w:pPr>
            <w:r w:rsidRPr="00AF4E5F">
              <w:rPr>
                <w:sz w:val="9"/>
                <w:szCs w:val="9"/>
              </w:rPr>
              <w:t>(Указывается номер лицевого счета в реестре Фонда, на инвестиционные паи которого осуществляется обмен)</w:t>
            </w:r>
          </w:p>
          <w:p w:rsidR="00AF4E5F" w:rsidRPr="00AF4E5F" w:rsidRDefault="00AF4E5F" w:rsidP="00AF4E5F">
            <w:pPr>
              <w:jc w:val="right"/>
              <w:rPr>
                <w:b/>
                <w:bCs/>
                <w:sz w:val="16"/>
                <w:szCs w:val="16"/>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tc>
      </w:tr>
    </w:tbl>
    <w:p w:rsidR="00AF4E5F" w:rsidRPr="00AF4E5F" w:rsidRDefault="00AF4E5F" w:rsidP="00AF4E5F">
      <w:pPr>
        <w:pBdr>
          <w:bottom w:val="single" w:sz="6" w:space="0" w:color="808080"/>
        </w:pBdr>
        <w:shd w:val="clear" w:color="auto" w:fill="C0C0C0"/>
        <w:spacing w:before="150" w:after="45"/>
        <w:jc w:val="center"/>
        <w:outlineLvl w:val="2"/>
        <w:rPr>
          <w:b/>
          <w:bCs/>
          <w:sz w:val="18"/>
          <w:szCs w:val="18"/>
          <w:lang w:val="en-US"/>
        </w:rPr>
      </w:pPr>
      <w:r w:rsidRPr="00AF4E5F">
        <w:rPr>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spacing w:before="45" w:after="45"/>
              <w:ind w:left="75"/>
              <w:jc w:val="center"/>
              <w:outlineLvl w:val="1"/>
              <w:rPr>
                <w:b/>
                <w:bCs/>
                <w:sz w:val="15"/>
                <w:szCs w:val="15"/>
                <w:u w:val="single"/>
                <w:lang w:val="en-US"/>
              </w:rPr>
            </w:pPr>
            <w:r w:rsidRPr="00AF4E5F">
              <w:rPr>
                <w:sz w:val="15"/>
                <w:szCs w:val="15"/>
                <w:u w:val="single"/>
                <w:lang w:val="en-US"/>
              </w:rPr>
              <w:t>Для физических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Документ, удостоверяющий личность представителя:</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0" w:type="auto"/>
            <w:gridSpan w:val="2"/>
            <w:tcMar>
              <w:top w:w="30" w:type="dxa"/>
              <w:left w:w="75" w:type="dxa"/>
              <w:bottom w:w="30" w:type="dxa"/>
              <w:right w:w="75" w:type="dxa"/>
            </w:tcMar>
            <w:vAlign w:val="center"/>
          </w:tcPr>
          <w:p w:rsidR="00AF4E5F" w:rsidRPr="00AF4E5F" w:rsidRDefault="00AF4E5F" w:rsidP="00AF4E5F">
            <w:pPr>
              <w:spacing w:before="45" w:after="45"/>
              <w:ind w:left="75"/>
              <w:jc w:val="center"/>
              <w:outlineLvl w:val="1"/>
              <w:rPr>
                <w:b/>
                <w:bCs/>
                <w:sz w:val="15"/>
                <w:szCs w:val="15"/>
                <w:u w:val="single"/>
                <w:lang w:val="en-US"/>
              </w:rPr>
            </w:pPr>
            <w:r w:rsidRPr="00AF4E5F">
              <w:rPr>
                <w:sz w:val="15"/>
                <w:szCs w:val="15"/>
                <w:u w:val="single"/>
                <w:lang w:val="en-US"/>
              </w:rPr>
              <w:t>Для юридических лиц</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Свидетельство о регистрации:</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В лице:</w:t>
            </w:r>
            <w:r w:rsidRPr="00AF4E5F">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Документ, удостоверяющий личность:</w:t>
            </w:r>
            <w:r w:rsidRPr="00AF4E5F">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6"/>
                <w:szCs w:val="16"/>
              </w:rPr>
            </w:pPr>
            <w:r w:rsidRPr="00AF4E5F">
              <w:rPr>
                <w:b/>
                <w:bCs/>
                <w:sz w:val="14"/>
                <w:szCs w:val="14"/>
              </w:rPr>
              <w:t>Действующий на основании:</w:t>
            </w:r>
            <w:r w:rsidRPr="00AF4E5F">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6"/>
                <w:szCs w:val="16"/>
              </w:rPr>
            </w:pPr>
            <w:r w:rsidRPr="00AF4E5F">
              <w:rPr>
                <w:sz w:val="16"/>
                <w:szCs w:val="16"/>
                <w:lang w:val="en-US"/>
              </w:rPr>
              <w:t> </w:t>
            </w:r>
          </w:p>
        </w:tc>
      </w:tr>
    </w:tbl>
    <w:p w:rsidR="00AF4E5F" w:rsidRPr="00AF4E5F" w:rsidRDefault="00AF4E5F" w:rsidP="00AF4E5F">
      <w:pPr>
        <w:spacing w:before="375" w:after="150"/>
        <w:jc w:val="center"/>
        <w:rPr>
          <w:sz w:val="16"/>
          <w:szCs w:val="16"/>
        </w:rPr>
      </w:pPr>
      <w:r w:rsidRPr="00AF4E5F">
        <w:rPr>
          <w:b/>
          <w:bCs/>
          <w:sz w:val="16"/>
          <w:szCs w:val="16"/>
        </w:rPr>
        <w:t xml:space="preserve">Прошу осуществить обмен инвестиционных паев Фонда в количестве </w:t>
      </w:r>
      <w:r w:rsidRPr="00AF4E5F">
        <w:rPr>
          <w:b/>
          <w:bCs/>
          <w:sz w:val="16"/>
          <w:szCs w:val="16"/>
          <w:u w:val="single"/>
        </w:rPr>
        <w:t>     </w:t>
      </w:r>
      <w:r w:rsidRPr="00AF4E5F">
        <w:rPr>
          <w:b/>
          <w:bCs/>
          <w:sz w:val="16"/>
          <w:szCs w:val="16"/>
        </w:rPr>
        <w:t xml:space="preserve"> штук</w:t>
      </w:r>
    </w:p>
    <w:p w:rsidR="00AF4E5F" w:rsidRPr="00AF4E5F" w:rsidRDefault="00AF4E5F" w:rsidP="00AF4E5F">
      <w:pPr>
        <w:spacing w:after="75"/>
        <w:jc w:val="center"/>
        <w:rPr>
          <w:sz w:val="16"/>
          <w:szCs w:val="16"/>
        </w:rPr>
      </w:pPr>
      <w:r w:rsidRPr="00AF4E5F">
        <w:rPr>
          <w:b/>
          <w:bCs/>
          <w:sz w:val="16"/>
          <w:szCs w:val="16"/>
        </w:rPr>
        <w:t xml:space="preserve">в порядке, предусмотренном Правилами доверительного управления Фондом на инвестиционные паи: </w:t>
      </w:r>
      <w:r w:rsidRPr="00AF4E5F">
        <w:rPr>
          <w:b/>
          <w:bCs/>
          <w:sz w:val="16"/>
          <w:szCs w:val="16"/>
        </w:rPr>
        <w:br/>
      </w:r>
      <w:r w:rsidRPr="00AF4E5F">
        <w:rPr>
          <w:b/>
          <w:bCs/>
          <w:sz w:val="16"/>
          <w:szCs w:val="16"/>
          <w:u w:val="single"/>
        </w:rPr>
        <w:t>    </w:t>
      </w:r>
    </w:p>
    <w:p w:rsidR="00AF4E5F" w:rsidRPr="00AF4E5F" w:rsidRDefault="00AF4E5F" w:rsidP="00AF4E5F">
      <w:pPr>
        <w:spacing w:after="375"/>
        <w:jc w:val="center"/>
        <w:rPr>
          <w:sz w:val="9"/>
          <w:szCs w:val="9"/>
        </w:rPr>
      </w:pPr>
      <w:r w:rsidRPr="00AF4E5F">
        <w:rPr>
          <w:sz w:val="9"/>
          <w:szCs w:val="9"/>
        </w:rPr>
        <w:t>(Полное название Фонда, на инвестиционные паи которого осуществляется обмен)</w:t>
      </w:r>
    </w:p>
    <w:p w:rsidR="00AF4E5F" w:rsidRPr="00AF4E5F" w:rsidRDefault="00AF4E5F" w:rsidP="00AF4E5F">
      <w:pPr>
        <w:pBdr>
          <w:bottom w:val="single" w:sz="6" w:space="0" w:color="808080"/>
        </w:pBdr>
        <w:shd w:val="clear" w:color="auto" w:fill="C0C0C0"/>
        <w:jc w:val="center"/>
        <w:outlineLvl w:val="2"/>
        <w:rPr>
          <w:b/>
          <w:bCs/>
          <w:sz w:val="14"/>
          <w:szCs w:val="14"/>
        </w:rPr>
      </w:pPr>
      <w:r w:rsidRPr="00AF4E5F">
        <w:rPr>
          <w:b/>
          <w:bCs/>
          <w:sz w:val="14"/>
          <w:szCs w:val="14"/>
        </w:rPr>
        <w:t>Информация о каждом номинальном держателе обмениваемых инвестиционных паев:</w:t>
      </w:r>
    </w:p>
    <w:p w:rsidR="00AF4E5F" w:rsidRPr="00AF4E5F" w:rsidRDefault="00AF4E5F" w:rsidP="00AF4E5F">
      <w:pPr>
        <w:pBdr>
          <w:bottom w:val="single" w:sz="6" w:space="0" w:color="808080"/>
        </w:pBdr>
        <w:shd w:val="clear" w:color="auto" w:fill="C0C0C0"/>
        <w:jc w:val="center"/>
        <w:outlineLvl w:val="2"/>
        <w:rPr>
          <w:b/>
          <w:bCs/>
          <w:sz w:val="14"/>
          <w:szCs w:val="14"/>
        </w:rPr>
      </w:pPr>
      <w:r w:rsidRPr="00AF4E5F">
        <w:rPr>
          <w:b/>
          <w:bCs/>
          <w:sz w:val="14"/>
          <w:szCs w:val="14"/>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823"/>
      </w:tblGrid>
      <w:tr w:rsidR="00AF4E5F" w:rsidRPr="00AF4E5F" w:rsidTr="00AF4E5F">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4"/>
                <w:szCs w:val="14"/>
              </w:rPr>
            </w:pPr>
          </w:p>
        </w:tc>
      </w:tr>
    </w:tbl>
    <w:p w:rsidR="00AF4E5F" w:rsidRPr="00AF4E5F" w:rsidRDefault="00AF4E5F" w:rsidP="00AF4E5F">
      <w:pPr>
        <w:pBdr>
          <w:bottom w:val="single" w:sz="6" w:space="0" w:color="808080"/>
        </w:pBdr>
        <w:shd w:val="clear" w:color="auto" w:fill="C0C0C0"/>
        <w:spacing w:before="150" w:after="45"/>
        <w:jc w:val="center"/>
        <w:outlineLvl w:val="2"/>
        <w:rPr>
          <w:b/>
          <w:bCs/>
          <w:sz w:val="14"/>
          <w:szCs w:val="14"/>
        </w:rPr>
      </w:pPr>
      <w:r w:rsidRPr="00AF4E5F">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4"/>
      </w:tblGrid>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4"/>
                <w:szCs w:val="14"/>
              </w:rPr>
            </w:pP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bCs/>
                <w:sz w:val="14"/>
                <w:szCs w:val="14"/>
              </w:rPr>
            </w:pPr>
            <w:r w:rsidRPr="00AF4E5F">
              <w:rPr>
                <w:b/>
                <w:bCs/>
                <w:sz w:val="14"/>
                <w:szCs w:val="14"/>
              </w:rPr>
              <w:t>Документ:</w:t>
            </w:r>
            <w:r w:rsidRPr="00AF4E5F">
              <w:rPr>
                <w:sz w:val="14"/>
                <w:szCs w:val="14"/>
              </w:rPr>
              <w:br/>
            </w:r>
            <w:r w:rsidRPr="00AF4E5F">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4"/>
                <w:szCs w:val="14"/>
              </w:rPr>
            </w:pPr>
            <w:r w:rsidRPr="00AF4E5F">
              <w:rPr>
                <w:sz w:val="14"/>
                <w:szCs w:val="14"/>
                <w:lang w:val="en-US"/>
              </w:rPr>
              <w:t> </w:t>
            </w:r>
          </w:p>
        </w:tc>
      </w:tr>
      <w:tr w:rsidR="00AF4E5F" w:rsidRPr="00AF4E5F" w:rsidTr="00AF4E5F">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iCs/>
                <w:noProof/>
                <w:sz w:val="14"/>
                <w:szCs w:val="14"/>
              </w:rPr>
            </w:pPr>
            <w:r w:rsidRPr="00AF4E5F">
              <w:rPr>
                <w:b/>
                <w:iCs/>
                <w:noProof/>
                <w:sz w:val="14"/>
                <w:szCs w:val="14"/>
              </w:rPr>
              <w:t>Номер счета депо владельца</w:t>
            </w:r>
          </w:p>
          <w:p w:rsidR="00AF4E5F" w:rsidRPr="00AF4E5F" w:rsidRDefault="00AF4E5F" w:rsidP="00AF4E5F">
            <w:pPr>
              <w:spacing w:before="45" w:after="45"/>
              <w:ind w:left="75"/>
              <w:jc w:val="right"/>
              <w:rPr>
                <w:b/>
                <w:bCs/>
                <w:sz w:val="14"/>
                <w:szCs w:val="14"/>
              </w:rPr>
            </w:pPr>
            <w:r w:rsidRPr="00AF4E5F">
              <w:rPr>
                <w:b/>
                <w:iCs/>
                <w:noProof/>
                <w:sz w:val="14"/>
                <w:szCs w:val="14"/>
              </w:rPr>
              <w:t xml:space="preserve"> инвестиционных паев</w:t>
            </w:r>
          </w:p>
        </w:tc>
        <w:tc>
          <w:tcPr>
            <w:tcW w:w="0" w:type="auto"/>
            <w:tcBorders>
              <w:top w:val="nil"/>
              <w:left w:val="nil"/>
              <w:bottom w:val="nil"/>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4"/>
                <w:szCs w:val="14"/>
              </w:rPr>
            </w:pPr>
          </w:p>
        </w:tc>
      </w:tr>
      <w:tr w:rsidR="00AF4E5F" w:rsidRPr="00AF4E5F" w:rsidTr="00AF4E5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jc w:val="right"/>
              <w:rPr>
                <w:b/>
                <w:iCs/>
                <w:noProof/>
                <w:sz w:val="14"/>
                <w:szCs w:val="14"/>
              </w:rPr>
            </w:pPr>
            <w:r w:rsidRPr="00AF4E5F">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AF4E5F" w:rsidRPr="00AF4E5F" w:rsidRDefault="00AF4E5F" w:rsidP="00AF4E5F">
            <w:pPr>
              <w:spacing w:before="45" w:after="45"/>
              <w:ind w:left="75"/>
              <w:rPr>
                <w:sz w:val="14"/>
                <w:szCs w:val="14"/>
              </w:rPr>
            </w:pPr>
          </w:p>
        </w:tc>
      </w:tr>
    </w:tbl>
    <w:p w:rsidR="00AF4E5F" w:rsidRPr="00AF4E5F" w:rsidRDefault="00AF4E5F" w:rsidP="00AF4E5F">
      <w:pPr>
        <w:spacing w:before="120" w:after="120"/>
        <w:rPr>
          <w:sz w:val="14"/>
          <w:szCs w:val="14"/>
        </w:rPr>
      </w:pPr>
      <w:r w:rsidRPr="00AF4E5F">
        <w:rPr>
          <w:sz w:val="14"/>
          <w:szCs w:val="14"/>
        </w:rPr>
        <w:t>Настоящая заявка носит безотзывный характер.</w:t>
      </w:r>
      <w:r w:rsidRPr="00AF4E5F">
        <w:rPr>
          <w:sz w:val="14"/>
          <w:szCs w:val="14"/>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929"/>
        <w:gridCol w:w="6993"/>
      </w:tblGrid>
      <w:tr w:rsidR="00AF4E5F" w:rsidRPr="00AF4E5F" w:rsidTr="00AF4E5F">
        <w:trPr>
          <w:trHeight w:val="990"/>
          <w:tblCellSpacing w:w="75" w:type="dxa"/>
        </w:trPr>
        <w:tc>
          <w:tcPr>
            <w:tcW w:w="2500" w:type="pct"/>
            <w:tcMar>
              <w:top w:w="30" w:type="dxa"/>
              <w:left w:w="75" w:type="dxa"/>
              <w:bottom w:w="30" w:type="dxa"/>
              <w:right w:w="75" w:type="dxa"/>
            </w:tcMar>
          </w:tcPr>
          <w:p w:rsidR="00AF4E5F" w:rsidRPr="00AF4E5F" w:rsidRDefault="00AF4E5F" w:rsidP="00AF4E5F">
            <w:pPr>
              <w:pBdr>
                <w:bottom w:val="single" w:sz="8" w:space="0" w:color="000000"/>
              </w:pBdr>
              <w:spacing w:after="120"/>
              <w:ind w:left="75"/>
              <w:textAlignment w:val="top"/>
              <w:rPr>
                <w:sz w:val="16"/>
                <w:szCs w:val="16"/>
              </w:rPr>
            </w:pPr>
            <w:r w:rsidRPr="00AF4E5F">
              <w:rPr>
                <w:sz w:val="16"/>
                <w:szCs w:val="16"/>
              </w:rPr>
              <w:t xml:space="preserve">Подпись </w:t>
            </w:r>
            <w:r w:rsidRPr="00AF4E5F">
              <w:rPr>
                <w:sz w:val="16"/>
                <w:szCs w:val="16"/>
              </w:rPr>
              <w:br/>
              <w:t>Уполномоченного представителя</w:t>
            </w:r>
          </w:p>
        </w:tc>
        <w:tc>
          <w:tcPr>
            <w:tcW w:w="0" w:type="auto"/>
            <w:tcMar>
              <w:top w:w="30" w:type="dxa"/>
              <w:left w:w="75" w:type="dxa"/>
              <w:bottom w:w="30" w:type="dxa"/>
              <w:right w:w="75" w:type="dxa"/>
            </w:tcMar>
          </w:tcPr>
          <w:p w:rsidR="00AF4E5F" w:rsidRPr="00AF4E5F" w:rsidRDefault="00AF4E5F" w:rsidP="00AF4E5F">
            <w:pPr>
              <w:pBdr>
                <w:bottom w:val="single" w:sz="8" w:space="0" w:color="000000"/>
              </w:pBdr>
              <w:spacing w:after="120"/>
              <w:ind w:left="75"/>
              <w:textAlignment w:val="top"/>
              <w:rPr>
                <w:sz w:val="16"/>
                <w:szCs w:val="16"/>
              </w:rPr>
            </w:pPr>
            <w:r w:rsidRPr="00AF4E5F">
              <w:rPr>
                <w:sz w:val="16"/>
                <w:szCs w:val="16"/>
              </w:rPr>
              <w:t>Подпись лица</w:t>
            </w:r>
            <w:r w:rsidRPr="00AF4E5F">
              <w:rPr>
                <w:sz w:val="16"/>
                <w:szCs w:val="16"/>
              </w:rPr>
              <w:br/>
              <w:t>принявшего заявку</w:t>
            </w:r>
          </w:p>
          <w:p w:rsidR="00AF4E5F" w:rsidRPr="00AF4E5F" w:rsidRDefault="00AF4E5F" w:rsidP="00AF4E5F">
            <w:pPr>
              <w:spacing w:after="120"/>
              <w:ind w:left="6195"/>
              <w:jc w:val="center"/>
              <w:textAlignment w:val="top"/>
              <w:rPr>
                <w:sz w:val="20"/>
                <w:szCs w:val="20"/>
              </w:rPr>
            </w:pPr>
            <w:r w:rsidRPr="00AF4E5F">
              <w:rPr>
                <w:sz w:val="20"/>
                <w:szCs w:val="20"/>
              </w:rPr>
              <w:t>М.П.</w:t>
            </w:r>
          </w:p>
        </w:tc>
      </w:tr>
    </w:tbl>
    <w:p w:rsidR="00AF4E5F" w:rsidRPr="00AF4E5F" w:rsidRDefault="00AF4E5F" w:rsidP="00AF4E5F">
      <w:pPr>
        <w:spacing w:before="45" w:after="45"/>
        <w:rPr>
          <w:sz w:val="16"/>
          <w:szCs w:val="16"/>
        </w:rPr>
      </w:pPr>
    </w:p>
    <w:p w:rsidR="00EF79A1" w:rsidRDefault="00EF79A1" w:rsidP="00EF79A1">
      <w:pPr>
        <w:pStyle w:val="fieldcomment"/>
        <w:rPr>
          <w:rFonts w:ascii="Times New Roman" w:hAnsi="Times New Roman" w:cs="Times New Roman"/>
          <w:sz w:val="16"/>
          <w:szCs w:val="16"/>
          <w:lang w:val="ru-RU"/>
        </w:rPr>
      </w:pPr>
    </w:p>
    <w:sectPr w:rsidR="00EF79A1" w:rsidSect="00AF4E5F">
      <w:footerReference w:type="default" r:id="rId21"/>
      <w:pgSz w:w="11906" w:h="16838"/>
      <w:pgMar w:top="709" w:right="850" w:bottom="851" w:left="1134" w:header="708" w:footer="2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E5F" w:rsidRDefault="00AF4E5F">
      <w:r>
        <w:separator/>
      </w:r>
    </w:p>
  </w:endnote>
  <w:endnote w:type="continuationSeparator" w:id="0">
    <w:p w:rsidR="00AF4E5F" w:rsidRDefault="00AF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ЮЎм§Ў"/>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E5F" w:rsidRDefault="00AF4E5F">
    <w:pPr>
      <w:pStyle w:val="af7"/>
      <w:jc w:val="right"/>
    </w:pPr>
    <w:r>
      <w:fldChar w:fldCharType="begin"/>
    </w:r>
    <w:r>
      <w:instrText xml:space="preserve"> PAGE   \* MERGEFORMAT </w:instrText>
    </w:r>
    <w:r>
      <w:fldChar w:fldCharType="separate"/>
    </w:r>
    <w:r w:rsidR="003335B9">
      <w:rPr>
        <w:noProof/>
      </w:rPr>
      <w:t>40</w:t>
    </w:r>
    <w:r>
      <w:fldChar w:fldCharType="end"/>
    </w:r>
  </w:p>
  <w:p w:rsidR="00AF4E5F" w:rsidRDefault="00AF4E5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E5F" w:rsidRDefault="00AF4E5F">
      <w:r>
        <w:separator/>
      </w:r>
    </w:p>
  </w:footnote>
  <w:footnote w:type="continuationSeparator" w:id="0">
    <w:p w:rsidR="00AF4E5F" w:rsidRDefault="00AF4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85534"/>
    <w:multiLevelType w:val="multilevel"/>
    <w:tmpl w:val="D59668F6"/>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4460E5C"/>
    <w:multiLevelType w:val="hybridMultilevel"/>
    <w:tmpl w:val="1982F470"/>
    <w:lvl w:ilvl="0" w:tplc="04190001">
      <w:start w:val="1"/>
      <w:numFmt w:val="bullet"/>
      <w:lvlText w:val=""/>
      <w:lvlJc w:val="left"/>
      <w:pPr>
        <w:tabs>
          <w:tab w:val="num" w:pos="720"/>
        </w:tabs>
        <w:ind w:left="720" w:hanging="360"/>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9E3028"/>
    <w:multiLevelType w:val="hybridMultilevel"/>
    <w:tmpl w:val="72EC531A"/>
    <w:lvl w:ilvl="0" w:tplc="04190001">
      <w:start w:val="1"/>
      <w:numFmt w:val="bullet"/>
      <w:lvlText w:val=""/>
      <w:lvlJc w:val="left"/>
      <w:pPr>
        <w:tabs>
          <w:tab w:val="num" w:pos="1037"/>
        </w:tabs>
        <w:ind w:left="1037" w:hanging="360"/>
      </w:pPr>
      <w:rPr>
        <w:rFonts w:ascii="Symbol" w:hAnsi="Symbol" w:hint="default"/>
      </w:rPr>
    </w:lvl>
    <w:lvl w:ilvl="1" w:tplc="04190003">
      <w:start w:val="1"/>
      <w:numFmt w:val="bullet"/>
      <w:lvlText w:val="o"/>
      <w:lvlJc w:val="left"/>
      <w:pPr>
        <w:tabs>
          <w:tab w:val="num" w:pos="1757"/>
        </w:tabs>
        <w:ind w:left="1757" w:hanging="360"/>
      </w:pPr>
      <w:rPr>
        <w:rFonts w:ascii="Courier New" w:hAnsi="Courier New" w:hint="default"/>
      </w:rPr>
    </w:lvl>
    <w:lvl w:ilvl="2" w:tplc="04190005">
      <w:start w:val="1"/>
      <w:numFmt w:val="bullet"/>
      <w:lvlText w:val=""/>
      <w:lvlJc w:val="left"/>
      <w:pPr>
        <w:tabs>
          <w:tab w:val="num" w:pos="2477"/>
        </w:tabs>
        <w:ind w:left="2477" w:hanging="360"/>
      </w:pPr>
      <w:rPr>
        <w:rFonts w:ascii="Wingdings" w:hAnsi="Wingdings" w:hint="default"/>
      </w:rPr>
    </w:lvl>
    <w:lvl w:ilvl="3" w:tplc="04190001">
      <w:start w:val="1"/>
      <w:numFmt w:val="bullet"/>
      <w:lvlText w:val=""/>
      <w:lvlJc w:val="left"/>
      <w:pPr>
        <w:tabs>
          <w:tab w:val="num" w:pos="3197"/>
        </w:tabs>
        <w:ind w:left="3197" w:hanging="360"/>
      </w:pPr>
      <w:rPr>
        <w:rFonts w:ascii="Symbol" w:hAnsi="Symbol" w:hint="default"/>
      </w:rPr>
    </w:lvl>
    <w:lvl w:ilvl="4" w:tplc="04190003">
      <w:start w:val="1"/>
      <w:numFmt w:val="bullet"/>
      <w:lvlText w:val="o"/>
      <w:lvlJc w:val="left"/>
      <w:pPr>
        <w:tabs>
          <w:tab w:val="num" w:pos="3917"/>
        </w:tabs>
        <w:ind w:left="3917" w:hanging="360"/>
      </w:pPr>
      <w:rPr>
        <w:rFonts w:ascii="Courier New" w:hAnsi="Courier New" w:hint="default"/>
      </w:rPr>
    </w:lvl>
    <w:lvl w:ilvl="5" w:tplc="04190005">
      <w:start w:val="1"/>
      <w:numFmt w:val="bullet"/>
      <w:lvlText w:val=""/>
      <w:lvlJc w:val="left"/>
      <w:pPr>
        <w:tabs>
          <w:tab w:val="num" w:pos="4637"/>
        </w:tabs>
        <w:ind w:left="4637" w:hanging="360"/>
      </w:pPr>
      <w:rPr>
        <w:rFonts w:ascii="Wingdings" w:hAnsi="Wingdings" w:hint="default"/>
      </w:rPr>
    </w:lvl>
    <w:lvl w:ilvl="6" w:tplc="04190001">
      <w:start w:val="1"/>
      <w:numFmt w:val="bullet"/>
      <w:lvlText w:val=""/>
      <w:lvlJc w:val="left"/>
      <w:pPr>
        <w:tabs>
          <w:tab w:val="num" w:pos="5357"/>
        </w:tabs>
        <w:ind w:left="5357" w:hanging="360"/>
      </w:pPr>
      <w:rPr>
        <w:rFonts w:ascii="Symbol" w:hAnsi="Symbol" w:hint="default"/>
      </w:rPr>
    </w:lvl>
    <w:lvl w:ilvl="7" w:tplc="04190003">
      <w:start w:val="1"/>
      <w:numFmt w:val="bullet"/>
      <w:lvlText w:val="o"/>
      <w:lvlJc w:val="left"/>
      <w:pPr>
        <w:tabs>
          <w:tab w:val="num" w:pos="6077"/>
        </w:tabs>
        <w:ind w:left="6077" w:hanging="360"/>
      </w:pPr>
      <w:rPr>
        <w:rFonts w:ascii="Courier New" w:hAnsi="Courier New" w:hint="default"/>
      </w:rPr>
    </w:lvl>
    <w:lvl w:ilvl="8" w:tplc="04190005">
      <w:start w:val="1"/>
      <w:numFmt w:val="bullet"/>
      <w:lvlText w:val=""/>
      <w:lvlJc w:val="left"/>
      <w:pPr>
        <w:tabs>
          <w:tab w:val="num" w:pos="6797"/>
        </w:tabs>
        <w:ind w:left="679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A1"/>
    <w:rsid w:val="003335B9"/>
    <w:rsid w:val="00546E36"/>
    <w:rsid w:val="00A869B7"/>
    <w:rsid w:val="00AF4E5F"/>
    <w:rsid w:val="00DB37EB"/>
    <w:rsid w:val="00E2443F"/>
    <w:rsid w:val="00E95ED1"/>
    <w:rsid w:val="00EF79A1"/>
    <w:rsid w:val="00F64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47CF"/>
  <w15:chartTrackingRefBased/>
  <w15:docId w15:val="{05633362-951A-48F2-9FF9-45D28A8E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9A1"/>
    <w:pPr>
      <w:spacing w:after="0" w:line="240" w:lineRule="auto"/>
    </w:pPr>
    <w:rPr>
      <w:rFonts w:ascii="Times New Roman" w:eastAsia="Times New Roman" w:hAnsi="Times New Roman" w:cs="Times New Roman"/>
      <w:sz w:val="24"/>
      <w:szCs w:val="24"/>
      <w:lang w:eastAsia="en-US"/>
    </w:rPr>
  </w:style>
  <w:style w:type="paragraph" w:styleId="1">
    <w:name w:val="heading 1"/>
    <w:basedOn w:val="a"/>
    <w:link w:val="10"/>
    <w:uiPriority w:val="9"/>
    <w:qFormat/>
    <w:rsid w:val="00EF79A1"/>
    <w:pPr>
      <w:spacing w:before="375" w:after="375"/>
      <w:jc w:val="center"/>
      <w:outlineLvl w:val="0"/>
    </w:pPr>
    <w:rPr>
      <w:rFonts w:ascii="Arial" w:hAnsi="Arial" w:cs="Arial"/>
      <w:b/>
      <w:bCs/>
      <w:kern w:val="36"/>
      <w:lang w:val="en-US"/>
    </w:rPr>
  </w:style>
  <w:style w:type="paragraph" w:styleId="20">
    <w:name w:val="heading 2"/>
    <w:basedOn w:val="a"/>
    <w:link w:val="21"/>
    <w:uiPriority w:val="9"/>
    <w:qFormat/>
    <w:rsid w:val="00EF79A1"/>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
    <w:qFormat/>
    <w:rsid w:val="00EF79A1"/>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
    <w:qFormat/>
    <w:rsid w:val="00EF79A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9A1"/>
    <w:rPr>
      <w:rFonts w:ascii="Arial" w:eastAsia="Times New Roman" w:hAnsi="Arial" w:cs="Arial"/>
      <w:b/>
      <w:bCs/>
      <w:kern w:val="36"/>
      <w:sz w:val="24"/>
      <w:szCs w:val="24"/>
      <w:lang w:val="en-US" w:eastAsia="en-US"/>
    </w:rPr>
  </w:style>
  <w:style w:type="character" w:customStyle="1" w:styleId="21">
    <w:name w:val="Заголовок 2 Знак"/>
    <w:basedOn w:val="a0"/>
    <w:link w:val="20"/>
    <w:uiPriority w:val="9"/>
    <w:rsid w:val="00EF79A1"/>
    <w:rPr>
      <w:rFonts w:ascii="Arial" w:eastAsia="Times New Roman" w:hAnsi="Arial" w:cs="Arial"/>
      <w:b/>
      <w:bCs/>
      <w:sz w:val="15"/>
      <w:szCs w:val="15"/>
      <w:u w:val="single"/>
      <w:lang w:val="en-US" w:eastAsia="en-US"/>
    </w:rPr>
  </w:style>
  <w:style w:type="character" w:customStyle="1" w:styleId="30">
    <w:name w:val="Заголовок 3 Знак"/>
    <w:basedOn w:val="a0"/>
    <w:link w:val="3"/>
    <w:uiPriority w:val="9"/>
    <w:rsid w:val="00EF79A1"/>
    <w:rPr>
      <w:rFonts w:ascii="Arial" w:eastAsia="Times New Roman" w:hAnsi="Arial" w:cs="Arial"/>
      <w:b/>
      <w:bCs/>
      <w:sz w:val="18"/>
      <w:szCs w:val="18"/>
      <w:shd w:val="clear" w:color="auto" w:fill="C0C0C0"/>
      <w:lang w:val="en-US" w:eastAsia="en-US"/>
    </w:rPr>
  </w:style>
  <w:style w:type="character" w:customStyle="1" w:styleId="40">
    <w:name w:val="Заголовок 4 Знак"/>
    <w:basedOn w:val="a0"/>
    <w:link w:val="4"/>
    <w:uiPriority w:val="9"/>
    <w:rsid w:val="00EF79A1"/>
    <w:rPr>
      <w:rFonts w:ascii="Times New Roman" w:eastAsia="Times New Roman" w:hAnsi="Times New Roman" w:cs="Times New Roman"/>
      <w:b/>
      <w:bCs/>
      <w:sz w:val="28"/>
      <w:szCs w:val="28"/>
      <w:lang w:eastAsia="en-US"/>
    </w:rPr>
  </w:style>
  <w:style w:type="paragraph" w:styleId="a3">
    <w:name w:val="Normal (Web)"/>
    <w:basedOn w:val="a"/>
    <w:uiPriority w:val="99"/>
    <w:rsid w:val="00EF79A1"/>
    <w:pPr>
      <w:spacing w:before="45" w:after="45"/>
    </w:pPr>
    <w:rPr>
      <w:rFonts w:ascii="Arial" w:hAnsi="Arial" w:cs="Arial"/>
      <w:sz w:val="16"/>
      <w:szCs w:val="16"/>
      <w:lang w:val="en-US"/>
    </w:rPr>
  </w:style>
  <w:style w:type="paragraph" w:customStyle="1" w:styleId="fieldcomment">
    <w:name w:val="field_comment"/>
    <w:basedOn w:val="a"/>
    <w:rsid w:val="00EF79A1"/>
    <w:pPr>
      <w:spacing w:before="45" w:after="45"/>
    </w:pPr>
    <w:rPr>
      <w:rFonts w:ascii="Arial" w:hAnsi="Arial" w:cs="Arial"/>
      <w:sz w:val="9"/>
      <w:szCs w:val="9"/>
      <w:lang w:val="en-US"/>
    </w:rPr>
  </w:style>
  <w:style w:type="paragraph" w:customStyle="1" w:styleId="fieldname">
    <w:name w:val="field_name"/>
    <w:basedOn w:val="a"/>
    <w:rsid w:val="00EF79A1"/>
    <w:pPr>
      <w:spacing w:before="45" w:after="45"/>
      <w:jc w:val="right"/>
    </w:pPr>
    <w:rPr>
      <w:rFonts w:ascii="Arial" w:hAnsi="Arial" w:cs="Arial"/>
      <w:b/>
      <w:bCs/>
      <w:sz w:val="16"/>
      <w:szCs w:val="16"/>
      <w:lang w:val="en-US"/>
    </w:rPr>
  </w:style>
  <w:style w:type="paragraph" w:customStyle="1" w:styleId="signfield">
    <w:name w:val="sign_field"/>
    <w:basedOn w:val="a"/>
    <w:rsid w:val="00EF79A1"/>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rsid w:val="00EF79A1"/>
    <w:pPr>
      <w:spacing w:after="150"/>
      <w:ind w:left="6120"/>
      <w:jc w:val="center"/>
      <w:textAlignment w:val="top"/>
    </w:pPr>
    <w:rPr>
      <w:rFonts w:ascii="Arial" w:hAnsi="Arial" w:cs="Arial"/>
      <w:sz w:val="20"/>
      <w:szCs w:val="20"/>
      <w:lang w:val="en-US"/>
    </w:rPr>
  </w:style>
  <w:style w:type="paragraph" w:customStyle="1" w:styleId="fielddata">
    <w:name w:val="field_data"/>
    <w:basedOn w:val="a"/>
    <w:rsid w:val="00EF79A1"/>
    <w:pPr>
      <w:spacing w:before="45" w:after="45"/>
    </w:pPr>
    <w:rPr>
      <w:rFonts w:ascii="Arial" w:hAnsi="Arial" w:cs="Arial"/>
      <w:sz w:val="16"/>
      <w:szCs w:val="16"/>
      <w:lang w:val="en-US"/>
    </w:rPr>
  </w:style>
  <w:style w:type="character" w:customStyle="1" w:styleId="fieldcomment1">
    <w:name w:val="field_comment1"/>
    <w:basedOn w:val="a0"/>
    <w:rsid w:val="00EF79A1"/>
    <w:rPr>
      <w:rFonts w:cs="Times New Roman"/>
      <w:sz w:val="9"/>
      <w:szCs w:val="9"/>
    </w:rPr>
  </w:style>
  <w:style w:type="paragraph" w:customStyle="1" w:styleId="footnote">
    <w:name w:val="footnote"/>
    <w:basedOn w:val="a"/>
    <w:rsid w:val="00EF79A1"/>
    <w:pPr>
      <w:spacing w:after="105"/>
      <w:ind w:left="367"/>
    </w:pPr>
    <w:rPr>
      <w:rFonts w:ascii="Arial" w:hAnsi="Arial" w:cs="Arial"/>
      <w:sz w:val="9"/>
      <w:szCs w:val="9"/>
      <w:lang w:val="en-US"/>
    </w:rPr>
  </w:style>
  <w:style w:type="paragraph" w:styleId="a4">
    <w:name w:val="Balloon Text"/>
    <w:basedOn w:val="a"/>
    <w:link w:val="a5"/>
    <w:uiPriority w:val="99"/>
    <w:semiHidden/>
    <w:rsid w:val="00EF79A1"/>
    <w:rPr>
      <w:rFonts w:ascii="Tahoma" w:hAnsi="Tahoma" w:cs="Tahoma"/>
      <w:sz w:val="16"/>
      <w:szCs w:val="16"/>
    </w:rPr>
  </w:style>
  <w:style w:type="character" w:customStyle="1" w:styleId="a5">
    <w:name w:val="Текст выноски Знак"/>
    <w:basedOn w:val="a0"/>
    <w:link w:val="a4"/>
    <w:uiPriority w:val="99"/>
    <w:semiHidden/>
    <w:rsid w:val="00EF79A1"/>
    <w:rPr>
      <w:rFonts w:ascii="Tahoma" w:eastAsia="Times New Roman" w:hAnsi="Tahoma" w:cs="Tahoma"/>
      <w:sz w:val="16"/>
      <w:szCs w:val="16"/>
      <w:lang w:eastAsia="en-US"/>
    </w:rPr>
  </w:style>
  <w:style w:type="character" w:styleId="a6">
    <w:name w:val="annotation reference"/>
    <w:basedOn w:val="a0"/>
    <w:uiPriority w:val="99"/>
    <w:semiHidden/>
    <w:rsid w:val="00EF79A1"/>
    <w:rPr>
      <w:rFonts w:cs="Times New Roman"/>
      <w:sz w:val="16"/>
      <w:szCs w:val="16"/>
    </w:rPr>
  </w:style>
  <w:style w:type="paragraph" w:styleId="a7">
    <w:name w:val="annotation text"/>
    <w:basedOn w:val="a"/>
    <w:link w:val="a8"/>
    <w:uiPriority w:val="99"/>
    <w:semiHidden/>
    <w:rsid w:val="00EF79A1"/>
    <w:pPr>
      <w:spacing w:line="360" w:lineRule="atLeast"/>
      <w:jc w:val="both"/>
    </w:pPr>
    <w:rPr>
      <w:rFonts w:ascii="Times New Roman CYR" w:hAnsi="Times New Roman CYR"/>
      <w:sz w:val="20"/>
      <w:szCs w:val="20"/>
      <w:lang w:eastAsia="ru-RU"/>
    </w:rPr>
  </w:style>
  <w:style w:type="character" w:customStyle="1" w:styleId="a8">
    <w:name w:val="Текст примечания Знак"/>
    <w:basedOn w:val="a0"/>
    <w:link w:val="a7"/>
    <w:uiPriority w:val="99"/>
    <w:semiHidden/>
    <w:rsid w:val="00EF79A1"/>
    <w:rPr>
      <w:rFonts w:ascii="Times New Roman CYR" w:eastAsia="Times New Roman" w:hAnsi="Times New Roman CYR" w:cs="Times New Roman"/>
      <w:sz w:val="20"/>
      <w:szCs w:val="20"/>
    </w:rPr>
  </w:style>
  <w:style w:type="paragraph" w:customStyle="1" w:styleId="a9">
    <w:name w:val="Стиль"/>
    <w:basedOn w:val="a"/>
    <w:rsid w:val="00EF79A1"/>
    <w:pPr>
      <w:spacing w:after="160" w:line="240" w:lineRule="exact"/>
    </w:pPr>
    <w:rPr>
      <w:rFonts w:ascii="Verdana" w:hAnsi="Verdana" w:cs="Verdana"/>
      <w:sz w:val="20"/>
      <w:szCs w:val="20"/>
      <w:lang w:val="en-US"/>
    </w:rPr>
  </w:style>
  <w:style w:type="character" w:customStyle="1" w:styleId="aa">
    <w:name w:val="Основной шрифт"/>
    <w:rsid w:val="00EF79A1"/>
  </w:style>
  <w:style w:type="paragraph" w:styleId="ab">
    <w:name w:val="Body Text"/>
    <w:basedOn w:val="a"/>
    <w:link w:val="ac"/>
    <w:uiPriority w:val="99"/>
    <w:rsid w:val="00EF79A1"/>
    <w:pPr>
      <w:spacing w:after="120"/>
    </w:pPr>
  </w:style>
  <w:style w:type="character" w:customStyle="1" w:styleId="ac">
    <w:name w:val="Основной текст Знак"/>
    <w:basedOn w:val="a0"/>
    <w:link w:val="ab"/>
    <w:uiPriority w:val="99"/>
    <w:rsid w:val="00EF79A1"/>
    <w:rPr>
      <w:rFonts w:ascii="Times New Roman" w:eastAsia="Times New Roman" w:hAnsi="Times New Roman" w:cs="Times New Roman"/>
      <w:sz w:val="24"/>
      <w:szCs w:val="24"/>
      <w:lang w:eastAsia="en-US"/>
    </w:rPr>
  </w:style>
  <w:style w:type="paragraph" w:styleId="ad">
    <w:name w:val="Body Text First Indent"/>
    <w:basedOn w:val="ab"/>
    <w:link w:val="ae"/>
    <w:uiPriority w:val="99"/>
    <w:rsid w:val="00EF79A1"/>
    <w:pPr>
      <w:ind w:firstLine="210"/>
    </w:pPr>
    <w:rPr>
      <w:lang w:eastAsia="ru-RU"/>
    </w:rPr>
  </w:style>
  <w:style w:type="character" w:customStyle="1" w:styleId="ae">
    <w:name w:val="Красная строка Знак"/>
    <w:basedOn w:val="ac"/>
    <w:link w:val="ad"/>
    <w:uiPriority w:val="99"/>
    <w:rsid w:val="00EF79A1"/>
    <w:rPr>
      <w:rFonts w:ascii="Times New Roman" w:eastAsia="Times New Roman" w:hAnsi="Times New Roman" w:cs="Times New Roman"/>
      <w:sz w:val="24"/>
      <w:szCs w:val="24"/>
      <w:lang w:eastAsia="en-US"/>
    </w:rPr>
  </w:style>
  <w:style w:type="paragraph" w:styleId="2">
    <w:name w:val="List Bullet 2"/>
    <w:basedOn w:val="a"/>
    <w:uiPriority w:val="99"/>
    <w:rsid w:val="00EF79A1"/>
    <w:pPr>
      <w:numPr>
        <w:numId w:val="5"/>
      </w:numPr>
      <w:tabs>
        <w:tab w:val="num" w:pos="2160"/>
      </w:tabs>
    </w:pPr>
    <w:rPr>
      <w:lang w:eastAsia="ru-RU"/>
    </w:rPr>
  </w:style>
  <w:style w:type="paragraph" w:styleId="31">
    <w:name w:val="Body Text Indent 3"/>
    <w:basedOn w:val="a"/>
    <w:link w:val="32"/>
    <w:uiPriority w:val="99"/>
    <w:rsid w:val="00EF79A1"/>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0"/>
    <w:link w:val="31"/>
    <w:uiPriority w:val="99"/>
    <w:rsid w:val="00EF79A1"/>
    <w:rPr>
      <w:rFonts w:ascii="Times New Roman CYR" w:eastAsia="Times New Roman" w:hAnsi="Times New Roman CYR" w:cs="Times New Roman"/>
      <w:sz w:val="16"/>
      <w:szCs w:val="16"/>
    </w:rPr>
  </w:style>
  <w:style w:type="paragraph" w:customStyle="1" w:styleId="ConsNonformat">
    <w:name w:val="ConsNonformat"/>
    <w:uiPriority w:val="99"/>
    <w:rsid w:val="00EF79A1"/>
    <w:pPr>
      <w:widowControl w:val="0"/>
      <w:spacing w:after="0" w:line="240" w:lineRule="auto"/>
    </w:pPr>
    <w:rPr>
      <w:rFonts w:ascii="Courier New" w:eastAsia="Times New Roman" w:hAnsi="Courier New" w:cs="MS Mincho"/>
      <w:sz w:val="20"/>
      <w:szCs w:val="20"/>
      <w:lang w:eastAsia="en-US"/>
    </w:rPr>
  </w:style>
  <w:style w:type="paragraph" w:styleId="af">
    <w:name w:val="Body Text Indent"/>
    <w:basedOn w:val="a"/>
    <w:link w:val="af0"/>
    <w:uiPriority w:val="99"/>
    <w:rsid w:val="00EF79A1"/>
    <w:pPr>
      <w:spacing w:after="120" w:line="360" w:lineRule="atLeast"/>
      <w:ind w:left="283"/>
      <w:jc w:val="both"/>
    </w:pPr>
    <w:rPr>
      <w:rFonts w:ascii="Times New Roman CYR" w:hAnsi="Times New Roman CYR"/>
      <w:sz w:val="28"/>
      <w:szCs w:val="20"/>
      <w:lang w:eastAsia="ru-RU"/>
    </w:rPr>
  </w:style>
  <w:style w:type="character" w:customStyle="1" w:styleId="af0">
    <w:name w:val="Основной текст с отступом Знак"/>
    <w:basedOn w:val="a0"/>
    <w:link w:val="af"/>
    <w:uiPriority w:val="99"/>
    <w:rsid w:val="00EF79A1"/>
    <w:rPr>
      <w:rFonts w:ascii="Times New Roman CYR" w:eastAsia="Times New Roman" w:hAnsi="Times New Roman CYR" w:cs="Times New Roman"/>
      <w:sz w:val="28"/>
      <w:szCs w:val="20"/>
    </w:rPr>
  </w:style>
  <w:style w:type="paragraph" w:customStyle="1" w:styleId="ConsNormal">
    <w:name w:val="ConsNormal"/>
    <w:uiPriority w:val="99"/>
    <w:rsid w:val="00EF79A1"/>
    <w:pPr>
      <w:widowControl w:val="0"/>
      <w:spacing w:after="0" w:line="240" w:lineRule="auto"/>
      <w:ind w:firstLine="720"/>
    </w:pPr>
    <w:rPr>
      <w:rFonts w:ascii="Arial" w:eastAsia="Times New Roman" w:hAnsi="Arial" w:cs="Arial"/>
      <w:sz w:val="20"/>
      <w:szCs w:val="20"/>
      <w:lang w:eastAsia="en-US"/>
    </w:rPr>
  </w:style>
  <w:style w:type="paragraph" w:styleId="af1">
    <w:name w:val="annotation subject"/>
    <w:basedOn w:val="a7"/>
    <w:next w:val="a7"/>
    <w:link w:val="af2"/>
    <w:uiPriority w:val="99"/>
    <w:semiHidden/>
    <w:rsid w:val="00EF79A1"/>
    <w:pPr>
      <w:spacing w:line="240" w:lineRule="auto"/>
      <w:jc w:val="left"/>
    </w:pPr>
    <w:rPr>
      <w:rFonts w:ascii="Times New Roman" w:hAnsi="Times New Roman"/>
      <w:b/>
      <w:bCs/>
      <w:lang w:eastAsia="en-US"/>
    </w:rPr>
  </w:style>
  <w:style w:type="character" w:customStyle="1" w:styleId="af2">
    <w:name w:val="Тема примечания Знак"/>
    <w:basedOn w:val="a8"/>
    <w:link w:val="af1"/>
    <w:uiPriority w:val="99"/>
    <w:semiHidden/>
    <w:rsid w:val="00EF79A1"/>
    <w:rPr>
      <w:rFonts w:ascii="Times New Roman" w:eastAsia="Times New Roman" w:hAnsi="Times New Roman" w:cs="Times New Roman"/>
      <w:b/>
      <w:bCs/>
      <w:sz w:val="20"/>
      <w:szCs w:val="20"/>
      <w:lang w:eastAsia="en-US"/>
    </w:rPr>
  </w:style>
  <w:style w:type="paragraph" w:customStyle="1" w:styleId="ConsPlusNormal">
    <w:name w:val="ConsPlusNormal"/>
    <w:uiPriority w:val="99"/>
    <w:rsid w:val="00EF79A1"/>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styleId="22">
    <w:name w:val="Body Text 2"/>
    <w:basedOn w:val="a"/>
    <w:link w:val="23"/>
    <w:uiPriority w:val="99"/>
    <w:rsid w:val="00EF79A1"/>
    <w:pPr>
      <w:spacing w:after="120" w:line="480" w:lineRule="auto"/>
    </w:pPr>
  </w:style>
  <w:style w:type="character" w:customStyle="1" w:styleId="23">
    <w:name w:val="Основной текст 2 Знак"/>
    <w:basedOn w:val="a0"/>
    <w:link w:val="22"/>
    <w:uiPriority w:val="99"/>
    <w:rsid w:val="00EF79A1"/>
    <w:rPr>
      <w:rFonts w:ascii="Times New Roman" w:eastAsia="Times New Roman" w:hAnsi="Times New Roman" w:cs="Times New Roman"/>
      <w:sz w:val="24"/>
      <w:szCs w:val="24"/>
      <w:lang w:eastAsia="en-US"/>
    </w:rPr>
  </w:style>
  <w:style w:type="paragraph" w:styleId="24">
    <w:name w:val="Body Text Indent 2"/>
    <w:basedOn w:val="a"/>
    <w:link w:val="25"/>
    <w:uiPriority w:val="99"/>
    <w:rsid w:val="00EF79A1"/>
    <w:pPr>
      <w:spacing w:after="120" w:line="480" w:lineRule="auto"/>
      <w:ind w:left="283"/>
    </w:pPr>
    <w:rPr>
      <w:lang w:eastAsia="ru-RU"/>
    </w:rPr>
  </w:style>
  <w:style w:type="character" w:customStyle="1" w:styleId="25">
    <w:name w:val="Основной текст с отступом 2 Знак"/>
    <w:basedOn w:val="a0"/>
    <w:link w:val="24"/>
    <w:uiPriority w:val="99"/>
    <w:rsid w:val="00EF79A1"/>
    <w:rPr>
      <w:rFonts w:ascii="Times New Roman" w:eastAsia="Times New Roman" w:hAnsi="Times New Roman" w:cs="Times New Roman"/>
      <w:sz w:val="24"/>
      <w:szCs w:val="24"/>
    </w:rPr>
  </w:style>
  <w:style w:type="paragraph" w:styleId="af3">
    <w:name w:val="Document Map"/>
    <w:basedOn w:val="a"/>
    <w:link w:val="af4"/>
    <w:uiPriority w:val="99"/>
    <w:semiHidden/>
    <w:rsid w:val="00EF79A1"/>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semiHidden/>
    <w:rsid w:val="00EF79A1"/>
    <w:rPr>
      <w:rFonts w:ascii="Tahoma" w:eastAsia="Times New Roman" w:hAnsi="Tahoma" w:cs="Tahoma"/>
      <w:sz w:val="20"/>
      <w:szCs w:val="20"/>
      <w:shd w:val="clear" w:color="auto" w:fill="000080"/>
      <w:lang w:eastAsia="en-US"/>
    </w:rPr>
  </w:style>
  <w:style w:type="paragraph" w:styleId="af5">
    <w:name w:val="header"/>
    <w:basedOn w:val="a"/>
    <w:link w:val="af6"/>
    <w:uiPriority w:val="99"/>
    <w:rsid w:val="00EF79A1"/>
    <w:pPr>
      <w:tabs>
        <w:tab w:val="center" w:pos="4677"/>
        <w:tab w:val="right" w:pos="9355"/>
      </w:tabs>
    </w:pPr>
  </w:style>
  <w:style w:type="character" w:customStyle="1" w:styleId="af6">
    <w:name w:val="Верхний колонтитул Знак"/>
    <w:basedOn w:val="a0"/>
    <w:link w:val="af5"/>
    <w:uiPriority w:val="99"/>
    <w:rsid w:val="00EF79A1"/>
    <w:rPr>
      <w:rFonts w:ascii="Times New Roman" w:eastAsia="Times New Roman" w:hAnsi="Times New Roman" w:cs="Times New Roman"/>
      <w:sz w:val="24"/>
      <w:szCs w:val="24"/>
      <w:lang w:eastAsia="en-US"/>
    </w:rPr>
  </w:style>
  <w:style w:type="paragraph" w:styleId="af7">
    <w:name w:val="footer"/>
    <w:basedOn w:val="a"/>
    <w:link w:val="af8"/>
    <w:uiPriority w:val="99"/>
    <w:rsid w:val="00EF79A1"/>
    <w:pPr>
      <w:tabs>
        <w:tab w:val="center" w:pos="4677"/>
        <w:tab w:val="right" w:pos="9355"/>
      </w:tabs>
    </w:pPr>
  </w:style>
  <w:style w:type="character" w:customStyle="1" w:styleId="af8">
    <w:name w:val="Нижний колонтитул Знак"/>
    <w:basedOn w:val="a0"/>
    <w:link w:val="af7"/>
    <w:uiPriority w:val="99"/>
    <w:rsid w:val="00EF79A1"/>
    <w:rPr>
      <w:rFonts w:ascii="Times New Roman" w:eastAsia="Times New Roman" w:hAnsi="Times New Roman" w:cs="Times New Roman"/>
      <w:sz w:val="24"/>
      <w:szCs w:val="24"/>
      <w:lang w:eastAsia="en-US"/>
    </w:rPr>
  </w:style>
  <w:style w:type="paragraph" w:customStyle="1" w:styleId="ConsTitle">
    <w:name w:val="ConsTitle"/>
    <w:uiPriority w:val="99"/>
    <w:rsid w:val="00EF79A1"/>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af9">
    <w:name w:val="Знак Знак Знак Знак"/>
    <w:basedOn w:val="a"/>
    <w:uiPriority w:val="99"/>
    <w:rsid w:val="00EF79A1"/>
    <w:pPr>
      <w:spacing w:after="160" w:line="240" w:lineRule="exact"/>
    </w:pPr>
    <w:rPr>
      <w:rFonts w:ascii="Verdana" w:hAnsi="Verdana" w:cs="Verdana"/>
      <w:sz w:val="20"/>
      <w:szCs w:val="20"/>
      <w:lang w:val="en-US"/>
    </w:rPr>
  </w:style>
  <w:style w:type="character" w:customStyle="1" w:styleId="blk">
    <w:name w:val="blk"/>
    <w:basedOn w:val="a0"/>
    <w:rsid w:val="00EF79A1"/>
    <w:rPr>
      <w:rFonts w:cs="Times New Roman"/>
    </w:rPr>
  </w:style>
  <w:style w:type="character" w:customStyle="1" w:styleId="r">
    <w:name w:val="r"/>
    <w:basedOn w:val="a0"/>
    <w:rsid w:val="00EF79A1"/>
    <w:rPr>
      <w:rFonts w:cs="Times New Roman"/>
    </w:rPr>
  </w:style>
  <w:style w:type="paragraph" w:styleId="afa">
    <w:name w:val="Revision"/>
    <w:hidden/>
    <w:uiPriority w:val="99"/>
    <w:semiHidden/>
    <w:rsid w:val="00EF79A1"/>
    <w:pPr>
      <w:spacing w:after="0" w:line="240" w:lineRule="auto"/>
    </w:pPr>
    <w:rPr>
      <w:rFonts w:ascii="Times New Roman" w:eastAsia="Times New Roman" w:hAnsi="Times New Roman" w:cs="Times New Roman"/>
      <w:sz w:val="24"/>
      <w:szCs w:val="24"/>
      <w:lang w:eastAsia="en-US"/>
    </w:rPr>
  </w:style>
  <w:style w:type="character" w:styleId="afb">
    <w:name w:val="Hyperlink"/>
    <w:basedOn w:val="a0"/>
    <w:uiPriority w:val="99"/>
    <w:rsid w:val="00EF79A1"/>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F79768740DB73A9C780040764F9316281D461AC3C43E5C283B50981ED78E9DB930AFF7B55EA1E7F4673A0E6A1Ft7O" TargetMode="External"/><Relationship Id="rId13" Type="http://schemas.openxmlformats.org/officeDocument/2006/relationships/hyperlink" Target="http://www.alfacapital.ru" TargetMode="External"/><Relationship Id="rId18" Type="http://schemas.openxmlformats.org/officeDocument/2006/relationships/hyperlink" Target="NUL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6FE3868372EA6990CA2DEECF632219A2588869EC1821F641E11DB10E80E5FDDADDA93FBF3A0F9FD6T3o3K" TargetMode="External"/><Relationship Id="rId12" Type="http://schemas.openxmlformats.org/officeDocument/2006/relationships/hyperlink" Target="consultantplus://offline/ref=A1D17F5798F2A7FE13A218DE82C3405D914B44D2DE59475015ED2C7AAAEA8F64C8F53CT9f1N" TargetMode="External"/><Relationship Id="rId17" Type="http://schemas.openxmlformats.org/officeDocument/2006/relationships/hyperlink" Target="http://www.alfacapital.ru" TargetMode="External"/><Relationship Id="rId2" Type="http://schemas.openxmlformats.org/officeDocument/2006/relationships/styles" Target="styles.xml"/><Relationship Id="rId16" Type="http://schemas.openxmlformats.org/officeDocument/2006/relationships/hyperlink" Target="http://www.alfacapital.ru" TargetMode="External"/><Relationship Id="rId20" Type="http://schemas.openxmlformats.org/officeDocument/2006/relationships/hyperlink" Target="http://www.alfacapita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13E389FC7F6DE0D735A8AA494153A8EB5CB2DF684725564EB707D599424390A70367ACA0aCcEN" TargetMode="External"/><Relationship Id="rId5" Type="http://schemas.openxmlformats.org/officeDocument/2006/relationships/footnotes" Target="footnotes.xml"/><Relationship Id="rId15" Type="http://schemas.openxmlformats.org/officeDocument/2006/relationships/hyperlink" Target="http://www.alfacapital.ru" TargetMode="External"/><Relationship Id="rId23" Type="http://schemas.openxmlformats.org/officeDocument/2006/relationships/theme" Target="theme/theme1.xml"/><Relationship Id="rId10" Type="http://schemas.openxmlformats.org/officeDocument/2006/relationships/hyperlink" Target="consultantplus://offline/ref=5928DA76C88CA3903200E18A622A6A8046AA522E19D9FA941822663E05B9F4FDED3B181186TAWEN" TargetMode="External"/><Relationship Id="rId19" Type="http://schemas.openxmlformats.org/officeDocument/2006/relationships/hyperlink" Target="NULL" TargetMode="External"/><Relationship Id="rId4" Type="http://schemas.openxmlformats.org/officeDocument/2006/relationships/webSettings" Target="webSettings.xml"/><Relationship Id="rId9" Type="http://schemas.openxmlformats.org/officeDocument/2006/relationships/hyperlink" Target="consultantplus://offline/ref=BE703185AB8FE8888D8F122BF6006DDE4A1CFB9D67AEB99B5DFC61EE0283700AFC58D645B2041ED951264D01F11A5E872851007BNAWBI" TargetMode="External"/><Relationship Id="rId14" Type="http://schemas.openxmlformats.org/officeDocument/2006/relationships/hyperlink" Target="http://www.alfacapita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23361</Words>
  <Characters>133163</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Гаева Елена Сергеевна</dc:creator>
  <cp:keywords/>
  <dc:description/>
  <cp:lastModifiedBy>Гаева Елена Сергеевна</cp:lastModifiedBy>
  <cp:revision>2</cp:revision>
  <cp:lastPrinted>2023-12-18T14:58:00Z</cp:lastPrinted>
  <dcterms:created xsi:type="dcterms:W3CDTF">2024-02-04T14:36:00Z</dcterms:created>
  <dcterms:modified xsi:type="dcterms:W3CDTF">2024-02-04T14:36:00Z</dcterms:modified>
</cp:coreProperties>
</file>