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E31B4">
              <w:rPr>
                <w:b/>
              </w:rPr>
              <w:t>31.01.2024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802D4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«Альфа-Капитал Денежный рынок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FB35AB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FB35AB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50665" w:rsidRPr="00B66C19">
                      <w:rPr>
                        <w:rStyle w:val="a4"/>
                        <w:sz w:val="20"/>
                      </w:rPr>
                      <w:t>www.alfacapital.ru/disclosure/pifs/bpif-akmm/pif-rules</w:t>
                    </w:r>
                  </w:hyperlink>
                  <w:r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802D4A" w:rsidP="002639C3">
            <w:pPr>
              <w:pStyle w:val="1"/>
              <w:numPr>
                <w:ilvl w:val="0"/>
                <w:numId w:val="14"/>
              </w:numPr>
            </w:pPr>
            <w:r w:rsidRPr="00802D4A">
              <w:t>Инвестиционной политикой фонда предусмотрено заключение сделок обратного РЕПО с Центральным контрагентом с ценными бумагами, указанными в инвестиционной декларации фонда. Целью инвестиционной политики управляющей компании является прирост стоимости активов фонда за счет регулярного размещения имущества фонда посредством сделок обратного РЕПО с Центральным контрагентом (далее - ЦК).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802D4A" w:rsidP="007430AA">
            <w:pPr>
              <w:pStyle w:val="1"/>
            </w:pPr>
            <w:r w:rsidRPr="00802D4A">
              <w:t xml:space="preserve">Активы паевого инвестиционного фонда инвестированы в </w:t>
            </w:r>
            <w:r w:rsidR="004455AE">
              <w:t>3 объекта</w:t>
            </w:r>
            <w:r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02D4A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02D4A" w:rsidRPr="00460B90" w:rsidRDefault="00802D4A" w:rsidP="00802D4A">
                  <w:r w:rsidRPr="00460B90">
                    <w:t>Обратное РЕПО с ЦК</w:t>
                  </w:r>
                </w:p>
              </w:tc>
              <w:tc>
                <w:tcPr>
                  <w:tcW w:w="882" w:type="pct"/>
                  <w:vAlign w:val="center"/>
                </w:tcPr>
                <w:p w:rsidR="00802D4A" w:rsidRPr="00460B90" w:rsidRDefault="00802D4A" w:rsidP="00802D4A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802D4A" w:rsidRDefault="00903BF9" w:rsidP="003174FD">
                  <w:pPr>
                    <w:jc w:val="center"/>
                  </w:pPr>
                  <w:r>
                    <w:t>100,000</w:t>
                  </w:r>
                </w:p>
                <w:p w:rsidR="003174FD" w:rsidRPr="00460B90" w:rsidRDefault="003174FD" w:rsidP="003174FD"/>
              </w:tc>
            </w:tr>
            <w:tr w:rsidR="00706FDB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06FDB" w:rsidRPr="00460B90" w:rsidRDefault="00BD3FAB" w:rsidP="00706FDB">
                  <w:r w:rsidRPr="00BD3FAB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706FDB" w:rsidRPr="00460B90" w:rsidRDefault="00706FDB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706FDB" w:rsidRDefault="00D8535D" w:rsidP="00903509">
                  <w:pPr>
                    <w:jc w:val="center"/>
                  </w:pPr>
                  <w:r>
                    <w:t>0,0</w:t>
                  </w:r>
                  <w:r w:rsidR="00BD3FAB">
                    <w:t>0</w:t>
                  </w:r>
                  <w:r w:rsidR="003174FD">
                    <w:t>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802D4A" w:rsidP="00802D4A">
                  <w:r w:rsidRPr="00C46F33">
                    <w:t>Низкий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802D4A" w:rsidP="00802D4A">
                  <w:r w:rsidRPr="00C46F3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7F5E68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DC7C13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5620041" wp14:editId="2FB3884D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9B2E32" w:rsidRDefault="00345DE5" w:rsidP="00984B2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9B2E3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9B2E32" w:rsidRPr="00A42CFA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7F5E6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7F5E68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9B2E3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9B2E32" w:rsidRPr="00250C76" w:rsidRDefault="009B2E32" w:rsidP="009B2E32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9B2E32" w:rsidRPr="00FC6A6C" w:rsidRDefault="009B2E32" w:rsidP="009B2E3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9B2E32" w:rsidRDefault="009B2E32" w:rsidP="009B2E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807" w:type="pct"/>
                  <w:vAlign w:val="center"/>
                </w:tcPr>
                <w:p w:rsidR="009B2E32" w:rsidRDefault="009B2E32" w:rsidP="009B2E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  <w:tc>
                <w:tcPr>
                  <w:tcW w:w="807" w:type="pct"/>
                  <w:vAlign w:val="center"/>
                </w:tcPr>
                <w:p w:rsidR="009B2E32" w:rsidRDefault="009B2E32" w:rsidP="009B2E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</w:tr>
            <w:tr w:rsidR="009B2E32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9B2E32" w:rsidRPr="00250C76" w:rsidRDefault="009B2E32" w:rsidP="009B2E32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9B2E32" w:rsidRPr="00FC6A6C" w:rsidRDefault="009B2E32" w:rsidP="009B2E3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9B2E32" w:rsidRDefault="009B2E32" w:rsidP="009B2E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3,8%</w:t>
                  </w:r>
                </w:p>
              </w:tc>
              <w:tc>
                <w:tcPr>
                  <w:tcW w:w="807" w:type="pct"/>
                  <w:vAlign w:val="center"/>
                </w:tcPr>
                <w:p w:rsidR="009B2E32" w:rsidRDefault="009B2E32" w:rsidP="009B2E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  <w:tc>
                <w:tcPr>
                  <w:tcW w:w="807" w:type="pct"/>
                  <w:vAlign w:val="center"/>
                </w:tcPr>
                <w:p w:rsidR="009B2E32" w:rsidRDefault="009B2E32" w:rsidP="009B2E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9B2E3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9B2E32" w:rsidRPr="00250C76" w:rsidRDefault="009B2E32" w:rsidP="009B2E32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9B2E32" w:rsidRPr="00FC6A6C" w:rsidRDefault="009B2E32" w:rsidP="009B2E3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9B2E32" w:rsidRDefault="009B2E32" w:rsidP="009B2E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6,7%</w:t>
                  </w:r>
                </w:p>
              </w:tc>
              <w:tc>
                <w:tcPr>
                  <w:tcW w:w="807" w:type="pct"/>
                  <w:vAlign w:val="center"/>
                </w:tcPr>
                <w:p w:rsidR="009B2E32" w:rsidRDefault="009B2E32" w:rsidP="009B2E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2,2%</w:t>
                  </w:r>
                </w:p>
              </w:tc>
              <w:tc>
                <w:tcPr>
                  <w:tcW w:w="807" w:type="pct"/>
                  <w:vAlign w:val="center"/>
                </w:tcPr>
                <w:p w:rsidR="009B2E32" w:rsidRDefault="009B2E32" w:rsidP="009B2E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9B2E32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9B2E32" w:rsidRPr="00250C76" w:rsidRDefault="009B2E32" w:rsidP="009B2E32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9B2E32" w:rsidRPr="00FC6A6C" w:rsidRDefault="009B2E32" w:rsidP="009B2E3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9B2E32" w:rsidRDefault="009B2E32" w:rsidP="009B2E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10,4%</w:t>
                  </w:r>
                </w:p>
              </w:tc>
              <w:tc>
                <w:tcPr>
                  <w:tcW w:w="807" w:type="pct"/>
                  <w:vAlign w:val="center"/>
                </w:tcPr>
                <w:p w:rsidR="009B2E32" w:rsidRDefault="009B2E32" w:rsidP="009B2E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3,0%</w:t>
                  </w:r>
                </w:p>
              </w:tc>
              <w:tc>
                <w:tcPr>
                  <w:tcW w:w="807" w:type="pct"/>
                  <w:vAlign w:val="center"/>
                </w:tcPr>
                <w:p w:rsidR="009B2E32" w:rsidRDefault="009B2E32" w:rsidP="009B2E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C71138">
              <w:rPr>
                <w:b/>
              </w:rPr>
              <w:t>114,71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F50D08">
              <w:rPr>
                <w:b/>
              </w:rPr>
              <w:t>56 464 359 771,97</w:t>
            </w:r>
            <w:r w:rsidRPr="007430AA">
              <w:rPr>
                <w:b/>
              </w:rPr>
              <w:t xml:space="preserve"> 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5B356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5B3568">
                          <w:rPr>
                            <w:b/>
                            <w:lang w:val="en-US"/>
                          </w:rPr>
                          <w:t>35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</w:t>
                        </w:r>
                        <w:r w:rsidR="005B3568">
                          <w:rPr>
                            <w:b/>
                            <w:lang w:val="en-US"/>
                          </w:rPr>
                          <w:t>5</w:t>
                        </w:r>
                        <w:bookmarkStart w:id="0" w:name="_GoBack"/>
                        <w:bookmarkEnd w:id="0"/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5012 </w:t>
            </w:r>
            <w:r>
              <w:br/>
            </w:r>
            <w:r w:rsidRPr="00050665">
              <w:t>от 27.06.2022 г.</w:t>
            </w:r>
          </w:p>
          <w:p w:rsidR="00050665" w:rsidRDefault="00050665" w:rsidP="007839AF">
            <w:pPr>
              <w:pStyle w:val="1"/>
            </w:pPr>
            <w:r w:rsidRPr="00050665">
              <w:t>Паевой инвестиционный фонд сформирован 12.07.2022 г.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044D0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Доходность за 202</w:t>
                  </w:r>
                  <w:r w:rsidR="00050665" w:rsidRPr="00F044D0">
                    <w:rPr>
                      <w:sz w:val="14"/>
                    </w:rPr>
                    <w:t>2</w:t>
                  </w:r>
                  <w:r w:rsidR="00FC657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AB6203" w:rsidRDefault="00CA7FB1" w:rsidP="006D4758">
                  <w:pPr>
                    <w:rPr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050665" w:rsidRPr="00F044D0">
                    <w:rPr>
                      <w:sz w:val="14"/>
                    </w:rPr>
                    <w:t>В качестве индикатора, следование которому планирует управляющая компания, является индикатор стоимости обеспеченных денег RUSFAR (</w:t>
                  </w:r>
                  <w:proofErr w:type="spellStart"/>
                  <w:r w:rsidR="00050665" w:rsidRPr="00F044D0">
                    <w:rPr>
                      <w:sz w:val="14"/>
                    </w:rPr>
                    <w:t>Russian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Secured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Funding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Average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Rate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) рассчитываемый нарастающим итогом на основании сделок и заявок на заключение сделок РЕПО с ЦК, обеспеченными клиринговыми сертификатами участия, рассчитываемый Публичным акционерным обществом «Московская биржа ММВБ-РТС» </w:t>
                  </w:r>
                  <w:hyperlink r:id="rId15" w:history="1">
                    <w:r w:rsidR="00050665" w:rsidRPr="00F044D0">
                      <w:rPr>
                        <w:rStyle w:val="a4"/>
                        <w:sz w:val="14"/>
                      </w:rPr>
                      <w:t>www.moex.com/ru/index/RUSFAR</w:t>
                    </w:r>
                  </w:hyperlink>
                  <w:r w:rsidR="00050665" w:rsidRPr="00F044D0">
                    <w:rPr>
                      <w:sz w:val="14"/>
                    </w:rPr>
                    <w:t xml:space="preserve"> (Код индекса - RUSFAR).</w:t>
                  </w:r>
                </w:p>
                <w:p w:rsidR="009B2E32" w:rsidRPr="006D4758" w:rsidRDefault="009B2E32" w:rsidP="006D4758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5C86"/>
    <w:rsid w:val="00050665"/>
    <w:rsid w:val="00090FB7"/>
    <w:rsid w:val="00092A57"/>
    <w:rsid w:val="00092C3D"/>
    <w:rsid w:val="000941FC"/>
    <w:rsid w:val="00095FC6"/>
    <w:rsid w:val="000A027D"/>
    <w:rsid w:val="00100D52"/>
    <w:rsid w:val="00122B90"/>
    <w:rsid w:val="00126067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639C3"/>
    <w:rsid w:val="00266CA8"/>
    <w:rsid w:val="002820AC"/>
    <w:rsid w:val="00282AC3"/>
    <w:rsid w:val="00287299"/>
    <w:rsid w:val="002B03EA"/>
    <w:rsid w:val="002D1E3A"/>
    <w:rsid w:val="002F59AF"/>
    <w:rsid w:val="002F678E"/>
    <w:rsid w:val="003174FD"/>
    <w:rsid w:val="00324C85"/>
    <w:rsid w:val="00345DE5"/>
    <w:rsid w:val="00350CC8"/>
    <w:rsid w:val="003605CB"/>
    <w:rsid w:val="00396F86"/>
    <w:rsid w:val="003C4C67"/>
    <w:rsid w:val="003C6249"/>
    <w:rsid w:val="003F3CB3"/>
    <w:rsid w:val="00405E49"/>
    <w:rsid w:val="004070AC"/>
    <w:rsid w:val="004074F3"/>
    <w:rsid w:val="004455AE"/>
    <w:rsid w:val="00497BCD"/>
    <w:rsid w:val="004A3D41"/>
    <w:rsid w:val="004B05DD"/>
    <w:rsid w:val="004B434B"/>
    <w:rsid w:val="004E7E8C"/>
    <w:rsid w:val="004F0DCE"/>
    <w:rsid w:val="004F24EB"/>
    <w:rsid w:val="00503847"/>
    <w:rsid w:val="005120BA"/>
    <w:rsid w:val="00561A55"/>
    <w:rsid w:val="00566956"/>
    <w:rsid w:val="00576EE6"/>
    <w:rsid w:val="005829E1"/>
    <w:rsid w:val="00587F18"/>
    <w:rsid w:val="0059387D"/>
    <w:rsid w:val="00596E3B"/>
    <w:rsid w:val="005B3568"/>
    <w:rsid w:val="005C2783"/>
    <w:rsid w:val="005C7303"/>
    <w:rsid w:val="00600646"/>
    <w:rsid w:val="00602378"/>
    <w:rsid w:val="00602F4F"/>
    <w:rsid w:val="00605F31"/>
    <w:rsid w:val="00615639"/>
    <w:rsid w:val="00631387"/>
    <w:rsid w:val="0063258C"/>
    <w:rsid w:val="0066047B"/>
    <w:rsid w:val="00660813"/>
    <w:rsid w:val="0068095D"/>
    <w:rsid w:val="00684892"/>
    <w:rsid w:val="006848D3"/>
    <w:rsid w:val="006A1DAF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32A5A"/>
    <w:rsid w:val="007428D0"/>
    <w:rsid w:val="007430AA"/>
    <w:rsid w:val="00772E9D"/>
    <w:rsid w:val="007748C5"/>
    <w:rsid w:val="007839AF"/>
    <w:rsid w:val="00787466"/>
    <w:rsid w:val="007E127F"/>
    <w:rsid w:val="007E65F9"/>
    <w:rsid w:val="007F5E68"/>
    <w:rsid w:val="00802D4A"/>
    <w:rsid w:val="00815CD4"/>
    <w:rsid w:val="00830949"/>
    <w:rsid w:val="008550A1"/>
    <w:rsid w:val="008764D8"/>
    <w:rsid w:val="008C34C5"/>
    <w:rsid w:val="008C6C21"/>
    <w:rsid w:val="008D59BE"/>
    <w:rsid w:val="008E669C"/>
    <w:rsid w:val="00903509"/>
    <w:rsid w:val="00903BF9"/>
    <w:rsid w:val="00912219"/>
    <w:rsid w:val="00923988"/>
    <w:rsid w:val="00984B27"/>
    <w:rsid w:val="00985436"/>
    <w:rsid w:val="009B2E32"/>
    <w:rsid w:val="009C4836"/>
    <w:rsid w:val="00A003E1"/>
    <w:rsid w:val="00A0773D"/>
    <w:rsid w:val="00A37A1D"/>
    <w:rsid w:val="00A41760"/>
    <w:rsid w:val="00A42CFA"/>
    <w:rsid w:val="00A729D0"/>
    <w:rsid w:val="00AA7E8D"/>
    <w:rsid w:val="00AB2BB5"/>
    <w:rsid w:val="00AB6203"/>
    <w:rsid w:val="00AB6DA5"/>
    <w:rsid w:val="00AD0BBC"/>
    <w:rsid w:val="00AD72DB"/>
    <w:rsid w:val="00AE4BAC"/>
    <w:rsid w:val="00AF334C"/>
    <w:rsid w:val="00B136C6"/>
    <w:rsid w:val="00B200D2"/>
    <w:rsid w:val="00B504D4"/>
    <w:rsid w:val="00B703A5"/>
    <w:rsid w:val="00B8310D"/>
    <w:rsid w:val="00BA12BE"/>
    <w:rsid w:val="00BC0CE6"/>
    <w:rsid w:val="00BD3FAB"/>
    <w:rsid w:val="00C13FB8"/>
    <w:rsid w:val="00C26637"/>
    <w:rsid w:val="00C71138"/>
    <w:rsid w:val="00C745A2"/>
    <w:rsid w:val="00C8510E"/>
    <w:rsid w:val="00C9150A"/>
    <w:rsid w:val="00C92008"/>
    <w:rsid w:val="00CA4ACE"/>
    <w:rsid w:val="00CA5EBC"/>
    <w:rsid w:val="00CA7FB1"/>
    <w:rsid w:val="00CB1815"/>
    <w:rsid w:val="00CB396E"/>
    <w:rsid w:val="00CC71D8"/>
    <w:rsid w:val="00CE6D2F"/>
    <w:rsid w:val="00CF76F5"/>
    <w:rsid w:val="00D06B51"/>
    <w:rsid w:val="00D12D9E"/>
    <w:rsid w:val="00D65E8D"/>
    <w:rsid w:val="00D75BEF"/>
    <w:rsid w:val="00D8535D"/>
    <w:rsid w:val="00D967A1"/>
    <w:rsid w:val="00DA4D8C"/>
    <w:rsid w:val="00DB1E35"/>
    <w:rsid w:val="00DB5E89"/>
    <w:rsid w:val="00DC7C13"/>
    <w:rsid w:val="00DE34A7"/>
    <w:rsid w:val="00E212DF"/>
    <w:rsid w:val="00E458DD"/>
    <w:rsid w:val="00E550CE"/>
    <w:rsid w:val="00E70778"/>
    <w:rsid w:val="00E7508F"/>
    <w:rsid w:val="00E956F2"/>
    <w:rsid w:val="00EA3AF7"/>
    <w:rsid w:val="00EB5125"/>
    <w:rsid w:val="00EF3CF1"/>
    <w:rsid w:val="00F044D0"/>
    <w:rsid w:val="00F17E50"/>
    <w:rsid w:val="00F50D08"/>
    <w:rsid w:val="00F5487B"/>
    <w:rsid w:val="00F561E3"/>
    <w:rsid w:val="00F77FCD"/>
    <w:rsid w:val="00FB0F11"/>
    <w:rsid w:val="00FB35AB"/>
    <w:rsid w:val="00FB6B12"/>
    <w:rsid w:val="00FC2083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  <w14:docId w14:val="0599C795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akmm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ex.com/ru/index/RUSFAR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ДОХОДНОСТЬ!$O$7:$O$8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ДОХОДНОСТЬ!$P$7:$P$8</c:f>
              <c:numCache>
                <c:formatCode>0.0%</c:formatCode>
                <c:ptCount val="2"/>
                <c:pt idx="0">
                  <c:v>3.2530032750151872E-2</c:v>
                </c:pt>
                <c:pt idx="1">
                  <c:v>9.5793786076783016E-2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8C-442E-B3EC-B168C7ADA7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5DD24-C163-4AD4-8338-86A03D23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</cp:revision>
  <dcterms:created xsi:type="dcterms:W3CDTF">2024-03-06T08:05:00Z</dcterms:created>
  <dcterms:modified xsi:type="dcterms:W3CDTF">2024-03-06T08:05:00Z</dcterms:modified>
</cp:coreProperties>
</file>