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DDED0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47B9">
        <w:rPr>
          <w:rFonts w:cstheme="minorHAnsi"/>
        </w:rPr>
        <w:t>29</w:t>
      </w:r>
      <w:r w:rsidR="00986649" w:rsidRPr="006B6C77">
        <w:rPr>
          <w:rFonts w:cstheme="minorHAnsi"/>
        </w:rPr>
        <w:t>.</w:t>
      </w:r>
      <w:r w:rsidR="008A579C">
        <w:rPr>
          <w:rFonts w:cstheme="minorHAnsi"/>
        </w:rPr>
        <w:t>0</w:t>
      </w:r>
      <w:r w:rsidR="009547B9">
        <w:rPr>
          <w:rFonts w:cstheme="minorHAnsi"/>
        </w:rPr>
        <w:t>2</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566EA4B8" w:rsidR="00492992" w:rsidRPr="00A23348" w:rsidRDefault="00BB2767" w:rsidP="00903005">
            <w:pPr>
              <w:spacing w:line="276" w:lineRule="auto"/>
              <w:jc w:val="center"/>
              <w:rPr>
                <w:rFonts w:cstheme="minorHAnsi"/>
              </w:rPr>
            </w:pPr>
            <w:r>
              <w:rPr>
                <w:rFonts w:cstheme="minorHAnsi"/>
              </w:rPr>
              <w:t>21</w:t>
            </w:r>
            <w:r w:rsidR="00492992" w:rsidRPr="00A523F4">
              <w:rPr>
                <w:rFonts w:cstheme="minorHAnsi"/>
              </w:rPr>
              <w:t>,</w:t>
            </w:r>
            <w:r w:rsidR="0008078A">
              <w:rPr>
                <w:rFonts w:cstheme="minorHAnsi"/>
              </w:rPr>
              <w:t>51</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6E32C225" w14:textId="54B833C4" w:rsidR="002E02FF" w:rsidRPr="00A523F4" w:rsidRDefault="00BE2C39" w:rsidP="0008078A">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BB2767">
              <w:rPr>
                <w:rFonts w:cstheme="minorHAnsi"/>
              </w:rPr>
              <w:t>2</w:t>
            </w:r>
            <w:r w:rsidR="0008078A">
              <w:rPr>
                <w:rFonts w:cstheme="minorHAnsi"/>
              </w:rPr>
              <w:t>7</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1F371647" w:rsidR="00A23348" w:rsidRPr="00A23348" w:rsidRDefault="00A23348" w:rsidP="00903005">
            <w:pPr>
              <w:jc w:val="center"/>
              <w:rPr>
                <w:rFonts w:cstheme="minorHAnsi"/>
              </w:rPr>
            </w:pPr>
            <w:r>
              <w:rPr>
                <w:rFonts w:cstheme="minorHAnsi"/>
              </w:rPr>
              <w:t>1</w:t>
            </w:r>
            <w:r w:rsidR="00691B3A">
              <w:rPr>
                <w:rFonts w:cstheme="minorHAnsi"/>
              </w:rPr>
              <w:t>5</w:t>
            </w:r>
            <w:r>
              <w:rPr>
                <w:rFonts w:cstheme="minorHAnsi"/>
              </w:rPr>
              <w:t>,</w:t>
            </w:r>
            <w:r w:rsidR="00BB2767">
              <w:rPr>
                <w:rFonts w:cstheme="minorHAnsi"/>
              </w:rPr>
              <w:t>9</w:t>
            </w:r>
            <w:r w:rsidR="0008078A">
              <w:rPr>
                <w:rFonts w:cstheme="minorHAnsi"/>
              </w:rPr>
              <w:t>4</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4A851B9A" w:rsidR="00C75DF9" w:rsidRPr="00A523F4" w:rsidRDefault="00BE2C39" w:rsidP="0008078A">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08078A">
              <w:rPr>
                <w:rFonts w:cstheme="minorHAnsi"/>
              </w:rPr>
              <w:t>68</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90165D9" w:rsidR="00C75DF9" w:rsidRPr="00A23348" w:rsidRDefault="00A23348" w:rsidP="00903005">
            <w:pPr>
              <w:jc w:val="center"/>
              <w:rPr>
                <w:rFonts w:cstheme="minorHAnsi"/>
              </w:rPr>
            </w:pPr>
            <w:r>
              <w:rPr>
                <w:rFonts w:cstheme="minorHAnsi"/>
              </w:rPr>
              <w:t>1</w:t>
            </w:r>
            <w:r w:rsidR="00DF065F">
              <w:rPr>
                <w:rFonts w:cstheme="minorHAnsi"/>
              </w:rPr>
              <w:t>2</w:t>
            </w:r>
            <w:r w:rsidR="0063016A" w:rsidRPr="00A523F4">
              <w:rPr>
                <w:rFonts w:cstheme="minorHAnsi"/>
              </w:rPr>
              <w:t>,</w:t>
            </w:r>
            <w:r w:rsidR="0008078A">
              <w:rPr>
                <w:rFonts w:cstheme="minorHAnsi"/>
              </w:rPr>
              <w:t>92</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6927E91D" w:rsidR="00BF32E1" w:rsidRPr="00F744C4" w:rsidRDefault="00F744C4" w:rsidP="00F744C4">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9547B9">
              <w:rPr>
                <w:rFonts w:cstheme="minorHAnsi"/>
                <w:sz w:val="12"/>
                <w:szCs w:val="12"/>
              </w:rPr>
              <w:t>за январь 2024</w:t>
            </w:r>
            <w:r w:rsidRPr="00EB78B5">
              <w:rPr>
                <w:rFonts w:asciiTheme="minorHAnsi" w:hAnsiTheme="minorHAnsi" w:cstheme="minorHAnsi"/>
                <w:sz w:val="12"/>
                <w:szCs w:val="12"/>
              </w:rPr>
              <w:t>)</w:t>
            </w:r>
          </w:p>
        </w:tc>
      </w:tr>
      <w:tr w:rsidR="0008078A" w:rsidRPr="00C50091" w14:paraId="163F6D42" w14:textId="77777777" w:rsidTr="00796ED7">
        <w:tc>
          <w:tcPr>
            <w:tcW w:w="4365" w:type="dxa"/>
            <w:vMerge/>
          </w:tcPr>
          <w:p w14:paraId="439EA073" w14:textId="77777777" w:rsidR="0008078A" w:rsidRPr="003B455E" w:rsidRDefault="0008078A" w:rsidP="0008078A">
            <w:pPr>
              <w:rPr>
                <w:rFonts w:cstheme="minorHAnsi"/>
              </w:rPr>
            </w:pPr>
          </w:p>
        </w:tc>
        <w:tc>
          <w:tcPr>
            <w:tcW w:w="1380" w:type="dxa"/>
            <w:vAlign w:val="bottom"/>
          </w:tcPr>
          <w:p w14:paraId="377E34DE" w14:textId="77777777" w:rsidR="0008078A" w:rsidRPr="00D0272A" w:rsidRDefault="0008078A" w:rsidP="0008078A">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35DC0C4D" w:rsidR="0008078A" w:rsidRPr="00D0272A" w:rsidRDefault="0008078A" w:rsidP="0008078A">
            <w:pPr>
              <w:pStyle w:val="ConsPlusNormal"/>
              <w:rPr>
                <w:rFonts w:asciiTheme="minorHAnsi" w:hAnsiTheme="minorHAnsi" w:cstheme="minorHAnsi"/>
              </w:rPr>
            </w:pPr>
            <w:r>
              <w:rPr>
                <w:color w:val="000000"/>
                <w:szCs w:val="22"/>
              </w:rPr>
              <w:t>0,64%</w:t>
            </w:r>
          </w:p>
        </w:tc>
        <w:tc>
          <w:tcPr>
            <w:tcW w:w="1846" w:type="dxa"/>
            <w:vAlign w:val="bottom"/>
          </w:tcPr>
          <w:p w14:paraId="5DA42905" w14:textId="0EE7240C" w:rsidR="0008078A" w:rsidRPr="00D0272A" w:rsidRDefault="0008078A" w:rsidP="0008078A">
            <w:pPr>
              <w:pStyle w:val="ConsPlusNormal"/>
              <w:rPr>
                <w:rFonts w:asciiTheme="minorHAnsi" w:hAnsiTheme="minorHAnsi" w:cstheme="minorHAnsi"/>
              </w:rPr>
            </w:pPr>
            <w:r>
              <w:rPr>
                <w:color w:val="000000"/>
                <w:szCs w:val="22"/>
              </w:rPr>
              <w:t>-0,22%</w:t>
            </w:r>
          </w:p>
        </w:tc>
      </w:tr>
      <w:tr w:rsidR="0008078A" w:rsidRPr="00C50091" w14:paraId="734DB2DE" w14:textId="77777777" w:rsidTr="00796ED7">
        <w:tc>
          <w:tcPr>
            <w:tcW w:w="4365" w:type="dxa"/>
            <w:vMerge/>
          </w:tcPr>
          <w:p w14:paraId="1A4F3314" w14:textId="77777777" w:rsidR="0008078A" w:rsidRPr="003B455E" w:rsidRDefault="0008078A" w:rsidP="0008078A">
            <w:pPr>
              <w:rPr>
                <w:rFonts w:cstheme="minorHAnsi"/>
              </w:rPr>
            </w:pPr>
          </w:p>
        </w:tc>
        <w:tc>
          <w:tcPr>
            <w:tcW w:w="1380" w:type="dxa"/>
            <w:vAlign w:val="bottom"/>
          </w:tcPr>
          <w:p w14:paraId="6B673F49" w14:textId="77777777" w:rsidR="0008078A" w:rsidRPr="00D0272A" w:rsidRDefault="0008078A" w:rsidP="0008078A">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4078CCFB" w:rsidR="0008078A" w:rsidRPr="00D0272A" w:rsidRDefault="0008078A" w:rsidP="0008078A">
            <w:pPr>
              <w:pStyle w:val="ConsPlusNormal"/>
              <w:rPr>
                <w:rFonts w:asciiTheme="minorHAnsi" w:hAnsiTheme="minorHAnsi" w:cstheme="minorHAnsi"/>
              </w:rPr>
            </w:pPr>
            <w:r>
              <w:rPr>
                <w:color w:val="000000"/>
                <w:szCs w:val="22"/>
              </w:rPr>
              <w:t>1,63%</w:t>
            </w:r>
          </w:p>
        </w:tc>
        <w:tc>
          <w:tcPr>
            <w:tcW w:w="1846" w:type="dxa"/>
            <w:vAlign w:val="bottom"/>
          </w:tcPr>
          <w:p w14:paraId="0A9EC4F7" w14:textId="4B8B2837" w:rsidR="0008078A" w:rsidRPr="00D0272A" w:rsidRDefault="0008078A" w:rsidP="0008078A">
            <w:pPr>
              <w:pStyle w:val="ConsPlusNormal"/>
              <w:rPr>
                <w:rFonts w:asciiTheme="minorHAnsi" w:hAnsiTheme="minorHAnsi" w:cstheme="minorHAnsi"/>
              </w:rPr>
            </w:pPr>
            <w:r>
              <w:rPr>
                <w:color w:val="000000"/>
                <w:szCs w:val="22"/>
              </w:rPr>
              <w:t>-1,09%</w:t>
            </w:r>
          </w:p>
        </w:tc>
      </w:tr>
      <w:tr w:rsidR="0008078A" w:rsidRPr="00C50091" w14:paraId="2D189623" w14:textId="77777777" w:rsidTr="00796ED7">
        <w:tc>
          <w:tcPr>
            <w:tcW w:w="4365" w:type="dxa"/>
            <w:vMerge/>
          </w:tcPr>
          <w:p w14:paraId="06D3E770" w14:textId="77777777" w:rsidR="0008078A" w:rsidRPr="003B455E" w:rsidRDefault="0008078A" w:rsidP="0008078A">
            <w:pPr>
              <w:rPr>
                <w:rFonts w:cstheme="minorHAnsi"/>
              </w:rPr>
            </w:pPr>
          </w:p>
        </w:tc>
        <w:tc>
          <w:tcPr>
            <w:tcW w:w="1380" w:type="dxa"/>
            <w:vAlign w:val="bottom"/>
          </w:tcPr>
          <w:p w14:paraId="0A625FAD" w14:textId="77777777" w:rsidR="0008078A" w:rsidRPr="00D0272A" w:rsidRDefault="0008078A" w:rsidP="0008078A">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7C671481" w:rsidR="0008078A" w:rsidRPr="00D0272A" w:rsidRDefault="0008078A" w:rsidP="0008078A">
            <w:pPr>
              <w:pStyle w:val="ConsPlusNormal"/>
              <w:rPr>
                <w:rFonts w:asciiTheme="minorHAnsi" w:hAnsiTheme="minorHAnsi" w:cstheme="minorHAnsi"/>
              </w:rPr>
            </w:pPr>
            <w:r>
              <w:rPr>
                <w:color w:val="000000"/>
                <w:szCs w:val="22"/>
              </w:rPr>
              <w:t>4,11%</w:t>
            </w:r>
          </w:p>
        </w:tc>
        <w:tc>
          <w:tcPr>
            <w:tcW w:w="1846" w:type="dxa"/>
            <w:vAlign w:val="bottom"/>
          </w:tcPr>
          <w:p w14:paraId="5A1631C8" w14:textId="78F8A239" w:rsidR="0008078A" w:rsidRPr="00D0272A" w:rsidRDefault="0008078A" w:rsidP="0008078A">
            <w:pPr>
              <w:pStyle w:val="ConsPlusNormal"/>
              <w:rPr>
                <w:rFonts w:asciiTheme="minorHAnsi" w:hAnsiTheme="minorHAnsi" w:cstheme="minorHAnsi"/>
              </w:rPr>
            </w:pPr>
            <w:r>
              <w:rPr>
                <w:color w:val="000000"/>
                <w:szCs w:val="22"/>
              </w:rPr>
              <w:t>-0,66%</w:t>
            </w:r>
          </w:p>
        </w:tc>
      </w:tr>
      <w:tr w:rsidR="0008078A" w:rsidRPr="00C50091" w14:paraId="00022598" w14:textId="77777777" w:rsidTr="00796ED7">
        <w:tc>
          <w:tcPr>
            <w:tcW w:w="4365" w:type="dxa"/>
            <w:vMerge/>
          </w:tcPr>
          <w:p w14:paraId="23447C1B" w14:textId="77777777" w:rsidR="0008078A" w:rsidRPr="003B455E" w:rsidRDefault="0008078A" w:rsidP="0008078A">
            <w:pPr>
              <w:rPr>
                <w:rFonts w:cstheme="minorHAnsi"/>
              </w:rPr>
            </w:pPr>
          </w:p>
        </w:tc>
        <w:tc>
          <w:tcPr>
            <w:tcW w:w="1380" w:type="dxa"/>
            <w:vAlign w:val="bottom"/>
          </w:tcPr>
          <w:p w14:paraId="1559E4EA" w14:textId="77777777" w:rsidR="0008078A" w:rsidRPr="00D0272A" w:rsidRDefault="0008078A" w:rsidP="0008078A">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71A99AC1" w:rsidR="0008078A" w:rsidRPr="00D0272A" w:rsidRDefault="0008078A" w:rsidP="0008078A">
            <w:pPr>
              <w:pStyle w:val="ConsPlusNormal"/>
              <w:rPr>
                <w:rFonts w:asciiTheme="minorHAnsi" w:hAnsiTheme="minorHAnsi" w:cstheme="minorHAnsi"/>
              </w:rPr>
            </w:pPr>
            <w:r>
              <w:rPr>
                <w:color w:val="000000"/>
                <w:szCs w:val="22"/>
              </w:rPr>
              <w:t>8,50%</w:t>
            </w:r>
          </w:p>
        </w:tc>
        <w:tc>
          <w:tcPr>
            <w:tcW w:w="1846" w:type="dxa"/>
            <w:vAlign w:val="bottom"/>
          </w:tcPr>
          <w:p w14:paraId="4EF284CC" w14:textId="0DBA6B89" w:rsidR="0008078A" w:rsidRPr="00D0272A" w:rsidRDefault="0008078A" w:rsidP="0008078A">
            <w:pPr>
              <w:pStyle w:val="ConsPlusNormal"/>
              <w:rPr>
                <w:rFonts w:asciiTheme="minorHAnsi" w:hAnsiTheme="minorHAnsi" w:cstheme="minorHAnsi"/>
              </w:rPr>
            </w:pPr>
            <w:r>
              <w:rPr>
                <w:color w:val="000000"/>
                <w:szCs w:val="22"/>
              </w:rPr>
              <w:t>1,06%</w:t>
            </w:r>
          </w:p>
        </w:tc>
      </w:tr>
      <w:tr w:rsidR="0008078A" w:rsidRPr="00C50091" w14:paraId="61586E32" w14:textId="77777777" w:rsidTr="00911E07">
        <w:tc>
          <w:tcPr>
            <w:tcW w:w="4365" w:type="dxa"/>
            <w:vMerge/>
          </w:tcPr>
          <w:p w14:paraId="6D68E732" w14:textId="77777777" w:rsidR="0008078A" w:rsidRPr="003B455E" w:rsidRDefault="0008078A" w:rsidP="0008078A">
            <w:pPr>
              <w:rPr>
                <w:rFonts w:cstheme="minorHAnsi"/>
              </w:rPr>
            </w:pPr>
          </w:p>
        </w:tc>
        <w:tc>
          <w:tcPr>
            <w:tcW w:w="1380" w:type="dxa"/>
            <w:vAlign w:val="bottom"/>
          </w:tcPr>
          <w:p w14:paraId="6C7A6518" w14:textId="77777777" w:rsidR="0008078A" w:rsidRPr="00D0272A" w:rsidRDefault="0008078A" w:rsidP="0008078A">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08F06C86" w:rsidR="0008078A" w:rsidRPr="00D0272A" w:rsidRDefault="0008078A" w:rsidP="0008078A">
            <w:pPr>
              <w:pStyle w:val="ConsPlusNormal"/>
              <w:rPr>
                <w:rFonts w:asciiTheme="minorHAnsi" w:hAnsiTheme="minorHAnsi" w:cstheme="minorHAnsi"/>
              </w:rPr>
            </w:pPr>
            <w:r>
              <w:rPr>
                <w:color w:val="000000"/>
                <w:szCs w:val="22"/>
              </w:rPr>
              <w:t>26,91%</w:t>
            </w:r>
          </w:p>
        </w:tc>
        <w:tc>
          <w:tcPr>
            <w:tcW w:w="1846" w:type="dxa"/>
            <w:vAlign w:val="bottom"/>
          </w:tcPr>
          <w:p w14:paraId="4946C1EE" w14:textId="225EB387" w:rsidR="0008078A" w:rsidRPr="00D0272A" w:rsidRDefault="0008078A" w:rsidP="0008078A">
            <w:pPr>
              <w:pStyle w:val="ConsPlusNormal"/>
              <w:rPr>
                <w:rFonts w:asciiTheme="minorHAnsi" w:hAnsiTheme="minorHAnsi" w:cstheme="minorHAnsi"/>
              </w:rPr>
            </w:pPr>
            <w:r>
              <w:rPr>
                <w:color w:val="000000"/>
                <w:szCs w:val="22"/>
              </w:rPr>
              <w:t>-3,65%</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3752CF6" w:rsidR="007A0DCF" w:rsidRPr="00C50091" w:rsidRDefault="007E4067" w:rsidP="0008078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8078A" w:rsidRPr="0008078A">
        <w:rPr>
          <w:rFonts w:cstheme="minorHAnsi"/>
        </w:rPr>
        <w:t>310</w:t>
      </w:r>
      <w:r w:rsidR="0008078A">
        <w:rPr>
          <w:rFonts w:cstheme="minorHAnsi"/>
        </w:rPr>
        <w:t xml:space="preserve"> </w:t>
      </w:r>
      <w:r w:rsidR="0008078A" w:rsidRPr="0008078A">
        <w:rPr>
          <w:rFonts w:cstheme="minorHAnsi"/>
        </w:rPr>
        <w:t>790,7</w:t>
      </w:r>
      <w:r w:rsidR="0008078A">
        <w:rPr>
          <w:rFonts w:cstheme="minorHAnsi"/>
        </w:rPr>
        <w:t xml:space="preserve">0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6C2CF4C" w:rsidR="007A0DCF" w:rsidRPr="00C50091" w:rsidRDefault="007A0DCF" w:rsidP="0008078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8078A" w:rsidRPr="0008078A">
        <w:t>1</w:t>
      </w:r>
      <w:r w:rsidR="0008078A">
        <w:t> </w:t>
      </w:r>
      <w:r w:rsidR="0008078A" w:rsidRPr="0008078A">
        <w:t>322</w:t>
      </w:r>
      <w:r w:rsidR="0008078A">
        <w:t> </w:t>
      </w:r>
      <w:r w:rsidR="0008078A" w:rsidRPr="0008078A">
        <w:t>678</w:t>
      </w:r>
      <w:r w:rsidR="0008078A">
        <w:t xml:space="preserve"> </w:t>
      </w:r>
      <w:bookmarkStart w:id="0" w:name="_GoBack"/>
      <w:bookmarkEnd w:id="0"/>
      <w:r w:rsidR="0008078A" w:rsidRPr="0008078A">
        <w:t>210,66</w:t>
      </w:r>
      <w:r w:rsidR="00903005">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547B9"/>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6823"/>
    <w:rsid w:val="00B54044"/>
    <w:rsid w:val="00B67A62"/>
    <w:rsid w:val="00B83893"/>
    <w:rsid w:val="00BB2767"/>
    <w:rsid w:val="00BE2C39"/>
    <w:rsid w:val="00BE47A3"/>
    <w:rsid w:val="00BF32E1"/>
    <w:rsid w:val="00BF48F0"/>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C6EC8"/>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78</cp:revision>
  <cp:lastPrinted>2021-09-07T11:44:00Z</cp:lastPrinted>
  <dcterms:created xsi:type="dcterms:W3CDTF">2021-09-23T14:19:00Z</dcterms:created>
  <dcterms:modified xsi:type="dcterms:W3CDTF">2024-03-12T11:56:00Z</dcterms:modified>
</cp:coreProperties>
</file>