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1BE3FE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17E64">
        <w:rPr>
          <w:rFonts w:cstheme="minorHAnsi"/>
        </w:rPr>
        <w:t>29</w:t>
      </w:r>
      <w:r w:rsidR="00986649" w:rsidRPr="0021055B">
        <w:rPr>
          <w:rFonts w:cstheme="minorHAnsi"/>
        </w:rPr>
        <w:t>.</w:t>
      </w:r>
      <w:r w:rsidR="00401D05">
        <w:rPr>
          <w:rFonts w:cstheme="minorHAnsi"/>
        </w:rPr>
        <w:t>0</w:t>
      </w:r>
      <w:r w:rsidR="00237C30">
        <w:rPr>
          <w:rFonts w:cstheme="minorHAnsi"/>
        </w:rPr>
        <w:t>3</w:t>
      </w:r>
      <w:r w:rsidR="00986649" w:rsidRPr="0021055B">
        <w:rPr>
          <w:rFonts w:cstheme="minorHAnsi"/>
        </w:rPr>
        <w:t>.202</w:t>
      </w:r>
      <w:r w:rsidR="00401D0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533C02EB"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A23F0F">
        <w:t>8</w:t>
      </w:r>
      <w:r w:rsidRPr="001833AE">
        <w:t xml:space="preserve"> объект</w:t>
      </w:r>
      <w:r w:rsidR="006944F9">
        <w:t>ов</w:t>
      </w:r>
      <w:r w:rsidRPr="001833AE">
        <w:t>.</w:t>
      </w:r>
      <w:r w:rsidR="00AF0868" w:rsidRPr="001833AE">
        <w:t xml:space="preserve"> </w:t>
      </w:r>
    </w:p>
    <w:p w14:paraId="749CF609" w14:textId="3751B98F"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6944F9">
        <w:rPr>
          <w:rFonts w:cstheme="minorHAnsi"/>
        </w:rPr>
        <w:t>5</w:t>
      </w:r>
      <w:r w:rsidR="001833AE" w:rsidRPr="001833AE">
        <w:rPr>
          <w:rFonts w:cstheme="minorHAnsi"/>
        </w:rPr>
        <w:t xml:space="preserve"> </w:t>
      </w:r>
      <w:r w:rsidRPr="001833AE">
        <w:rPr>
          <w:rFonts w:cstheme="minorHAnsi"/>
        </w:rPr>
        <w:t>объект</w:t>
      </w:r>
      <w:r w:rsidR="006944F9">
        <w:rPr>
          <w:rFonts w:cstheme="minorHAnsi"/>
        </w:rPr>
        <w:t>ов</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7E027B12" w:rsidR="001833AE" w:rsidRPr="001833AE" w:rsidRDefault="00FF20F1" w:rsidP="000F0999">
            <w:pPr>
              <w:spacing w:line="276" w:lineRule="auto"/>
              <w:jc w:val="center"/>
              <w:rPr>
                <w:rFonts w:cstheme="minorHAnsi"/>
              </w:rPr>
            </w:pPr>
            <w:r>
              <w:rPr>
                <w:rFonts w:cstheme="minorHAnsi"/>
              </w:rPr>
              <w:t>9</w:t>
            </w:r>
            <w:r w:rsidR="002D4C99">
              <w:rPr>
                <w:rFonts w:cstheme="minorHAnsi"/>
              </w:rPr>
              <w:t>3</w:t>
            </w:r>
            <w:r>
              <w:rPr>
                <w:rFonts w:cstheme="minorHAnsi"/>
              </w:rPr>
              <w:t>,</w:t>
            </w:r>
            <w:r w:rsidR="000F0999">
              <w:rPr>
                <w:rFonts w:cstheme="minorHAnsi"/>
              </w:rPr>
              <w:t>62</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30766497" w:rsidR="001833AE" w:rsidRPr="001833AE" w:rsidRDefault="00801B63" w:rsidP="000F0999">
            <w:pPr>
              <w:spacing w:line="276" w:lineRule="auto"/>
              <w:jc w:val="center"/>
              <w:rPr>
                <w:rFonts w:cstheme="minorHAnsi"/>
                <w:lang w:val="en-US"/>
              </w:rPr>
            </w:pPr>
            <w:r>
              <w:rPr>
                <w:rFonts w:cstheme="minorHAnsi"/>
              </w:rPr>
              <w:t>4</w:t>
            </w:r>
            <w:r w:rsidR="001833AE" w:rsidRPr="001833AE">
              <w:rPr>
                <w:rFonts w:cstheme="minorHAnsi"/>
              </w:rPr>
              <w:t>,</w:t>
            </w:r>
            <w:r w:rsidR="000F0999">
              <w:rPr>
                <w:rFonts w:cstheme="minorHAnsi"/>
              </w:rPr>
              <w:t>67</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768FCE99" w:rsidR="0092668C" w:rsidRDefault="00F22FEF" w:rsidP="000F0999">
            <w:pPr>
              <w:spacing w:line="276" w:lineRule="auto"/>
              <w:jc w:val="center"/>
              <w:rPr>
                <w:rFonts w:cstheme="minorHAnsi"/>
              </w:rPr>
            </w:pPr>
            <w:r>
              <w:rPr>
                <w:rFonts w:cstheme="minorHAnsi"/>
              </w:rPr>
              <w:t>0</w:t>
            </w:r>
            <w:r w:rsidR="0092668C">
              <w:rPr>
                <w:rFonts w:cstheme="minorHAnsi"/>
              </w:rPr>
              <w:t>,</w:t>
            </w:r>
            <w:r w:rsidR="000F0999">
              <w:rPr>
                <w:rFonts w:cstheme="minorHAnsi"/>
              </w:rPr>
              <w:t>45</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6BF01337" w:rsidR="0092668C" w:rsidRDefault="00BA421B" w:rsidP="000F0999">
            <w:pPr>
              <w:spacing w:line="276" w:lineRule="auto"/>
              <w:jc w:val="center"/>
              <w:rPr>
                <w:rFonts w:cstheme="minorHAnsi"/>
              </w:rPr>
            </w:pPr>
            <w:r>
              <w:rPr>
                <w:rFonts w:cstheme="minorHAnsi"/>
              </w:rPr>
              <w:t>0</w:t>
            </w:r>
            <w:r w:rsidR="0092668C">
              <w:rPr>
                <w:rFonts w:cstheme="minorHAnsi"/>
              </w:rPr>
              <w:t>,</w:t>
            </w:r>
            <w:r w:rsidR="000F0999">
              <w:rPr>
                <w:rFonts w:cstheme="minorHAnsi"/>
              </w:rPr>
              <w:t>94</w:t>
            </w:r>
          </w:p>
        </w:tc>
      </w:tr>
      <w:tr w:rsidR="006944F9" w:rsidRPr="001833AE" w14:paraId="0FBD4262" w14:textId="77777777" w:rsidTr="00600531">
        <w:tc>
          <w:tcPr>
            <w:tcW w:w="6516" w:type="dxa"/>
            <w:shd w:val="clear" w:color="auto" w:fill="auto"/>
          </w:tcPr>
          <w:p w14:paraId="1D94F0DE" w14:textId="299753E1" w:rsidR="006944F9" w:rsidRPr="00FF20F1" w:rsidRDefault="006944F9" w:rsidP="00AA1555">
            <w:pPr>
              <w:rPr>
                <w:rFonts w:cstheme="minorHAnsi"/>
              </w:rPr>
            </w:pPr>
            <w:r w:rsidRPr="00816C0E">
              <w:rPr>
                <w:rFonts w:cstheme="minorHAnsi"/>
              </w:rPr>
              <w:t>Депозит АО «АЛЬФА-БАНК»</w:t>
            </w:r>
          </w:p>
        </w:tc>
        <w:tc>
          <w:tcPr>
            <w:tcW w:w="2829" w:type="dxa"/>
            <w:shd w:val="clear" w:color="auto" w:fill="auto"/>
          </w:tcPr>
          <w:p w14:paraId="75E93C5A" w14:textId="769D5937" w:rsidR="006944F9" w:rsidRDefault="006944F9" w:rsidP="001342A8">
            <w:pPr>
              <w:spacing w:line="276" w:lineRule="auto"/>
              <w:jc w:val="center"/>
              <w:rPr>
                <w:rFonts w:cstheme="minorHAnsi"/>
              </w:rPr>
            </w:pPr>
            <w:r>
              <w:rPr>
                <w:rFonts w:cstheme="minorHAnsi"/>
              </w:rPr>
              <w:t>0,08</w:t>
            </w:r>
          </w:p>
        </w:tc>
      </w:tr>
    </w:tbl>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2E32A2" w:rsidRDefault="004F6824" w:rsidP="00526694">
            <w:pPr>
              <w:pStyle w:val="ConsPlusNormal"/>
              <w:ind w:left="283"/>
              <w:jc w:val="both"/>
              <w:rPr>
                <w:rFonts w:asciiTheme="minorHAnsi" w:hAnsiTheme="minorHAnsi" w:cstheme="minorHAnsi"/>
                <w:lang w:val="en-US"/>
              </w:rPr>
            </w:pPr>
            <w:r w:rsidRPr="002E32A2">
              <w:rPr>
                <w:rFonts w:asciiTheme="minorHAnsi" w:hAnsiTheme="minorHAnsi" w:cstheme="minorHAnsi"/>
              </w:rPr>
              <w:t>Доходность за период, %</w:t>
            </w:r>
            <w:r w:rsidR="000B107A" w:rsidRPr="002E32A2">
              <w:rPr>
                <w:rFonts w:asciiTheme="minorHAnsi" w:hAnsiTheme="minorHAnsi" w:cstheme="minorHAnsi"/>
                <w:lang w:val="en-US"/>
              </w:rPr>
              <w:t xml:space="preserve"> *</w:t>
            </w:r>
          </w:p>
        </w:tc>
      </w:tr>
      <w:tr w:rsidR="009A3C71" w:rsidRPr="00C50091" w14:paraId="277DA56E" w14:textId="77777777" w:rsidTr="00BA421B">
        <w:tblPrEx>
          <w:tblCellMar>
            <w:left w:w="108" w:type="dxa"/>
            <w:right w:w="108" w:type="dxa"/>
          </w:tblCellMar>
        </w:tblPrEx>
        <w:trPr>
          <w:trHeight w:val="1074"/>
        </w:trPr>
        <w:tc>
          <w:tcPr>
            <w:tcW w:w="4365" w:type="dxa"/>
            <w:vMerge w:val="restart"/>
            <w:vAlign w:val="center"/>
          </w:tcPr>
          <w:p w14:paraId="66CBF915" w14:textId="051E7077" w:rsidR="009A3C71" w:rsidRPr="000B107A" w:rsidRDefault="00BA421B" w:rsidP="00526694">
            <w:pPr>
              <w:pStyle w:val="ConsPlusNormal"/>
              <w:jc w:val="center"/>
              <w:rPr>
                <w:rFonts w:asciiTheme="minorHAnsi" w:hAnsiTheme="minorHAnsi" w:cstheme="minorHAnsi"/>
                <w:lang w:val="en-US"/>
              </w:rPr>
            </w:pPr>
            <w:r>
              <w:rPr>
                <w:noProof/>
              </w:rPr>
              <w:drawing>
                <wp:inline distT="0" distB="0" distL="0" distR="0" wp14:anchorId="7BCD309C" wp14:editId="2B78C715">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Период</w:t>
            </w:r>
          </w:p>
        </w:tc>
        <w:tc>
          <w:tcPr>
            <w:tcW w:w="1621" w:type="dxa"/>
          </w:tcPr>
          <w:p w14:paraId="665073E8"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Доходность инвестиций</w:t>
            </w:r>
          </w:p>
        </w:tc>
        <w:tc>
          <w:tcPr>
            <w:tcW w:w="1705" w:type="dxa"/>
          </w:tcPr>
          <w:p w14:paraId="09C7CBE0"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Отклонение доходности от</w:t>
            </w:r>
          </w:p>
          <w:p w14:paraId="5BA490B2" w14:textId="77777777" w:rsidR="008D2164" w:rsidRDefault="00142225" w:rsidP="008D2164">
            <w:pPr>
              <w:pStyle w:val="ConsPlusNormal"/>
              <w:ind w:left="283"/>
              <w:rPr>
                <w:rFonts w:asciiTheme="minorHAnsi" w:hAnsiTheme="minorHAnsi" w:cstheme="minorHAnsi"/>
              </w:rPr>
            </w:pPr>
            <w:r w:rsidRPr="002E32A2">
              <w:rPr>
                <w:rFonts w:asciiTheme="minorHAnsi" w:hAnsiTheme="minorHAnsi" w:cstheme="minorHAnsi"/>
              </w:rPr>
              <w:t>и</w:t>
            </w:r>
            <w:r w:rsidR="009A3C71" w:rsidRPr="002E32A2">
              <w:rPr>
                <w:rFonts w:asciiTheme="minorHAnsi" w:hAnsiTheme="minorHAnsi" w:cstheme="minorHAnsi"/>
              </w:rPr>
              <w:t>нфляции</w:t>
            </w:r>
            <w:r w:rsidR="008D2164">
              <w:rPr>
                <w:rFonts w:asciiTheme="minorHAnsi" w:hAnsiTheme="minorHAnsi" w:cstheme="minorHAnsi"/>
              </w:rPr>
              <w:t>*</w:t>
            </w:r>
          </w:p>
          <w:p w14:paraId="377B7C46" w14:textId="2AE68093" w:rsidR="00142225" w:rsidRPr="002E32A2" w:rsidRDefault="008D2164" w:rsidP="00A83FAF">
            <w:pPr>
              <w:pStyle w:val="ConsPlusNormal"/>
              <w:ind w:left="283"/>
              <w:rPr>
                <w:rFonts w:asciiTheme="minorHAnsi" w:hAnsiTheme="minorHAnsi" w:cstheme="minorHAnsi"/>
              </w:rPr>
            </w:pPr>
            <w:r>
              <w:rPr>
                <w:rFonts w:cstheme="minorHAnsi"/>
                <w:sz w:val="12"/>
                <w:szCs w:val="12"/>
              </w:rPr>
              <w:t xml:space="preserve">*(использованы данные </w:t>
            </w:r>
            <w:r w:rsidR="00317E64">
              <w:rPr>
                <w:rFonts w:cstheme="minorHAnsi"/>
                <w:sz w:val="12"/>
                <w:szCs w:val="12"/>
              </w:rPr>
              <w:t xml:space="preserve">за </w:t>
            </w:r>
            <w:r w:rsidR="00A83FAF">
              <w:rPr>
                <w:rFonts w:cstheme="minorHAnsi"/>
                <w:sz w:val="12"/>
                <w:szCs w:val="12"/>
              </w:rPr>
              <w:t>февраль</w:t>
            </w:r>
            <w:r w:rsidR="00317E64">
              <w:rPr>
                <w:rFonts w:cstheme="minorHAnsi"/>
                <w:sz w:val="12"/>
                <w:szCs w:val="12"/>
              </w:rPr>
              <w:t xml:space="preserve"> 2024</w:t>
            </w:r>
            <w:r>
              <w:rPr>
                <w:rFonts w:cstheme="minorHAnsi"/>
                <w:sz w:val="12"/>
                <w:szCs w:val="12"/>
              </w:rPr>
              <w:t>)</w:t>
            </w:r>
          </w:p>
        </w:tc>
      </w:tr>
      <w:tr w:rsidR="0094540C" w:rsidRPr="00C50091" w14:paraId="163F6D42" w14:textId="77777777" w:rsidTr="00BB163C">
        <w:tc>
          <w:tcPr>
            <w:tcW w:w="4365" w:type="dxa"/>
            <w:vMerge/>
          </w:tcPr>
          <w:p w14:paraId="439EA073" w14:textId="77777777" w:rsidR="0094540C" w:rsidRPr="003B455E" w:rsidRDefault="0094540C" w:rsidP="0094540C">
            <w:pPr>
              <w:rPr>
                <w:rFonts w:cstheme="minorHAnsi"/>
              </w:rPr>
            </w:pPr>
            <w:bookmarkStart w:id="0" w:name="_GoBack" w:colFirst="3" w:colLast="3"/>
          </w:p>
        </w:tc>
        <w:tc>
          <w:tcPr>
            <w:tcW w:w="1380" w:type="dxa"/>
            <w:vAlign w:val="bottom"/>
          </w:tcPr>
          <w:p w14:paraId="377E34DE" w14:textId="77777777" w:rsidR="0094540C" w:rsidRPr="002E32A2" w:rsidRDefault="0094540C" w:rsidP="0094540C">
            <w:pPr>
              <w:pStyle w:val="ConsPlusNormal"/>
              <w:ind w:left="283"/>
              <w:rPr>
                <w:rFonts w:asciiTheme="minorHAnsi" w:hAnsiTheme="minorHAnsi" w:cstheme="minorHAnsi"/>
              </w:rPr>
            </w:pPr>
            <w:r w:rsidRPr="002E32A2">
              <w:rPr>
                <w:rFonts w:asciiTheme="minorHAnsi" w:hAnsiTheme="minorHAnsi" w:cstheme="minorHAnsi"/>
              </w:rPr>
              <w:t>1 месяц</w:t>
            </w:r>
          </w:p>
        </w:tc>
        <w:tc>
          <w:tcPr>
            <w:tcW w:w="1621" w:type="dxa"/>
            <w:vAlign w:val="bottom"/>
          </w:tcPr>
          <w:p w14:paraId="7FBF015C" w14:textId="7933422D" w:rsidR="0094540C" w:rsidRPr="002E32A2" w:rsidRDefault="0094540C" w:rsidP="0094540C">
            <w:pPr>
              <w:pStyle w:val="ConsPlusNormal"/>
              <w:rPr>
                <w:rFonts w:asciiTheme="minorHAnsi" w:hAnsiTheme="minorHAnsi" w:cstheme="minorHAnsi"/>
              </w:rPr>
            </w:pPr>
            <w:r>
              <w:rPr>
                <w:color w:val="000000"/>
                <w:szCs w:val="22"/>
              </w:rPr>
              <w:t>1,01%</w:t>
            </w:r>
          </w:p>
        </w:tc>
        <w:tc>
          <w:tcPr>
            <w:tcW w:w="1705" w:type="dxa"/>
            <w:vAlign w:val="bottom"/>
          </w:tcPr>
          <w:p w14:paraId="5DA42905" w14:textId="1FD1C7AF" w:rsidR="0094540C" w:rsidRPr="002E32A2" w:rsidRDefault="0094540C" w:rsidP="0094540C">
            <w:pPr>
              <w:pStyle w:val="ConsPlusNormal"/>
              <w:rPr>
                <w:rFonts w:asciiTheme="minorHAnsi" w:hAnsiTheme="minorHAnsi" w:cstheme="minorHAnsi"/>
              </w:rPr>
            </w:pPr>
            <w:r>
              <w:rPr>
                <w:color w:val="000000"/>
                <w:szCs w:val="22"/>
              </w:rPr>
              <w:t>0,33%</w:t>
            </w:r>
          </w:p>
        </w:tc>
      </w:tr>
      <w:tr w:rsidR="0094540C" w:rsidRPr="00C50091" w14:paraId="734DB2DE" w14:textId="77777777" w:rsidTr="00BB163C">
        <w:tc>
          <w:tcPr>
            <w:tcW w:w="4365" w:type="dxa"/>
            <w:vMerge/>
          </w:tcPr>
          <w:p w14:paraId="1A4F3314" w14:textId="77777777" w:rsidR="0094540C" w:rsidRPr="003B455E" w:rsidRDefault="0094540C" w:rsidP="0094540C">
            <w:pPr>
              <w:rPr>
                <w:rFonts w:cstheme="minorHAnsi"/>
              </w:rPr>
            </w:pPr>
          </w:p>
        </w:tc>
        <w:tc>
          <w:tcPr>
            <w:tcW w:w="1380" w:type="dxa"/>
            <w:vAlign w:val="bottom"/>
          </w:tcPr>
          <w:p w14:paraId="6B673F49" w14:textId="77777777" w:rsidR="0094540C" w:rsidRPr="002E32A2" w:rsidRDefault="0094540C" w:rsidP="0094540C">
            <w:pPr>
              <w:pStyle w:val="ConsPlusNormal"/>
              <w:ind w:left="283"/>
              <w:rPr>
                <w:rFonts w:asciiTheme="minorHAnsi" w:hAnsiTheme="minorHAnsi" w:cstheme="minorHAnsi"/>
              </w:rPr>
            </w:pPr>
            <w:r w:rsidRPr="002E32A2">
              <w:rPr>
                <w:rFonts w:asciiTheme="minorHAnsi" w:hAnsiTheme="minorHAnsi" w:cstheme="minorHAnsi"/>
              </w:rPr>
              <w:t>3 месяца</w:t>
            </w:r>
          </w:p>
        </w:tc>
        <w:tc>
          <w:tcPr>
            <w:tcW w:w="1621" w:type="dxa"/>
            <w:vAlign w:val="bottom"/>
          </w:tcPr>
          <w:p w14:paraId="72F3B61F" w14:textId="1CEE1CD2" w:rsidR="0094540C" w:rsidRPr="002E32A2" w:rsidRDefault="0094540C" w:rsidP="0094540C">
            <w:pPr>
              <w:pStyle w:val="ConsPlusNormal"/>
              <w:rPr>
                <w:rFonts w:asciiTheme="minorHAnsi" w:hAnsiTheme="minorHAnsi" w:cstheme="minorHAnsi"/>
              </w:rPr>
            </w:pPr>
            <w:r>
              <w:rPr>
                <w:color w:val="000000"/>
                <w:szCs w:val="22"/>
              </w:rPr>
              <w:t>2,75%</w:t>
            </w:r>
          </w:p>
        </w:tc>
        <w:tc>
          <w:tcPr>
            <w:tcW w:w="1705" w:type="dxa"/>
            <w:vAlign w:val="bottom"/>
          </w:tcPr>
          <w:p w14:paraId="0A9EC4F7" w14:textId="157402B8" w:rsidR="0094540C" w:rsidRPr="002E32A2" w:rsidRDefault="0094540C" w:rsidP="0094540C">
            <w:pPr>
              <w:pStyle w:val="ConsPlusNormal"/>
              <w:rPr>
                <w:rFonts w:asciiTheme="minorHAnsi" w:hAnsiTheme="minorHAnsi" w:cstheme="minorHAnsi"/>
                <w:lang w:val="en-US"/>
              </w:rPr>
            </w:pPr>
            <w:r>
              <w:rPr>
                <w:color w:val="000000"/>
                <w:szCs w:val="22"/>
              </w:rPr>
              <w:t>0,46%</w:t>
            </w:r>
          </w:p>
        </w:tc>
      </w:tr>
      <w:tr w:rsidR="0094540C" w:rsidRPr="00C50091" w14:paraId="2D189623" w14:textId="77777777" w:rsidTr="00E818EB">
        <w:tc>
          <w:tcPr>
            <w:tcW w:w="4365" w:type="dxa"/>
            <w:vMerge/>
          </w:tcPr>
          <w:p w14:paraId="06D3E770" w14:textId="77777777" w:rsidR="0094540C" w:rsidRPr="003B455E" w:rsidRDefault="0094540C" w:rsidP="0094540C">
            <w:pPr>
              <w:rPr>
                <w:rFonts w:cstheme="minorHAnsi"/>
              </w:rPr>
            </w:pPr>
          </w:p>
        </w:tc>
        <w:tc>
          <w:tcPr>
            <w:tcW w:w="1380" w:type="dxa"/>
            <w:vAlign w:val="bottom"/>
          </w:tcPr>
          <w:p w14:paraId="0A625FAD" w14:textId="77777777" w:rsidR="0094540C" w:rsidRPr="002E32A2" w:rsidRDefault="0094540C" w:rsidP="0094540C">
            <w:pPr>
              <w:pStyle w:val="ConsPlusNormal"/>
              <w:ind w:left="283"/>
              <w:rPr>
                <w:rFonts w:asciiTheme="minorHAnsi" w:hAnsiTheme="minorHAnsi" w:cstheme="minorHAnsi"/>
              </w:rPr>
            </w:pPr>
            <w:r w:rsidRPr="002E32A2">
              <w:rPr>
                <w:rFonts w:asciiTheme="minorHAnsi" w:hAnsiTheme="minorHAnsi" w:cstheme="minorHAnsi"/>
              </w:rPr>
              <w:t>6 месяцев</w:t>
            </w:r>
          </w:p>
        </w:tc>
        <w:tc>
          <w:tcPr>
            <w:tcW w:w="1621" w:type="dxa"/>
            <w:vAlign w:val="bottom"/>
          </w:tcPr>
          <w:p w14:paraId="7AFD14DC" w14:textId="6E2F2C43" w:rsidR="0094540C" w:rsidRPr="002E32A2" w:rsidRDefault="0094540C" w:rsidP="0094540C">
            <w:pPr>
              <w:pStyle w:val="ConsPlusNormal"/>
              <w:rPr>
                <w:rFonts w:asciiTheme="minorHAnsi" w:hAnsiTheme="minorHAnsi" w:cstheme="minorHAnsi"/>
              </w:rPr>
            </w:pPr>
            <w:r>
              <w:rPr>
                <w:color w:val="000000"/>
                <w:szCs w:val="22"/>
              </w:rPr>
              <w:t>4,64%</w:t>
            </w:r>
          </w:p>
        </w:tc>
        <w:tc>
          <w:tcPr>
            <w:tcW w:w="1705" w:type="dxa"/>
            <w:vAlign w:val="bottom"/>
          </w:tcPr>
          <w:p w14:paraId="5A1631C8" w14:textId="6E12E271" w:rsidR="0094540C" w:rsidRPr="002E32A2" w:rsidRDefault="0094540C" w:rsidP="0094540C">
            <w:pPr>
              <w:pStyle w:val="ConsPlusNormal"/>
              <w:rPr>
                <w:rFonts w:asciiTheme="minorHAnsi" w:hAnsiTheme="minorHAnsi" w:cstheme="minorHAnsi"/>
                <w:lang w:val="en-US"/>
              </w:rPr>
            </w:pPr>
            <w:r>
              <w:rPr>
                <w:color w:val="000000"/>
                <w:szCs w:val="22"/>
              </w:rPr>
              <w:t>-0,55%</w:t>
            </w:r>
          </w:p>
        </w:tc>
      </w:tr>
      <w:tr w:rsidR="0094540C" w:rsidRPr="00C50091" w14:paraId="00022598" w14:textId="77777777" w:rsidTr="00F32691">
        <w:tc>
          <w:tcPr>
            <w:tcW w:w="4365" w:type="dxa"/>
            <w:vMerge/>
          </w:tcPr>
          <w:p w14:paraId="23447C1B" w14:textId="77777777" w:rsidR="0094540C" w:rsidRPr="003B455E" w:rsidRDefault="0094540C" w:rsidP="0094540C">
            <w:pPr>
              <w:rPr>
                <w:rFonts w:cstheme="minorHAnsi"/>
              </w:rPr>
            </w:pPr>
          </w:p>
        </w:tc>
        <w:tc>
          <w:tcPr>
            <w:tcW w:w="1380" w:type="dxa"/>
            <w:vAlign w:val="bottom"/>
          </w:tcPr>
          <w:p w14:paraId="1559E4EA" w14:textId="77777777" w:rsidR="0094540C" w:rsidRPr="002E32A2" w:rsidRDefault="0094540C" w:rsidP="0094540C">
            <w:pPr>
              <w:pStyle w:val="ConsPlusNormal"/>
              <w:ind w:left="283"/>
              <w:rPr>
                <w:rFonts w:asciiTheme="minorHAnsi" w:hAnsiTheme="minorHAnsi" w:cstheme="minorHAnsi"/>
              </w:rPr>
            </w:pPr>
            <w:r w:rsidRPr="002E32A2">
              <w:rPr>
                <w:rFonts w:asciiTheme="minorHAnsi" w:hAnsiTheme="minorHAnsi" w:cstheme="minorHAnsi"/>
              </w:rPr>
              <w:t>1 год</w:t>
            </w:r>
          </w:p>
        </w:tc>
        <w:tc>
          <w:tcPr>
            <w:tcW w:w="1621" w:type="dxa"/>
            <w:vAlign w:val="bottom"/>
          </w:tcPr>
          <w:p w14:paraId="34AF94F7" w14:textId="048E01C5" w:rsidR="0094540C" w:rsidRPr="002E32A2" w:rsidRDefault="0094540C" w:rsidP="0094540C">
            <w:pPr>
              <w:pStyle w:val="ConsPlusNormal"/>
              <w:rPr>
                <w:rFonts w:asciiTheme="minorHAnsi" w:hAnsiTheme="minorHAnsi" w:cstheme="minorHAnsi"/>
              </w:rPr>
            </w:pPr>
            <w:r>
              <w:rPr>
                <w:color w:val="000000"/>
                <w:szCs w:val="22"/>
              </w:rPr>
              <w:t>11,19%</w:t>
            </w:r>
          </w:p>
        </w:tc>
        <w:tc>
          <w:tcPr>
            <w:tcW w:w="1705" w:type="dxa"/>
            <w:vAlign w:val="bottom"/>
          </w:tcPr>
          <w:p w14:paraId="4EF284CC" w14:textId="60E76253" w:rsidR="0094540C" w:rsidRPr="002E32A2" w:rsidRDefault="0094540C" w:rsidP="0094540C">
            <w:pPr>
              <w:pStyle w:val="ConsPlusNormal"/>
              <w:rPr>
                <w:rFonts w:asciiTheme="minorHAnsi" w:hAnsiTheme="minorHAnsi" w:cstheme="minorHAnsi"/>
                <w:lang w:val="en-US"/>
              </w:rPr>
            </w:pPr>
            <w:r>
              <w:rPr>
                <w:color w:val="000000"/>
                <w:szCs w:val="22"/>
              </w:rPr>
              <w:t>3,52%</w:t>
            </w:r>
          </w:p>
        </w:tc>
      </w:tr>
      <w:bookmarkEnd w:id="0"/>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3 года</w:t>
            </w:r>
          </w:p>
        </w:tc>
        <w:tc>
          <w:tcPr>
            <w:tcW w:w="1621" w:type="dxa"/>
            <w:vAlign w:val="bottom"/>
          </w:tcPr>
          <w:p w14:paraId="2E854221" w14:textId="2ED7FD31"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4946C1EE" w14:textId="36B211C9"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5 лет</w:t>
            </w:r>
          </w:p>
        </w:tc>
        <w:tc>
          <w:tcPr>
            <w:tcW w:w="1621" w:type="dxa"/>
            <w:vAlign w:val="bottom"/>
          </w:tcPr>
          <w:p w14:paraId="0B6591EC" w14:textId="6CE14822"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529BB3CB" w14:textId="68612016"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bl>
    <w:p w14:paraId="43D12EE5" w14:textId="537A3FFA"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55C00023" w:rsidR="007A0DCF" w:rsidRPr="00C50091" w:rsidRDefault="007E4067" w:rsidP="000F099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F0999" w:rsidRPr="000F0999">
        <w:rPr>
          <w:rFonts w:cstheme="minorHAnsi"/>
        </w:rPr>
        <w:t>223</w:t>
      </w:r>
      <w:r w:rsidR="000F0999">
        <w:rPr>
          <w:rFonts w:cstheme="minorHAnsi"/>
        </w:rPr>
        <w:t xml:space="preserve"> </w:t>
      </w:r>
      <w:r w:rsidR="000F0999" w:rsidRPr="000F0999">
        <w:rPr>
          <w:rFonts w:cstheme="minorHAnsi"/>
        </w:rPr>
        <w:t>173,39</w:t>
      </w:r>
      <w:r w:rsidR="00BA421B">
        <w:rPr>
          <w:rFonts w:cstheme="minorHAnsi"/>
        </w:rPr>
        <w:t xml:space="preserve"> </w:t>
      </w:r>
      <w:r w:rsidRPr="00C50091">
        <w:rPr>
          <w:rFonts w:cstheme="minorHAnsi"/>
        </w:rPr>
        <w:t>рублей.</w:t>
      </w:r>
    </w:p>
    <w:p w14:paraId="2FE68D87" w14:textId="7F50E74B" w:rsidR="007A0DCF" w:rsidRPr="00C50091" w:rsidRDefault="007A0DCF" w:rsidP="000F099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F0999" w:rsidRPr="000F0999">
        <w:rPr>
          <w:rFonts w:cstheme="minorHAnsi"/>
        </w:rPr>
        <w:t>621</w:t>
      </w:r>
      <w:r w:rsidR="000F0999">
        <w:rPr>
          <w:rFonts w:cstheme="minorHAnsi"/>
        </w:rPr>
        <w:t> </w:t>
      </w:r>
      <w:r w:rsidR="000F0999" w:rsidRPr="000F0999">
        <w:rPr>
          <w:rFonts w:cstheme="minorHAnsi"/>
        </w:rPr>
        <w:t>983</w:t>
      </w:r>
      <w:r w:rsidR="000F0999">
        <w:rPr>
          <w:rFonts w:cstheme="minorHAnsi"/>
        </w:rPr>
        <w:t xml:space="preserve"> </w:t>
      </w:r>
      <w:r w:rsidR="000F0999" w:rsidRPr="000F0999">
        <w:rPr>
          <w:rFonts w:cstheme="minorHAnsi"/>
        </w:rPr>
        <w:t>495,43</w:t>
      </w:r>
      <w:r w:rsidR="000F0999">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0F0999"/>
    <w:rsid w:val="00102B2B"/>
    <w:rsid w:val="001161C0"/>
    <w:rsid w:val="00120200"/>
    <w:rsid w:val="001342A8"/>
    <w:rsid w:val="00142225"/>
    <w:rsid w:val="001743E3"/>
    <w:rsid w:val="001833AE"/>
    <w:rsid w:val="001858EA"/>
    <w:rsid w:val="0019098C"/>
    <w:rsid w:val="001C00B2"/>
    <w:rsid w:val="001C703D"/>
    <w:rsid w:val="001E0BFB"/>
    <w:rsid w:val="001F20E5"/>
    <w:rsid w:val="001F3FB3"/>
    <w:rsid w:val="0021055B"/>
    <w:rsid w:val="00220CAA"/>
    <w:rsid w:val="00237C30"/>
    <w:rsid w:val="00246951"/>
    <w:rsid w:val="00250632"/>
    <w:rsid w:val="00260F4F"/>
    <w:rsid w:val="00286F16"/>
    <w:rsid w:val="002D4C99"/>
    <w:rsid w:val="002E02FF"/>
    <w:rsid w:val="002E3259"/>
    <w:rsid w:val="002E32A2"/>
    <w:rsid w:val="002E73E3"/>
    <w:rsid w:val="00317E64"/>
    <w:rsid w:val="003519F5"/>
    <w:rsid w:val="00374E3A"/>
    <w:rsid w:val="00386A82"/>
    <w:rsid w:val="003B455E"/>
    <w:rsid w:val="003E687D"/>
    <w:rsid w:val="003F6D2F"/>
    <w:rsid w:val="00401D05"/>
    <w:rsid w:val="00431512"/>
    <w:rsid w:val="004662CA"/>
    <w:rsid w:val="004C5035"/>
    <w:rsid w:val="004D02F5"/>
    <w:rsid w:val="004E6208"/>
    <w:rsid w:val="004F5C76"/>
    <w:rsid w:val="004F6824"/>
    <w:rsid w:val="004F7B5D"/>
    <w:rsid w:val="005168EE"/>
    <w:rsid w:val="0053050D"/>
    <w:rsid w:val="0055016C"/>
    <w:rsid w:val="00551639"/>
    <w:rsid w:val="00553B14"/>
    <w:rsid w:val="00584830"/>
    <w:rsid w:val="005907D9"/>
    <w:rsid w:val="005953EA"/>
    <w:rsid w:val="005C508D"/>
    <w:rsid w:val="005E2EAC"/>
    <w:rsid w:val="00600531"/>
    <w:rsid w:val="00634868"/>
    <w:rsid w:val="00684A02"/>
    <w:rsid w:val="00694215"/>
    <w:rsid w:val="006944F9"/>
    <w:rsid w:val="006961D3"/>
    <w:rsid w:val="006B54F9"/>
    <w:rsid w:val="00701135"/>
    <w:rsid w:val="0072661E"/>
    <w:rsid w:val="00747AD6"/>
    <w:rsid w:val="007A0DCF"/>
    <w:rsid w:val="007A7A2D"/>
    <w:rsid w:val="007C511F"/>
    <w:rsid w:val="007E1692"/>
    <w:rsid w:val="007E4067"/>
    <w:rsid w:val="00801B63"/>
    <w:rsid w:val="00813496"/>
    <w:rsid w:val="008209B0"/>
    <w:rsid w:val="008729A4"/>
    <w:rsid w:val="00876ABD"/>
    <w:rsid w:val="008829F4"/>
    <w:rsid w:val="008B4219"/>
    <w:rsid w:val="008C69EC"/>
    <w:rsid w:val="008D2164"/>
    <w:rsid w:val="008E17F1"/>
    <w:rsid w:val="008F2A54"/>
    <w:rsid w:val="00912E77"/>
    <w:rsid w:val="00925086"/>
    <w:rsid w:val="0092668C"/>
    <w:rsid w:val="0094540C"/>
    <w:rsid w:val="00970821"/>
    <w:rsid w:val="00986649"/>
    <w:rsid w:val="0099110E"/>
    <w:rsid w:val="009A3C71"/>
    <w:rsid w:val="009D20F1"/>
    <w:rsid w:val="009D5F29"/>
    <w:rsid w:val="009F0A7D"/>
    <w:rsid w:val="00A17DE6"/>
    <w:rsid w:val="00A23BDE"/>
    <w:rsid w:val="00A23F0F"/>
    <w:rsid w:val="00A34267"/>
    <w:rsid w:val="00A83FAF"/>
    <w:rsid w:val="00AA1555"/>
    <w:rsid w:val="00AA2F5E"/>
    <w:rsid w:val="00AC2A9A"/>
    <w:rsid w:val="00AD2AFD"/>
    <w:rsid w:val="00AF0868"/>
    <w:rsid w:val="00B012BD"/>
    <w:rsid w:val="00B21F9D"/>
    <w:rsid w:val="00B33E6D"/>
    <w:rsid w:val="00B53760"/>
    <w:rsid w:val="00B54044"/>
    <w:rsid w:val="00B57624"/>
    <w:rsid w:val="00B83893"/>
    <w:rsid w:val="00B962DE"/>
    <w:rsid w:val="00BA421B"/>
    <w:rsid w:val="00BF1C71"/>
    <w:rsid w:val="00C45B63"/>
    <w:rsid w:val="00C50091"/>
    <w:rsid w:val="00C75DF9"/>
    <w:rsid w:val="00DA0098"/>
    <w:rsid w:val="00DB3726"/>
    <w:rsid w:val="00DD5572"/>
    <w:rsid w:val="00DD7E63"/>
    <w:rsid w:val="00E16D3B"/>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51872637">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0.12040245399943525</c:v>
                </c:pt>
                <c:pt idx="1">
                  <c:v>2.7161046078907586E-3</c:v>
                </c:pt>
                <c:pt idx="2">
                  <c:v>-4.5475864346481286E-2</c:v>
                </c:pt>
              </c:numCache>
            </c:numRef>
          </c:val>
          <c:extLst>
            <c:ext xmlns:c16="http://schemas.microsoft.com/office/drawing/2014/chart" uri="{C3380CC4-5D6E-409C-BE32-E72D297353CC}">
              <c16:uniqueId val="{00000000-3BF0-4381-A753-DB5FC35A29DF}"/>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977F-1FD4-4CEA-A985-89FFC381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71</cp:revision>
  <cp:lastPrinted>2021-09-07T11:44:00Z</cp:lastPrinted>
  <dcterms:created xsi:type="dcterms:W3CDTF">2021-10-07T10:36:00Z</dcterms:created>
  <dcterms:modified xsi:type="dcterms:W3CDTF">2024-04-05T09:53:00Z</dcterms:modified>
</cp:coreProperties>
</file>