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954EAA">
        <w:rPr>
          <w:rFonts w:cstheme="minorHAnsi"/>
        </w:rPr>
        <w:t>29</w:t>
      </w:r>
      <w:r w:rsidRPr="0021055B">
        <w:rPr>
          <w:rFonts w:cstheme="minorHAnsi"/>
        </w:rPr>
        <w:t>.</w:t>
      </w:r>
      <w:r w:rsidR="00954EAA">
        <w:rPr>
          <w:rFonts w:cstheme="minorHAnsi"/>
        </w:rPr>
        <w:t>11</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DF35A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DF35A8" w:rsidRPr="000164DA">
          <w:rPr>
            <w:rStyle w:val="a5"/>
          </w:rPr>
          <w:t>https://www.alfacapital.ru/disclosure/pifs_closed/zpifn_stock2/pif-rules</w:t>
        </w:r>
      </w:hyperlink>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C717B" w:rsidRPr="001833AE" w:rsidRDefault="007C717B" w:rsidP="007C0886">
      <w:pPr>
        <w:pStyle w:val="a3"/>
        <w:numPr>
          <w:ilvl w:val="0"/>
          <w:numId w:val="2"/>
        </w:numPr>
        <w:spacing w:line="276" w:lineRule="auto"/>
      </w:pPr>
      <w:r w:rsidRPr="001833AE">
        <w:t xml:space="preserve">Активы Фонда инвестированы в </w:t>
      </w:r>
      <w:r w:rsidR="00E77321">
        <w:t>2</w:t>
      </w:r>
      <w:r>
        <w:t xml:space="preserve"> объект.</w:t>
      </w:r>
    </w:p>
    <w:p w:rsidR="007C717B" w:rsidRPr="001833AE" w:rsidRDefault="007C717B" w:rsidP="007C717B">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й</w:t>
      </w:r>
      <w:r w:rsidRPr="001833AE">
        <w:rPr>
          <w:rFonts w:cstheme="minorHAnsi"/>
        </w:rPr>
        <w:t xml:space="preserve"> </w:t>
      </w:r>
      <w:r w:rsidR="00E77321">
        <w:rPr>
          <w:rFonts w:cstheme="minorHAnsi"/>
        </w:rPr>
        <w:t>2</w:t>
      </w:r>
      <w:r>
        <w:rPr>
          <w:rFonts w:cstheme="minorHAnsi"/>
        </w:rPr>
        <w:t xml:space="preserve"> </w:t>
      </w:r>
      <w:r w:rsidRPr="001833AE">
        <w:rPr>
          <w:rFonts w:cstheme="minorHAnsi"/>
        </w:rPr>
        <w:t>объект,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7C717B" w:rsidP="007C4F26">
            <w:pPr>
              <w:spacing w:line="276" w:lineRule="auto"/>
              <w:rPr>
                <w:rFonts w:cstheme="minorHAnsi"/>
              </w:rPr>
            </w:pPr>
            <w:r>
              <w:rPr>
                <w:rFonts w:cstheme="minorHAnsi"/>
              </w:rPr>
              <w:t>Денежные средства на расчетных счетах</w:t>
            </w:r>
          </w:p>
        </w:tc>
        <w:tc>
          <w:tcPr>
            <w:tcW w:w="2829" w:type="dxa"/>
            <w:shd w:val="clear" w:color="auto" w:fill="auto"/>
          </w:tcPr>
          <w:p w:rsidR="00BE1601" w:rsidRPr="001833AE" w:rsidRDefault="00E77321" w:rsidP="007C717B">
            <w:pPr>
              <w:spacing w:line="276" w:lineRule="auto"/>
              <w:jc w:val="center"/>
              <w:rPr>
                <w:rFonts w:cstheme="minorHAnsi"/>
              </w:rPr>
            </w:pPr>
            <w:r>
              <w:rPr>
                <w:rFonts w:cstheme="minorHAnsi"/>
              </w:rPr>
              <w:t>0,01</w:t>
            </w:r>
          </w:p>
        </w:tc>
      </w:tr>
      <w:tr w:rsidR="00E77321" w:rsidRPr="001833AE" w:rsidTr="007C4F26">
        <w:tc>
          <w:tcPr>
            <w:tcW w:w="6516" w:type="dxa"/>
            <w:shd w:val="clear" w:color="auto" w:fill="auto"/>
          </w:tcPr>
          <w:p w:rsidR="00E77321" w:rsidRDefault="00E77321" w:rsidP="007C4F26">
            <w:pPr>
              <w:spacing w:line="276" w:lineRule="auto"/>
              <w:rPr>
                <w:rFonts w:cstheme="minorHAnsi"/>
              </w:rPr>
            </w:pPr>
            <w:r>
              <w:rPr>
                <w:rFonts w:cstheme="minorHAnsi"/>
              </w:rPr>
              <w:t>Дебиторская задолженность</w:t>
            </w:r>
          </w:p>
        </w:tc>
        <w:tc>
          <w:tcPr>
            <w:tcW w:w="2829" w:type="dxa"/>
            <w:shd w:val="clear" w:color="auto" w:fill="auto"/>
          </w:tcPr>
          <w:p w:rsidR="00E77321" w:rsidRDefault="00E77321" w:rsidP="007C717B">
            <w:pPr>
              <w:spacing w:line="276" w:lineRule="auto"/>
              <w:jc w:val="center"/>
              <w:rPr>
                <w:rFonts w:cstheme="minorHAnsi"/>
              </w:rPr>
            </w:pPr>
            <w:r>
              <w:rPr>
                <w:rFonts w:cstheme="minorHAnsi"/>
              </w:rPr>
              <w:t>99,99</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4B5F0E" w:rsidRDefault="00BE1601" w:rsidP="004B5F0E">
            <w:pPr>
              <w:pStyle w:val="ConsPlusNormal"/>
              <w:ind w:left="283"/>
              <w:rPr>
                <w:rFonts w:asciiTheme="minorHAnsi" w:hAnsiTheme="minorHAnsi" w:cstheme="minorHAnsi"/>
              </w:rPr>
            </w:pPr>
            <w:r w:rsidRPr="003B455E">
              <w:rPr>
                <w:rFonts w:asciiTheme="minorHAnsi" w:hAnsiTheme="minorHAnsi" w:cstheme="minorHAnsi"/>
              </w:rPr>
              <w:t>инфляции</w:t>
            </w:r>
            <w:r w:rsidR="004B5F0E">
              <w:rPr>
                <w:rFonts w:asciiTheme="minorHAnsi" w:hAnsiTheme="minorHAnsi" w:cstheme="minorHAnsi"/>
              </w:rPr>
              <w:t>*</w:t>
            </w:r>
          </w:p>
          <w:p w:rsidR="00BE1601" w:rsidRPr="003B455E" w:rsidRDefault="004B5F0E" w:rsidP="004B5F0E">
            <w:pPr>
              <w:pStyle w:val="ConsPlusNormal"/>
              <w:jc w:val="center"/>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Pr>
                <w:rFonts w:cstheme="minorHAnsi"/>
                <w:sz w:val="12"/>
                <w:szCs w:val="12"/>
              </w:rPr>
              <w:t>октябрь</w:t>
            </w:r>
            <w:r w:rsidRPr="00EB78B5">
              <w:rPr>
                <w:rFonts w:asciiTheme="minorHAnsi" w:hAnsiTheme="minorHAnsi" w:cstheme="minorHAnsi"/>
                <w:sz w:val="12"/>
                <w:szCs w:val="12"/>
              </w:rPr>
              <w:t xml:space="preserve"> 202</w:t>
            </w:r>
            <w:r>
              <w:rPr>
                <w:rFonts w:asciiTheme="minorHAnsi" w:hAnsiTheme="minorHAnsi" w:cstheme="minorHAnsi"/>
                <w:sz w:val="12"/>
                <w:szCs w:val="12"/>
              </w:rPr>
              <w:t>4</w:t>
            </w:r>
            <w:r>
              <w:rPr>
                <w:rFonts w:cstheme="minorHAnsi"/>
                <w:sz w:val="12"/>
                <w:szCs w:val="1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646867" w:rsidRDefault="00264638" w:rsidP="00646867">
            <w:pPr>
              <w:rPr>
                <w:rFonts w:ascii="Arial Narrow" w:hAnsi="Arial Narrow" w:cs="Calibri"/>
                <w:color w:val="000000"/>
                <w:sz w:val="20"/>
                <w:szCs w:val="20"/>
              </w:rPr>
            </w:pPr>
            <w:r>
              <w:rPr>
                <w:rFonts w:ascii="Arial Narrow" w:hAnsi="Arial Narrow" w:cs="Calibri"/>
                <w:color w:val="000000"/>
                <w:sz w:val="20"/>
                <w:szCs w:val="20"/>
              </w:rPr>
              <w:t>1,14%</w:t>
            </w:r>
          </w:p>
        </w:tc>
        <w:tc>
          <w:tcPr>
            <w:tcW w:w="1705" w:type="dxa"/>
            <w:vAlign w:val="bottom"/>
          </w:tcPr>
          <w:p w:rsidR="00BE1601" w:rsidRPr="00646867" w:rsidRDefault="00264638" w:rsidP="00646867">
            <w:pPr>
              <w:rPr>
                <w:rFonts w:ascii="Arial Narrow" w:hAnsi="Arial Narrow" w:cs="Calibri"/>
                <w:color w:val="000000"/>
                <w:sz w:val="20"/>
                <w:szCs w:val="20"/>
              </w:rPr>
            </w:pPr>
            <w:r>
              <w:rPr>
                <w:rFonts w:ascii="Arial Narrow" w:hAnsi="Arial Narrow" w:cs="Calibri"/>
                <w:color w:val="000000"/>
                <w:sz w:val="20"/>
                <w:szCs w:val="20"/>
              </w:rPr>
              <w:t>0,39%</w:t>
            </w:r>
            <w:bookmarkStart w:id="0" w:name="_GoBack"/>
            <w:bookmarkEnd w:id="0"/>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C717B">
        <w:rPr>
          <w:rFonts w:cstheme="minorHAnsi"/>
        </w:rPr>
        <w:t>сформирован 28.10.2024 года</w:t>
      </w:r>
      <w:r w:rsidRPr="001A3404">
        <w:rPr>
          <w:rFonts w:cstheme="minorHAnsi"/>
        </w:rPr>
        <w:t>.</w:t>
      </w:r>
    </w:p>
    <w:p w:rsidR="00BE1601" w:rsidRPr="00C50091" w:rsidRDefault="00BE1601" w:rsidP="00E7732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Pr>
          <w:rFonts w:cstheme="minorHAnsi"/>
        </w:rPr>
        <w:t>-</w:t>
      </w:r>
      <w:r w:rsidR="007C717B">
        <w:rPr>
          <w:rFonts w:cstheme="minorHAnsi"/>
        </w:rPr>
        <w:t xml:space="preserve"> </w:t>
      </w:r>
      <w:r w:rsidR="00E77321" w:rsidRPr="00E77321">
        <w:rPr>
          <w:rFonts w:cstheme="minorHAnsi"/>
        </w:rPr>
        <w:t>1 011,31</w:t>
      </w:r>
      <w:r w:rsidR="00E77321">
        <w:rPr>
          <w:rFonts w:cstheme="minorHAnsi"/>
        </w:rPr>
        <w:t xml:space="preserve"> </w:t>
      </w:r>
      <w:r w:rsidR="007C717B">
        <w:rPr>
          <w:rFonts w:cstheme="minorHAnsi"/>
        </w:rPr>
        <w:t>рублей.</w:t>
      </w:r>
    </w:p>
    <w:p w:rsidR="007C717B" w:rsidRDefault="00BE1601" w:rsidP="00E7732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C717B">
        <w:rPr>
          <w:rFonts w:cstheme="minorHAnsi"/>
        </w:rPr>
        <w:t xml:space="preserve">– </w:t>
      </w:r>
      <w:r w:rsidR="00E77321" w:rsidRPr="00E77321">
        <w:rPr>
          <w:rFonts w:cstheme="minorHAnsi"/>
        </w:rPr>
        <w:t>591</w:t>
      </w:r>
      <w:r w:rsidR="00E77321">
        <w:rPr>
          <w:rFonts w:cstheme="minorHAnsi"/>
        </w:rPr>
        <w:t> </w:t>
      </w:r>
      <w:r w:rsidR="00E77321" w:rsidRPr="00E77321">
        <w:rPr>
          <w:rFonts w:cstheme="minorHAnsi"/>
        </w:rPr>
        <w:t>744</w:t>
      </w:r>
      <w:r w:rsidR="00E77321">
        <w:rPr>
          <w:rFonts w:cstheme="minorHAnsi"/>
        </w:rPr>
        <w:t xml:space="preserve"> </w:t>
      </w:r>
      <w:r w:rsidR="00E77321" w:rsidRPr="00E77321">
        <w:rPr>
          <w:rFonts w:cstheme="minorHAnsi"/>
        </w:rPr>
        <w:t>641,52</w:t>
      </w:r>
      <w:r w:rsidR="00E77321">
        <w:rPr>
          <w:rFonts w:cstheme="minorHAnsi"/>
        </w:rPr>
        <w:t xml:space="preserve"> </w:t>
      </w:r>
      <w:r w:rsidR="007C717B">
        <w:rPr>
          <w:rFonts w:cstheme="minorHAnsi"/>
        </w:rPr>
        <w:t>рублей</w:t>
      </w:r>
    </w:p>
    <w:p w:rsidR="00DF35A8" w:rsidRPr="007C717B" w:rsidRDefault="00DF35A8" w:rsidP="007C717B">
      <w:pPr>
        <w:pStyle w:val="a3"/>
        <w:numPr>
          <w:ilvl w:val="0"/>
          <w:numId w:val="3"/>
        </w:numPr>
        <w:spacing w:line="276" w:lineRule="auto"/>
        <w:rPr>
          <w:rFonts w:cstheme="minorHAnsi"/>
        </w:rPr>
      </w:pPr>
      <w:r w:rsidRPr="007C717B">
        <w:rPr>
          <w:rFonts w:cstheme="minorHAnsi"/>
          <w:lang w:eastAsia="ru-RU"/>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(2) Доход от доверительного управления, распределяемый среди владельцев </w:t>
      </w:r>
      <w:r w:rsidRPr="00DF35A8">
        <w:rPr>
          <w:rFonts w:cstheme="minorHAnsi"/>
          <w:lang w:eastAsia="ru-RU"/>
        </w:rPr>
        <w:lastRenderedPageBreak/>
        <w:t xml:space="preserve">инвестиционных паев, приравнивается к Текущему доходу Фонда, определенному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567"/>
        </w:tabs>
        <w:autoSpaceDE w:val="0"/>
        <w:autoSpaceDN w:val="0"/>
        <w:adjustRightInd w:val="0"/>
        <w:spacing w:after="0" w:line="240" w:lineRule="auto"/>
        <w:ind w:firstLine="567"/>
        <w:jc w:val="both"/>
        <w:rPr>
          <w:rFonts w:cstheme="minorHAnsi"/>
          <w:lang w:eastAsia="ru-RU"/>
        </w:rPr>
      </w:pPr>
      <w:r w:rsidRPr="00DF35A8">
        <w:rPr>
          <w:rFonts w:cstheme="minorHAns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(5) Выплата дохода от доверительного управления осуществляется в течение 30 (Тридцати) дней с даты его начисления.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DF35A8" w:rsidRDefault="00DF35A8" w:rsidP="00DF35A8">
      <w:pPr>
        <w:spacing w:after="0" w:line="240" w:lineRule="auto"/>
        <w:ind w:firstLine="567"/>
        <w:jc w:val="both"/>
        <w:rPr>
          <w:rFonts w:cstheme="minorHAnsi"/>
          <w:lang w:eastAsia="ru-RU"/>
        </w:rPr>
      </w:pPr>
      <w:r w:rsidRPr="00DF35A8">
        <w:rPr>
          <w:rFonts w:cstheme="minorHAns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r w:rsidR="005C2C3B" w:rsidRPr="00DF35A8">
        <w:rPr>
          <w:rFonts w:cstheme="minorHAnsi"/>
          <w:lang w:eastAsia="ru-RU"/>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DF35A8">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DF35A8">
              <w:rPr>
                <w:rFonts w:asciiTheme="minorHAnsi" w:hAnsiTheme="minorHAnsi" w:cstheme="minorHAnsi"/>
              </w:rPr>
              <w:t>5</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DF35A8">
        <w:rPr>
          <w:rFonts w:cstheme="minorHAnsi"/>
        </w:rPr>
        <w:t>5</w:t>
      </w:r>
      <w:r w:rsidR="005C2C3B">
        <w:rPr>
          <w:rFonts w:cstheme="minorHAnsi"/>
        </w:rPr>
        <w:t>0</w:t>
      </w:r>
      <w:r w:rsidRPr="00D91BEF">
        <w:rPr>
          <w:rFonts w:cstheme="minorHAnsi"/>
        </w:rPr>
        <w:t> 000 (</w:t>
      </w:r>
      <w:r w:rsidR="00DF35A8">
        <w:rPr>
          <w:rFonts w:cstheme="minorHAnsi"/>
        </w:rPr>
        <w:t>Пятьдесят</w:t>
      </w:r>
      <w:r w:rsidRPr="00D91BEF">
        <w:rPr>
          <w:rFonts w:cstheme="minorHAnsi"/>
        </w:rPr>
        <w:t xml:space="preserve"> тысяч) рублей</w:t>
      </w:r>
      <w:r w:rsidR="00BE1601" w:rsidRPr="004D0DAF">
        <w:rPr>
          <w:rFonts w:cstheme="minorHAnsi"/>
        </w:rPr>
        <w:t xml:space="preserve">. </w:t>
      </w:r>
      <w:r w:rsidRPr="00D91BEF">
        <w:rPr>
          <w:rFonts w:cstheme="minorHAnsi"/>
        </w:rPr>
        <w:t xml:space="preserve">Минимальная сумма денежных средств, передача которой в оплату инвестиционных паев обусловлена выдача дополнительных инвестиционных паев, составляет </w:t>
      </w:r>
      <w:r w:rsidR="00DF35A8">
        <w:rPr>
          <w:rFonts w:cstheme="minorHAnsi"/>
        </w:rPr>
        <w:t>5</w:t>
      </w:r>
      <w:r w:rsidRPr="00D91BEF">
        <w:rPr>
          <w:rFonts w:cstheme="minorHAnsi"/>
        </w:rPr>
        <w:t>0 000 (</w:t>
      </w:r>
      <w:r w:rsidR="00DF35A8">
        <w:rPr>
          <w:rFonts w:cstheme="minorHAnsi"/>
        </w:rPr>
        <w:t>Пятьдесят</w:t>
      </w:r>
      <w:r w:rsidRPr="00D91BEF">
        <w:rPr>
          <w:rFonts w:cstheme="minorHAnsi"/>
        </w:rPr>
        <w:t xml:space="preserve">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DF35A8">
        <w:rPr>
          <w:rFonts w:cstheme="minorHAnsi"/>
        </w:rPr>
        <w:t>6461</w:t>
      </w:r>
      <w:r w:rsidRPr="00C50091">
        <w:rPr>
          <w:rFonts w:cstheme="minorHAnsi"/>
        </w:rPr>
        <w:t xml:space="preserve"> зарегистрированы Банком России </w:t>
      </w:r>
      <w:r w:rsidR="00DF35A8">
        <w:rPr>
          <w:rFonts w:cstheme="minorHAnsi"/>
        </w:rPr>
        <w:t>05</w:t>
      </w:r>
      <w:r w:rsidRPr="00C50091">
        <w:rPr>
          <w:rFonts w:cstheme="minorHAnsi"/>
        </w:rPr>
        <w:t>.</w:t>
      </w:r>
      <w:r w:rsidR="00DF35A8">
        <w:rPr>
          <w:rFonts w:cstheme="minorHAnsi"/>
        </w:rPr>
        <w:t>09</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7C717B" w:rsidRPr="00C50091" w:rsidRDefault="007C717B" w:rsidP="007C717B">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28</w:t>
      </w:r>
      <w:r w:rsidRPr="00C50091">
        <w:rPr>
          <w:rFonts w:cstheme="minorHAnsi"/>
          <w:lang w:val="en-US"/>
        </w:rPr>
        <w:t>.</w:t>
      </w:r>
      <w:r>
        <w:rPr>
          <w:rFonts w:cstheme="minorHAnsi"/>
        </w:rPr>
        <w:t>10</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Internet </w:t>
      </w:r>
      <w:hyperlink r:id="rId8"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E4E2A"/>
    <w:rsid w:val="001E4668"/>
    <w:rsid w:val="00236A0E"/>
    <w:rsid w:val="00254A30"/>
    <w:rsid w:val="00264638"/>
    <w:rsid w:val="002B55A1"/>
    <w:rsid w:val="00361247"/>
    <w:rsid w:val="00380887"/>
    <w:rsid w:val="00434E39"/>
    <w:rsid w:val="00457AB3"/>
    <w:rsid w:val="004A5D79"/>
    <w:rsid w:val="004B5F0E"/>
    <w:rsid w:val="005552B9"/>
    <w:rsid w:val="005C2C3B"/>
    <w:rsid w:val="00604E77"/>
    <w:rsid w:val="00646867"/>
    <w:rsid w:val="007537E7"/>
    <w:rsid w:val="007C717B"/>
    <w:rsid w:val="008153DD"/>
    <w:rsid w:val="00903000"/>
    <w:rsid w:val="00954EAA"/>
    <w:rsid w:val="00990901"/>
    <w:rsid w:val="00A012C7"/>
    <w:rsid w:val="00BC1901"/>
    <w:rsid w:val="00BE1601"/>
    <w:rsid w:val="00C321F8"/>
    <w:rsid w:val="00CB7FAD"/>
    <w:rsid w:val="00CD0318"/>
    <w:rsid w:val="00D67A3A"/>
    <w:rsid w:val="00D91BEF"/>
    <w:rsid w:val="00DB7209"/>
    <w:rsid w:val="00DF35A8"/>
    <w:rsid w:val="00E36902"/>
    <w:rsid w:val="00E70E77"/>
    <w:rsid w:val="00E77321"/>
    <w:rsid w:val="00EA61EB"/>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D43D"/>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784">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81946035">
      <w:bodyDiv w:val="1"/>
      <w:marLeft w:val="0"/>
      <w:marRight w:val="0"/>
      <w:marTop w:val="0"/>
      <w:marBottom w:val="0"/>
      <w:divBdr>
        <w:top w:val="none" w:sz="0" w:space="0" w:color="auto"/>
        <w:left w:val="none" w:sz="0" w:space="0" w:color="auto"/>
        <w:bottom w:val="none" w:sz="0" w:space="0" w:color="auto"/>
        <w:right w:val="none" w:sz="0" w:space="0" w:color="auto"/>
      </w:divBdr>
    </w:div>
    <w:div w:id="137045510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hyperlink" Target="https://www.alfacapital.ru/disclosure/pifs_closed/zpifn_stock2/pif-ru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1459</Words>
  <Characters>8319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10</cp:revision>
  <dcterms:created xsi:type="dcterms:W3CDTF">2024-10-08T12:32:00Z</dcterms:created>
  <dcterms:modified xsi:type="dcterms:W3CDTF">2024-12-10T09:35:00Z</dcterms:modified>
</cp:coreProperties>
</file>