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E03CC2">
      <w:pPr>
        <w:widowControl w:val="0"/>
        <w:spacing w:beforeLines="0" w:afterLines="0"/>
        <w:rPr>
          <w:rFonts w:hint="default"/>
          <w:sz w:val="24"/>
          <w:szCs w:val="24"/>
          <w:lang w:val="en-US"/>
        </w:rPr>
      </w:pPr>
      <w:bookmarkStart w:id="10" w:name="_GoBack"/>
      <w:bookmarkEnd w:id="10"/>
    </w:p>
    <w:p w14:paraId="441A9343">
      <w:pPr>
        <w:widowControl w:val="0"/>
        <w:spacing w:beforeLines="0" w:afterLines="0"/>
        <w:rPr>
          <w:rFonts w:hint="default"/>
          <w:sz w:val="24"/>
          <w:szCs w:val="24"/>
        </w:rPr>
      </w:pPr>
    </w:p>
    <w:p w14:paraId="6CC3062E">
      <w:pPr>
        <w:widowControl w:val="0"/>
        <w:spacing w:beforeLines="0" w:afterLines="0"/>
        <w:ind w:left="567" w:firstLine="709"/>
        <w:jc w:val="both"/>
        <w:rPr>
          <w:rFonts w:hint="default"/>
          <w:sz w:val="22"/>
          <w:szCs w:val="22"/>
        </w:rPr>
      </w:pPr>
    </w:p>
    <w:p w14:paraId="4FAF7A2A">
      <w:pPr>
        <w:widowControl w:val="0"/>
        <w:spacing w:beforeLines="0" w:afterLines="0"/>
        <w:ind w:left="567" w:firstLine="709"/>
        <w:jc w:val="both"/>
        <w:rPr>
          <w:rFonts w:hint="default"/>
          <w:sz w:val="22"/>
          <w:szCs w:val="22"/>
        </w:rPr>
      </w:pPr>
    </w:p>
    <w:p w14:paraId="35922F2A">
      <w:pPr>
        <w:widowControl w:val="0"/>
        <w:spacing w:beforeLines="0" w:afterLines="0"/>
        <w:jc w:val="center"/>
        <w:rPr>
          <w:rFonts w:hint="default"/>
          <w:sz w:val="28"/>
          <w:szCs w:val="28"/>
        </w:rPr>
      </w:pPr>
    </w:p>
    <w:p w14:paraId="5EBBCF95">
      <w:pPr>
        <w:widowControl w:val="0"/>
        <w:spacing w:beforeLines="0" w:afterLines="0"/>
        <w:jc w:val="center"/>
        <w:rPr>
          <w:rFonts w:hint="default"/>
          <w:sz w:val="28"/>
          <w:szCs w:val="28"/>
        </w:rPr>
      </w:pPr>
    </w:p>
    <w:p w14:paraId="0B7FE976">
      <w:pPr>
        <w:widowControl w:val="0"/>
        <w:spacing w:beforeLines="0" w:afterLines="0"/>
        <w:jc w:val="center"/>
        <w:rPr>
          <w:rFonts w:hint="default"/>
          <w:sz w:val="28"/>
          <w:szCs w:val="28"/>
        </w:rPr>
      </w:pPr>
    </w:p>
    <w:p w14:paraId="3B21080B">
      <w:pPr>
        <w:widowControl w:val="0"/>
        <w:spacing w:beforeLines="0" w:afterLines="0"/>
        <w:jc w:val="center"/>
        <w:rPr>
          <w:rFonts w:hint="default"/>
          <w:sz w:val="28"/>
          <w:szCs w:val="28"/>
        </w:rPr>
      </w:pPr>
    </w:p>
    <w:p w14:paraId="5D871DB9">
      <w:pPr>
        <w:widowControl w:val="0"/>
        <w:spacing w:beforeLines="0" w:afterLines="0"/>
        <w:jc w:val="center"/>
        <w:rPr>
          <w:rFonts w:hint="default"/>
          <w:sz w:val="28"/>
          <w:szCs w:val="28"/>
        </w:rPr>
      </w:pPr>
    </w:p>
    <w:p w14:paraId="09451A05">
      <w:pPr>
        <w:widowControl w:val="0"/>
        <w:spacing w:beforeLines="0" w:afterLines="0"/>
        <w:jc w:val="center"/>
        <w:rPr>
          <w:rFonts w:hint="default"/>
          <w:sz w:val="28"/>
          <w:szCs w:val="28"/>
        </w:rPr>
      </w:pPr>
    </w:p>
    <w:p w14:paraId="579DFE38">
      <w:pPr>
        <w:widowControl w:val="0"/>
        <w:spacing w:beforeLines="0" w:afterLines="0"/>
        <w:jc w:val="center"/>
        <w:rPr>
          <w:rFonts w:hint="default"/>
          <w:sz w:val="28"/>
          <w:szCs w:val="28"/>
        </w:rPr>
      </w:pPr>
    </w:p>
    <w:p w14:paraId="6A519078">
      <w:pPr>
        <w:widowControl w:val="0"/>
        <w:spacing w:beforeLines="0" w:afterLines="0"/>
        <w:jc w:val="center"/>
        <w:rPr>
          <w:rFonts w:hint="default"/>
          <w:sz w:val="28"/>
          <w:szCs w:val="28"/>
        </w:rPr>
      </w:pPr>
    </w:p>
    <w:p w14:paraId="30F6D39A">
      <w:pPr>
        <w:widowControl w:val="0"/>
        <w:spacing w:beforeLines="0" w:afterLines="0"/>
        <w:jc w:val="center"/>
        <w:rPr>
          <w:rFonts w:hint="default"/>
          <w:sz w:val="28"/>
          <w:szCs w:val="28"/>
        </w:rPr>
      </w:pPr>
    </w:p>
    <w:p w14:paraId="60603C98">
      <w:pPr>
        <w:widowControl w:val="0"/>
        <w:spacing w:beforeLines="0" w:afterLines="0"/>
        <w:jc w:val="center"/>
        <w:rPr>
          <w:rFonts w:hint="default"/>
          <w:sz w:val="28"/>
          <w:szCs w:val="28"/>
        </w:rPr>
      </w:pPr>
    </w:p>
    <w:p w14:paraId="2FE73F5E">
      <w:pPr>
        <w:widowControl w:val="0"/>
        <w:spacing w:beforeLines="0" w:afterLines="0"/>
        <w:jc w:val="center"/>
        <w:rPr>
          <w:rFonts w:hint="default"/>
          <w:sz w:val="28"/>
          <w:szCs w:val="28"/>
        </w:rPr>
      </w:pPr>
    </w:p>
    <w:p w14:paraId="4F4C6A28">
      <w:pPr>
        <w:widowControl w:val="0"/>
        <w:spacing w:beforeLines="0" w:afterLines="0"/>
        <w:jc w:val="center"/>
        <w:rPr>
          <w:rFonts w:hint="default"/>
          <w:sz w:val="28"/>
          <w:szCs w:val="28"/>
        </w:rPr>
      </w:pPr>
    </w:p>
    <w:p w14:paraId="7743FD25">
      <w:pPr>
        <w:widowControl w:val="0"/>
        <w:spacing w:beforeLines="0" w:afterLines="0"/>
        <w:jc w:val="center"/>
        <w:rPr>
          <w:rFonts w:hint="default"/>
          <w:sz w:val="28"/>
          <w:szCs w:val="28"/>
        </w:rPr>
      </w:pPr>
    </w:p>
    <w:p w14:paraId="07E33BA1">
      <w:pPr>
        <w:widowControl w:val="0"/>
        <w:spacing w:beforeLines="0" w:afterLines="0"/>
        <w:jc w:val="center"/>
        <w:rPr>
          <w:rFonts w:hint="default"/>
          <w:sz w:val="28"/>
          <w:szCs w:val="28"/>
        </w:rPr>
      </w:pPr>
    </w:p>
    <w:p w14:paraId="6FB8F31F">
      <w:pPr>
        <w:widowControl w:val="0"/>
        <w:spacing w:beforeLines="0" w:afterLines="0"/>
        <w:jc w:val="center"/>
        <w:rPr>
          <w:rFonts w:hint="default"/>
          <w:sz w:val="28"/>
          <w:szCs w:val="28"/>
        </w:rPr>
      </w:pPr>
    </w:p>
    <w:p w14:paraId="2AA96691">
      <w:pPr>
        <w:widowControl w:val="0"/>
        <w:spacing w:beforeLines="0" w:afterLines="0"/>
        <w:jc w:val="center"/>
        <w:rPr>
          <w:rFonts w:hint="default"/>
          <w:sz w:val="28"/>
          <w:szCs w:val="28"/>
        </w:rPr>
      </w:pPr>
    </w:p>
    <w:p w14:paraId="4634492C">
      <w:pPr>
        <w:widowControl w:val="0"/>
        <w:spacing w:beforeLines="0" w:afterLines="0"/>
        <w:jc w:val="center"/>
        <w:rPr>
          <w:rFonts w:hint="default"/>
          <w:sz w:val="28"/>
          <w:szCs w:val="28"/>
        </w:rPr>
      </w:pPr>
    </w:p>
    <w:p w14:paraId="2092ED66">
      <w:pPr>
        <w:widowControl w:val="0"/>
        <w:spacing w:beforeLines="0" w:afterLines="0"/>
        <w:jc w:val="center"/>
        <w:rPr>
          <w:rFonts w:hint="default"/>
          <w:b/>
          <w:sz w:val="32"/>
          <w:szCs w:val="32"/>
        </w:rPr>
      </w:pPr>
      <w:r>
        <w:rPr>
          <w:rFonts w:hint="default"/>
          <w:b/>
          <w:sz w:val="32"/>
          <w:szCs w:val="32"/>
        </w:rPr>
        <w:t xml:space="preserve">Правила </w:t>
      </w:r>
    </w:p>
    <w:p w14:paraId="5AA645B5">
      <w:pPr>
        <w:widowControl w:val="0"/>
        <w:spacing w:beforeLines="0" w:afterLines="0"/>
        <w:jc w:val="center"/>
        <w:rPr>
          <w:rFonts w:hint="default"/>
          <w:b/>
          <w:sz w:val="32"/>
          <w:szCs w:val="32"/>
        </w:rPr>
      </w:pPr>
      <w:r>
        <w:rPr>
          <w:rFonts w:hint="default"/>
          <w:b/>
          <w:sz w:val="32"/>
          <w:szCs w:val="32"/>
        </w:rPr>
        <w:t xml:space="preserve">доверительного управления </w:t>
      </w:r>
    </w:p>
    <w:p w14:paraId="04FB91D9">
      <w:pPr>
        <w:widowControl w:val="0"/>
        <w:spacing w:beforeLines="0" w:afterLines="0"/>
        <w:jc w:val="center"/>
        <w:rPr>
          <w:rFonts w:hint="default"/>
          <w:b/>
          <w:sz w:val="32"/>
          <w:szCs w:val="32"/>
        </w:rPr>
      </w:pPr>
      <w:r>
        <w:rPr>
          <w:rFonts w:hint="default"/>
          <w:b/>
          <w:sz w:val="32"/>
          <w:szCs w:val="32"/>
        </w:rPr>
        <w:t>Интервальным паевым инвестиционным фондом рыночных финансовых инструментов «Инвестбаланс»</w:t>
      </w:r>
    </w:p>
    <w:p w14:paraId="15C39FAF">
      <w:pPr>
        <w:pStyle w:val="23"/>
        <w:widowControl w:val="0"/>
        <w:spacing w:beforeLines="0" w:afterLines="0"/>
        <w:jc w:val="center"/>
        <w:rPr>
          <w:rFonts w:hint="default"/>
          <w:b/>
          <w:i/>
          <w:sz w:val="20"/>
          <w:szCs w:val="20"/>
        </w:rPr>
      </w:pPr>
    </w:p>
    <w:p w14:paraId="0B32BEF0">
      <w:pPr>
        <w:pStyle w:val="23"/>
        <w:widowControl w:val="0"/>
        <w:spacing w:beforeLines="0" w:afterLines="0"/>
        <w:jc w:val="center"/>
        <w:rPr>
          <w:rFonts w:hint="default"/>
          <w:i/>
          <w:sz w:val="20"/>
          <w:szCs w:val="20"/>
        </w:rPr>
      </w:pPr>
    </w:p>
    <w:p w14:paraId="1283E415">
      <w:pPr>
        <w:pStyle w:val="23"/>
        <w:widowControl w:val="0"/>
        <w:spacing w:beforeLines="0" w:afterLines="0"/>
        <w:jc w:val="center"/>
        <w:rPr>
          <w:rFonts w:hint="default"/>
          <w:i/>
          <w:sz w:val="20"/>
          <w:szCs w:val="20"/>
        </w:rPr>
      </w:pPr>
    </w:p>
    <w:p w14:paraId="5C0A5E98">
      <w:pPr>
        <w:pStyle w:val="23"/>
        <w:widowControl w:val="0"/>
        <w:spacing w:beforeLines="0" w:afterLines="0"/>
        <w:jc w:val="center"/>
        <w:rPr>
          <w:rFonts w:hint="default"/>
          <w:i/>
          <w:sz w:val="20"/>
          <w:szCs w:val="20"/>
        </w:rPr>
      </w:pPr>
    </w:p>
    <w:p w14:paraId="1EFF00C1">
      <w:pPr>
        <w:pStyle w:val="23"/>
        <w:widowControl w:val="0"/>
        <w:spacing w:beforeLines="0" w:afterLines="0"/>
        <w:jc w:val="center"/>
        <w:rPr>
          <w:rFonts w:hint="default"/>
          <w:i/>
          <w:sz w:val="20"/>
          <w:szCs w:val="20"/>
        </w:rPr>
      </w:pPr>
    </w:p>
    <w:p w14:paraId="3282A514">
      <w:pPr>
        <w:pStyle w:val="23"/>
        <w:widowControl w:val="0"/>
        <w:spacing w:beforeLines="0" w:afterLines="0"/>
        <w:jc w:val="center"/>
        <w:rPr>
          <w:rFonts w:hint="default"/>
          <w:i/>
          <w:sz w:val="20"/>
          <w:szCs w:val="20"/>
        </w:rPr>
      </w:pPr>
    </w:p>
    <w:p w14:paraId="45630DE8">
      <w:pPr>
        <w:widowControl w:val="0"/>
        <w:spacing w:beforeLines="0" w:afterLines="0"/>
        <w:ind w:right="-365" w:hanging="360"/>
        <w:rPr>
          <w:rFonts w:hint="default"/>
          <w:sz w:val="24"/>
          <w:szCs w:val="24"/>
        </w:rPr>
      </w:pPr>
    </w:p>
    <w:p w14:paraId="14B1126E">
      <w:pPr>
        <w:widowControl w:val="0"/>
        <w:spacing w:beforeLines="0" w:afterLines="0"/>
        <w:ind w:right="-365" w:hanging="360"/>
        <w:rPr>
          <w:rFonts w:hint="default"/>
          <w:sz w:val="24"/>
          <w:szCs w:val="24"/>
        </w:rPr>
      </w:pPr>
    </w:p>
    <w:p w14:paraId="4B5D6A13">
      <w:pPr>
        <w:widowControl w:val="0"/>
        <w:spacing w:beforeLines="0" w:afterLines="0"/>
        <w:ind w:right="-365" w:hanging="360"/>
        <w:rPr>
          <w:rFonts w:hint="default"/>
          <w:sz w:val="24"/>
          <w:szCs w:val="24"/>
        </w:rPr>
      </w:pPr>
    </w:p>
    <w:p w14:paraId="702AB674">
      <w:pPr>
        <w:widowControl w:val="0"/>
        <w:spacing w:beforeLines="0" w:afterLines="0"/>
        <w:ind w:right="-365" w:hanging="360"/>
        <w:rPr>
          <w:rFonts w:hint="default"/>
          <w:sz w:val="24"/>
          <w:szCs w:val="24"/>
        </w:rPr>
      </w:pPr>
    </w:p>
    <w:p w14:paraId="0E97EBA3">
      <w:pPr>
        <w:widowControl w:val="0"/>
        <w:spacing w:beforeLines="0" w:afterLines="0"/>
        <w:ind w:right="-365" w:hanging="360"/>
        <w:rPr>
          <w:rFonts w:hint="default"/>
          <w:sz w:val="24"/>
          <w:szCs w:val="24"/>
        </w:rPr>
      </w:pPr>
    </w:p>
    <w:p w14:paraId="346BA74D">
      <w:pPr>
        <w:pStyle w:val="23"/>
        <w:widowControl w:val="0"/>
        <w:spacing w:beforeLines="0" w:afterLines="0"/>
        <w:jc w:val="center"/>
        <w:rPr>
          <w:rFonts w:hint="default"/>
          <w:i/>
          <w:sz w:val="20"/>
          <w:szCs w:val="20"/>
        </w:rPr>
      </w:pPr>
    </w:p>
    <w:p w14:paraId="141D039E">
      <w:pPr>
        <w:pStyle w:val="23"/>
        <w:widowControl w:val="0"/>
        <w:spacing w:beforeLines="0" w:afterLines="0"/>
        <w:jc w:val="center"/>
        <w:rPr>
          <w:rFonts w:hint="default"/>
          <w:i/>
          <w:sz w:val="20"/>
          <w:szCs w:val="20"/>
        </w:rPr>
      </w:pPr>
    </w:p>
    <w:p w14:paraId="08BE3029">
      <w:pPr>
        <w:widowControl w:val="0"/>
        <w:spacing w:beforeLines="0" w:afterLines="0"/>
        <w:ind w:left="426"/>
        <w:jc w:val="center"/>
        <w:rPr>
          <w:rFonts w:hint="default"/>
          <w:sz w:val="22"/>
          <w:szCs w:val="22"/>
        </w:rPr>
      </w:pPr>
    </w:p>
    <w:p w14:paraId="27FFF3A4">
      <w:pPr>
        <w:widowControl w:val="0"/>
        <w:spacing w:beforeLines="0" w:afterLines="0"/>
        <w:ind w:left="567" w:firstLine="709"/>
        <w:jc w:val="both"/>
        <w:rPr>
          <w:rFonts w:hint="default"/>
          <w:sz w:val="22"/>
          <w:szCs w:val="22"/>
        </w:rPr>
      </w:pPr>
    </w:p>
    <w:p w14:paraId="243AE987">
      <w:pPr>
        <w:widowControl w:val="0"/>
        <w:spacing w:beforeLines="0" w:afterLines="0"/>
        <w:ind w:left="567" w:firstLine="709"/>
        <w:jc w:val="both"/>
        <w:rPr>
          <w:rFonts w:hint="default"/>
          <w:sz w:val="22"/>
          <w:szCs w:val="22"/>
        </w:rPr>
      </w:pPr>
    </w:p>
    <w:p w14:paraId="0B8292C0">
      <w:pPr>
        <w:widowControl w:val="0"/>
        <w:spacing w:beforeLines="0" w:afterLines="0"/>
        <w:ind w:left="567" w:firstLine="709"/>
        <w:jc w:val="both"/>
        <w:rPr>
          <w:rFonts w:hint="default"/>
          <w:sz w:val="22"/>
          <w:szCs w:val="22"/>
        </w:rPr>
      </w:pPr>
    </w:p>
    <w:p w14:paraId="39254E73">
      <w:pPr>
        <w:pStyle w:val="2"/>
        <w:keepNext w:val="0"/>
        <w:widowControl w:val="0"/>
        <w:spacing w:beforeLines="0" w:afterLines="0"/>
        <w:jc w:val="center"/>
        <w:rPr>
          <w:rFonts w:hint="default"/>
          <w:b/>
          <w:sz w:val="22"/>
          <w:szCs w:val="22"/>
        </w:rPr>
      </w:pPr>
      <w:bookmarkStart w:id="0" w:name="_Toc181526621"/>
      <w:r>
        <w:rPr>
          <w:rFonts w:hint="default"/>
          <w:b/>
          <w:sz w:val="22"/>
          <w:szCs w:val="22"/>
        </w:rPr>
        <w:t>Общие положения</w:t>
      </w:r>
      <w:bookmarkEnd w:id="0"/>
    </w:p>
    <w:p w14:paraId="154DC789">
      <w:pPr>
        <w:widowControl w:val="0"/>
        <w:tabs>
          <w:tab w:val="left" w:pos="709"/>
        </w:tabs>
        <w:autoSpaceDE w:val="0"/>
        <w:autoSpaceDN w:val="0"/>
        <w:adjustRightInd w:val="0"/>
        <w:spacing w:beforeLines="0" w:afterLines="0"/>
        <w:ind w:firstLine="540"/>
        <w:jc w:val="both"/>
        <w:rPr>
          <w:rFonts w:hint="default"/>
          <w:sz w:val="22"/>
          <w:szCs w:val="22"/>
        </w:rPr>
      </w:pPr>
      <w:r>
        <w:rPr>
          <w:rFonts w:hint="default"/>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«Инвестбаланс».</w:t>
      </w:r>
    </w:p>
    <w:p w14:paraId="75591D9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Краткое название Фонда: ИПИФ рыночных финансовых инструментов «Инвестбаланс». </w:t>
      </w:r>
    </w:p>
    <w:p w14:paraId="171B1C2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Тип Фонда - интервальный.</w:t>
      </w:r>
    </w:p>
    <w:p w14:paraId="35DD828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Категория - рыночных финансовых инструментов.</w:t>
      </w:r>
    </w:p>
    <w:p w14:paraId="213E8F48">
      <w:pPr>
        <w:pStyle w:val="25"/>
        <w:tabs>
          <w:tab w:val="left" w:pos="709"/>
        </w:tabs>
        <w:spacing w:beforeLines="0" w:afterLines="0"/>
        <w:ind w:firstLine="540"/>
        <w:jc w:val="both"/>
        <w:rPr>
          <w:rFonts w:hint="default" w:ascii="Times New Roman" w:cs="Times New Roman"/>
          <w:sz w:val="22"/>
          <w:szCs w:val="22"/>
        </w:rPr>
      </w:pPr>
      <w:r>
        <w:rPr>
          <w:rFonts w:hint="default" w:ascii="Times New Roman" w:cs="Times New Roman"/>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14:paraId="1D85DA9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14:paraId="7516963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Раздел имущества, составляющего Фонд, и выдел из него доли в натуре не допускаются.</w:t>
      </w:r>
    </w:p>
    <w:p w14:paraId="42D058D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4C613E2F">
      <w:pPr>
        <w:pStyle w:val="25"/>
        <w:tabs>
          <w:tab w:val="left" w:pos="709"/>
        </w:tabs>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14:paraId="1CF1A608">
      <w:pPr>
        <w:tabs>
          <w:tab w:val="right" w:pos="9070"/>
        </w:tabs>
        <w:spacing w:beforeLines="0" w:afterLines="0"/>
        <w:ind w:firstLine="567"/>
        <w:jc w:val="both"/>
        <w:rPr>
          <w:rFonts w:hint="default"/>
          <w:sz w:val="22"/>
          <w:szCs w:val="22"/>
        </w:rPr>
      </w:pPr>
      <w:r>
        <w:rPr>
          <w:rFonts w:hint="default"/>
          <w:sz w:val="22"/>
          <w:szCs w:val="22"/>
        </w:rPr>
        <w:t>8. Полное фирменное наименование управляющей компании фонда: Общество с ограниченной ответственностью «Управляющая компания «Альфа-Капитал», ОГРН 1027739292283 (далее - управляющая компания).</w:t>
      </w:r>
    </w:p>
    <w:p w14:paraId="12475A92">
      <w:pPr>
        <w:spacing w:beforeLines="0" w:afterLines="0"/>
        <w:ind w:firstLine="567"/>
        <w:jc w:val="both"/>
        <w:rPr>
          <w:rFonts w:hint="default"/>
          <w:sz w:val="22"/>
          <w:szCs w:val="22"/>
        </w:rPr>
      </w:pPr>
      <w:bookmarkStart w:id="1" w:name="p_4"/>
      <w:bookmarkEnd w:id="1"/>
      <w:r>
        <w:rPr>
          <w:rFonts w:hint="default"/>
          <w:sz w:val="22"/>
          <w:szCs w:val="22"/>
        </w:rPr>
        <w:t xml:space="preserve">9. </w:t>
      </w:r>
      <w:bookmarkStart w:id="2" w:name="p_5"/>
      <w:bookmarkEnd w:id="2"/>
      <w:r>
        <w:rPr>
          <w:rFonts w:hint="default"/>
          <w:sz w:val="22"/>
          <w:szCs w:val="22"/>
        </w:rPr>
        <w:t>Лицензия управляющей компании от «22» сентября 1998 г. № 21-000-1-00028, предоставленная Федеральной службой по финансовым рынкам.</w:t>
      </w:r>
      <w:bookmarkStart w:id="3" w:name="p_6"/>
      <w:bookmarkEnd w:id="3"/>
    </w:p>
    <w:p w14:paraId="4255209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 Полное фирменное наименование специализированного депозитария Фонда: Общество с ограниченной ответственностью «Специализированная депозитарная компания «Гарант», ОГРН 1027739142463 (далее - Специализированный депозитарий).</w:t>
      </w:r>
    </w:p>
    <w:p w14:paraId="04B752F7">
      <w:pPr>
        <w:pStyle w:val="29"/>
        <w:spacing w:beforeLines="0" w:afterLines="0"/>
        <w:ind w:firstLine="540"/>
        <w:jc w:val="both"/>
        <w:rPr>
          <w:rFonts w:hint="default" w:ascii="Times New Roman" w:cs="Times New Roman"/>
          <w:sz w:val="22"/>
          <w:szCs w:val="22"/>
        </w:rPr>
      </w:pPr>
      <w:r>
        <w:rPr>
          <w:rFonts w:hint="default" w:ascii="Times New Roman" w:cs="Times New Roman"/>
          <w:sz w:val="22"/>
          <w:szCs w:val="22"/>
        </w:rPr>
        <w:t>11. Лицензия Специализированного депозитария от «27» сентября 2000 г. № 22-000-1-00010, предоставленная Федеральной службой по финансовым рынкам.</w:t>
      </w:r>
    </w:p>
    <w:p w14:paraId="2FD8205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12. Полное фирменное наименование лица, осуществляющего ведение реестра владельцев инвестиционных паев Фонда Общество с ограниченной ответственностью «Специализированная депозитарная компания «Гарант», ОГРН 1027739142463 (далее - Регистратор).</w:t>
      </w:r>
    </w:p>
    <w:p w14:paraId="3F7C7449">
      <w:pPr>
        <w:pStyle w:val="29"/>
        <w:spacing w:beforeLines="0" w:afterLines="0"/>
        <w:ind w:firstLine="540"/>
        <w:jc w:val="both"/>
        <w:rPr>
          <w:rFonts w:hint="default" w:ascii="Times New Roman" w:cs="Times New Roman"/>
          <w:sz w:val="22"/>
          <w:szCs w:val="22"/>
        </w:rPr>
      </w:pPr>
      <w:r>
        <w:rPr>
          <w:rFonts w:hint="default" w:ascii="Times New Roman" w:cs="Times New Roman"/>
          <w:sz w:val="22"/>
          <w:szCs w:val="22"/>
        </w:rPr>
        <w:t>13. Лицензия Регистратора от 27 сентября 2000 г. №22-000-1-00010, предоставленная Федеральной службой по финансовым рынкам.</w:t>
      </w:r>
    </w:p>
    <w:p w14:paraId="6A90D898">
      <w:pPr>
        <w:widowControl w:val="0"/>
        <w:spacing w:beforeLines="0" w:afterLines="0"/>
        <w:ind w:firstLine="560"/>
        <w:jc w:val="both"/>
        <w:rPr>
          <w:rFonts w:hint="default"/>
          <w:sz w:val="22"/>
          <w:szCs w:val="22"/>
        </w:rPr>
      </w:pPr>
      <w:r>
        <w:rPr>
          <w:rFonts w:hint="default"/>
          <w:sz w:val="22"/>
          <w:szCs w:val="22"/>
        </w:rPr>
        <w:t>14. Утратил силу.</w:t>
      </w:r>
    </w:p>
    <w:p w14:paraId="53467A5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15. Полное фирменное наименование юридического лица, осуществляющего оценку имущества, составляющего Фонд:</w:t>
      </w:r>
      <w:r>
        <w:rPr>
          <w:rFonts w:hint="default"/>
          <w:sz w:val="20"/>
          <w:szCs w:val="20"/>
        </w:rPr>
        <w:t xml:space="preserve"> </w:t>
      </w:r>
      <w:r>
        <w:rPr>
          <w:rFonts w:hint="default" w:ascii="Times New Roman" w:cs="Times New Roman"/>
          <w:sz w:val="22"/>
          <w:szCs w:val="22"/>
        </w:rPr>
        <w:t>Общество с ограниченной ответственностью «Оценка Бизнеса и Консалтинг», ОГРН 1057746429696 (далее – Оценщик).</w:t>
      </w:r>
    </w:p>
    <w:p w14:paraId="3F72D61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16. Настоящие Правила определяют условия доверительного управления Фондом.</w:t>
      </w:r>
    </w:p>
    <w:p w14:paraId="4D7BB755">
      <w:pPr>
        <w:pStyle w:val="25"/>
        <w:tabs>
          <w:tab w:val="left" w:pos="851"/>
        </w:tabs>
        <w:spacing w:beforeLines="0" w:afterLines="0"/>
        <w:ind w:firstLine="540"/>
        <w:jc w:val="both"/>
        <w:rPr>
          <w:rFonts w:hint="default" w:ascii="Times New Roman" w:cs="Times New Roman"/>
          <w:sz w:val="22"/>
          <w:szCs w:val="22"/>
        </w:rPr>
      </w:pPr>
      <w:r>
        <w:rPr>
          <w:rFonts w:hint="default" w:ascii="Times New Roman" w:cs="Times New Roman"/>
          <w:sz w:val="22"/>
          <w:szCs w:val="22"/>
        </w:rPr>
        <w:t>17.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58EFAEC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18. Владельцы инвестиционных паев несут риск убытков, связанных с изменением рыночной стоимости имущества, составляющего Фонд.</w:t>
      </w:r>
    </w:p>
    <w:p w14:paraId="6F534C1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19. Срок формирования Фонда начинается 07 ноября 2006 года и заканчивается 06 февраля 2007 года либо ранее, по достижении стоимости имущества Фонда 500 000 000 (Пятьсот миллионов) рублей. </w:t>
      </w:r>
    </w:p>
    <w:p w14:paraId="6BFB6C6A">
      <w:pPr>
        <w:spacing w:beforeLines="0" w:afterLines="0"/>
        <w:ind w:firstLine="567"/>
        <w:jc w:val="both"/>
        <w:rPr>
          <w:rFonts w:hint="default"/>
          <w:sz w:val="22"/>
          <w:szCs w:val="22"/>
        </w:rPr>
      </w:pPr>
      <w:r>
        <w:rPr>
          <w:rFonts w:hint="default"/>
          <w:sz w:val="22"/>
          <w:szCs w:val="22"/>
        </w:rPr>
        <w:t xml:space="preserve">20. Дата окончания срока действия договора доверительного управления Фондом 06 ноября 2031 года.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14:paraId="631F262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21.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9D988A5">
      <w:pPr>
        <w:spacing w:beforeLines="0" w:afterLines="0"/>
        <w:ind w:firstLine="560"/>
        <w:rPr>
          <w:rFonts w:hint="default"/>
          <w:b/>
          <w:sz w:val="22"/>
          <w:szCs w:val="22"/>
        </w:rPr>
      </w:pPr>
    </w:p>
    <w:p w14:paraId="1920321C">
      <w:pPr>
        <w:spacing w:beforeLines="0" w:afterLines="0"/>
        <w:ind w:firstLine="560"/>
        <w:rPr>
          <w:rFonts w:hint="default"/>
          <w:b/>
          <w:sz w:val="22"/>
          <w:szCs w:val="22"/>
        </w:rPr>
      </w:pPr>
      <w:r>
        <w:rPr>
          <w:rFonts w:hint="default"/>
          <w:b/>
          <w:sz w:val="22"/>
          <w:szCs w:val="22"/>
        </w:rPr>
        <w:t>Инвестиционная декларация</w:t>
      </w:r>
    </w:p>
    <w:p w14:paraId="543DFCE8">
      <w:pPr>
        <w:autoSpaceDE w:val="0"/>
        <w:autoSpaceDN w:val="0"/>
        <w:spacing w:beforeLines="0" w:afterLines="0"/>
        <w:ind w:firstLine="540"/>
        <w:jc w:val="both"/>
        <w:rPr>
          <w:rFonts w:hint="default"/>
          <w:sz w:val="22"/>
          <w:szCs w:val="22"/>
        </w:rPr>
      </w:pPr>
      <w:r>
        <w:rPr>
          <w:rFonts w:hint="default"/>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676E53DC">
      <w:pPr>
        <w:autoSpaceDE w:val="0"/>
        <w:autoSpaceDN w:val="0"/>
        <w:spacing w:beforeLines="0" w:afterLines="0"/>
        <w:ind w:firstLine="540"/>
        <w:jc w:val="both"/>
        <w:rPr>
          <w:rFonts w:hint="default"/>
          <w:sz w:val="22"/>
          <w:szCs w:val="22"/>
        </w:rPr>
      </w:pPr>
      <w:r>
        <w:rPr>
          <w:rFonts w:hint="default"/>
          <w:sz w:val="22"/>
          <w:szCs w:val="22"/>
        </w:rPr>
        <w:t xml:space="preserve">23. Инвестиционная политика управляющей компании:  </w:t>
      </w:r>
    </w:p>
    <w:p w14:paraId="2A683439">
      <w:pPr>
        <w:autoSpaceDE w:val="0"/>
        <w:autoSpaceDN w:val="0"/>
        <w:spacing w:beforeLines="0" w:afterLines="0"/>
        <w:ind w:firstLine="540"/>
        <w:jc w:val="both"/>
        <w:rPr>
          <w:rFonts w:hint="default"/>
          <w:sz w:val="22"/>
          <w:szCs w:val="22"/>
        </w:rPr>
      </w:pPr>
      <w:r>
        <w:rPr>
          <w:rFonts w:hint="default"/>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Pr>
          <w:rFonts w:hint="default"/>
          <w:color w:val="FF0000"/>
          <w:sz w:val="22"/>
          <w:szCs w:val="22"/>
        </w:rPr>
        <w:t xml:space="preserve"> </w:t>
      </w:r>
      <w:r>
        <w:rPr>
          <w:rFonts w:hint="default"/>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Pr>
          <w:rFonts w:hint="default"/>
          <w:b/>
          <w:sz w:val="22"/>
          <w:szCs w:val="22"/>
        </w:rPr>
        <w:t>преимущественные активы</w:t>
      </w:r>
      <w:r>
        <w:rPr>
          <w:rFonts w:hint="default"/>
          <w:sz w:val="22"/>
          <w:szCs w:val="22"/>
        </w:rPr>
        <w:t>), и в иные 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 и краткосрочное вложение средств в производные финансовые инструменты.</w:t>
      </w:r>
    </w:p>
    <w:p w14:paraId="66C8429F">
      <w:pPr>
        <w:spacing w:beforeLines="0" w:afterLines="0"/>
        <w:ind w:firstLine="567"/>
        <w:jc w:val="both"/>
        <w:rPr>
          <w:rFonts w:hint="default"/>
          <w:sz w:val="22"/>
          <w:szCs w:val="22"/>
        </w:rPr>
      </w:pPr>
      <w:r>
        <w:rPr>
          <w:rFonts w:hint="default"/>
          <w:sz w:val="22"/>
          <w:szCs w:val="22"/>
        </w:rPr>
        <w:t>Производные финансовые инструменты могут составлять активы при условии, что:</w:t>
      </w:r>
    </w:p>
    <w:p w14:paraId="25D3BBCE">
      <w:pPr>
        <w:spacing w:beforeLines="0" w:afterLines="0"/>
        <w:ind w:firstLine="567"/>
        <w:jc w:val="both"/>
        <w:rPr>
          <w:rFonts w:hint="default"/>
          <w:sz w:val="22"/>
          <w:szCs w:val="22"/>
        </w:rPr>
      </w:pPr>
      <w:r>
        <w:rPr>
          <w:rFonts w:hint="default"/>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14:paraId="69EFE477">
      <w:pPr>
        <w:autoSpaceDE w:val="0"/>
        <w:autoSpaceDN w:val="0"/>
        <w:spacing w:beforeLines="0" w:afterLines="0"/>
        <w:ind w:firstLine="540"/>
        <w:jc w:val="both"/>
        <w:rPr>
          <w:rFonts w:hint="default"/>
          <w:b/>
          <w:sz w:val="22"/>
          <w:szCs w:val="22"/>
        </w:rPr>
      </w:pPr>
      <w:r>
        <w:rPr>
          <w:rFonts w:hint="default"/>
          <w:sz w:val="22"/>
          <w:szCs w:val="22"/>
        </w:rPr>
        <w:t xml:space="preserve">23.2. </w:t>
      </w:r>
      <w:r>
        <w:rPr>
          <w:rFonts w:hint="default"/>
          <w:b/>
          <w:sz w:val="22"/>
          <w:szCs w:val="22"/>
        </w:rPr>
        <w:t>Сведения о способе реализации управляющей компанией инвестиционной стратегии активного управления.</w:t>
      </w:r>
    </w:p>
    <w:p w14:paraId="219021C3">
      <w:pPr>
        <w:tabs>
          <w:tab w:val="left" w:pos="993"/>
        </w:tabs>
        <w:spacing w:beforeLines="0" w:afterLines="0"/>
        <w:ind w:firstLine="426"/>
        <w:jc w:val="both"/>
        <w:rPr>
          <w:rFonts w:hint="default" w:eastAsia="SimSun"/>
          <w:sz w:val="22"/>
          <w:szCs w:val="22"/>
          <w:lang w:eastAsia="zh-CN"/>
        </w:rPr>
      </w:pPr>
      <w:r>
        <w:rPr>
          <w:rFonts w:hint="default" w:ascii="Times New Roman" w:hAnsi="Times New Roman" w:eastAsia="SimSun"/>
          <w:sz w:val="22"/>
          <w:szCs w:val="22"/>
          <w:lang w:eastAsia="zh-CN"/>
        </w:rPr>
        <w:t>Инвестиционная стратегия предусматривает</w:t>
      </w:r>
      <w:r>
        <w:rPr>
          <w:rFonts w:hint="default"/>
          <w:sz w:val="22"/>
          <w:szCs w:val="22"/>
        </w:rPr>
        <w:t xml:space="preserve"> смешанный подход к выбору активов для инвестирования, реализуемая посредством</w:t>
      </w:r>
      <w:r>
        <w:rPr>
          <w:rFonts w:hint="default" w:ascii="Times New Roman" w:hAnsi="Times New Roman"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14:paraId="4BB7AF50">
      <w:pPr>
        <w:spacing w:beforeLines="0" w:afterLines="0"/>
        <w:ind w:firstLine="567"/>
        <w:jc w:val="both"/>
        <w:rPr>
          <w:rFonts w:hint="default"/>
          <w:sz w:val="22"/>
          <w:szCs w:val="22"/>
        </w:rPr>
      </w:pPr>
      <w:r>
        <w:rPr>
          <w:rFonts w:hint="default"/>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p>
    <w:p w14:paraId="3E507E28">
      <w:pPr>
        <w:tabs>
          <w:tab w:val="left" w:pos="993"/>
        </w:tabs>
        <w:spacing w:beforeLines="0" w:afterLines="0"/>
        <w:ind w:firstLine="426"/>
        <w:jc w:val="both"/>
        <w:rPr>
          <w:rFonts w:hint="default" w:eastAsia="SimSun"/>
          <w:sz w:val="22"/>
          <w:szCs w:val="22"/>
          <w:lang w:eastAsia="zh-CN"/>
        </w:rPr>
      </w:pPr>
    </w:p>
    <w:p w14:paraId="7FA75C32">
      <w:pPr>
        <w:tabs>
          <w:tab w:val="left" w:pos="993"/>
        </w:tabs>
        <w:spacing w:beforeLines="0" w:afterLines="0"/>
        <w:ind w:firstLine="426"/>
        <w:jc w:val="both"/>
        <w:rPr>
          <w:rFonts w:hint="default"/>
          <w:sz w:val="22"/>
          <w:szCs w:val="22"/>
        </w:rPr>
      </w:pPr>
      <w:r>
        <w:rPr>
          <w:rFonts w:hint="default"/>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24 настоящих Правил. </w:t>
      </w:r>
    </w:p>
    <w:p w14:paraId="59C4A566">
      <w:pPr>
        <w:tabs>
          <w:tab w:val="left" w:pos="993"/>
        </w:tabs>
        <w:spacing w:beforeLines="0" w:afterLines="0"/>
        <w:jc w:val="both"/>
        <w:rPr>
          <w:rFonts w:hint="default"/>
          <w:sz w:val="22"/>
          <w:szCs w:val="22"/>
        </w:rPr>
      </w:pPr>
      <w:r>
        <w:rPr>
          <w:rFonts w:hint="default"/>
          <w:sz w:val="22"/>
          <w:szCs w:val="22"/>
        </w:rPr>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14:paraId="13817CEE">
      <w:pPr>
        <w:spacing w:beforeLines="0" w:afterLines="0"/>
        <w:ind w:firstLine="567"/>
        <w:jc w:val="both"/>
        <w:rPr>
          <w:rFonts w:hint="default"/>
          <w:sz w:val="22"/>
          <w:szCs w:val="22"/>
        </w:rPr>
      </w:pPr>
    </w:p>
    <w:p w14:paraId="69E58E44">
      <w:pPr>
        <w:spacing w:beforeLines="0" w:afterLines="0"/>
        <w:ind w:firstLine="567"/>
        <w:jc w:val="both"/>
        <w:rPr>
          <w:rFonts w:hint="default"/>
          <w:sz w:val="22"/>
          <w:szCs w:val="22"/>
        </w:rPr>
      </w:pPr>
      <w:r>
        <w:rPr>
          <w:rFonts w:hint="default"/>
          <w:sz w:val="22"/>
          <w:szCs w:val="22"/>
        </w:rPr>
        <w:t>Выбор акций, приобретаемых в состав активов Фонда, осуществляется при соблюдении следующих критериев, определяемых на дату включения акции в состав активов фонда:</w:t>
      </w:r>
    </w:p>
    <w:p w14:paraId="0CDF1218">
      <w:pPr>
        <w:spacing w:beforeLines="0" w:afterLines="0"/>
        <w:ind w:firstLine="567"/>
        <w:jc w:val="both"/>
        <w:rPr>
          <w:rFonts w:hint="default"/>
          <w:sz w:val="22"/>
          <w:szCs w:val="22"/>
        </w:rPr>
      </w:pPr>
      <w:r>
        <w:rPr>
          <w:rFonts w:hint="default"/>
          <w:sz w:val="22"/>
          <w:szCs w:val="22"/>
        </w:rPr>
        <w:t>- объем капитализации эмитента - не менее 10 (десяти) миллиардов рублей;</w:t>
      </w:r>
    </w:p>
    <w:p w14:paraId="565C514C">
      <w:pPr>
        <w:spacing w:beforeLines="0" w:afterLines="0"/>
        <w:ind w:firstLine="567"/>
        <w:jc w:val="both"/>
        <w:rPr>
          <w:rFonts w:hint="default"/>
          <w:sz w:val="22"/>
          <w:szCs w:val="22"/>
        </w:rPr>
      </w:pPr>
      <w:r>
        <w:rPr>
          <w:rFonts w:hint="default"/>
          <w:sz w:val="22"/>
          <w:szCs w:val="22"/>
        </w:rPr>
        <w:t xml:space="preserve">- уровень ликвидности – средний дневной объем торгов за 3 последних месяца должен превышать 10 (десять) миллионов рублей. </w:t>
      </w:r>
    </w:p>
    <w:p w14:paraId="7BC1D6FC">
      <w:pPr>
        <w:spacing w:beforeLines="0" w:afterLines="0"/>
        <w:ind w:firstLine="567"/>
        <w:jc w:val="both"/>
        <w:rPr>
          <w:rFonts w:hint="default"/>
          <w:sz w:val="22"/>
          <w:szCs w:val="22"/>
        </w:rPr>
      </w:pPr>
    </w:p>
    <w:p w14:paraId="7DD9E6A9">
      <w:pPr>
        <w:spacing w:beforeLines="0" w:afterLines="0"/>
        <w:ind w:firstLine="567"/>
        <w:jc w:val="both"/>
        <w:rPr>
          <w:rFonts w:hint="default"/>
          <w:sz w:val="22"/>
          <w:szCs w:val="22"/>
        </w:rPr>
      </w:pPr>
      <w:r>
        <w:rPr>
          <w:rFonts w:hint="default"/>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14:paraId="2B1D2BE3">
      <w:pPr>
        <w:spacing w:beforeLines="0" w:afterLines="0"/>
        <w:ind w:firstLine="567"/>
        <w:jc w:val="both"/>
        <w:rPr>
          <w:rFonts w:hint="default"/>
          <w:sz w:val="22"/>
          <w:szCs w:val="22"/>
        </w:rPr>
      </w:pPr>
      <w:r>
        <w:rPr>
          <w:rFonts w:hint="default"/>
          <w:sz w:val="22"/>
          <w:szCs w:val="22"/>
        </w:rPr>
        <w:t>- объем капитализации эмитента акций, права на которые удостоверяет депозитарная расписка - не менее 10 (десять) миллиардов рублей;</w:t>
      </w:r>
    </w:p>
    <w:p w14:paraId="59BB67F0">
      <w:pPr>
        <w:spacing w:beforeLines="0" w:afterLines="0"/>
        <w:ind w:firstLine="567"/>
        <w:jc w:val="both"/>
        <w:rPr>
          <w:rFonts w:hint="default"/>
          <w:sz w:val="22"/>
          <w:szCs w:val="22"/>
        </w:rPr>
      </w:pPr>
      <w:r>
        <w:rPr>
          <w:rFonts w:hint="default"/>
          <w:sz w:val="22"/>
          <w:szCs w:val="22"/>
        </w:rPr>
        <w:t>- уровень ликвидности - должен превышать 10 (десять) миллионов рублей.</w:t>
      </w:r>
    </w:p>
    <w:p w14:paraId="00F21EAB">
      <w:pPr>
        <w:spacing w:beforeLines="0" w:afterLines="0"/>
        <w:ind w:firstLine="567"/>
        <w:jc w:val="both"/>
        <w:rPr>
          <w:rFonts w:hint="default"/>
          <w:sz w:val="22"/>
          <w:szCs w:val="22"/>
        </w:rPr>
      </w:pPr>
    </w:p>
    <w:p w14:paraId="4E24F4F1">
      <w:pPr>
        <w:spacing w:beforeLines="0" w:afterLines="0"/>
        <w:ind w:firstLine="567"/>
        <w:jc w:val="both"/>
        <w:rPr>
          <w:rFonts w:hint="default"/>
          <w:sz w:val="22"/>
          <w:szCs w:val="22"/>
        </w:rPr>
      </w:pPr>
      <w:r>
        <w:rPr>
          <w:rFonts w:hint="default"/>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14:paraId="33D409DB">
      <w:pPr>
        <w:spacing w:beforeLines="0" w:afterLines="0"/>
        <w:ind w:firstLine="567"/>
        <w:jc w:val="both"/>
        <w:rPr>
          <w:rFonts w:hint="default" w:ascii="Calibri" w:cs="Calibri"/>
          <w:sz w:val="22"/>
          <w:szCs w:val="22"/>
          <w:lang w:eastAsia="en-US"/>
        </w:rPr>
      </w:pPr>
      <w:r>
        <w:rPr>
          <w:rFonts w:hint="default"/>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14:paraId="56485712">
      <w:pPr>
        <w:spacing w:beforeLines="0" w:afterLines="0"/>
        <w:ind w:firstLine="567"/>
        <w:jc w:val="both"/>
        <w:rPr>
          <w:rFonts w:hint="default"/>
          <w:sz w:val="22"/>
          <w:szCs w:val="22"/>
        </w:rPr>
      </w:pPr>
      <w:r>
        <w:rPr>
          <w:rFonts w:hint="default"/>
          <w:sz w:val="22"/>
          <w:szCs w:val="22"/>
        </w:rPr>
        <w:t>- уровень ликвидности - объем выпуска должен составлять не менее 100 (ста) миллионов рублей;</w:t>
      </w:r>
    </w:p>
    <w:p w14:paraId="3EFD439B">
      <w:pPr>
        <w:spacing w:beforeLines="0" w:afterLines="0"/>
        <w:ind w:firstLine="567"/>
        <w:jc w:val="both"/>
        <w:rPr>
          <w:rFonts w:hint="default"/>
          <w:sz w:val="22"/>
          <w:szCs w:val="22"/>
        </w:rPr>
      </w:pPr>
      <w:r>
        <w:rPr>
          <w:rFonts w:hint="default"/>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14:paraId="15978551">
      <w:pPr>
        <w:spacing w:beforeLines="0" w:afterLines="0"/>
        <w:ind w:firstLine="567"/>
        <w:jc w:val="both"/>
        <w:rPr>
          <w:rFonts w:hint="default"/>
          <w:sz w:val="22"/>
          <w:szCs w:val="22"/>
        </w:rPr>
      </w:pPr>
    </w:p>
    <w:p w14:paraId="2C810D90">
      <w:pPr>
        <w:spacing w:beforeLines="0" w:afterLines="0"/>
        <w:ind w:firstLine="567"/>
        <w:jc w:val="both"/>
        <w:rPr>
          <w:rFonts w:hint="default"/>
          <w:sz w:val="22"/>
          <w:szCs w:val="22"/>
        </w:rPr>
      </w:pPr>
      <w:r>
        <w:rPr>
          <w:rFonts w:hint="default"/>
          <w:sz w:val="22"/>
          <w:szCs w:val="22"/>
        </w:rPr>
        <w:t xml:space="preserve">Максимальная доля акций в портфеле фонда составляет 100%. Максимальная доля депозитарных расписок составляет 100%.  </w:t>
      </w:r>
    </w:p>
    <w:p w14:paraId="779058B8">
      <w:pPr>
        <w:spacing w:beforeLines="0" w:afterLines="0"/>
        <w:ind w:firstLine="567"/>
        <w:jc w:val="both"/>
        <w:rPr>
          <w:rFonts w:hint="default"/>
          <w:sz w:val="22"/>
          <w:szCs w:val="22"/>
        </w:rPr>
      </w:pPr>
      <w:r>
        <w:rPr>
          <w:rFonts w:hint="default"/>
          <w:sz w:val="22"/>
          <w:szCs w:val="22"/>
        </w:rPr>
        <w:t xml:space="preserve">Максимальная доля облигаций составляет 100%.    </w:t>
      </w:r>
    </w:p>
    <w:p w14:paraId="17DC0A80">
      <w:pPr>
        <w:pStyle w:val="25"/>
        <w:spacing w:beforeLines="0" w:afterLines="0"/>
        <w:ind w:firstLine="567"/>
        <w:jc w:val="both"/>
        <w:rPr>
          <w:rFonts w:hint="default" w:ascii="Times New Roman" w:cs="Times New Roman"/>
          <w:sz w:val="22"/>
          <w:szCs w:val="22"/>
        </w:rPr>
      </w:pPr>
      <w:r>
        <w:rPr>
          <w:rFonts w:hint="default" w:asci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14:paraId="635055D7">
      <w:pPr>
        <w:autoSpaceDE w:val="0"/>
        <w:autoSpaceDN w:val="0"/>
        <w:spacing w:beforeLines="0" w:afterLines="0"/>
        <w:ind w:firstLine="540"/>
        <w:jc w:val="both"/>
        <w:rPr>
          <w:rFonts w:hint="default"/>
          <w:sz w:val="22"/>
          <w:szCs w:val="22"/>
        </w:rPr>
      </w:pPr>
    </w:p>
    <w:p w14:paraId="200439B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 Объекты инвестирования, их состав и описание.</w:t>
      </w:r>
    </w:p>
    <w:p w14:paraId="7798CB3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24.1. Имущество, составляющее фонд, может быть инвестировано:</w:t>
      </w:r>
    </w:p>
    <w:p w14:paraId="2E1C233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клиринговыми сертификатами участия:</w:t>
      </w:r>
    </w:p>
    <w:p w14:paraId="45973886">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14:paraId="5CE459B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 </w:t>
      </w:r>
    </w:p>
    <w:p w14:paraId="03833D3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w:t>
      </w:r>
    </w:p>
    <w:p w14:paraId="7BC5C4E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14:paraId="0FF131F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1.2) акции российских акционерных обществ, за исключением акций акционерных инвестиционных фондов;</w:t>
      </w:r>
    </w:p>
    <w:p w14:paraId="6DAB0E1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1.3) акции иностранных</w:t>
      </w:r>
      <w:r>
        <w:rPr>
          <w:rFonts w:hint="default"/>
          <w:sz w:val="24"/>
          <w:szCs w:val="24"/>
        </w:rPr>
        <w:t xml:space="preserve"> </w:t>
      </w:r>
      <w:r>
        <w:rPr>
          <w:rFonts w:hint="default"/>
          <w:sz w:val="22"/>
          <w:szCs w:val="22"/>
        </w:rPr>
        <w:t>юридических лиц;</w:t>
      </w:r>
    </w:p>
    <w:p w14:paraId="0E4A6F1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1.4) российские и иностранные депозитарные расписки;</w:t>
      </w:r>
    </w:p>
    <w:p w14:paraId="1667258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1.5) долговые инструменты;</w:t>
      </w:r>
    </w:p>
    <w:p w14:paraId="7F877453">
      <w:pPr>
        <w:tabs>
          <w:tab w:val="left" w:pos="284"/>
          <w:tab w:val="left" w:pos="426"/>
          <w:tab w:val="left" w:pos="567"/>
        </w:tabs>
        <w:spacing w:beforeLines="0" w:afterLines="0"/>
        <w:ind w:left="426" w:firstLine="141"/>
        <w:jc w:val="both"/>
        <w:rPr>
          <w:rFonts w:hint="default"/>
          <w:sz w:val="22"/>
          <w:szCs w:val="22"/>
        </w:rPr>
      </w:pPr>
      <w:r>
        <w:rPr>
          <w:rFonts w:hint="default"/>
          <w:sz w:val="22"/>
          <w:szCs w:val="22"/>
        </w:rPr>
        <w:t>1.6) клиринговые сертификаты участия;</w:t>
      </w:r>
    </w:p>
    <w:p w14:paraId="67D66BF2">
      <w:pPr>
        <w:tabs>
          <w:tab w:val="left" w:pos="284"/>
          <w:tab w:val="left" w:pos="426"/>
          <w:tab w:val="left" w:pos="567"/>
        </w:tabs>
        <w:spacing w:beforeLines="0" w:afterLines="0"/>
        <w:ind w:firstLine="567"/>
        <w:jc w:val="both"/>
        <w:rPr>
          <w:rFonts w:hint="default"/>
          <w:sz w:val="22"/>
          <w:szCs w:val="22"/>
        </w:rPr>
      </w:pPr>
      <w:r>
        <w:rPr>
          <w:rFonts w:hint="default"/>
          <w:sz w:val="22"/>
          <w:szCs w:val="22"/>
        </w:rPr>
        <w:t xml:space="preserve">1.7) производные финансовые инструменты </w:t>
      </w:r>
      <w:r>
        <w:rPr>
          <w:rFonts w:hint="default"/>
          <w:sz w:val="22"/>
          <w:szCs w:val="22"/>
          <w:lang w:eastAsia="en-US"/>
        </w:rPr>
        <w:t xml:space="preserve">(имущественные права из фьючерсных договоров (контрактов) и опционных договоров (контрактов)) при соблюдении условий, предусмотренных пунктом </w:t>
      </w:r>
      <w:r>
        <w:rPr>
          <w:rFonts w:hint="default"/>
          <w:sz w:val="22"/>
          <w:szCs w:val="22"/>
        </w:rPr>
        <w:t>24.5 настоящих Правил.</w:t>
      </w:r>
    </w:p>
    <w:p w14:paraId="319F4E45">
      <w:pPr>
        <w:widowControl w:val="0"/>
        <w:autoSpaceDE w:val="0"/>
        <w:autoSpaceDN w:val="0"/>
        <w:adjustRightInd w:val="0"/>
        <w:spacing w:beforeLines="0" w:afterLines="0"/>
        <w:ind w:firstLine="567"/>
        <w:jc w:val="both"/>
        <w:rPr>
          <w:rFonts w:hint="default"/>
          <w:sz w:val="22"/>
          <w:szCs w:val="22"/>
        </w:rPr>
      </w:pPr>
      <w:r>
        <w:rPr>
          <w:rFonts w:hint="default"/>
          <w:sz w:val="22"/>
          <w:szCs w:val="22"/>
        </w:rPr>
        <w:t>24.1.1. В состав имущества фонда могут входить также:</w:t>
      </w:r>
    </w:p>
    <w:p w14:paraId="56FDEC5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w:t>
      </w:r>
      <w:r>
        <w:rPr>
          <w:rFonts w:hint="default"/>
          <w:sz w:val="24"/>
          <w:szCs w:val="24"/>
        </w:rPr>
        <w:t xml:space="preserve">, </w:t>
      </w:r>
      <w:r>
        <w:rPr>
          <w:rFonts w:hint="default"/>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1BE5CB0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535D9DF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права требования из договоров, заключенных для целей доверительного управления в отношении указанных активов.</w:t>
      </w:r>
    </w:p>
    <w:p w14:paraId="7513A413">
      <w:pPr>
        <w:autoSpaceDE w:val="0"/>
        <w:autoSpaceDN w:val="0"/>
        <w:adjustRightInd w:val="0"/>
        <w:spacing w:beforeLines="0" w:afterLines="0"/>
        <w:ind w:firstLine="567"/>
        <w:jc w:val="both"/>
        <w:rPr>
          <w:rFonts w:hint="default"/>
          <w:sz w:val="22"/>
          <w:szCs w:val="22"/>
        </w:rPr>
      </w:pPr>
      <w:r>
        <w:rPr>
          <w:rFonts w:hint="default"/>
          <w:sz w:val="22"/>
          <w:szCs w:val="22"/>
        </w:rPr>
        <w:t>3)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14:paraId="2362B1B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24.2. В целях настоящих Правил под долговыми инструментами понимаются:</w:t>
      </w:r>
    </w:p>
    <w:p w14:paraId="57CF19E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 облигации российских эмитентов;</w:t>
      </w:r>
    </w:p>
    <w:p w14:paraId="1FED78C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208BE3C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в) облигации иностранных эмитентов и международных финансовых организаций.</w:t>
      </w:r>
    </w:p>
    <w:p w14:paraId="199007A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г) российские и иностранные депозитарные расписки на ценные бумаги, предусмотренные настоящим пунктом. </w:t>
      </w:r>
    </w:p>
    <w:p w14:paraId="412A8FB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24.3. Имущество, составляющее фонд, может быть инвестировано в облигации, эмитентами которых могут быть:</w:t>
      </w:r>
    </w:p>
    <w:p w14:paraId="5817461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органы государственной власти;</w:t>
      </w:r>
    </w:p>
    <w:p w14:paraId="77062B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органы государственной власти;</w:t>
      </w:r>
    </w:p>
    <w:p w14:paraId="0838406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органы местного самоуправления;</w:t>
      </w:r>
    </w:p>
    <w:p w14:paraId="725C3C4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международные финансовые организации;</w:t>
      </w:r>
    </w:p>
    <w:p w14:paraId="30A54DA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юридические лица;</w:t>
      </w:r>
    </w:p>
    <w:p w14:paraId="0077865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юридические лица.</w:t>
      </w:r>
    </w:p>
    <w:p w14:paraId="51E6AB8B">
      <w:pPr>
        <w:widowControl w:val="0"/>
        <w:tabs>
          <w:tab w:val="left" w:pos="567"/>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24.4.  Лица, обязанные по:</w:t>
      </w:r>
    </w:p>
    <w:p w14:paraId="6FD66AB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и акциям российских эмитентов,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14:paraId="221AFF4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785A8A0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4381BFD4">
      <w:pPr>
        <w:autoSpaceDE w:val="0"/>
        <w:autoSpaceDN w:val="0"/>
        <w:adjustRightInd w:val="0"/>
        <w:spacing w:beforeLines="0" w:afterLines="0"/>
        <w:ind w:firstLine="540"/>
        <w:jc w:val="both"/>
        <w:rPr>
          <w:rFonts w:hint="default"/>
          <w:sz w:val="22"/>
          <w:szCs w:val="22"/>
        </w:rPr>
      </w:pPr>
      <w:r>
        <w:rPr>
          <w:rFonts w:hint="default"/>
          <w:sz w:val="22"/>
          <w:szCs w:val="22"/>
        </w:rPr>
        <w:t xml:space="preserve">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1.6)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w:t>
      </w:r>
      <w:r>
        <w:rPr>
          <w:rFonts w:hint="default"/>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7304FD20">
      <w:pPr>
        <w:tabs>
          <w:tab w:val="left" w:pos="567"/>
        </w:tabs>
        <w:spacing w:beforeLines="0" w:afterLines="0"/>
        <w:jc w:val="both"/>
        <w:rPr>
          <w:rFonts w:hint="default"/>
          <w:sz w:val="22"/>
          <w:szCs w:val="22"/>
        </w:rPr>
      </w:pPr>
      <w:r>
        <w:rPr>
          <w:rFonts w:hint="default"/>
          <w:sz w:val="22"/>
          <w:szCs w:val="22"/>
        </w:rPr>
        <w:tab/>
      </w:r>
      <w:r>
        <w:rPr>
          <w:rFonts w:hint="default"/>
          <w:sz w:val="22"/>
          <w:szCs w:val="22"/>
        </w:rPr>
        <w:t xml:space="preserve">24.6. Имущество, 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а также иные ценные бумаги, определенные в нормативном акте Банка России на основании пункта 13 статьи 44 Федерального закона от 22 апреля 1996 года N 39-ФЗ «О рынке ценных бумаг» (далее - ценные бумаги, предназначенные для квалифицированных инвесторов). </w:t>
      </w:r>
    </w:p>
    <w:p w14:paraId="4F040BCC">
      <w:pPr>
        <w:tabs>
          <w:tab w:val="left" w:pos="567"/>
        </w:tabs>
        <w:spacing w:beforeLines="0" w:afterLines="0"/>
        <w:jc w:val="both"/>
        <w:rPr>
          <w:rFonts w:hint="default"/>
          <w:sz w:val="22"/>
          <w:szCs w:val="22"/>
        </w:rPr>
      </w:pPr>
      <w:r>
        <w:rPr>
          <w:rFonts w:hint="default"/>
          <w:sz w:val="22"/>
          <w:szCs w:val="22"/>
        </w:rPr>
        <w:tab/>
      </w:r>
      <w:r>
        <w:rPr>
          <w:rFonts w:hint="default"/>
          <w:sz w:val="22"/>
          <w:szCs w:val="22"/>
        </w:rPr>
        <w:t>24.6.1. Лицами, обязанными по ценным бумагам, предназначенным для квалифицированных инвесторов, могут быть следующие лица:</w:t>
      </w:r>
    </w:p>
    <w:p w14:paraId="725B9FE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Сбербанк, ОГРН – 1027700132195;</w:t>
      </w:r>
    </w:p>
    <w:p w14:paraId="1ED1FA0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ГПБ (АО), ОГРН – 1027700167110;</w:t>
      </w:r>
    </w:p>
    <w:p w14:paraId="65DDFA0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ВТБ (ПАО), ОГРН – 1027739609391;</w:t>
      </w:r>
    </w:p>
    <w:p w14:paraId="0A42A99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«Россельхозбанк», ОГРН – 1027700342890;</w:t>
      </w:r>
    </w:p>
    <w:p w14:paraId="692002C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«Росагролизинг», ОГРН – 1027700103210;</w:t>
      </w:r>
    </w:p>
    <w:p w14:paraId="46F3206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«ТБанк», ОГРН - 1027739642281;</w:t>
      </w:r>
    </w:p>
    <w:p w14:paraId="2CB2A98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«Совкомбанк», ОГРН - 1144400000425;</w:t>
      </w:r>
    </w:p>
    <w:p w14:paraId="3616395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ООО «ХКФ Банк», ОГРН - 1027700280937;</w:t>
      </w:r>
    </w:p>
    <w:p w14:paraId="35DB890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«Почта Банк», ОГРН - 1023200000010;</w:t>
      </w:r>
    </w:p>
    <w:p w14:paraId="5951A40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ПАО Банк «ФК Открытие», ОГРН - 1027739019208; </w:t>
      </w:r>
    </w:p>
    <w:p w14:paraId="61D8007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«ПРОМСВЯЗЬБАНК», ОГРН – 1027739019142;</w:t>
      </w:r>
    </w:p>
    <w:p w14:paraId="26F7F9E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ОАО «РЖД», ОГРН – 1037739877295;   </w:t>
      </w:r>
    </w:p>
    <w:p w14:paraId="784AE55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«ГАЗПРОМ», ОГРН 1027700070518;</w:t>
      </w:r>
    </w:p>
    <w:p w14:paraId="609461C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«Банк ДОМ.РФ», ОГРН – 1037739527077;</w:t>
      </w:r>
    </w:p>
    <w:p w14:paraId="7FC9CEC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«АЛЬФА-БАНК», ОГРН – 1027700067328;</w:t>
      </w:r>
    </w:p>
    <w:p w14:paraId="4617B9D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«МОСКОВСКИЙ КРЕДИТНЫЙ БАНК», ОГРН – 1027739555282.</w:t>
      </w:r>
    </w:p>
    <w:p w14:paraId="7E96A6B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Под ценными бумагами, указанными в настоящем подпункте, понимаются облигации, вышеуказанных эмитентов.</w:t>
      </w:r>
    </w:p>
    <w:p w14:paraId="2BE0C8E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24.6.2. Лицами, обязанными по акциям иностранных эмитентов, предназначенным для квалифицированных инвесторов, могут быть следующие лица:</w:t>
      </w:r>
    </w:p>
    <w:p w14:paraId="74EA86E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EVRAZ plc, LEI 5493005B7DAN39RXLK23, зарегистрированное в Соединенном Королевстве Великобритании и Северной Ирландии.</w:t>
      </w:r>
    </w:p>
    <w:p w14:paraId="51008F4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24.6.3. Лицами, обязанными по депозитарным распискам, предназначенным для квалифицированных инвесторов, могут быть следующие лица:  </w:t>
      </w:r>
    </w:p>
    <w:p w14:paraId="50A4373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Ozon Holdings PLC, LEI 213800GXSI7E5V776B13, зарегистрированного в Республике Кипр;</w:t>
      </w:r>
    </w:p>
    <w:p w14:paraId="361FBAA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ROS AGRO PLC, LEI 21380042L8XBX2MYNI64, зарегистрированного в Республике Кипр;</w:t>
      </w:r>
    </w:p>
    <w:p w14:paraId="612BA8E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X5 RETAIL GROUP N.V., LEI 213800J17UJJJDGUVF56, зарегистрированного в Нидерландах;</w:t>
      </w:r>
    </w:p>
    <w:p w14:paraId="6DECFE3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RCS Stock Transfer Inc, номер регистрации в Комиссии по ценным бумагам США (CIK) 0001428661, зарегистрированное в Соединенных Штатах Америки в отношении ценных бумаг, удостоверяющих права на акции иностранного эмитента Cian Private Limited Company, LEI 549300GFR1SDAPWD1E97, зарегистрированного в Республике Кипр;</w:t>
      </w:r>
    </w:p>
    <w:p w14:paraId="36F52F4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RCS Issuer Services S.ar.l., номер государственной регистрации B137239, идентификационный номер налогоплательщика (TIN) 2008 2407 716, зарегистрированное в Люксембурге, в отношении ценных бумаг, удостоверяющих права на акции иностранного эмитента Etalon Group, LEI 213800U2O9SKHOYSDY32, зарегистрированного в Республике Кипр;</w:t>
      </w:r>
    </w:p>
    <w:p w14:paraId="0762C64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Fix Price Group, LEI 549300EXJV1RPGZNH608, зарегистрированного в Казахстане;</w:t>
      </w:r>
    </w:p>
    <w:p w14:paraId="487714A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Citibank N.A., LEI E57ODZWZ7FF32TWEFA76, зарегистрированное в Соединенных Штатах Америки, в отношении ценных бумаг, удостоверяющих права на акции иностранного эмитента Globaltrans Investment, LEI 213800D6EVVEJJW3MD09, зарегистрированного в Абу-Даби;</w:t>
      </w:r>
    </w:p>
    <w:p w14:paraId="1D86925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Trust and Corporate Services Ltd, номер государственной регистрации AFSA-A-LA-2024-0010, BIN 240440900406зарегистрированное в Казахстане, в отношении ценных бумаг, удостоверяющих права на акции иностранного эмитента O'KEY Group S.A., LEI 213800133YYU23T4L791, зарегистрированного в Люксембурге;</w:t>
      </w:r>
    </w:p>
    <w:p w14:paraId="22364A4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QIWI PLC, LEI 253400VWDGA1977ZTQ68, зарегистрированного в Республике Кипр.</w:t>
      </w:r>
    </w:p>
    <w:p w14:paraId="3AA1D039">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25. Структура активов фонда должна одновременно соответствовать следующим требованиям:</w:t>
      </w:r>
    </w:p>
    <w:p w14:paraId="7729075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09C7FCF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 </w:t>
      </w:r>
    </w:p>
    <w:p w14:paraId="6246B53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2C2BBEC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для неквалифицированных инвесторов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hint="default"/>
          <w:sz w:val="22"/>
          <w:szCs w:val="22"/>
          <w:lang w:eastAsia="en-US"/>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r>
        <w:rPr>
          <w:rFonts w:hint="default"/>
          <w:sz w:val="22"/>
          <w:szCs w:val="22"/>
        </w:rPr>
        <w:t>абзаце седьмом</w:t>
      </w:r>
      <w:r>
        <w:rPr>
          <w:rFonts w:hint="default"/>
          <w:sz w:val="22"/>
          <w:szCs w:val="22"/>
          <w:lang w:eastAsia="en-US"/>
        </w:rPr>
        <w:t xml:space="preserve"> настоящего </w:t>
      </w:r>
      <w:r>
        <w:rPr>
          <w:rFonts w:hint="default"/>
          <w:sz w:val="22"/>
          <w:szCs w:val="22"/>
        </w:rPr>
        <w:t>под</w:t>
      </w:r>
      <w:r>
        <w:rPr>
          <w:rFonts w:hint="default"/>
          <w:sz w:val="22"/>
          <w:szCs w:val="22"/>
          <w:lang w:eastAsia="en-US"/>
        </w:rPr>
        <w:t xml:space="preserve">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Pr>
          <w:rFonts w:hint="default"/>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451A926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6D2441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C11256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2C30A3A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3C0B391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6C73092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3AD5FA0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78F034C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14:paraId="0022517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446A5B4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3) </w:t>
      </w:r>
      <w:bookmarkStart w:id="4" w:name="Par6"/>
      <w:bookmarkEnd w:id="4"/>
      <w:bookmarkStart w:id="5" w:name="Par12"/>
      <w:bookmarkEnd w:id="5"/>
      <w:bookmarkStart w:id="6" w:name="Par13"/>
      <w:bookmarkEnd w:id="6"/>
      <w:bookmarkStart w:id="7" w:name="Par15"/>
      <w:bookmarkEnd w:id="7"/>
      <w:bookmarkStart w:id="8" w:name="Par16"/>
      <w:bookmarkEnd w:id="8"/>
      <w:r>
        <w:rPr>
          <w:rFonts w:hint="default"/>
          <w:sz w:val="22"/>
          <w:szCs w:val="22"/>
        </w:rPr>
        <w:t>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в котором возникло основание прекращения фонда).</w:t>
      </w:r>
    </w:p>
    <w:p w14:paraId="1C638B0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7C49322A">
      <w:pPr>
        <w:spacing w:beforeLines="0" w:afterLines="0"/>
        <w:ind w:firstLine="567"/>
        <w:jc w:val="both"/>
        <w:rPr>
          <w:rFonts w:hint="default"/>
          <w:sz w:val="22"/>
          <w:szCs w:val="22"/>
        </w:rPr>
      </w:pPr>
      <w:r>
        <w:rPr>
          <w:rFonts w:hint="default"/>
          <w:sz w:val="22"/>
          <w:szCs w:val="22"/>
        </w:rPr>
        <w:t>4) Предусмотренные подпунктом 3) пункта 24.1.1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5A025B3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предусмотренных подпунктом 3) пункта 24.1.1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14:paraId="75FF340A">
      <w:pPr>
        <w:widowControl w:val="0"/>
        <w:tabs>
          <w:tab w:val="left" w:pos="720"/>
        </w:tabs>
        <w:autoSpaceDE w:val="0"/>
        <w:autoSpaceDN w:val="0"/>
        <w:adjustRightInd w:val="0"/>
        <w:spacing w:beforeLines="0" w:afterLines="0"/>
        <w:ind w:firstLine="540"/>
        <w:jc w:val="both"/>
        <w:rPr>
          <w:rFonts w:hint="default"/>
          <w:sz w:val="22"/>
          <w:szCs w:val="22"/>
        </w:rPr>
      </w:pPr>
    </w:p>
    <w:p w14:paraId="74846AA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Требования настоящего пункта применяются до даты возникновения основания прекращения фонда.</w:t>
      </w:r>
    </w:p>
    <w:p w14:paraId="62F9F412">
      <w:pPr>
        <w:widowControl w:val="0"/>
        <w:autoSpaceDE w:val="0"/>
        <w:autoSpaceDN w:val="0"/>
        <w:adjustRightInd w:val="0"/>
        <w:spacing w:beforeLines="0" w:afterLines="0"/>
        <w:ind w:firstLine="540"/>
        <w:jc w:val="both"/>
        <w:rPr>
          <w:rFonts w:hint="default"/>
          <w:sz w:val="22"/>
          <w:szCs w:val="22"/>
        </w:rPr>
      </w:pPr>
    </w:p>
    <w:p w14:paraId="31CF43BE">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26. Описание рисков, связанных с инвестированием. </w:t>
      </w:r>
    </w:p>
    <w:p w14:paraId="66F7A52D">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Описание рисков, связанных с инвестированием. </w:t>
      </w:r>
    </w:p>
    <w:p w14:paraId="66CC5DA2">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1D1F12ED">
      <w:pPr>
        <w:tabs>
          <w:tab w:val="left" w:pos="993"/>
        </w:tabs>
        <w:spacing w:beforeLines="0" w:afterLines="0"/>
        <w:ind w:firstLine="567"/>
        <w:jc w:val="both"/>
        <w:rPr>
          <w:rFonts w:hint="default"/>
          <w:sz w:val="22"/>
          <w:szCs w:val="22"/>
        </w:rPr>
      </w:pPr>
      <w:r>
        <w:rPr>
          <w:rFonts w:hint="default"/>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14:paraId="3E912C90">
      <w:pPr>
        <w:tabs>
          <w:tab w:val="left" w:pos="993"/>
        </w:tabs>
        <w:spacing w:beforeLines="0" w:afterLines="0"/>
        <w:ind w:firstLine="567"/>
        <w:jc w:val="both"/>
        <w:rPr>
          <w:rFonts w:hint="default"/>
          <w:sz w:val="22"/>
          <w:szCs w:val="22"/>
        </w:rPr>
      </w:pPr>
      <w:r>
        <w:rPr>
          <w:rFonts w:hint="default"/>
          <w:sz w:val="22"/>
          <w:szCs w:val="22"/>
        </w:rPr>
        <w:t>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0EC041E4">
      <w:pPr>
        <w:widowControl w:val="0"/>
        <w:autoSpaceDE w:val="0"/>
        <w:autoSpaceDN w:val="0"/>
        <w:adjustRightInd w:val="0"/>
        <w:spacing w:beforeLines="0" w:afterLines="0"/>
        <w:ind w:firstLine="540"/>
        <w:jc w:val="both"/>
        <w:rPr>
          <w:rFonts w:hint="default"/>
          <w:sz w:val="22"/>
          <w:szCs w:val="22"/>
        </w:rPr>
      </w:pPr>
      <w:r>
        <w:rPr>
          <w:rFonts w:hint="default"/>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14:paraId="06B6764A">
      <w:pPr>
        <w:widowControl w:val="0"/>
        <w:autoSpaceDE w:val="0"/>
        <w:autoSpaceDN w:val="0"/>
        <w:adjustRightInd w:val="0"/>
        <w:spacing w:beforeLines="0" w:afterLines="0"/>
        <w:ind w:firstLine="540"/>
        <w:jc w:val="both"/>
        <w:rPr>
          <w:rFonts w:hint="default"/>
          <w:sz w:val="22"/>
          <w:szCs w:val="22"/>
        </w:rPr>
      </w:pPr>
      <w:r>
        <w:rPr>
          <w:rFonts w:hint="default"/>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14:paraId="39EBEFA2">
      <w:pPr>
        <w:widowControl w:val="0"/>
        <w:autoSpaceDE w:val="0"/>
        <w:autoSpaceDN w:val="0"/>
        <w:adjustRightInd w:val="0"/>
        <w:spacing w:beforeLines="0" w:afterLines="0"/>
        <w:ind w:firstLine="540"/>
        <w:jc w:val="both"/>
        <w:rPr>
          <w:rFonts w:hint="default"/>
          <w:sz w:val="22"/>
          <w:szCs w:val="22"/>
        </w:rPr>
      </w:pPr>
      <w:r>
        <w:rPr>
          <w:rFonts w:hint="default"/>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14:paraId="36AA7614">
      <w:pPr>
        <w:widowControl w:val="0"/>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3AEB0563">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09AA8D94">
      <w:pPr>
        <w:widowControl w:val="0"/>
        <w:autoSpaceDE w:val="0"/>
        <w:autoSpaceDN w:val="0"/>
        <w:adjustRightInd w:val="0"/>
        <w:spacing w:beforeLines="0" w:afterLines="0"/>
        <w:ind w:firstLine="540"/>
        <w:jc w:val="both"/>
        <w:rPr>
          <w:rFonts w:hint="default"/>
          <w:sz w:val="22"/>
          <w:szCs w:val="22"/>
        </w:rPr>
      </w:pPr>
      <w:r>
        <w:rPr>
          <w:rFonts w:hint="default"/>
          <w:sz w:val="22"/>
          <w:szCs w:val="22"/>
        </w:rPr>
        <w:t>- Нефинансовые риски;</w:t>
      </w:r>
    </w:p>
    <w:p w14:paraId="1D75EA4E">
      <w:pPr>
        <w:widowControl w:val="0"/>
        <w:autoSpaceDE w:val="0"/>
        <w:autoSpaceDN w:val="0"/>
        <w:adjustRightInd w:val="0"/>
        <w:spacing w:beforeLines="0" w:afterLines="0"/>
        <w:ind w:firstLine="540"/>
        <w:jc w:val="both"/>
        <w:rPr>
          <w:rFonts w:hint="default"/>
          <w:sz w:val="22"/>
          <w:szCs w:val="22"/>
        </w:rPr>
      </w:pPr>
      <w:r>
        <w:rPr>
          <w:rFonts w:hint="default"/>
          <w:sz w:val="22"/>
          <w:szCs w:val="22"/>
        </w:rPr>
        <w:t>- Финансовые риски.</w:t>
      </w:r>
    </w:p>
    <w:p w14:paraId="654760D7">
      <w:pPr>
        <w:spacing w:beforeLines="0" w:afterLines="0"/>
        <w:ind w:firstLine="540"/>
        <w:jc w:val="both"/>
        <w:rPr>
          <w:rFonts w:hint="default"/>
          <w:b/>
          <w:sz w:val="22"/>
          <w:szCs w:val="22"/>
        </w:rPr>
      </w:pPr>
      <w:r>
        <w:rPr>
          <w:rFonts w:hint="default"/>
          <w:b/>
          <w:sz w:val="22"/>
          <w:szCs w:val="22"/>
        </w:rPr>
        <w:t>Нефинансовые риски.</w:t>
      </w:r>
    </w:p>
    <w:p w14:paraId="4703B61D">
      <w:pPr>
        <w:spacing w:beforeLines="0" w:afterLines="0"/>
        <w:ind w:firstLine="567"/>
        <w:jc w:val="both"/>
        <w:rPr>
          <w:rFonts w:hint="default"/>
          <w:sz w:val="22"/>
          <w:szCs w:val="22"/>
        </w:rPr>
      </w:pPr>
      <w:r>
        <w:rPr>
          <w:rFonts w:hint="default"/>
          <w:sz w:val="22"/>
          <w:szCs w:val="22"/>
        </w:rPr>
        <w:t>К нефинансовым рискам, в том числе, могут быть отнесены следующие риски:</w:t>
      </w:r>
    </w:p>
    <w:p w14:paraId="14BFBBA3">
      <w:pPr>
        <w:spacing w:beforeLines="0" w:afterLines="0"/>
        <w:ind w:firstLine="567"/>
        <w:jc w:val="both"/>
        <w:rPr>
          <w:rFonts w:hint="default"/>
          <w:sz w:val="22"/>
          <w:szCs w:val="22"/>
        </w:rPr>
      </w:pPr>
      <w:r>
        <w:rPr>
          <w:rFonts w:hint="default"/>
          <w:i/>
          <w:sz w:val="22"/>
          <w:szCs w:val="22"/>
        </w:rPr>
        <w:t>Стратегический риск</w:t>
      </w:r>
      <w:r>
        <w:rPr>
          <w:rFonts w:hint="default"/>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w:t>
      </w:r>
    </w:p>
    <w:p w14:paraId="78D11F20">
      <w:pPr>
        <w:spacing w:beforeLines="0" w:afterLines="0"/>
        <w:jc w:val="both"/>
        <w:rPr>
          <w:rFonts w:hint="default"/>
          <w:sz w:val="22"/>
          <w:szCs w:val="22"/>
        </w:rPr>
      </w:pPr>
      <w:r>
        <w:rPr>
          <w:rFonts w:hint="default"/>
          <w:sz w:val="22"/>
          <w:szCs w:val="22"/>
        </w:rPr>
        <w:t>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41A455AC">
      <w:pPr>
        <w:spacing w:beforeLines="0" w:afterLines="0"/>
        <w:ind w:firstLine="567"/>
        <w:jc w:val="both"/>
        <w:rPr>
          <w:rFonts w:hint="default"/>
          <w:sz w:val="22"/>
          <w:szCs w:val="22"/>
        </w:rPr>
      </w:pPr>
      <w:r>
        <w:rPr>
          <w:rFonts w:hint="default"/>
          <w:i/>
          <w:sz w:val="22"/>
          <w:szCs w:val="22"/>
        </w:rPr>
        <w:t>Системный риск</w:t>
      </w:r>
      <w:r>
        <w:rPr>
          <w:rFonts w:hint="default"/>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5B4A7BF0">
      <w:pPr>
        <w:spacing w:beforeLines="0" w:afterLines="0"/>
        <w:ind w:firstLine="567"/>
        <w:jc w:val="both"/>
        <w:rPr>
          <w:rFonts w:hint="default"/>
          <w:sz w:val="22"/>
          <w:szCs w:val="22"/>
        </w:rPr>
      </w:pPr>
      <w:r>
        <w:rPr>
          <w:rFonts w:hint="default"/>
          <w:i/>
          <w:sz w:val="22"/>
          <w:szCs w:val="22"/>
        </w:rPr>
        <w:t>Операционный риск</w:t>
      </w:r>
      <w:r>
        <w:rPr>
          <w:rFonts w:hint="default"/>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4B402B81">
      <w:pPr>
        <w:spacing w:beforeLines="0" w:afterLines="0"/>
        <w:ind w:firstLine="567"/>
        <w:jc w:val="both"/>
        <w:rPr>
          <w:rFonts w:hint="default"/>
          <w:sz w:val="22"/>
          <w:szCs w:val="22"/>
        </w:rPr>
      </w:pPr>
      <w:r>
        <w:rPr>
          <w:rFonts w:hint="default"/>
          <w:i/>
          <w:sz w:val="22"/>
          <w:szCs w:val="22"/>
        </w:rPr>
        <w:t>Правовой риск</w:t>
      </w:r>
      <w:r>
        <w:rPr>
          <w:rFonts w:hint="default"/>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6F146469">
      <w:pPr>
        <w:spacing w:beforeLines="0" w:afterLines="0"/>
        <w:ind w:firstLine="567"/>
        <w:jc w:val="both"/>
        <w:rPr>
          <w:rFonts w:hint="default"/>
          <w:sz w:val="22"/>
          <w:szCs w:val="22"/>
        </w:rPr>
      </w:pPr>
      <w:r>
        <w:rPr>
          <w:rFonts w:hint="default"/>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4A117471">
      <w:pPr>
        <w:spacing w:beforeLines="0" w:afterLines="0"/>
        <w:ind w:firstLine="567"/>
        <w:jc w:val="both"/>
        <w:rPr>
          <w:rFonts w:hint="default"/>
          <w:sz w:val="22"/>
          <w:szCs w:val="22"/>
        </w:rPr>
      </w:pPr>
      <w:r>
        <w:rPr>
          <w:rFonts w:hint="default"/>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FB487CE">
      <w:pPr>
        <w:spacing w:beforeLines="0" w:afterLines="0"/>
        <w:ind w:firstLine="567"/>
        <w:jc w:val="both"/>
        <w:rPr>
          <w:rFonts w:hint="default"/>
          <w:sz w:val="22"/>
          <w:szCs w:val="22"/>
        </w:rPr>
      </w:pPr>
      <w:r>
        <w:rPr>
          <w:rFonts w:hint="default"/>
          <w:i/>
          <w:sz w:val="22"/>
          <w:szCs w:val="22"/>
        </w:rPr>
        <w:t>Регуляторный риск</w:t>
      </w:r>
      <w:r>
        <w:rPr>
          <w:rFonts w:hint="default"/>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4CCDA6F5">
      <w:pPr>
        <w:spacing w:beforeLines="0" w:afterLines="0"/>
        <w:ind w:firstLine="567"/>
        <w:jc w:val="both"/>
        <w:rPr>
          <w:rFonts w:hint="default"/>
          <w:b/>
          <w:sz w:val="22"/>
          <w:szCs w:val="22"/>
        </w:rPr>
      </w:pPr>
      <w:r>
        <w:rPr>
          <w:rFonts w:hint="default"/>
          <w:b/>
          <w:sz w:val="22"/>
          <w:szCs w:val="22"/>
        </w:rPr>
        <w:t>Финансовые риски.</w:t>
      </w:r>
    </w:p>
    <w:p w14:paraId="28AB5C3B">
      <w:pPr>
        <w:spacing w:beforeLines="0" w:afterLines="0"/>
        <w:ind w:firstLine="567"/>
        <w:jc w:val="both"/>
        <w:rPr>
          <w:rFonts w:hint="default"/>
          <w:sz w:val="22"/>
          <w:szCs w:val="22"/>
        </w:rPr>
      </w:pPr>
      <w:r>
        <w:rPr>
          <w:rFonts w:hint="default"/>
          <w:sz w:val="22"/>
          <w:szCs w:val="22"/>
        </w:rPr>
        <w:t>К финансовым рискам, в том числе, могут быть отнесены следующие риски:</w:t>
      </w:r>
    </w:p>
    <w:p w14:paraId="135D4532">
      <w:pPr>
        <w:spacing w:beforeLines="0" w:afterLines="0"/>
        <w:ind w:firstLine="567"/>
        <w:jc w:val="both"/>
        <w:rPr>
          <w:rFonts w:hint="default"/>
          <w:sz w:val="22"/>
          <w:szCs w:val="22"/>
        </w:rPr>
      </w:pPr>
      <w:r>
        <w:rPr>
          <w:rFonts w:hint="default"/>
          <w:i/>
          <w:sz w:val="22"/>
          <w:szCs w:val="22"/>
        </w:rPr>
        <w:t>Рыночный/ценовой риск,</w:t>
      </w:r>
      <w:r>
        <w:rPr>
          <w:rFonts w:hint="default"/>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58690625">
      <w:pPr>
        <w:spacing w:beforeLines="0" w:afterLines="0"/>
        <w:ind w:firstLine="567"/>
        <w:jc w:val="both"/>
        <w:rPr>
          <w:rFonts w:hint="default"/>
          <w:sz w:val="22"/>
          <w:szCs w:val="22"/>
        </w:rPr>
      </w:pPr>
      <w:r>
        <w:rPr>
          <w:rFonts w:hint="default"/>
          <w:i/>
          <w:sz w:val="22"/>
          <w:szCs w:val="22"/>
        </w:rPr>
        <w:t>Валютный риск</w:t>
      </w:r>
      <w:r>
        <w:rPr>
          <w:rFonts w:hint="default"/>
          <w:b/>
          <w:sz w:val="22"/>
          <w:szCs w:val="22"/>
        </w:rPr>
        <w:t xml:space="preserve"> </w:t>
      </w:r>
      <w:r>
        <w:rPr>
          <w:rFonts w:hint="default"/>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568C681B">
      <w:pPr>
        <w:spacing w:beforeLines="0" w:afterLines="0"/>
        <w:ind w:firstLine="567"/>
        <w:jc w:val="both"/>
        <w:rPr>
          <w:rFonts w:hint="default"/>
          <w:sz w:val="22"/>
          <w:szCs w:val="22"/>
        </w:rPr>
      </w:pPr>
      <w:r>
        <w:rPr>
          <w:rFonts w:hint="default"/>
          <w:i/>
          <w:sz w:val="22"/>
          <w:szCs w:val="22"/>
        </w:rPr>
        <w:t>Процентный риск</w:t>
      </w:r>
      <w:r>
        <w:rPr>
          <w:rFonts w:hint="default"/>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rFonts w:hint="default"/>
          <w:sz w:val="24"/>
          <w:szCs w:val="24"/>
        </w:rPr>
        <w:t xml:space="preserve"> </w:t>
      </w:r>
      <w:r>
        <w:rPr>
          <w:rFonts w:hint="default"/>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5715EC5C">
      <w:pPr>
        <w:spacing w:beforeLines="0" w:afterLines="0"/>
        <w:ind w:firstLine="567"/>
        <w:jc w:val="both"/>
        <w:rPr>
          <w:rFonts w:hint="default"/>
          <w:sz w:val="22"/>
          <w:szCs w:val="22"/>
        </w:rPr>
      </w:pPr>
      <w:r>
        <w:rPr>
          <w:rFonts w:hint="default"/>
          <w:i/>
          <w:sz w:val="22"/>
          <w:szCs w:val="22"/>
        </w:rPr>
        <w:t>Риск ликвидности</w:t>
      </w:r>
      <w:r>
        <w:rPr>
          <w:rFonts w:hint="default"/>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755B34EA">
      <w:pPr>
        <w:spacing w:beforeLines="0" w:afterLines="0"/>
        <w:ind w:firstLine="567"/>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1D19E7E1">
      <w:pPr>
        <w:spacing w:beforeLines="0" w:afterLines="0"/>
        <w:ind w:firstLine="567"/>
        <w:jc w:val="both"/>
        <w:rPr>
          <w:rFonts w:hint="default"/>
          <w:sz w:val="22"/>
          <w:szCs w:val="22"/>
        </w:rPr>
      </w:pPr>
      <w:r>
        <w:rPr>
          <w:rFonts w:hint="default"/>
          <w:sz w:val="22"/>
          <w:szCs w:val="22"/>
        </w:rPr>
        <w:t>К числу кредитных рисков, в том числе, относятся:</w:t>
      </w:r>
    </w:p>
    <w:p w14:paraId="7DF683E4">
      <w:pPr>
        <w:spacing w:beforeLines="0" w:afterLines="0"/>
        <w:ind w:firstLine="567"/>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146F710E">
      <w:pPr>
        <w:spacing w:beforeLines="0" w:afterLines="0"/>
        <w:ind w:firstLine="567"/>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7B07B9E7">
      <w:pPr>
        <w:spacing w:beforeLines="0" w:afterLines="0"/>
        <w:ind w:firstLine="567"/>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CCE47FF">
      <w:pPr>
        <w:spacing w:beforeLines="0" w:afterLines="0"/>
        <w:ind w:firstLine="567"/>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502445BD">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1A7FA149">
      <w:pPr>
        <w:spacing w:beforeLines="0" w:afterLines="0"/>
        <w:ind w:firstLine="567"/>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02652C34">
      <w:pPr>
        <w:spacing w:beforeLines="0" w:afterLines="0"/>
        <w:ind w:firstLine="567"/>
        <w:jc w:val="both"/>
        <w:rPr>
          <w:rFonts w:hint="default"/>
          <w:sz w:val="22"/>
          <w:szCs w:val="22"/>
        </w:rPr>
      </w:pPr>
      <w:r>
        <w:rPr>
          <w:rFonts w:hint="default"/>
          <w:sz w:val="22"/>
          <w:szCs w:val="22"/>
        </w:rPr>
        <w:t xml:space="preserve">Инвестирование в </w:t>
      </w:r>
      <w:r>
        <w:rPr>
          <w:rFonts w:hint="default"/>
          <w:i/>
          <w:sz w:val="22"/>
          <w:szCs w:val="22"/>
        </w:rPr>
        <w:t>производные финансовые инструменты</w:t>
      </w:r>
      <w:r>
        <w:rPr>
          <w:rFonts w:hint="default"/>
          <w:sz w:val="22"/>
          <w:szCs w:val="22"/>
        </w:rPr>
        <w:t xml:space="preserve"> (фьючерсы, опционы), как правило, связано с большим уровнем риска и может быть сопряжено со значительными убытками. </w:t>
      </w:r>
    </w:p>
    <w:p w14:paraId="0D72D5A4">
      <w:pPr>
        <w:spacing w:beforeLines="0" w:afterLines="0"/>
        <w:ind w:firstLine="567"/>
        <w:jc w:val="both"/>
        <w:rPr>
          <w:rFonts w:hint="default"/>
          <w:sz w:val="22"/>
          <w:szCs w:val="22"/>
        </w:rPr>
      </w:pPr>
      <w:r>
        <w:rPr>
          <w:rFonts w:hint="default"/>
          <w:sz w:val="22"/>
          <w:szCs w:val="22"/>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21CE4430">
      <w:pPr>
        <w:spacing w:beforeLines="0" w:afterLines="0"/>
        <w:ind w:firstLine="567"/>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Банка России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14:paraId="505522C5">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14:paraId="7F472D29">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14:paraId="4AC241D7">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14:paraId="4A966452">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иностранные ценные бумаги</w:t>
      </w:r>
      <w:r>
        <w:rPr>
          <w:rFonts w:hint="default"/>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D654323">
      <w:pPr>
        <w:widowControl w:val="0"/>
        <w:autoSpaceDE w:val="0"/>
        <w:autoSpaceDN w:val="0"/>
        <w:adjustRightInd w:val="0"/>
        <w:spacing w:beforeLines="0" w:afterLines="0"/>
        <w:ind w:firstLine="540"/>
        <w:jc w:val="both"/>
        <w:rPr>
          <w:rFonts w:hint="default"/>
          <w:sz w:val="22"/>
          <w:szCs w:val="22"/>
        </w:rPr>
      </w:pPr>
      <w:r>
        <w:rPr>
          <w:rFonts w:hint="default"/>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65BE82BD">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2E87CD8">
      <w:pPr>
        <w:widowControl w:val="0"/>
        <w:autoSpaceDE w:val="0"/>
        <w:autoSpaceDN w:val="0"/>
        <w:adjustRightInd w:val="0"/>
        <w:spacing w:beforeLines="0" w:afterLines="0"/>
        <w:ind w:firstLine="540"/>
        <w:jc w:val="both"/>
        <w:rPr>
          <w:rFonts w:hint="default"/>
          <w:sz w:val="22"/>
          <w:szCs w:val="22"/>
        </w:rPr>
      </w:pPr>
      <w:r>
        <w:rPr>
          <w:rFonts w:hint="default"/>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3CD7600">
      <w:pPr>
        <w:widowControl w:val="0"/>
        <w:autoSpaceDE w:val="0"/>
        <w:autoSpaceDN w:val="0"/>
        <w:adjustRightInd w:val="0"/>
        <w:spacing w:beforeLines="0" w:afterLines="0"/>
        <w:ind w:firstLine="540"/>
        <w:jc w:val="both"/>
        <w:rPr>
          <w:rFonts w:hint="default"/>
          <w:sz w:val="22"/>
          <w:szCs w:val="22"/>
        </w:rPr>
      </w:pPr>
      <w:r>
        <w:rPr>
          <w:rFonts w:hint="default"/>
          <w:sz w:val="22"/>
          <w:szCs w:val="22"/>
        </w:rPr>
        <w:t>Лицо, рассматривающее возможность приобретения инвестиционных паёв, должно самостоятельно оценить возможные риски.</w:t>
      </w:r>
    </w:p>
    <w:p w14:paraId="3006420A">
      <w:pPr>
        <w:widowControl w:val="0"/>
        <w:autoSpaceDE w:val="0"/>
        <w:autoSpaceDN w:val="0"/>
        <w:adjustRightInd w:val="0"/>
        <w:spacing w:beforeLines="0" w:afterLines="0"/>
        <w:ind w:firstLine="540"/>
        <w:jc w:val="both"/>
        <w:rPr>
          <w:rFonts w:hint="default"/>
          <w:sz w:val="22"/>
          <w:szCs w:val="22"/>
        </w:rPr>
      </w:pPr>
      <w:r>
        <w:rPr>
          <w:rFonts w:hint="default"/>
          <w:sz w:val="22"/>
          <w:szCs w:val="22"/>
        </w:rPr>
        <w:t>Общеизвестна прямая зависимость величины, ожидаемой прибыли от уровня принимаемого риска.</w:t>
      </w:r>
    </w:p>
    <w:p w14:paraId="4FAB9CE3">
      <w:pPr>
        <w:widowControl w:val="0"/>
        <w:autoSpaceDE w:val="0"/>
        <w:autoSpaceDN w:val="0"/>
        <w:adjustRightInd w:val="0"/>
        <w:spacing w:beforeLines="0" w:afterLines="0"/>
        <w:ind w:firstLine="540"/>
        <w:jc w:val="both"/>
        <w:rPr>
          <w:rFonts w:hint="default"/>
          <w:sz w:val="22"/>
          <w:szCs w:val="22"/>
        </w:rPr>
      </w:pPr>
      <w:r>
        <w:rPr>
          <w:rFonts w:hint="default"/>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70BC1264">
      <w:pPr>
        <w:widowControl w:val="0"/>
        <w:spacing w:beforeLines="0" w:afterLines="0"/>
        <w:rPr>
          <w:rFonts w:hint="default"/>
          <w:sz w:val="22"/>
          <w:szCs w:val="22"/>
        </w:rPr>
      </w:pPr>
    </w:p>
    <w:p w14:paraId="6E29B990">
      <w:pPr>
        <w:widowControl w:val="0"/>
        <w:tabs>
          <w:tab w:val="left" w:pos="2520"/>
        </w:tabs>
        <w:spacing w:beforeLines="0" w:afterLines="0"/>
        <w:ind w:firstLine="426"/>
        <w:rPr>
          <w:rFonts w:hint="default"/>
          <w:b/>
          <w:sz w:val="22"/>
          <w:szCs w:val="22"/>
        </w:rPr>
      </w:pPr>
      <w:r>
        <w:rPr>
          <w:rFonts w:hint="default"/>
          <w:b/>
          <w:sz w:val="22"/>
          <w:szCs w:val="22"/>
        </w:rPr>
        <w:t>Права и обязанности Управляющей Компании</w:t>
      </w:r>
    </w:p>
    <w:p w14:paraId="793EFC67">
      <w:pPr>
        <w:widowControl w:val="0"/>
        <w:tabs>
          <w:tab w:val="left" w:pos="426"/>
          <w:tab w:val="left" w:pos="2610"/>
        </w:tabs>
        <w:spacing w:beforeLines="0" w:afterLines="0"/>
        <w:jc w:val="both"/>
        <w:rPr>
          <w:rFonts w:hint="default"/>
          <w:sz w:val="22"/>
          <w:szCs w:val="22"/>
        </w:rPr>
      </w:pPr>
      <w:r>
        <w:rPr>
          <w:rFonts w:hint="default"/>
          <w:sz w:val="22"/>
          <w:szCs w:val="22"/>
        </w:rPr>
        <w:t xml:space="preserve">        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 </w:t>
      </w:r>
    </w:p>
    <w:p w14:paraId="716C2E44">
      <w:pPr>
        <w:widowControl w:val="0"/>
        <w:tabs>
          <w:tab w:val="left" w:pos="2610"/>
        </w:tabs>
        <w:spacing w:beforeLines="0" w:afterLines="0"/>
        <w:jc w:val="both"/>
        <w:rPr>
          <w:rFonts w:hint="default"/>
          <w:sz w:val="22"/>
          <w:szCs w:val="22"/>
        </w:rPr>
      </w:pPr>
      <w:r>
        <w:rPr>
          <w:rFonts w:hint="default"/>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 </w:t>
      </w:r>
    </w:p>
    <w:p w14:paraId="5906EEEB">
      <w:pPr>
        <w:widowControl w:val="0"/>
        <w:tabs>
          <w:tab w:val="left" w:pos="426"/>
        </w:tabs>
        <w:spacing w:beforeLines="0" w:afterLines="0"/>
        <w:jc w:val="both"/>
        <w:rPr>
          <w:rFonts w:hint="default"/>
          <w:sz w:val="22"/>
          <w:szCs w:val="22"/>
        </w:rPr>
      </w:pPr>
      <w:r>
        <w:rPr>
          <w:rFonts w:hint="default"/>
          <w:sz w:val="22"/>
          <w:szCs w:val="22"/>
        </w:rPr>
        <w:tab/>
      </w:r>
      <w:r>
        <w:rPr>
          <w:rFonts w:hint="default"/>
          <w:sz w:val="22"/>
          <w:szCs w:val="22"/>
        </w:rPr>
        <w:t xml:space="preserve">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 </w:t>
      </w:r>
    </w:p>
    <w:p w14:paraId="0EE7948E">
      <w:pPr>
        <w:widowControl w:val="0"/>
        <w:tabs>
          <w:tab w:val="left" w:pos="2610"/>
        </w:tabs>
        <w:spacing w:beforeLines="0" w:afterLines="0"/>
        <w:jc w:val="both"/>
        <w:rPr>
          <w:rFonts w:hint="default"/>
          <w:sz w:val="22"/>
          <w:szCs w:val="22"/>
        </w:rPr>
      </w:pPr>
      <w:r>
        <w:rPr>
          <w:rFonts w:hint="default"/>
          <w:sz w:val="22"/>
          <w:szCs w:val="22"/>
        </w:rPr>
        <w:t xml:space="preserve">       28. Управляющая Компания:</w:t>
      </w:r>
    </w:p>
    <w:p w14:paraId="006B33E6">
      <w:pPr>
        <w:widowControl w:val="0"/>
        <w:tabs>
          <w:tab w:val="left" w:pos="284"/>
          <w:tab w:val="left" w:pos="426"/>
        </w:tabs>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 xml:space="preserve">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 </w:t>
      </w:r>
    </w:p>
    <w:p w14:paraId="0E966313">
      <w:pPr>
        <w:widowControl w:val="0"/>
        <w:tabs>
          <w:tab w:val="left" w:pos="426"/>
          <w:tab w:val="left" w:pos="2610"/>
        </w:tabs>
        <w:spacing w:beforeLines="0" w:afterLines="0"/>
        <w:jc w:val="both"/>
        <w:rPr>
          <w:rFonts w:hint="default"/>
          <w:sz w:val="22"/>
          <w:szCs w:val="22"/>
        </w:rPr>
      </w:pPr>
      <w:r>
        <w:rPr>
          <w:rFonts w:hint="default"/>
          <w:sz w:val="22"/>
          <w:szCs w:val="22"/>
        </w:rPr>
        <w:t xml:space="preserve">     </w:t>
      </w:r>
      <w:r>
        <w:rPr>
          <w:rFonts w:hint="default"/>
          <w:sz w:val="22"/>
          <w:szCs w:val="22"/>
        </w:rPr>
        <w:tab/>
      </w:r>
      <w:r>
        <w:rPr>
          <w:rFonts w:hint="default"/>
          <w:sz w:val="22"/>
          <w:szCs w:val="22"/>
        </w:rPr>
        <w:t xml:space="preserve">2) предъявляет иски и выступает ответчиком по искам в суде в связи с осуществлением деятельности по доверительному управлению Фондом; </w:t>
      </w:r>
    </w:p>
    <w:p w14:paraId="7272770E">
      <w:pPr>
        <w:autoSpaceDE w:val="0"/>
        <w:autoSpaceDN w:val="0"/>
        <w:adjustRightInd w:val="0"/>
        <w:spacing w:beforeLines="0" w:afterLines="0"/>
        <w:ind w:firstLine="426"/>
        <w:jc w:val="both"/>
        <w:rPr>
          <w:rFonts w:hint="default"/>
          <w:sz w:val="22"/>
          <w:szCs w:val="22"/>
        </w:rPr>
      </w:pPr>
      <w:r>
        <w:rPr>
          <w:rFonts w:hint="default"/>
          <w:sz w:val="22"/>
          <w:szCs w:val="22"/>
        </w:rPr>
        <w:t>3)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5A290266">
      <w:pPr>
        <w:pStyle w:val="25"/>
        <w:tabs>
          <w:tab w:val="left" w:pos="426"/>
        </w:tabs>
        <w:spacing w:beforeLines="0" w:afterLines="0"/>
        <w:ind w:firstLine="284"/>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244A3E9B">
      <w:pPr>
        <w:pStyle w:val="25"/>
        <w:tabs>
          <w:tab w:val="left" w:pos="426"/>
        </w:tabs>
        <w:spacing w:beforeLines="0" w:afterLines="0"/>
        <w:ind w:firstLine="426"/>
        <w:jc w:val="both"/>
        <w:rPr>
          <w:rFonts w:hint="default" w:ascii="Times New Roman" w:cs="Times New Roman"/>
          <w:sz w:val="22"/>
          <w:szCs w:val="22"/>
        </w:rPr>
      </w:pPr>
      <w:r>
        <w:rPr>
          <w:rFonts w:hint="default" w:ascii="Times New Roman" w:cs="Times New Roman"/>
          <w:sz w:val="22"/>
          <w:szCs w:val="22"/>
        </w:rPr>
        <w:t>5) вправе провести дробление инвестиционных паев на условиях и в порядке, установленных нормативными актами Банка России;</w:t>
      </w:r>
    </w:p>
    <w:p w14:paraId="1B7E7A93">
      <w:pPr>
        <w:pStyle w:val="25"/>
        <w:tabs>
          <w:tab w:val="left" w:pos="426"/>
        </w:tabs>
        <w:spacing w:beforeLines="0" w:afterLines="0"/>
        <w:ind w:firstLine="426"/>
        <w:jc w:val="both"/>
        <w:rPr>
          <w:rFonts w:hint="default" w:ascii="Times New Roman" w:cs="Times New Roman"/>
          <w:sz w:val="22"/>
          <w:szCs w:val="22"/>
        </w:rPr>
      </w:pPr>
      <w:r>
        <w:rPr>
          <w:rFonts w:hint="default" w:ascii="Times New Roman" w:cs="Times New Roman"/>
          <w:sz w:val="22"/>
          <w:szCs w:val="22"/>
        </w:rPr>
        <w:t>6) вправе принять решение о прекращении Фонда;</w:t>
      </w:r>
    </w:p>
    <w:p w14:paraId="376CAA8A">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xml:space="preserve">        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14:paraId="05F90B9A">
      <w:pPr>
        <w:pStyle w:val="25"/>
        <w:tabs>
          <w:tab w:val="left" w:pos="426"/>
        </w:tabs>
        <w:spacing w:beforeLines="0" w:afterLines="0"/>
        <w:ind w:firstLine="284"/>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8) вправе не предотвращать возникновение конфликта интересов в следующих случаях:</w:t>
      </w:r>
    </w:p>
    <w:p w14:paraId="206140CD">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14:paraId="235BFA40">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436AC6E8">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641E7D4D">
      <w:pPr>
        <w:autoSpaceDE w:val="0"/>
        <w:autoSpaceDN w:val="0"/>
        <w:adjustRightInd w:val="0"/>
        <w:spacing w:beforeLines="0" w:afterLines="0"/>
        <w:ind w:firstLine="426"/>
        <w:jc w:val="both"/>
        <w:rPr>
          <w:rFonts w:hint="default"/>
          <w:sz w:val="22"/>
          <w:szCs w:val="22"/>
        </w:rPr>
      </w:pPr>
      <w:r>
        <w:rPr>
          <w:rFonts w:hint="default"/>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Акционерном обществе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14:paraId="7CAB4F4F">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w:t>
      </w:r>
      <w:r>
        <w:rPr>
          <w:rFonts w:hint="default"/>
          <w:sz w:val="20"/>
          <w:szCs w:val="20"/>
        </w:rPr>
        <w:t xml:space="preserve"> </w:t>
      </w:r>
      <w:r>
        <w:rPr>
          <w:rFonts w:hint="default" w:ascii="Times New Roman" w:cs="Times New Roman"/>
          <w:sz w:val="22"/>
          <w:szCs w:val="22"/>
        </w:rPr>
        <w:t>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2F954B2B">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w:t>
      </w:r>
      <w:r>
        <w:rPr>
          <w:rFonts w:hint="default"/>
          <w:sz w:val="20"/>
          <w:szCs w:val="20"/>
        </w:rPr>
        <w:t xml:space="preserve"> </w:t>
      </w:r>
      <w:r>
        <w:rPr>
          <w:rFonts w:hint="default" w:ascii="Times New Roman" w:cs="Times New Roman"/>
          <w:sz w:val="22"/>
          <w:szCs w:val="22"/>
        </w:rPr>
        <w:t xml:space="preserve">ООО «Атон» ОГРН 1027739583200. </w:t>
      </w:r>
      <w:r>
        <w:rPr>
          <w:rFonts w:hint="default" w:ascii="Times New Roman" w:cs="Times New Roman"/>
          <w:sz w:val="22"/>
          <w:szCs w:val="22"/>
        </w:rPr>
        <w:tab/>
      </w:r>
    </w:p>
    <w:p w14:paraId="145D0370">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8.1)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00E35F5B">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29. Управляющая Компания обязана:</w:t>
      </w:r>
    </w:p>
    <w:p w14:paraId="3DCAB3C1">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14:paraId="2A32F8A0">
      <w:pPr>
        <w:autoSpaceDE w:val="0"/>
        <w:autoSpaceDN w:val="0"/>
        <w:adjustRightInd w:val="0"/>
        <w:spacing w:beforeLines="0" w:afterLines="0"/>
        <w:ind w:firstLine="426"/>
        <w:jc w:val="both"/>
        <w:rPr>
          <w:rFonts w:hint="default"/>
          <w:sz w:val="22"/>
          <w:szCs w:val="22"/>
        </w:rPr>
      </w:pPr>
      <w:r>
        <w:rPr>
          <w:rFonts w:hint="default"/>
          <w:sz w:val="22"/>
          <w:szCs w:val="22"/>
        </w:rPr>
        <w:t>1.1) при осуществлении доверительного управления фондом выявлять конфликт интересов</w:t>
      </w:r>
      <w:r>
        <w:rPr>
          <w:rFonts w:hint="default"/>
          <w:sz w:val="24"/>
          <w:szCs w:val="24"/>
        </w:rPr>
        <w:t xml:space="preserve"> и </w:t>
      </w:r>
      <w:r>
        <w:rPr>
          <w:rFonts w:hint="default"/>
          <w:sz w:val="22"/>
          <w:szCs w:val="22"/>
        </w:rPr>
        <w:t xml:space="preserve">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630BC0D6">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14:paraId="4ACFDACD">
      <w:pPr>
        <w:autoSpaceDE w:val="0"/>
        <w:autoSpaceDN w:val="0"/>
        <w:adjustRightInd w:val="0"/>
        <w:spacing w:beforeLines="0" w:afterLines="0"/>
        <w:ind w:firstLine="426"/>
        <w:jc w:val="both"/>
        <w:rPr>
          <w:rFonts w:hint="default"/>
          <w:sz w:val="22"/>
          <w:szCs w:val="22"/>
        </w:rPr>
      </w:pPr>
      <w:r>
        <w:rPr>
          <w:rFonts w:hint="default"/>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8FC8CD1">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02B08DB2">
      <w:pPr>
        <w:autoSpaceDE w:val="0"/>
        <w:autoSpaceDN w:val="0"/>
        <w:adjustRightInd w:val="0"/>
        <w:spacing w:beforeLines="0" w:afterLines="0"/>
        <w:ind w:firstLine="426"/>
        <w:jc w:val="both"/>
        <w:rPr>
          <w:rFonts w:hint="default"/>
          <w:sz w:val="22"/>
          <w:szCs w:val="22"/>
        </w:rPr>
      </w:pPr>
      <w:r>
        <w:rPr>
          <w:rFonts w:hint="default"/>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69B06DF7">
      <w:pPr>
        <w:autoSpaceDE w:val="0"/>
        <w:autoSpaceDN w:val="0"/>
        <w:adjustRightInd w:val="0"/>
        <w:spacing w:beforeLines="0" w:afterLines="0"/>
        <w:ind w:firstLine="426"/>
        <w:jc w:val="both"/>
        <w:rPr>
          <w:rFonts w:hint="default"/>
          <w:sz w:val="22"/>
          <w:szCs w:val="22"/>
        </w:rPr>
      </w:pPr>
      <w:r>
        <w:rPr>
          <w:rFonts w:hint="default"/>
          <w:sz w:val="22"/>
          <w:szCs w:val="22"/>
        </w:rPr>
        <w:t>6) раскрывать отчеты, требования к которым устанавливаются Банком России;</w:t>
      </w:r>
    </w:p>
    <w:p w14:paraId="069A91F2">
      <w:pPr>
        <w:spacing w:beforeLines="0" w:afterLines="0"/>
        <w:ind w:firstLine="426"/>
        <w:jc w:val="both"/>
        <w:rPr>
          <w:rFonts w:hint="default"/>
          <w:sz w:val="22"/>
          <w:szCs w:val="22"/>
        </w:rPr>
      </w:pPr>
      <w:r>
        <w:rPr>
          <w:rFonts w:hint="default"/>
          <w:sz w:val="22"/>
          <w:szCs w:val="22"/>
        </w:rPr>
        <w:t>7) соблюдать инвестиционную декларацию Правил доверительного управления фондом и Правила доверительного управления фондом;</w:t>
      </w:r>
    </w:p>
    <w:p w14:paraId="1D5F7E9B">
      <w:pPr>
        <w:spacing w:beforeLines="0" w:afterLines="0"/>
        <w:ind w:firstLine="426"/>
        <w:jc w:val="both"/>
        <w:rPr>
          <w:rFonts w:hint="default"/>
          <w:sz w:val="22"/>
          <w:szCs w:val="22"/>
        </w:rPr>
      </w:pPr>
      <w:r>
        <w:rPr>
          <w:rFonts w:hint="default"/>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77A9D880">
      <w:pPr>
        <w:spacing w:beforeLines="0" w:afterLines="0"/>
        <w:ind w:firstLine="426"/>
        <w:jc w:val="both"/>
        <w:rPr>
          <w:rFonts w:hint="default"/>
          <w:sz w:val="22"/>
          <w:szCs w:val="22"/>
        </w:rPr>
      </w:pPr>
      <w:r>
        <w:rPr>
          <w:rFonts w:hint="default"/>
          <w:sz w:val="22"/>
          <w:szCs w:val="22"/>
        </w:rPr>
        <w:t>9) соблюдать иные требования, предусмотренные Федеральным законом «Об инвестиционных фондах» и нормативными актами Банка России.</w:t>
      </w:r>
    </w:p>
    <w:p w14:paraId="6D108939">
      <w:pPr>
        <w:spacing w:beforeLines="0" w:afterLines="0"/>
        <w:ind w:firstLine="426"/>
        <w:jc w:val="both"/>
        <w:rPr>
          <w:rFonts w:hint="default"/>
          <w:sz w:val="22"/>
          <w:szCs w:val="22"/>
        </w:rPr>
      </w:pPr>
      <w:r>
        <w:rPr>
          <w:rFonts w:hint="default"/>
          <w:sz w:val="22"/>
          <w:szCs w:val="22"/>
        </w:rPr>
        <w:t>30. Управляющая Компания не вправе:</w:t>
      </w:r>
    </w:p>
    <w:p w14:paraId="05B4D3F8">
      <w:pPr>
        <w:pStyle w:val="25"/>
        <w:tabs>
          <w:tab w:val="left" w:pos="709"/>
        </w:tabs>
        <w:spacing w:beforeLines="0" w:afterLines="0"/>
        <w:ind w:firstLine="426"/>
        <w:jc w:val="both"/>
        <w:rPr>
          <w:rFonts w:hint="default" w:ascii="Times New Roman" w:cs="Times New Roman"/>
          <w:sz w:val="22"/>
          <w:szCs w:val="22"/>
        </w:rPr>
      </w:pPr>
      <w:r>
        <w:rPr>
          <w:rFonts w:hint="default" w:asci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4E1C4C6D">
      <w:pPr>
        <w:spacing w:beforeLines="0" w:afterLines="0"/>
        <w:ind w:firstLine="426"/>
        <w:rPr>
          <w:rFonts w:hint="default"/>
          <w:sz w:val="22"/>
          <w:szCs w:val="22"/>
        </w:rPr>
      </w:pPr>
      <w:r>
        <w:rPr>
          <w:rFonts w:hint="default"/>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437F5CAF">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14:paraId="56619F93">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434B117">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14:paraId="1DC0ADF8">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5) совершать следующие сделки или давать поручения на совершение следующих сделок:</w:t>
      </w:r>
    </w:p>
    <w:p w14:paraId="12E3C9EC">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3274E90C">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сделки по безвозмездному отчуждению имущества, составляющего Фонд;</w:t>
      </w:r>
    </w:p>
    <w:p w14:paraId="023AAC22">
      <w:pPr>
        <w:autoSpaceDE w:val="0"/>
        <w:autoSpaceDN w:val="0"/>
        <w:adjustRightInd w:val="0"/>
        <w:spacing w:beforeLines="0" w:afterLines="0"/>
        <w:ind w:firstLine="426"/>
        <w:jc w:val="both"/>
        <w:rPr>
          <w:rFonts w:hint="default"/>
          <w:sz w:val="22"/>
          <w:szCs w:val="22"/>
        </w:rPr>
      </w:pPr>
      <w:r>
        <w:rPr>
          <w:rFonts w:hint="default"/>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7D4C5C2E">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012E2AC3">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5989B6D0">
      <w:pPr>
        <w:spacing w:beforeLines="0" w:afterLines="0"/>
        <w:ind w:firstLine="426"/>
        <w:jc w:val="both"/>
        <w:rPr>
          <w:rFonts w:hint="default"/>
          <w:sz w:val="22"/>
          <w:szCs w:val="22"/>
        </w:rPr>
      </w:pPr>
      <w:r>
        <w:rPr>
          <w:rFonts w:hint="default"/>
          <w:sz w:val="22"/>
          <w:szCs w:val="22"/>
        </w:rPr>
        <w:t>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7,8 и 10, пп.1) п.25 настоящих Правил;</w:t>
      </w:r>
    </w:p>
    <w:p w14:paraId="0486D188">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1AACBB95">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28F0B062">
      <w:pPr>
        <w:autoSpaceDE w:val="0"/>
        <w:autoSpaceDN w:val="0"/>
        <w:adjustRightInd w:val="0"/>
        <w:spacing w:beforeLines="0" w:afterLines="0"/>
        <w:ind w:firstLine="426"/>
        <w:jc w:val="both"/>
        <w:rPr>
          <w:rFonts w:hint="default"/>
          <w:sz w:val="22"/>
          <w:szCs w:val="22"/>
        </w:rPr>
      </w:pPr>
      <w:r>
        <w:rPr>
          <w:rFonts w:hint="default"/>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47F583B0">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14:paraId="188C529D">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99 настоящих Правил, а также иных случаев, предусмотренных настоящими Правилами; </w:t>
      </w:r>
    </w:p>
    <w:p w14:paraId="362B2FF3">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0FCE1F27">
      <w:pPr>
        <w:autoSpaceDE w:val="0"/>
        <w:autoSpaceDN w:val="0"/>
        <w:adjustRightInd w:val="0"/>
        <w:spacing w:beforeLines="0" w:afterLines="0"/>
        <w:ind w:firstLine="426"/>
        <w:jc w:val="both"/>
        <w:rPr>
          <w:rFonts w:hint="default"/>
          <w:sz w:val="22"/>
          <w:szCs w:val="22"/>
        </w:rPr>
      </w:pPr>
      <w:r>
        <w:rPr>
          <w:rFonts w:hint="default"/>
          <w:sz w:val="22"/>
          <w:szCs w:val="22"/>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p w14:paraId="7D829A35">
      <w:pPr>
        <w:autoSpaceDE w:val="0"/>
        <w:autoSpaceDN w:val="0"/>
        <w:adjustRightInd w:val="0"/>
        <w:spacing w:beforeLines="0" w:afterLines="0"/>
        <w:ind w:firstLine="426"/>
        <w:jc w:val="both"/>
        <w:rPr>
          <w:rFonts w:hint="default"/>
          <w:sz w:val="22"/>
          <w:szCs w:val="22"/>
        </w:rPr>
      </w:pPr>
      <w:r>
        <w:rPr>
          <w:rFonts w:hint="default"/>
          <w:sz w:val="22"/>
          <w:szCs w:val="22"/>
        </w:rPr>
        <w:t xml:space="preserve">31. Ограничения на совершение сделок с ценными бумагами, установленные абзацами восьмым, девятым, одиннадцатым, двенадцатым подпункта 5 пункта 30 настоящих Правил, не применяются, если: </w:t>
      </w:r>
    </w:p>
    <w:p w14:paraId="1149875D">
      <w:pPr>
        <w:autoSpaceDE w:val="0"/>
        <w:autoSpaceDN w:val="0"/>
        <w:adjustRightInd w:val="0"/>
        <w:spacing w:beforeLines="0" w:afterLines="0"/>
        <w:ind w:firstLine="426"/>
        <w:jc w:val="both"/>
        <w:rPr>
          <w:rFonts w:hint="default"/>
          <w:sz w:val="22"/>
          <w:szCs w:val="22"/>
        </w:rPr>
      </w:pPr>
      <w:r>
        <w:rPr>
          <w:rFonts w:hint="default"/>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9C55F5B">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10E5A51D">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53F045E5">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14:paraId="18B64B57">
      <w:pPr>
        <w:autoSpaceDE w:val="0"/>
        <w:autoSpaceDN w:val="0"/>
        <w:adjustRightInd w:val="0"/>
        <w:spacing w:beforeLines="0" w:afterLines="0"/>
        <w:ind w:firstLine="426"/>
        <w:jc w:val="both"/>
        <w:rPr>
          <w:rFonts w:hint="default"/>
          <w:sz w:val="22"/>
          <w:szCs w:val="22"/>
        </w:rPr>
      </w:pPr>
      <w:r>
        <w:rPr>
          <w:rFonts w:hint="default"/>
          <w:sz w:val="22"/>
          <w:szCs w:val="22"/>
        </w:rPr>
        <w:t>1) совершаются с ценными бумагами, включенными в котировальные списки российских бирж;</w:t>
      </w:r>
    </w:p>
    <w:p w14:paraId="248EACA3">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0BA19766">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03C035B2">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33. По сделкам, совершенным в нарушение требований подпункта 3 пункта 28</w:t>
      </w:r>
      <w:r>
        <w:rPr>
          <w:rFonts w:hint="default"/>
          <w:sz w:val="20"/>
          <w:szCs w:val="20"/>
        </w:rPr>
        <w:t xml:space="preserve"> </w:t>
      </w:r>
      <w:r>
        <w:rPr>
          <w:rFonts w:hint="default" w:ascii="Times New Roman" w:cs="Times New Roman"/>
          <w:sz w:val="22"/>
          <w:szCs w:val="22"/>
        </w:rPr>
        <w:t>настоящих Правил,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36FAC2E">
      <w:pPr>
        <w:widowControl w:val="0"/>
        <w:autoSpaceDE w:val="0"/>
        <w:autoSpaceDN w:val="0"/>
        <w:adjustRightInd w:val="0"/>
        <w:spacing w:beforeLines="0" w:afterLines="0"/>
        <w:ind w:firstLine="540"/>
        <w:jc w:val="both"/>
        <w:outlineLvl w:val="1"/>
        <w:rPr>
          <w:rFonts w:hint="default"/>
          <w:sz w:val="22"/>
          <w:szCs w:val="22"/>
        </w:rPr>
      </w:pPr>
    </w:p>
    <w:p w14:paraId="5F76CD6E">
      <w:pPr>
        <w:widowControl w:val="0"/>
        <w:autoSpaceDE w:val="0"/>
        <w:autoSpaceDN w:val="0"/>
        <w:adjustRightInd w:val="0"/>
        <w:spacing w:beforeLines="0" w:afterLines="0"/>
        <w:ind w:firstLine="540"/>
        <w:outlineLvl w:val="1"/>
        <w:rPr>
          <w:rFonts w:hint="default"/>
          <w:sz w:val="24"/>
          <w:szCs w:val="24"/>
        </w:rPr>
      </w:pPr>
      <w:r>
        <w:rPr>
          <w:rFonts w:hint="default"/>
          <w:b/>
          <w:sz w:val="22"/>
          <w:szCs w:val="22"/>
        </w:rPr>
        <w:t xml:space="preserve">Права владельцев инвестиционных паев. Инвестиционные паи </w:t>
      </w:r>
    </w:p>
    <w:p w14:paraId="39CFDD6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34. Права владельцев инвестиционных паев удостоверяются инвестиционными паями. </w:t>
      </w:r>
    </w:p>
    <w:p w14:paraId="4A98F31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35.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14:paraId="4D43D30B">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 долю его владельца в праве собственности на имущество, составляющее Фонд; </w:t>
      </w:r>
    </w:p>
    <w:p w14:paraId="5BCE0139">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2) право требовать от Управляющей Компании надлежащего доверительного управления Фондом; </w:t>
      </w:r>
    </w:p>
    <w:p w14:paraId="28C81E0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 </w:t>
      </w:r>
    </w:p>
    <w:p w14:paraId="2651A5D6">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 </w:t>
      </w:r>
    </w:p>
    <w:p w14:paraId="329B798F">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36. Каждый инвестиционный пай удостоверяет одинаковую долю в праве общей собственности на имущество, составляющее Фонд, и одинаковые права. </w:t>
      </w:r>
    </w:p>
    <w:p w14:paraId="423F87B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37. Количество инвестиционных паев, выдаваемых Управляющей Компанией, не ограничивается. </w:t>
      </w:r>
    </w:p>
    <w:p w14:paraId="7D5E638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38.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 </w:t>
      </w:r>
    </w:p>
    <w:p w14:paraId="1FF85A2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39. Инвестиционные паи свободно обращаются по завершении формирования Фонда. </w:t>
      </w:r>
    </w:p>
    <w:p w14:paraId="28C3AFB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Инвестиционные паи могут обращаться на организованных торгах.</w:t>
      </w:r>
    </w:p>
    <w:p w14:paraId="2531DF49">
      <w:pPr>
        <w:autoSpaceDE w:val="0"/>
        <w:autoSpaceDN w:val="0"/>
        <w:adjustRightInd w:val="0"/>
        <w:spacing w:beforeLines="0" w:afterLines="0"/>
        <w:ind w:firstLine="540"/>
        <w:jc w:val="both"/>
        <w:rPr>
          <w:rFonts w:hint="default"/>
          <w:sz w:val="22"/>
          <w:szCs w:val="22"/>
        </w:rPr>
      </w:pPr>
      <w:r>
        <w:rPr>
          <w:rFonts w:hint="default"/>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14:paraId="75E438CD">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40. Учет прав на инвестиционные паи осуществляется на лицевых счетах в реестре владельцев инвестиционных паев и на счетах депо депозитариями. </w:t>
      </w:r>
    </w:p>
    <w:p w14:paraId="27F52590">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 xml:space="preserve">41. Способы получения выписок из реестра владельцев инвестиционных паев: </w:t>
      </w:r>
    </w:p>
    <w:p w14:paraId="17160200">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14:paraId="62124EDD">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14:paraId="2B4E24DB">
      <w:pPr>
        <w:keepNext/>
        <w:autoSpaceDE w:val="0"/>
        <w:autoSpaceDN w:val="0"/>
        <w:adjustRightInd w:val="0"/>
        <w:spacing w:beforeLines="0" w:afterLines="0"/>
        <w:ind w:firstLine="540"/>
        <w:jc w:val="both"/>
        <w:rPr>
          <w:rFonts w:hint="default"/>
          <w:sz w:val="22"/>
          <w:szCs w:val="22"/>
        </w:rPr>
      </w:pPr>
      <w:r>
        <w:rPr>
          <w:rFonts w:hint="default"/>
          <w:sz w:val="22"/>
          <w:szCs w:val="22"/>
        </w:rPr>
        <w:t>При предоставлении выписки по запросу нотариуса или уполномоченного законом государственного органа она выдается</w:t>
      </w:r>
      <w:r>
        <w:rPr>
          <w:rFonts w:hint="default"/>
          <w:b/>
          <w:sz w:val="22"/>
          <w:szCs w:val="22"/>
        </w:rPr>
        <w:t xml:space="preserve"> </w:t>
      </w:r>
      <w:r>
        <w:rPr>
          <w:rFonts w:hint="default"/>
          <w:sz w:val="22"/>
          <w:szCs w:val="22"/>
        </w:rPr>
        <w:t xml:space="preserve">в форме документа на бумажном носителе лицу, указанному в запросе, или высылается по адресу, указанному в запросе. </w:t>
      </w:r>
    </w:p>
    <w:p w14:paraId="34AD805F">
      <w:pPr>
        <w:widowControl w:val="0"/>
        <w:autoSpaceDE w:val="0"/>
        <w:autoSpaceDN w:val="0"/>
        <w:adjustRightInd w:val="0"/>
        <w:spacing w:beforeLines="0" w:afterLines="0"/>
        <w:ind w:firstLine="540"/>
        <w:jc w:val="both"/>
        <w:outlineLvl w:val="1"/>
        <w:rPr>
          <w:rFonts w:hint="default"/>
          <w:sz w:val="22"/>
          <w:szCs w:val="22"/>
        </w:rPr>
      </w:pPr>
    </w:p>
    <w:p w14:paraId="1A112596">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Выдача инвестиционных паев</w:t>
      </w:r>
    </w:p>
    <w:p w14:paraId="0DD73BC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42.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7679E84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4F889B5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w:t>
      </w:r>
      <w:r>
        <w:rPr>
          <w:rFonts w:hint="default"/>
          <w:sz w:val="20"/>
          <w:szCs w:val="20"/>
        </w:rPr>
        <w:t xml:space="preserve"> </w:t>
      </w:r>
      <w:r>
        <w:rPr>
          <w:rFonts w:hint="default" w:ascii="Times New Roman" w:cs="Times New Roman"/>
          <w:sz w:val="22"/>
          <w:szCs w:val="22"/>
        </w:rPr>
        <w:t>в день получения им всех документов, являющихся основанием для совершения операций.</w:t>
      </w:r>
    </w:p>
    <w:p w14:paraId="6A3C816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44.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14:paraId="55074FFC">
      <w:pPr>
        <w:widowControl w:val="0"/>
        <w:spacing w:beforeLines="0" w:afterLines="0"/>
        <w:ind w:right="-159" w:firstLine="540"/>
        <w:jc w:val="both"/>
        <w:rPr>
          <w:rFonts w:hint="default"/>
          <w:sz w:val="22"/>
          <w:szCs w:val="22"/>
        </w:rPr>
      </w:pPr>
      <w:r>
        <w:rPr>
          <w:rFonts w:hint="default"/>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42E5021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45. В оплату инвестиционных паев передаются только денежные средства.</w:t>
      </w:r>
    </w:p>
    <w:p w14:paraId="362E143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46. Выдача инвестиционных паев осуществляется при условии включения в состав Фонда денежных средств, переданных в оплату инвестиционных паев.</w:t>
      </w:r>
    </w:p>
    <w:p w14:paraId="7721A91C">
      <w:pPr>
        <w:widowControl w:val="0"/>
        <w:tabs>
          <w:tab w:val="left" w:pos="720"/>
        </w:tabs>
        <w:autoSpaceDE w:val="0"/>
        <w:autoSpaceDN w:val="0"/>
        <w:adjustRightInd w:val="0"/>
        <w:spacing w:beforeLines="0" w:afterLines="0"/>
        <w:ind w:firstLine="540"/>
        <w:rPr>
          <w:rFonts w:hint="default"/>
          <w:sz w:val="22"/>
          <w:szCs w:val="22"/>
        </w:rPr>
      </w:pPr>
    </w:p>
    <w:p w14:paraId="70E4D913">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Заявки на приобретение инвестиционных паев</w:t>
      </w:r>
    </w:p>
    <w:p w14:paraId="1A44D97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47. Заявки на приобретение инвестиционных паев носят безотзывный характер.</w:t>
      </w:r>
    </w:p>
    <w:p w14:paraId="243490E0">
      <w:pPr>
        <w:pStyle w:val="19"/>
        <w:widowControl w:val="0"/>
        <w:tabs>
          <w:tab w:val="left" w:pos="0"/>
        </w:tabs>
        <w:spacing w:beforeLines="0" w:after="0" w:afterLines="0"/>
        <w:ind w:left="0" w:firstLine="283"/>
        <w:jc w:val="both"/>
        <w:rPr>
          <w:rFonts w:hint="default"/>
          <w:sz w:val="22"/>
          <w:szCs w:val="22"/>
        </w:rPr>
      </w:pPr>
      <w:r>
        <w:rPr>
          <w:rFonts w:hint="default"/>
          <w:sz w:val="24"/>
          <w:szCs w:val="24"/>
        </w:rPr>
        <w:t xml:space="preserve">    </w:t>
      </w:r>
      <w:r>
        <w:rPr>
          <w:rFonts w:hint="default"/>
          <w:sz w:val="22"/>
          <w:szCs w:val="22"/>
        </w:rPr>
        <w:t xml:space="preserve">48.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14:paraId="4F61556C">
      <w:pPr>
        <w:pStyle w:val="19"/>
        <w:widowControl w:val="0"/>
        <w:tabs>
          <w:tab w:val="left" w:pos="0"/>
        </w:tabs>
        <w:spacing w:beforeLines="0" w:after="0" w:afterLines="0"/>
        <w:ind w:left="0"/>
        <w:jc w:val="both"/>
        <w:rPr>
          <w:rFonts w:hint="default"/>
          <w:sz w:val="22"/>
          <w:szCs w:val="22"/>
        </w:rPr>
      </w:pPr>
      <w:r>
        <w:rPr>
          <w:rFonts w:hint="default"/>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D41295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49. Прием заявок на приобретение инвестиционных паев после завершения (окончания) формирования Фонда осуществляется:</w:t>
      </w:r>
    </w:p>
    <w:p w14:paraId="61E134CF">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61B70A0F">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12A8D8BC">
      <w:pPr>
        <w:widowControl w:val="0"/>
        <w:autoSpaceDE w:val="0"/>
        <w:autoSpaceDN w:val="0"/>
        <w:adjustRightInd w:val="0"/>
        <w:spacing w:beforeLines="0" w:afterLines="0"/>
        <w:ind w:firstLine="540"/>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          с 17 по 30 ноября. </w:t>
      </w:r>
    </w:p>
    <w:p w14:paraId="05C997E0">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приобретение инвестиционных паев заявки принимаются каждый рабочий день. </w:t>
      </w:r>
    </w:p>
    <w:p w14:paraId="5FA742E3">
      <w:pPr>
        <w:widowControl w:val="0"/>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2B98E3C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50. Прием заявок на приобретение инвестиционных паев не осуществляется со дня возникновения основания прекращения Фонда.</w:t>
      </w:r>
    </w:p>
    <w:p w14:paraId="6FF9A1F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51. Порядок подачи заявок на приобретение инвестиционных паев.</w:t>
      </w:r>
    </w:p>
    <w:p w14:paraId="79E327DE">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14:paraId="6FFDBFEB">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6EE4A28D">
      <w:pPr>
        <w:spacing w:beforeLines="0" w:afterLines="0"/>
        <w:ind w:firstLine="567"/>
        <w:jc w:val="both"/>
        <w:rPr>
          <w:rFonts w:hint="default"/>
          <w:sz w:val="22"/>
          <w:szCs w:val="22"/>
        </w:rPr>
      </w:pPr>
      <w:r>
        <w:rPr>
          <w:rFonts w:hint="default"/>
          <w:sz w:val="22"/>
          <w:szCs w:val="22"/>
        </w:rPr>
        <w:t>Заявки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14:paraId="54A9DC2D">
      <w:pPr>
        <w:widowControl w:val="0"/>
        <w:autoSpaceDE w:val="0"/>
        <w:autoSpaceDN w:val="0"/>
        <w:adjustRightInd w:val="0"/>
        <w:spacing w:beforeLines="0" w:afterLines="0"/>
        <w:ind w:firstLine="540"/>
        <w:jc w:val="both"/>
        <w:rPr>
          <w:rFonts w:hint="default"/>
          <w:sz w:val="22"/>
          <w:szCs w:val="22"/>
        </w:rPr>
      </w:pPr>
      <w:r>
        <w:rPr>
          <w:rFonts w:hint="default"/>
          <w:sz w:val="22"/>
          <w:szCs w:val="22"/>
        </w:rPr>
        <w:t>Подпись лица, направившего заявку на приобретение инвестиционных паев Фонда, должна быть удостоверена нотариально.</w:t>
      </w:r>
    </w:p>
    <w:p w14:paraId="4586ED33">
      <w:pPr>
        <w:widowControl w:val="0"/>
        <w:spacing w:beforeLines="0" w:afterLines="0"/>
        <w:ind w:firstLine="540"/>
        <w:jc w:val="both"/>
        <w:rPr>
          <w:rFonts w:hint="default"/>
          <w:sz w:val="22"/>
          <w:szCs w:val="22"/>
        </w:rPr>
      </w:pPr>
      <w:r>
        <w:rPr>
          <w:rFonts w:hint="default"/>
          <w:sz w:val="22"/>
          <w:szCs w:val="22"/>
        </w:rPr>
        <w:t xml:space="preserve">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 </w:t>
      </w:r>
    </w:p>
    <w:p w14:paraId="5655B4B2">
      <w:pPr>
        <w:widowControl w:val="0"/>
        <w:spacing w:beforeLines="0" w:afterLines="0"/>
        <w:ind w:firstLine="540"/>
        <w:jc w:val="both"/>
        <w:rPr>
          <w:rFonts w:hint="default"/>
          <w:sz w:val="22"/>
          <w:szCs w:val="22"/>
        </w:rPr>
      </w:pPr>
      <w:r>
        <w:rPr>
          <w:rFonts w:hint="default"/>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E9BFB46">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49D787CA">
      <w:pPr>
        <w:spacing w:beforeLines="0" w:afterLines="0"/>
        <w:ind w:firstLine="540"/>
        <w:jc w:val="both"/>
        <w:rPr>
          <w:rFonts w:hint="default"/>
          <w:sz w:val="22"/>
          <w:szCs w:val="22"/>
        </w:rPr>
      </w:pPr>
      <w:r>
        <w:rPr>
          <w:rFonts w:hint="default"/>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EAB506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52. Заявки на приобретение инвестиционных паев подаются Управляющей Компании.</w:t>
      </w:r>
    </w:p>
    <w:p w14:paraId="489A1C1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53. В приеме заявок на приобретение инвестиционных паев отказывается в следующих случаях:</w:t>
      </w:r>
    </w:p>
    <w:p w14:paraId="267F5A4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421075F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83152F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0B7FB8D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принятие Управляющей Компанией решения о приостановлении выдачи инвестиционных паев;</w:t>
      </w:r>
    </w:p>
    <w:p w14:paraId="48DC2A4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14:paraId="26490576">
      <w:pPr>
        <w:autoSpaceDE w:val="0"/>
        <w:autoSpaceDN w:val="0"/>
        <w:adjustRightInd w:val="0"/>
        <w:spacing w:beforeLines="0" w:afterLines="0"/>
        <w:ind w:firstLine="540"/>
        <w:jc w:val="both"/>
        <w:rPr>
          <w:rFonts w:hint="default"/>
          <w:sz w:val="22"/>
          <w:szCs w:val="22"/>
        </w:rPr>
      </w:pPr>
      <w:r>
        <w:rPr>
          <w:rFonts w:hint="default"/>
          <w:sz w:val="22"/>
          <w:szCs w:val="22"/>
        </w:rPr>
        <w:t>6) несоблюдение правил приобретения инвестиционных паев;</w:t>
      </w:r>
    </w:p>
    <w:p w14:paraId="4EBF53D1">
      <w:pPr>
        <w:autoSpaceDE w:val="0"/>
        <w:autoSpaceDN w:val="0"/>
        <w:adjustRightInd w:val="0"/>
        <w:spacing w:beforeLines="0" w:afterLines="0"/>
        <w:ind w:firstLine="540"/>
        <w:jc w:val="both"/>
        <w:rPr>
          <w:rFonts w:hint="default"/>
          <w:sz w:val="22"/>
          <w:szCs w:val="22"/>
        </w:rPr>
      </w:pPr>
      <w:r>
        <w:rPr>
          <w:rFonts w:hint="default"/>
          <w:sz w:val="22"/>
          <w:szCs w:val="22"/>
        </w:rPr>
        <w:t>7) возникновение основания для прекращения Фонда.</w:t>
      </w:r>
    </w:p>
    <w:p w14:paraId="2944B41C">
      <w:pPr>
        <w:autoSpaceDE w:val="0"/>
        <w:autoSpaceDN w:val="0"/>
        <w:adjustRightInd w:val="0"/>
        <w:spacing w:beforeLines="0" w:afterLines="0"/>
        <w:ind w:firstLine="540"/>
        <w:jc w:val="both"/>
        <w:rPr>
          <w:rFonts w:hint="default"/>
          <w:sz w:val="22"/>
          <w:szCs w:val="22"/>
        </w:rPr>
      </w:pPr>
    </w:p>
    <w:p w14:paraId="32A5C055">
      <w:pPr>
        <w:pStyle w:val="25"/>
        <w:spacing w:beforeLines="0" w:afterLines="0"/>
        <w:ind w:firstLine="540"/>
        <w:rPr>
          <w:rFonts w:hint="default" w:ascii="Times New Roman" w:cs="Times New Roman"/>
          <w:b/>
          <w:sz w:val="22"/>
          <w:szCs w:val="22"/>
        </w:rPr>
      </w:pPr>
      <w:bookmarkStart w:id="9" w:name="_Toc181526625"/>
      <w:r>
        <w:rPr>
          <w:rFonts w:hint="default" w:ascii="Times New Roman" w:cs="Times New Roman"/>
          <w:b/>
          <w:sz w:val="22"/>
          <w:szCs w:val="22"/>
        </w:rPr>
        <w:t>Выдача инвестиционных паев при формировании Фонда</w:t>
      </w:r>
    </w:p>
    <w:p w14:paraId="6126D89D">
      <w:pPr>
        <w:widowControl w:val="0"/>
        <w:autoSpaceDE w:val="0"/>
        <w:autoSpaceDN w:val="0"/>
        <w:adjustRightInd w:val="0"/>
        <w:spacing w:beforeLines="0" w:afterLines="0"/>
        <w:ind w:firstLine="540"/>
        <w:jc w:val="both"/>
        <w:rPr>
          <w:rFonts w:hint="default"/>
          <w:spacing w:val="-2"/>
          <w:sz w:val="22"/>
          <w:szCs w:val="22"/>
        </w:rPr>
      </w:pPr>
      <w:r>
        <w:rPr>
          <w:rFonts w:hint="default"/>
          <w:sz w:val="22"/>
          <w:szCs w:val="22"/>
        </w:rPr>
        <w:t xml:space="preserve">54. </w:t>
      </w:r>
      <w:r>
        <w:rPr>
          <w:rFonts w:hint="default"/>
          <w:spacing w:val="-2"/>
          <w:sz w:val="22"/>
          <w:szCs w:val="22"/>
        </w:rPr>
        <w:t>Выдача инвестиционных паев при формировании Фонда осуществляется при условии внесения в Фонд денежных средств в размере не менее 10 000 000 (Десять миллионов) рублей.</w:t>
      </w:r>
    </w:p>
    <w:p w14:paraId="639017E8">
      <w:pPr>
        <w:pStyle w:val="13"/>
        <w:widowControl w:val="0"/>
        <w:tabs>
          <w:tab w:val="left" w:pos="720"/>
        </w:tabs>
        <w:spacing w:beforeLines="0" w:after="0" w:afterLines="0"/>
        <w:ind w:left="0" w:firstLine="540"/>
        <w:rPr>
          <w:rFonts w:hint="default"/>
          <w:sz w:val="22"/>
          <w:szCs w:val="22"/>
        </w:rPr>
      </w:pPr>
      <w:r>
        <w:rPr>
          <w:rFonts w:hint="default"/>
          <w:sz w:val="22"/>
          <w:szCs w:val="22"/>
        </w:rPr>
        <w:t xml:space="preserve">55. </w:t>
      </w:r>
      <w:r>
        <w:rPr>
          <w:rFonts w:hint="default"/>
          <w:spacing w:val="-2"/>
          <w:sz w:val="22"/>
          <w:szCs w:val="22"/>
        </w:rPr>
        <w:t>До завершения формирования Фонда выдача одного инвестиционного пая осуществляется на сумму 1 000 000 (Один миллион) рублей. </w:t>
      </w:r>
      <w:r>
        <w:rPr>
          <w:rFonts w:hint="default"/>
          <w:sz w:val="22"/>
          <w:szCs w:val="22"/>
        </w:rPr>
        <w:t> </w:t>
      </w:r>
    </w:p>
    <w:p w14:paraId="0B2B1784">
      <w:pPr>
        <w:pStyle w:val="25"/>
        <w:spacing w:beforeLines="0" w:afterLines="0"/>
        <w:ind w:firstLine="539"/>
        <w:jc w:val="both"/>
        <w:rPr>
          <w:rFonts w:hint="default" w:ascii="Times New Roman" w:cs="Times New Roman"/>
          <w:spacing w:val="-2"/>
          <w:sz w:val="22"/>
          <w:szCs w:val="22"/>
        </w:rPr>
      </w:pPr>
      <w:r>
        <w:rPr>
          <w:rFonts w:hint="default" w:ascii="Times New Roman" w:cs="Times New Roman"/>
          <w:sz w:val="22"/>
          <w:szCs w:val="22"/>
        </w:rPr>
        <w:t xml:space="preserve">56. </w:t>
      </w:r>
      <w:r>
        <w:rPr>
          <w:rFonts w:hint="default" w:ascii="Times New Roman" w:cs="Times New Roman"/>
          <w:spacing w:val="-2"/>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один инвестиционный пай.</w:t>
      </w:r>
    </w:p>
    <w:p w14:paraId="5E35FB6C">
      <w:pPr>
        <w:pStyle w:val="25"/>
        <w:spacing w:beforeLines="0" w:afterLines="0"/>
        <w:ind w:firstLine="539"/>
        <w:rPr>
          <w:rFonts w:hint="default" w:ascii="Times New Roman" w:cs="Times New Roman"/>
          <w:b/>
          <w:sz w:val="22"/>
          <w:szCs w:val="22"/>
        </w:rPr>
      </w:pPr>
      <w:r>
        <w:rPr>
          <w:rFonts w:hint="default" w:ascii="Times New Roman" w:cs="Times New Roman"/>
          <w:b/>
          <w:sz w:val="22"/>
          <w:szCs w:val="22"/>
        </w:rPr>
        <w:t>Выдача инвестиционных паев после даты завершения (окончания) формирования Фонда</w:t>
      </w:r>
    </w:p>
    <w:p w14:paraId="34034D0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57. Выдача инвестиционных паев после даты завершения (окончания) формирования Фонда должна осуществляться в один день не позднее одного рабочего дня,</w:t>
      </w:r>
      <w:r>
        <w:rPr>
          <w:rFonts w:hint="default"/>
          <w:sz w:val="20"/>
          <w:szCs w:val="20"/>
        </w:rPr>
        <w:t xml:space="preserve"> </w:t>
      </w:r>
      <w:r>
        <w:rPr>
          <w:rFonts w:hint="default" w:ascii="Times New Roman" w:cs="Times New Roman"/>
          <w:sz w:val="22"/>
          <w:szCs w:val="22"/>
        </w:rPr>
        <w:t>следующего за днем включения денежных средств, переданных в оплату инвестиционных паев, в состав фонда.    При этом такая выдача осуществляется в один день по окончании срока приема заявок на приобретение инвестиционных паев.</w:t>
      </w:r>
    </w:p>
    <w:p w14:paraId="349CDA70">
      <w:pPr>
        <w:widowControl w:val="0"/>
        <w:spacing w:beforeLines="0" w:afterLines="0"/>
        <w:ind w:firstLine="560"/>
        <w:jc w:val="both"/>
        <w:rPr>
          <w:rFonts w:hint="default"/>
          <w:sz w:val="22"/>
          <w:szCs w:val="22"/>
        </w:rPr>
      </w:pPr>
      <w:r>
        <w:rPr>
          <w:rFonts w:hint="default"/>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7C7CC27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58.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14:paraId="7CBFB80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- 10 000 (Десять тысяч) рублей – при первом приобретении инвестиционных паев;</w:t>
      </w:r>
    </w:p>
    <w:p w14:paraId="150595A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- 1 000 (Одна тысяча) рублей – для лиц, имеющих или ранее имевших инвестиционные паи фонда на лицевом счете в реестре владельцев инвестиционных паев.</w:t>
      </w:r>
    </w:p>
    <w:p w14:paraId="5CB95F8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(стоимости имущества), включенных (включенного)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14:paraId="13D28182">
      <w:pPr>
        <w:pStyle w:val="25"/>
        <w:spacing w:beforeLines="0" w:afterLines="0"/>
        <w:ind w:firstLine="540"/>
        <w:jc w:val="both"/>
        <w:rPr>
          <w:rFonts w:hint="default" w:ascii="Times New Roman" w:cs="Times New Roman"/>
          <w:sz w:val="22"/>
          <w:szCs w:val="22"/>
        </w:rPr>
      </w:pPr>
    </w:p>
    <w:p w14:paraId="77A29982">
      <w:pPr>
        <w:pStyle w:val="25"/>
        <w:spacing w:beforeLines="0" w:afterLines="0"/>
        <w:ind w:firstLine="567"/>
        <w:rPr>
          <w:rFonts w:hint="default" w:ascii="Times New Roman" w:cs="Times New Roman"/>
          <w:b/>
          <w:sz w:val="22"/>
          <w:szCs w:val="22"/>
        </w:rPr>
      </w:pPr>
      <w:r>
        <w:rPr>
          <w:rFonts w:hint="default" w:ascii="Times New Roman" w:cs="Times New Roman"/>
          <w:b/>
          <w:sz w:val="22"/>
          <w:szCs w:val="22"/>
        </w:rPr>
        <w:t>Порядок передачи денежных средств в оплату инвестиционных паев</w:t>
      </w:r>
    </w:p>
    <w:p w14:paraId="56E535A4">
      <w:pPr>
        <w:pStyle w:val="24"/>
        <w:tabs>
          <w:tab w:val="left" w:pos="720"/>
        </w:tabs>
        <w:spacing w:beforeLines="0" w:afterLines="0"/>
        <w:ind w:firstLine="540"/>
        <w:jc w:val="both"/>
        <w:rPr>
          <w:rFonts w:hint="default" w:ascii="Times New Roman" w:cs="Times New Roman"/>
          <w:sz w:val="22"/>
          <w:szCs w:val="22"/>
        </w:rPr>
      </w:pPr>
      <w:r>
        <w:rPr>
          <w:rFonts w:hint="default" w:ascii="Times New Roman" w:cs="Times New Roman"/>
          <w:sz w:val="22"/>
          <w:szCs w:val="22"/>
        </w:rPr>
        <w:t>59.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w:t>
      </w:r>
    </w:p>
    <w:p w14:paraId="44CE00B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5B916EA4">
      <w:pPr>
        <w:widowControl w:val="0"/>
        <w:spacing w:beforeLines="0" w:afterLines="0"/>
        <w:ind w:firstLine="560"/>
        <w:jc w:val="both"/>
        <w:rPr>
          <w:rFonts w:hint="default"/>
          <w:sz w:val="22"/>
          <w:szCs w:val="22"/>
        </w:rPr>
      </w:pPr>
      <w:r>
        <w:rPr>
          <w:rFonts w:hint="default"/>
          <w:sz w:val="22"/>
          <w:szCs w:val="22"/>
        </w:rPr>
        <w:t>Оплата инвестиционных паев производится в течение срока приема заявок на приобретение.</w:t>
      </w:r>
    </w:p>
    <w:p w14:paraId="44421E30">
      <w:pPr>
        <w:pStyle w:val="2"/>
        <w:keepNext w:val="0"/>
        <w:widowControl w:val="0"/>
        <w:tabs>
          <w:tab w:val="left" w:pos="720"/>
        </w:tabs>
        <w:spacing w:beforeLines="0" w:afterLines="0"/>
        <w:ind w:firstLine="540"/>
        <w:rPr>
          <w:rFonts w:hint="default"/>
          <w:b/>
          <w:sz w:val="20"/>
          <w:szCs w:val="20"/>
        </w:rPr>
      </w:pPr>
    </w:p>
    <w:p w14:paraId="37819213">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Основания (случаи) возврата денежных средств, переданных в оплату инвестиционных паев</w:t>
      </w:r>
    </w:p>
    <w:p w14:paraId="75A3582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60. Управляющая Компания возвращает денежные средства лицу, передавшему их в оплату инвестиционных паев, если:</w:t>
      </w:r>
    </w:p>
    <w:p w14:paraId="035BF37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2EEAD1E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денежные средства поступили управляющей компании не в течение сроков приема заявок на приобретение инвестиционных паев, предусмотренных правилами;</w:t>
      </w:r>
    </w:p>
    <w:p w14:paraId="6652CDE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61. Возврат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14:paraId="0C40456B">
      <w:pPr>
        <w:autoSpaceDE w:val="0"/>
        <w:autoSpaceDN w:val="0"/>
        <w:adjustRightInd w:val="0"/>
        <w:spacing w:beforeLines="0" w:afterLines="0"/>
        <w:ind w:firstLine="540"/>
        <w:jc w:val="both"/>
        <w:rPr>
          <w:rFonts w:hint="default"/>
          <w:sz w:val="22"/>
          <w:szCs w:val="22"/>
        </w:rPr>
      </w:pPr>
      <w:r>
        <w:rPr>
          <w:rFonts w:hint="default"/>
          <w:sz w:val="22"/>
          <w:szCs w:val="22"/>
        </w:rPr>
        <w:t>62.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54F2FCE4">
      <w:pPr>
        <w:autoSpaceDE w:val="0"/>
        <w:autoSpaceDN w:val="0"/>
        <w:adjustRightInd w:val="0"/>
        <w:spacing w:beforeLines="0" w:afterLines="0"/>
        <w:ind w:firstLine="540"/>
        <w:jc w:val="both"/>
        <w:rPr>
          <w:rFonts w:hint="default"/>
          <w:sz w:val="22"/>
          <w:szCs w:val="22"/>
        </w:rPr>
      </w:pPr>
      <w:r>
        <w:rPr>
          <w:rFonts w:hint="default"/>
          <w:sz w:val="22"/>
          <w:szCs w:val="22"/>
        </w:rPr>
        <w:t>63. 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14:paraId="7D84C473">
      <w:pPr>
        <w:autoSpaceDE w:val="0"/>
        <w:autoSpaceDN w:val="0"/>
        <w:adjustRightInd w:val="0"/>
        <w:spacing w:beforeLines="0" w:afterLines="0"/>
        <w:ind w:firstLine="540"/>
        <w:jc w:val="both"/>
        <w:rPr>
          <w:rFonts w:hint="default"/>
          <w:sz w:val="22"/>
          <w:szCs w:val="22"/>
        </w:rPr>
      </w:pPr>
      <w:r>
        <w:rPr>
          <w:rFonts w:hint="default"/>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пяти рабочих дней со дня их получения.</w:t>
      </w:r>
    </w:p>
    <w:p w14:paraId="388A2EE4">
      <w:pPr>
        <w:autoSpaceDE w:val="0"/>
        <w:autoSpaceDN w:val="0"/>
        <w:adjustRightInd w:val="0"/>
        <w:spacing w:beforeLines="0" w:afterLines="0"/>
        <w:ind w:firstLine="540"/>
        <w:jc w:val="both"/>
        <w:rPr>
          <w:rFonts w:hint="default"/>
          <w:sz w:val="22"/>
          <w:szCs w:val="22"/>
        </w:rPr>
      </w:pPr>
    </w:p>
    <w:p w14:paraId="27214FDD">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Включение денежных средств в состав Фонда</w:t>
      </w:r>
    </w:p>
    <w:p w14:paraId="04CEC90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64.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6DB0D18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14:paraId="16886E2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243BE62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выдача инвестиционных паев не приостановлена;</w:t>
      </w:r>
    </w:p>
    <w:p w14:paraId="51DF429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основания для прекращения фонда отсутствуют;</w:t>
      </w:r>
    </w:p>
    <w:p w14:paraId="1C3FEDC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p>
    <w:p w14:paraId="5B056E3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A7EFA7A">
      <w:pPr>
        <w:widowControl w:val="0"/>
        <w:autoSpaceDE w:val="0"/>
        <w:autoSpaceDN w:val="0"/>
        <w:adjustRightInd w:val="0"/>
        <w:spacing w:beforeLines="0" w:afterLines="0"/>
        <w:ind w:firstLine="540"/>
        <w:jc w:val="both"/>
        <w:rPr>
          <w:rFonts w:hint="default"/>
          <w:sz w:val="22"/>
          <w:szCs w:val="22"/>
        </w:rPr>
      </w:pPr>
      <w:r>
        <w:rPr>
          <w:rFonts w:hint="default"/>
          <w:sz w:val="22"/>
          <w:szCs w:val="22"/>
        </w:rPr>
        <w:t>65. Порядок включения денежных средств, переданных в оплату инвестиционных паев, в состав Фонда.</w:t>
      </w:r>
    </w:p>
    <w:p w14:paraId="07BC5396">
      <w:pPr>
        <w:pStyle w:val="24"/>
        <w:tabs>
          <w:tab w:val="left" w:pos="720"/>
        </w:tabs>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При формировании Фонда переданные в Фонд денежные средства включаются в имущество Фонда в день внесения приходной записи в реестр владельцев инвестиционных паев по лицевому счету лица, подавшего заявку на приобретение инвестиционных паев. </w:t>
      </w:r>
    </w:p>
    <w:p w14:paraId="230CF4B2">
      <w:pPr>
        <w:autoSpaceDE w:val="0"/>
        <w:autoSpaceDN w:val="0"/>
        <w:adjustRightInd w:val="0"/>
        <w:spacing w:beforeLines="0" w:afterLines="0"/>
        <w:ind w:firstLine="567"/>
        <w:jc w:val="both"/>
        <w:rPr>
          <w:rFonts w:hint="default"/>
          <w:sz w:val="22"/>
          <w:szCs w:val="22"/>
        </w:rPr>
      </w:pPr>
      <w:r>
        <w:rPr>
          <w:rFonts w:hint="default"/>
          <w:sz w:val="22"/>
          <w:szCs w:val="22"/>
        </w:rPr>
        <w:t>66. Денежные средства, переданные в оплату инвестиционных паев, включаются в состав фонда по истечении не более трех рабочих дней со дня</w:t>
      </w:r>
      <w:r>
        <w:rPr>
          <w:rFonts w:hint="default"/>
          <w:sz w:val="24"/>
          <w:szCs w:val="24"/>
        </w:rPr>
        <w:t xml:space="preserve"> </w:t>
      </w:r>
      <w:r>
        <w:rPr>
          <w:rFonts w:hint="default"/>
          <w:sz w:val="22"/>
          <w:szCs w:val="22"/>
        </w:rPr>
        <w:t>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bookmarkEnd w:id="9"/>
    <w:p w14:paraId="3E1FDEE8">
      <w:pPr>
        <w:pStyle w:val="19"/>
        <w:widowControl w:val="0"/>
        <w:tabs>
          <w:tab w:val="left" w:pos="0"/>
        </w:tabs>
        <w:spacing w:beforeLines="0" w:afterLines="0"/>
        <w:ind w:firstLine="540"/>
        <w:rPr>
          <w:rFonts w:hint="default"/>
          <w:sz w:val="22"/>
          <w:szCs w:val="22"/>
        </w:rPr>
      </w:pPr>
      <w:r>
        <w:rPr>
          <w:rFonts w:hint="default"/>
          <w:sz w:val="24"/>
          <w:szCs w:val="24"/>
        </w:rPr>
        <w:t xml:space="preserve">                             </w:t>
      </w:r>
    </w:p>
    <w:p w14:paraId="4AFBF928">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Погашение инвестиционных паев</w:t>
      </w:r>
    </w:p>
    <w:p w14:paraId="23892EE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67. Погашение инвестиционных паев осуществляется после завершения (окончания) формирования Фонда.</w:t>
      </w:r>
    </w:p>
    <w:p w14:paraId="3B2FDE6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68.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3B445EE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69.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14:paraId="2EE3321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3CE2B28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4442595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носят безотзывный характер.</w:t>
      </w:r>
    </w:p>
    <w:p w14:paraId="1058DD4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подаются в следующем порядке:</w:t>
      </w:r>
    </w:p>
    <w:p w14:paraId="4F5BA7A2">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14:paraId="65BC9E18">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14:paraId="7DA3FC36">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04F3BD82">
      <w:pPr>
        <w:spacing w:beforeLines="0" w:afterLines="0"/>
        <w:ind w:firstLine="567"/>
        <w:jc w:val="both"/>
        <w:rPr>
          <w:rFonts w:hint="default"/>
          <w:sz w:val="22"/>
          <w:szCs w:val="22"/>
        </w:rPr>
      </w:pPr>
      <w:r>
        <w:rPr>
          <w:rFonts w:hint="default"/>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Российская Федерация, 123001, г. Москва, ул. Садовая-Кудринская, д. 32, стр. 1.</w:t>
      </w:r>
    </w:p>
    <w:p w14:paraId="000BCC27">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погашение инвестиционных паев Фонда, должна быть удостоверена нотариально.</w:t>
      </w:r>
    </w:p>
    <w:p w14:paraId="56E8A3D7">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6D598D3A">
      <w:pPr>
        <w:widowControl w:val="0"/>
        <w:spacing w:beforeLines="0" w:afterLines="0"/>
        <w:ind w:firstLine="540"/>
        <w:jc w:val="both"/>
        <w:rPr>
          <w:rFonts w:hint="default"/>
          <w:sz w:val="22"/>
          <w:szCs w:val="22"/>
        </w:rPr>
      </w:pPr>
      <w:r>
        <w:rPr>
          <w:rFonts w:hint="default"/>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224CF3B9">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5065BC79">
      <w:pPr>
        <w:widowControl w:val="0"/>
        <w:spacing w:beforeLines="0" w:afterLines="0"/>
        <w:ind w:firstLine="540"/>
        <w:jc w:val="both"/>
        <w:rPr>
          <w:rFonts w:hint="default"/>
          <w:sz w:val="22"/>
          <w:szCs w:val="22"/>
        </w:rPr>
      </w:pPr>
      <w:r>
        <w:rPr>
          <w:rFonts w:hint="default"/>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553181E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70. Прием заявок на погашение инвестиционных паев осуществляется:  </w:t>
      </w:r>
    </w:p>
    <w:p w14:paraId="51AB420F">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2A7FB207">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6C7299F5">
      <w:pPr>
        <w:widowControl w:val="0"/>
        <w:autoSpaceDE w:val="0"/>
        <w:autoSpaceDN w:val="0"/>
        <w:adjustRightInd w:val="0"/>
        <w:spacing w:beforeLines="0" w:afterLines="0"/>
        <w:ind w:firstLine="540"/>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          с 17 по 30 ноября. </w:t>
      </w:r>
    </w:p>
    <w:p w14:paraId="04CCAA35">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погашение инвестиционных паев заявки принимаются каждый рабочий день. </w:t>
      </w:r>
    </w:p>
    <w:p w14:paraId="5809B297">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0AB7E60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71. Заявки на погашение инвестиционных паев подаются Управляющей Компании.</w:t>
      </w:r>
    </w:p>
    <w:p w14:paraId="426C5E06">
      <w:pPr>
        <w:widowControl w:val="0"/>
        <w:autoSpaceDE w:val="0"/>
        <w:autoSpaceDN w:val="0"/>
        <w:adjustRightInd w:val="0"/>
        <w:spacing w:beforeLines="0" w:afterLines="0"/>
        <w:ind w:firstLine="540"/>
        <w:jc w:val="both"/>
        <w:outlineLvl w:val="1"/>
        <w:rPr>
          <w:rFonts w:hint="default"/>
          <w:b/>
          <w:sz w:val="22"/>
          <w:szCs w:val="22"/>
        </w:rPr>
      </w:pPr>
      <w:r>
        <w:rPr>
          <w:rFonts w:hint="default"/>
          <w:sz w:val="22"/>
          <w:szCs w:val="22"/>
        </w:rPr>
        <w:t>72.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w:t>
      </w:r>
      <w:r>
        <w:rPr>
          <w:rFonts w:hint="default"/>
          <w:b/>
          <w:sz w:val="22"/>
          <w:szCs w:val="22"/>
        </w:rPr>
        <w:t xml:space="preserve"> </w:t>
      </w:r>
      <w:r>
        <w:rPr>
          <w:rFonts w:hint="default"/>
          <w:sz w:val="22"/>
          <w:szCs w:val="22"/>
        </w:rPr>
        <w:t xml:space="preserve">инвестиционных паев. </w:t>
      </w:r>
    </w:p>
    <w:p w14:paraId="464F7ED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73. В приеме заявок на погашение инвестиционных паев отказывается в следующих случаях:</w:t>
      </w:r>
    </w:p>
    <w:p w14:paraId="206F396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46143643">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2) принятие решения об одновременном приостановлении выдачи, погашения и обмена инвестиционных паев; </w:t>
      </w:r>
    </w:p>
    <w:p w14:paraId="00D53AF7">
      <w:pPr>
        <w:autoSpaceDE w:val="0"/>
        <w:autoSpaceDN w:val="0"/>
        <w:adjustRightInd w:val="0"/>
        <w:spacing w:beforeLines="0" w:afterLines="0"/>
        <w:jc w:val="both"/>
        <w:rPr>
          <w:rFonts w:hint="default"/>
          <w:sz w:val="22"/>
          <w:szCs w:val="22"/>
        </w:rPr>
      </w:pPr>
      <w:r>
        <w:rPr>
          <w:rFonts w:hint="default"/>
          <w:sz w:val="22"/>
          <w:szCs w:val="22"/>
        </w:rPr>
        <w:t xml:space="preserve">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14:paraId="3B31428E">
      <w:pPr>
        <w:autoSpaceDE w:val="0"/>
        <w:autoSpaceDN w:val="0"/>
        <w:adjustRightInd w:val="0"/>
        <w:spacing w:beforeLines="0" w:afterLines="0"/>
        <w:ind w:firstLine="540"/>
        <w:jc w:val="both"/>
        <w:rPr>
          <w:rFonts w:hint="default"/>
          <w:sz w:val="22"/>
          <w:szCs w:val="22"/>
        </w:rPr>
      </w:pPr>
      <w:r>
        <w:rPr>
          <w:rFonts w:hint="default"/>
          <w:sz w:val="22"/>
          <w:szCs w:val="22"/>
        </w:rPr>
        <w:t>4) подача заявки на погашение инвестиционных паев до даты завершения (окончания) формирования фонда;</w:t>
      </w:r>
    </w:p>
    <w:p w14:paraId="0AD072E9">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5) подача заявки на погашение инвестиционных паев после возникновения основания прекращения фонда.</w:t>
      </w:r>
    </w:p>
    <w:p w14:paraId="2A0B7314">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74.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 </w:t>
      </w:r>
    </w:p>
    <w:p w14:paraId="33D8871B">
      <w:pPr>
        <w:autoSpaceDE w:val="0"/>
        <w:autoSpaceDN w:val="0"/>
        <w:adjustRightInd w:val="0"/>
        <w:spacing w:beforeLines="0" w:afterLines="0"/>
        <w:ind w:firstLine="567"/>
        <w:jc w:val="both"/>
        <w:rPr>
          <w:rFonts w:hint="default"/>
          <w:sz w:val="22"/>
          <w:szCs w:val="22"/>
        </w:rPr>
      </w:pPr>
      <w:r>
        <w:rPr>
          <w:rFonts w:hint="default"/>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25088F3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75. Погашение инвестиционных паев осуществляется путем внесения записей по лицевому счету в реестре владельцев инвестиционных паев. </w:t>
      </w:r>
    </w:p>
    <w:p w14:paraId="7ADBE6B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трех рабочих дней совершает операцию либо отказывает в ее совершении.</w:t>
      </w:r>
    </w:p>
    <w:p w14:paraId="32679CB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76.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 </w:t>
      </w:r>
    </w:p>
    <w:p w14:paraId="757B3E58">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погашение и обмен инвестиционных паев. </w:t>
      </w:r>
    </w:p>
    <w:p w14:paraId="2307D89F">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14:paraId="761F33A5">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14:paraId="5ED8D76D">
      <w:pPr>
        <w:widowControl w:val="0"/>
        <w:spacing w:beforeLines="0" w:afterLines="0"/>
        <w:ind w:firstLine="540"/>
        <w:jc w:val="both"/>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14:paraId="3F2B96F0">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ту номинальным держателем скидка не устанавливается.</w:t>
      </w:r>
    </w:p>
    <w:p w14:paraId="673D173D">
      <w:pPr>
        <w:widowControl w:val="0"/>
        <w:spacing w:beforeLines="0" w:afterLines="0"/>
        <w:ind w:firstLine="540"/>
        <w:jc w:val="both"/>
        <w:rPr>
          <w:rFonts w:hint="default"/>
          <w:sz w:val="22"/>
          <w:szCs w:val="22"/>
          <w:u w:val="single"/>
        </w:rPr>
      </w:pPr>
      <w:r>
        <w:rPr>
          <w:rFonts w:hint="default"/>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14:paraId="5D3B9DC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78.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7976E60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29AD6D61">
      <w:pPr>
        <w:spacing w:beforeLines="0" w:afterLines="0"/>
        <w:ind w:firstLine="567"/>
        <w:jc w:val="both"/>
        <w:rPr>
          <w:rFonts w:hint="default"/>
          <w:sz w:val="22"/>
          <w:szCs w:val="22"/>
        </w:rPr>
      </w:pPr>
      <w:r>
        <w:rPr>
          <w:rFonts w:hint="default"/>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14:paraId="5873C601">
      <w:pPr>
        <w:pStyle w:val="25"/>
        <w:spacing w:beforeLines="0" w:afterLines="0"/>
        <w:ind w:firstLine="540"/>
        <w:jc w:val="both"/>
        <w:rPr>
          <w:rFonts w:hint="default" w:ascii="Times New Roman" w:cs="Times New Roman"/>
          <w:sz w:val="22"/>
          <w:szCs w:val="22"/>
        </w:rPr>
      </w:pPr>
    </w:p>
    <w:p w14:paraId="3C9314AB">
      <w:pPr>
        <w:spacing w:beforeLines="0" w:afterLines="0"/>
        <w:ind w:firstLine="567"/>
        <w:jc w:val="both"/>
        <w:rPr>
          <w:rFonts w:hint="default"/>
          <w:sz w:val="22"/>
          <w:szCs w:val="22"/>
        </w:rPr>
      </w:pPr>
      <w:r>
        <w:rPr>
          <w:rFonts w:hint="default"/>
          <w:sz w:val="22"/>
          <w:szCs w:val="22"/>
        </w:rPr>
        <w:t>79. Денежная компенсация перечисляется на один из следующих счетов:</w:t>
      </w:r>
    </w:p>
    <w:p w14:paraId="0E48C3FB">
      <w:pPr>
        <w:spacing w:beforeLines="0" w:afterLines="0"/>
        <w:ind w:firstLine="567"/>
        <w:jc w:val="both"/>
        <w:rPr>
          <w:rFonts w:hint="default"/>
          <w:sz w:val="22"/>
          <w:szCs w:val="22"/>
        </w:rPr>
      </w:pPr>
    </w:p>
    <w:p w14:paraId="7505ACFA">
      <w:pPr>
        <w:spacing w:beforeLines="0" w:afterLines="0"/>
        <w:ind w:firstLine="567"/>
        <w:jc w:val="both"/>
        <w:rPr>
          <w:rFonts w:hint="default"/>
          <w:sz w:val="22"/>
          <w:szCs w:val="22"/>
        </w:rPr>
      </w:pPr>
      <w:r>
        <w:rPr>
          <w:rFonts w:hint="default"/>
          <w:sz w:val="22"/>
          <w:szCs w:val="22"/>
        </w:rPr>
        <w:t>на банковский счет лица, которому были погашены инвестиционные паи;</w:t>
      </w:r>
    </w:p>
    <w:p w14:paraId="584B7C80">
      <w:pPr>
        <w:spacing w:beforeLines="0" w:afterLines="0"/>
        <w:ind w:firstLine="567"/>
        <w:jc w:val="both"/>
        <w:rPr>
          <w:rFonts w:hint="default"/>
          <w:sz w:val="22"/>
          <w:szCs w:val="22"/>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14:paraId="22DA866E">
      <w:pPr>
        <w:widowControl w:val="0"/>
        <w:autoSpaceDE w:val="0"/>
        <w:autoSpaceDN w:val="0"/>
        <w:adjustRightInd w:val="0"/>
        <w:spacing w:beforeLines="0" w:afterLines="0"/>
        <w:ind w:firstLine="540"/>
        <w:jc w:val="both"/>
        <w:rPr>
          <w:rFonts w:hint="default"/>
          <w:sz w:val="22"/>
          <w:szCs w:val="22"/>
        </w:rPr>
      </w:pPr>
      <w:r>
        <w:rPr>
          <w:rFonts w:hint="default"/>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FEF8CC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80.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26AC27E9">
      <w:pPr>
        <w:autoSpaceDE w:val="0"/>
        <w:autoSpaceDN w:val="0"/>
        <w:adjustRightInd w:val="0"/>
        <w:spacing w:beforeLines="0" w:afterLines="0"/>
        <w:ind w:firstLine="540"/>
        <w:jc w:val="both"/>
        <w:rPr>
          <w:rFonts w:hint="default"/>
          <w:sz w:val="22"/>
          <w:szCs w:val="22"/>
        </w:rPr>
      </w:pPr>
      <w:r>
        <w:rPr>
          <w:rFonts w:hint="default"/>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00CA9CC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81.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0495132F">
      <w:pPr>
        <w:pStyle w:val="25"/>
        <w:spacing w:beforeLines="0" w:afterLines="0"/>
        <w:ind w:firstLine="540"/>
        <w:jc w:val="both"/>
        <w:rPr>
          <w:rFonts w:hint="default" w:ascii="Times New Roman" w:cs="Times New Roman"/>
          <w:sz w:val="22"/>
          <w:szCs w:val="22"/>
        </w:rPr>
      </w:pPr>
    </w:p>
    <w:p w14:paraId="3FD22A38">
      <w:pPr>
        <w:widowControl w:val="0"/>
        <w:tabs>
          <w:tab w:val="left" w:pos="720"/>
        </w:tabs>
        <w:autoSpaceDE w:val="0"/>
        <w:autoSpaceDN w:val="0"/>
        <w:adjustRightInd w:val="0"/>
        <w:spacing w:beforeLines="0" w:afterLines="0"/>
        <w:ind w:firstLine="540"/>
        <w:rPr>
          <w:rFonts w:hint="default"/>
          <w:b/>
          <w:sz w:val="22"/>
          <w:szCs w:val="22"/>
        </w:rPr>
      </w:pPr>
      <w:r>
        <w:rPr>
          <w:rFonts w:hint="default"/>
          <w:b/>
          <w:sz w:val="22"/>
          <w:szCs w:val="22"/>
        </w:rPr>
        <w:t>Обмен инвестиционных паев</w:t>
      </w:r>
    </w:p>
    <w:p w14:paraId="7D6D52D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82.</w:t>
      </w:r>
      <w:r>
        <w:rPr>
          <w:rFonts w:hint="default"/>
          <w:sz w:val="24"/>
          <w:szCs w:val="24"/>
        </w:rPr>
        <w:t xml:space="preserve"> </w:t>
      </w:r>
      <w:r>
        <w:rPr>
          <w:rFonts w:hint="default"/>
          <w:sz w:val="22"/>
          <w:szCs w:val="22"/>
        </w:rPr>
        <w:t>Обмен инвестиционных паев может осуществляться после даты завершения (окончания) формирования фонда.</w:t>
      </w:r>
    </w:p>
    <w:p w14:paraId="579E9D69">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83. Инвестиционные паи могут обмениваться на инвестиционные паи:</w:t>
      </w:r>
    </w:p>
    <w:p w14:paraId="7C705027">
      <w:pPr>
        <w:pStyle w:val="24"/>
        <w:numPr>
          <w:ilvl w:val="0"/>
          <w:numId w:val="1"/>
        </w:numPr>
        <w:autoSpaceDE w:val="0"/>
        <w:autoSpaceDN w:val="0"/>
        <w:adjustRightInd w:val="0"/>
        <w:spacing w:beforeLines="0" w:afterLines="0"/>
        <w:ind w:left="0" w:firstLine="540"/>
        <w:jc w:val="both"/>
        <w:rPr>
          <w:rFonts w:hint="default" w:ascii="Times New Roman" w:cs="Times New Roman"/>
          <w:sz w:val="22"/>
          <w:szCs w:val="22"/>
        </w:rPr>
      </w:pPr>
      <w:r>
        <w:rPr>
          <w:rFonts w:hint="default" w:ascii="Times New Roman" w:cs="Times New Roman"/>
          <w:sz w:val="22"/>
          <w:szCs w:val="22"/>
        </w:rPr>
        <w:t xml:space="preserve">Интервального паевого инвестиционного фонда рыночных финансовых инструментов «Универсальный»; </w:t>
      </w:r>
    </w:p>
    <w:p w14:paraId="24F6C3FC">
      <w:pPr>
        <w:pStyle w:val="24"/>
        <w:numPr>
          <w:ilvl w:val="0"/>
          <w:numId w:val="1"/>
        </w:numPr>
        <w:autoSpaceDE w:val="0"/>
        <w:autoSpaceDN w:val="0"/>
        <w:adjustRightInd w:val="0"/>
        <w:spacing w:beforeLines="0" w:afterLines="0"/>
        <w:ind w:left="0" w:firstLine="540"/>
        <w:jc w:val="both"/>
        <w:rPr>
          <w:rFonts w:hint="default" w:ascii="Times New Roman" w:cs="Times New Roman"/>
          <w:sz w:val="22"/>
          <w:szCs w:val="22"/>
        </w:rPr>
      </w:pPr>
      <w:r>
        <w:rPr>
          <w:rFonts w:hint="default" w:ascii="Times New Roman" w:cs="Times New Roman"/>
          <w:sz w:val="22"/>
          <w:szCs w:val="22"/>
        </w:rPr>
        <w:t>Интервального паевого инвестиционного фонда рыночных финансовых инструментов «Первый».</w:t>
      </w:r>
    </w:p>
    <w:p w14:paraId="1964C4DB">
      <w:pPr>
        <w:pStyle w:val="24"/>
        <w:widowControl/>
        <w:tabs>
          <w:tab w:val="left" w:pos="822"/>
          <w:tab w:val="left" w:pos="1167"/>
        </w:tabs>
        <w:autoSpaceDE w:val="0"/>
        <w:autoSpaceDN w:val="0"/>
        <w:adjustRightInd w:val="0"/>
        <w:spacing w:beforeLines="0" w:afterLines="0"/>
        <w:ind w:firstLine="0"/>
        <w:jc w:val="both"/>
        <w:rPr>
          <w:rFonts w:hint="default" w:ascii="Times New Roman" w:cs="Times New Roman"/>
          <w:sz w:val="22"/>
          <w:szCs w:val="22"/>
        </w:rPr>
      </w:pPr>
      <w:r>
        <w:rPr>
          <w:rFonts w:hint="default" w:ascii="Times New Roman" w:cs="Times New Roman"/>
          <w:sz w:val="22"/>
          <w:szCs w:val="22"/>
        </w:rPr>
        <w:t xml:space="preserve">          84.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E61412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Обмен инвестиционных паев осуществляется на основании заявки на обмен инвестиционных паев, содержащей сведения, предусмотренные </w:t>
      </w:r>
      <w:r>
        <w:rPr>
          <w:rFonts w:hint="default"/>
          <w:sz w:val="22"/>
          <w:szCs w:val="22"/>
        </w:rPr>
        <w:fldChar w:fldCharType="begin"/>
      </w:r>
      <w:r>
        <w:rPr>
          <w:rFonts w:hint="default"/>
          <w:sz w:val="22"/>
          <w:szCs w:val="22"/>
        </w:rPr>
        <w:instrText xml:space="preserve">HYPERLINK consultantplus://offline/main?base=LAW;n=83953;fld=134;dst=100596</w:instrText>
      </w:r>
      <w:r>
        <w:rPr>
          <w:rFonts w:hint="default"/>
          <w:sz w:val="22"/>
          <w:szCs w:val="22"/>
        </w:rPr>
        <w:fldChar w:fldCharType="separate"/>
      </w:r>
      <w:r>
        <w:rPr>
          <w:rFonts w:hint="default"/>
          <w:sz w:val="22"/>
          <w:szCs w:val="22"/>
        </w:rPr>
        <w:t>приложением</w:t>
      </w:r>
      <w:r>
        <w:rPr>
          <w:rFonts w:hint="default"/>
          <w:sz w:val="22"/>
          <w:szCs w:val="22"/>
        </w:rPr>
        <w:fldChar w:fldCharType="end"/>
      </w:r>
      <w:r>
        <w:rPr>
          <w:rFonts w:hint="default"/>
          <w:sz w:val="22"/>
          <w:szCs w:val="22"/>
        </w:rPr>
        <w:t xml:space="preserve"> к настоящим Правилам.</w:t>
      </w:r>
    </w:p>
    <w:p w14:paraId="3BEA2C19">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Заявки на обмен инвестиционных паев носят безотзывный характер. </w:t>
      </w:r>
    </w:p>
    <w:p w14:paraId="28308CF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Прием заявок на обмен инвестиционных паев осуществляется:  </w:t>
      </w:r>
    </w:p>
    <w:p w14:paraId="2C01EF2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15 по 28 февраля (в случае, когда в феврале 29 календарных дней, с 16 по 29 февраля); </w:t>
      </w:r>
    </w:p>
    <w:p w14:paraId="614501D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18 по 31 мая; </w:t>
      </w:r>
    </w:p>
    <w:p w14:paraId="6715DFA2">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18 по 31 августа; </w:t>
      </w:r>
    </w:p>
    <w:p w14:paraId="3D29B3E8">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17 по 30 ноября. </w:t>
      </w:r>
    </w:p>
    <w:p w14:paraId="60B18463">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В течение сроков приема заявок на обмен инвестиционных паев заявки принимаются каждый рабочий день. </w:t>
      </w:r>
    </w:p>
    <w:p w14:paraId="3A74980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1B300C21">
      <w:pPr>
        <w:pStyle w:val="25"/>
        <w:spacing w:beforeLines="0" w:afterLines="0"/>
        <w:ind w:firstLine="539"/>
        <w:jc w:val="both"/>
        <w:rPr>
          <w:rFonts w:hint="default" w:ascii="Times New Roman" w:cs="Times New Roman"/>
          <w:sz w:val="22"/>
          <w:szCs w:val="22"/>
        </w:rPr>
      </w:pPr>
      <w:r>
        <w:rPr>
          <w:rFonts w:hint="default" w:ascii="Times New Roman" w:cs="Times New Roman"/>
          <w:sz w:val="22"/>
          <w:szCs w:val="22"/>
        </w:rPr>
        <w:t>85. Заявки на обмен инвестиционных паев подаются в следующем порядке.</w:t>
      </w:r>
    </w:p>
    <w:p w14:paraId="34045F61">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14:paraId="62B0F908">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14:paraId="3924E522">
      <w:pPr>
        <w:widowControl w:val="0"/>
        <w:tabs>
          <w:tab w:val="left" w:pos="567"/>
        </w:tabs>
        <w:autoSpaceDE w:val="0"/>
        <w:autoSpaceDN w:val="0"/>
        <w:adjustRightInd w:val="0"/>
        <w:spacing w:beforeLines="0" w:afterLines="0"/>
        <w:ind w:firstLine="567"/>
        <w:jc w:val="both"/>
        <w:rPr>
          <w:rFonts w:hint="default"/>
          <w:sz w:val="22"/>
          <w:szCs w:val="22"/>
        </w:rPr>
      </w:pPr>
      <w:r>
        <w:rPr>
          <w:rFonts w:hint="default"/>
          <w:sz w:val="22"/>
          <w:szCs w:val="22"/>
        </w:rPr>
        <w:t>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Российская Федерация, 123001, г. Москва, ул. Садовая-Кудринская, д. 32, стр. 1.</w:t>
      </w:r>
    </w:p>
    <w:p w14:paraId="126E6C69">
      <w:pPr>
        <w:widowControl w:val="0"/>
        <w:spacing w:beforeLines="0" w:afterLines="0"/>
        <w:ind w:firstLine="539"/>
        <w:jc w:val="both"/>
        <w:rPr>
          <w:rFonts w:hint="default"/>
          <w:sz w:val="22"/>
          <w:szCs w:val="22"/>
        </w:rPr>
      </w:pPr>
      <w:r>
        <w:rPr>
          <w:rFonts w:hint="default"/>
          <w:sz w:val="22"/>
          <w:szCs w:val="22"/>
        </w:rPr>
        <w:t>Подпись лица, направившего заявку на обмен инвестиционных паев фонда, должна быть удостоверена нотариально.</w:t>
      </w:r>
    </w:p>
    <w:p w14:paraId="1288CB64">
      <w:pPr>
        <w:widowControl w:val="0"/>
        <w:spacing w:beforeLines="0" w:afterLines="0"/>
        <w:ind w:firstLine="539"/>
        <w:jc w:val="both"/>
        <w:rPr>
          <w:rFonts w:hint="default"/>
          <w:sz w:val="22"/>
          <w:szCs w:val="22"/>
        </w:rPr>
      </w:pPr>
      <w:r>
        <w:rPr>
          <w:rFonts w:hint="default"/>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14:paraId="4635195E">
      <w:pPr>
        <w:widowControl w:val="0"/>
        <w:spacing w:beforeLines="0" w:afterLines="0"/>
        <w:ind w:firstLine="540"/>
        <w:jc w:val="both"/>
        <w:rPr>
          <w:rFonts w:hint="default"/>
          <w:sz w:val="22"/>
          <w:szCs w:val="22"/>
        </w:rPr>
      </w:pPr>
      <w:r>
        <w:rPr>
          <w:rFonts w:hint="default"/>
          <w:sz w:val="22"/>
          <w:szCs w:val="22"/>
        </w:rPr>
        <w:t>В 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38C0ED94">
      <w:pPr>
        <w:widowControl w:val="0"/>
        <w:spacing w:beforeLines="0" w:afterLines="0"/>
        <w:ind w:firstLine="539"/>
        <w:jc w:val="both"/>
        <w:rPr>
          <w:rFonts w:hint="default"/>
          <w:sz w:val="22"/>
          <w:szCs w:val="22"/>
        </w:rPr>
      </w:pPr>
      <w:r>
        <w:rPr>
          <w:rFonts w:hint="default"/>
          <w:sz w:val="22"/>
          <w:szCs w:val="22"/>
        </w:rPr>
        <w:t>Заявки на обмен инвестиционных паев, направленные электронной почтой, факсом или курьером, не принимаются.</w:t>
      </w:r>
    </w:p>
    <w:p w14:paraId="7BA1C56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86.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0346B39">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4DC60AB9">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87. Заявки на обмен инвестиционных паев подаются Управляющей Компании.</w:t>
      </w:r>
    </w:p>
    <w:p w14:paraId="28F82A48">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r>
        <w:rPr>
          <w:rFonts w:hint="default"/>
          <w:sz w:val="22"/>
          <w:szCs w:val="22"/>
          <w:lang w:eastAsia="zh-CN"/>
        </w:rPr>
        <w:t xml:space="preserve"> Заявки на обмен инвестиционных паев могут подаваться во всех местах приема заявок на приобретение инвестиционных паев.</w:t>
      </w:r>
    </w:p>
    <w:p w14:paraId="687FA129">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88. В приеме заявок на обмен инвестиционных паев отказывается в следующих случаях:</w:t>
      </w:r>
    </w:p>
    <w:p w14:paraId="4CA5A214">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1) несоблюдение порядка и сроков подачи заявок, установленных настоящими Правилами;</w:t>
      </w:r>
    </w:p>
    <w:p w14:paraId="452CDE8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1348CBD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3) принятие решения об одновременном приостановлении выдачи, погашения и обмена инвестиционных паев;</w:t>
      </w:r>
    </w:p>
    <w:p w14:paraId="1EFBCE8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4) если в результате такого обмена владельцем инвестиционных паев станет лицо, которое в соответствии с Федеральным </w:t>
      </w:r>
      <w:r>
        <w:rPr>
          <w:rFonts w:hint="default"/>
          <w:sz w:val="22"/>
          <w:szCs w:val="22"/>
        </w:rPr>
        <w:fldChar w:fldCharType="begin"/>
      </w:r>
      <w:r>
        <w:rPr>
          <w:rFonts w:hint="default"/>
          <w:sz w:val="22"/>
          <w:szCs w:val="22"/>
        </w:rPr>
        <w:instrText xml:space="preserve">HYPERLINK consultantplus://offline/main?base=LAW;n=105492;fld=134</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 не может быть их владельцем;</w:t>
      </w:r>
    </w:p>
    <w:p w14:paraId="7D1C430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5) принятие решения о приостановлении выдачи инвестиционных паев, требование об обмене на которые содержится в заявке;</w:t>
      </w:r>
    </w:p>
    <w:p w14:paraId="12AA06CD">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14:paraId="6B50020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46DC399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18FE267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89.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C9E72F4">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14:paraId="6B2F419D">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90.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5 рабочих дней со дня окончания срока приема заявок на обмен инвестиционных паев.</w:t>
      </w:r>
    </w:p>
    <w:p w14:paraId="7D64E37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14:paraId="1DFC24ED">
      <w:pPr>
        <w:widowControl w:val="0"/>
        <w:autoSpaceDE w:val="0"/>
        <w:autoSpaceDN w:val="0"/>
        <w:adjustRightInd w:val="0"/>
        <w:spacing w:beforeLines="0" w:afterLines="0"/>
        <w:ind w:firstLine="540"/>
        <w:jc w:val="both"/>
        <w:outlineLvl w:val="1"/>
        <w:rPr>
          <w:rFonts w:hint="default"/>
          <w:b/>
          <w:sz w:val="22"/>
          <w:szCs w:val="22"/>
        </w:rPr>
      </w:pPr>
    </w:p>
    <w:p w14:paraId="53F7DD8F">
      <w:pPr>
        <w:pStyle w:val="25"/>
        <w:spacing w:beforeLines="0" w:afterLines="0"/>
        <w:ind w:firstLine="540"/>
        <w:outlineLvl w:val="1"/>
        <w:rPr>
          <w:rFonts w:hint="default" w:ascii="Times New Roman" w:cs="Times New Roman"/>
          <w:sz w:val="24"/>
          <w:szCs w:val="24"/>
        </w:rPr>
      </w:pPr>
      <w:r>
        <w:rPr>
          <w:rFonts w:hint="default" w:ascii="Times New Roman" w:cs="Times New Roman"/>
          <w:b/>
          <w:sz w:val="22"/>
          <w:szCs w:val="22"/>
        </w:rPr>
        <w:t>Обмен на инвестиционные паи</w:t>
      </w:r>
    </w:p>
    <w:p w14:paraId="422B860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91.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6CAEE856">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14:paraId="6781B71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92.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14:paraId="03C4C1FE">
      <w:pPr>
        <w:widowControl w:val="0"/>
        <w:autoSpaceDE w:val="0"/>
        <w:autoSpaceDN w:val="0"/>
        <w:adjustRightInd w:val="0"/>
        <w:spacing w:beforeLines="0" w:afterLines="0"/>
        <w:ind w:firstLine="540"/>
        <w:jc w:val="both"/>
        <w:outlineLvl w:val="1"/>
        <w:rPr>
          <w:rFonts w:hint="default"/>
          <w:b/>
          <w:sz w:val="22"/>
          <w:szCs w:val="22"/>
        </w:rPr>
      </w:pPr>
    </w:p>
    <w:p w14:paraId="68A3D70A">
      <w:pPr>
        <w:pStyle w:val="25"/>
        <w:spacing w:beforeLines="0" w:afterLines="0"/>
        <w:ind w:firstLine="540"/>
        <w:outlineLvl w:val="1"/>
        <w:rPr>
          <w:rFonts w:hint="default" w:ascii="Times New Roman" w:cs="Times New Roman"/>
          <w:b/>
          <w:sz w:val="22"/>
          <w:szCs w:val="22"/>
        </w:rPr>
      </w:pPr>
      <w:r>
        <w:rPr>
          <w:rFonts w:hint="default" w:ascii="Times New Roman" w:cs="Times New Roman"/>
          <w:b/>
          <w:sz w:val="22"/>
          <w:szCs w:val="22"/>
        </w:rPr>
        <w:t xml:space="preserve">Приостановление выдачи, погашения и обмена инвестиционных паев </w:t>
      </w:r>
    </w:p>
    <w:p w14:paraId="366606BE">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93. Управляющая Компания вправе приостановить выдачу инвестиционных паев. </w:t>
      </w:r>
    </w:p>
    <w:p w14:paraId="53322FAE">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94. Управляющая Компания вправе одновременно приостановить выдачу, погашение и обмен</w:t>
      </w:r>
      <w:r>
        <w:rPr>
          <w:rFonts w:hint="default" w:ascii="Times New Roman" w:cs="Times New Roman"/>
          <w:b/>
          <w:sz w:val="22"/>
          <w:szCs w:val="22"/>
        </w:rPr>
        <w:t xml:space="preserve"> </w:t>
      </w:r>
      <w:r>
        <w:rPr>
          <w:rFonts w:hint="default" w:ascii="Times New Roman" w:cs="Times New Roman"/>
          <w:sz w:val="22"/>
          <w:szCs w:val="22"/>
        </w:rPr>
        <w:t xml:space="preserve">инвестиционных паев в следующих случаях: </w:t>
      </w:r>
    </w:p>
    <w:p w14:paraId="5A4F24EE">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расчетная стоимость инвестиционных паев не может быть определена вследствие возникновения обстоятельств непреодолимой силы; </w:t>
      </w:r>
    </w:p>
    <w:p w14:paraId="548977A4">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передача прав и обязанностей Регистратора другому лицу. </w:t>
      </w:r>
    </w:p>
    <w:p w14:paraId="62A99B9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95.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0292EBC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14:paraId="7CEB779A">
      <w:pPr>
        <w:autoSpaceDE w:val="0"/>
        <w:autoSpaceDN w:val="0"/>
        <w:adjustRightInd w:val="0"/>
        <w:spacing w:beforeLines="0" w:afterLines="0"/>
        <w:ind w:firstLine="540"/>
        <w:jc w:val="both"/>
        <w:rPr>
          <w:rFonts w:hint="default"/>
          <w:sz w:val="22"/>
          <w:szCs w:val="22"/>
        </w:rPr>
      </w:pPr>
      <w:r>
        <w:rPr>
          <w:rFonts w:hint="default"/>
          <w:sz w:val="22"/>
          <w:szCs w:val="22"/>
        </w:rPr>
        <w:t>2) аннулирование (прекращение действия) соответствующей лицензии Управляющей Компании, Специализированного депозитария;</w:t>
      </w:r>
    </w:p>
    <w:p w14:paraId="4B41E6E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невозможность определения стоимости активов Фонда по причинам, не зависящим от Управляющей Компании;</w:t>
      </w:r>
    </w:p>
    <w:p w14:paraId="259F4B4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иные случаи, предусмотренные Федеральным законом «Об инвестиционных фондах».</w:t>
      </w:r>
    </w:p>
    <w:p w14:paraId="2723B841">
      <w:pPr>
        <w:pStyle w:val="25"/>
        <w:spacing w:beforeLines="0" w:afterLines="0"/>
        <w:ind w:firstLine="540"/>
        <w:jc w:val="center"/>
        <w:outlineLvl w:val="1"/>
        <w:rPr>
          <w:rFonts w:hint="default" w:ascii="Times New Roman" w:cs="Times New Roman"/>
          <w:b/>
          <w:sz w:val="22"/>
          <w:szCs w:val="22"/>
        </w:rPr>
      </w:pPr>
    </w:p>
    <w:p w14:paraId="54A2E933">
      <w:pPr>
        <w:pStyle w:val="25"/>
        <w:spacing w:beforeLines="0" w:afterLines="0"/>
        <w:ind w:firstLine="540"/>
        <w:outlineLvl w:val="1"/>
        <w:rPr>
          <w:rFonts w:hint="default" w:ascii="Times New Roman" w:cs="Times New Roman"/>
          <w:b/>
          <w:sz w:val="22"/>
          <w:szCs w:val="22"/>
        </w:rPr>
      </w:pPr>
      <w:r>
        <w:rPr>
          <w:rFonts w:hint="default" w:ascii="Times New Roman" w:cs="Times New Roman"/>
          <w:b/>
          <w:sz w:val="22"/>
          <w:szCs w:val="22"/>
        </w:rPr>
        <w:t xml:space="preserve">Вознаграждения и расходы </w:t>
      </w:r>
    </w:p>
    <w:p w14:paraId="54D3B617">
      <w:pPr>
        <w:autoSpaceDE w:val="0"/>
        <w:autoSpaceDN w:val="0"/>
        <w:adjustRightInd w:val="0"/>
        <w:spacing w:beforeLines="0" w:afterLines="0"/>
        <w:ind w:firstLine="540"/>
        <w:jc w:val="both"/>
        <w:rPr>
          <w:rFonts w:hint="default"/>
          <w:sz w:val="22"/>
          <w:szCs w:val="22"/>
        </w:rPr>
      </w:pPr>
      <w:r>
        <w:rPr>
          <w:rFonts w:hint="default"/>
          <w:sz w:val="22"/>
          <w:szCs w:val="22"/>
        </w:rPr>
        <w:t>96. За счет имущества, составляющего Фонд, выплачивается вознаграждение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процента среднегодовой стоимости чистых активов Фонда.</w:t>
      </w:r>
      <w:r>
        <w:rPr>
          <w:rFonts w:hint="default"/>
          <w:sz w:val="24"/>
          <w:szCs w:val="24"/>
        </w:rPr>
        <w:t xml:space="preserve"> </w:t>
      </w:r>
      <w:r>
        <w:rPr>
          <w:rFonts w:hint="default"/>
          <w:sz w:val="22"/>
          <w:szCs w:val="22"/>
        </w:rPr>
        <w:t>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p>
    <w:p w14:paraId="44DCB111">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97.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 </w:t>
      </w:r>
    </w:p>
    <w:p w14:paraId="4945DA0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98. 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16389BE4">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99. За счет имущества, составляющего Фонд, оплачиваются следующие расходы, связанные с доверительным управлением указанным имуществом: </w:t>
      </w:r>
    </w:p>
    <w:p w14:paraId="186E07EC">
      <w:pPr>
        <w:autoSpaceDE w:val="0"/>
        <w:autoSpaceDN w:val="0"/>
        <w:adjustRightInd w:val="0"/>
        <w:spacing w:beforeLines="0" w:afterLines="0"/>
        <w:ind w:firstLine="540"/>
        <w:jc w:val="both"/>
        <w:rPr>
          <w:rFonts w:hint="default"/>
          <w:sz w:val="22"/>
          <w:szCs w:val="22"/>
        </w:rPr>
      </w:pPr>
      <w:r>
        <w:rPr>
          <w:rFonts w:hint="default"/>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14:paraId="6903B526">
      <w:pPr>
        <w:widowControl w:val="0"/>
        <w:autoSpaceDE w:val="0"/>
        <w:autoSpaceDN w:val="0"/>
        <w:adjustRightInd w:val="0"/>
        <w:spacing w:beforeLines="0" w:afterLines="0"/>
        <w:ind w:firstLine="540"/>
        <w:jc w:val="both"/>
        <w:rPr>
          <w:rFonts w:hint="default"/>
          <w:sz w:val="22"/>
          <w:szCs w:val="22"/>
        </w:rPr>
      </w:pPr>
      <w:r>
        <w:rPr>
          <w:rFonts w:hint="default"/>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3C93292E">
      <w:pPr>
        <w:autoSpaceDE w:val="0"/>
        <w:autoSpaceDN w:val="0"/>
        <w:adjustRightInd w:val="0"/>
        <w:spacing w:beforeLines="0" w:afterLines="0"/>
        <w:ind w:firstLine="540"/>
        <w:jc w:val="both"/>
        <w:rPr>
          <w:rFonts w:hint="default"/>
          <w:sz w:val="22"/>
          <w:szCs w:val="22"/>
        </w:rPr>
      </w:pPr>
      <w:r>
        <w:rPr>
          <w:rFonts w:hint="default"/>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C651A1B">
      <w:pPr>
        <w:widowControl w:val="0"/>
        <w:autoSpaceDE w:val="0"/>
        <w:autoSpaceDN w:val="0"/>
        <w:adjustRightInd w:val="0"/>
        <w:spacing w:beforeLines="0" w:afterLines="0"/>
        <w:ind w:firstLine="540"/>
        <w:jc w:val="both"/>
        <w:rPr>
          <w:rFonts w:hint="default"/>
          <w:sz w:val="22"/>
          <w:szCs w:val="22"/>
        </w:rPr>
      </w:pPr>
      <w:r>
        <w:rPr>
          <w:rFonts w:hint="default"/>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47B943AB">
      <w:pPr>
        <w:widowControl w:val="0"/>
        <w:autoSpaceDE w:val="0"/>
        <w:autoSpaceDN w:val="0"/>
        <w:adjustRightInd w:val="0"/>
        <w:spacing w:beforeLines="0" w:afterLines="0"/>
        <w:ind w:firstLine="540"/>
        <w:jc w:val="both"/>
        <w:rPr>
          <w:rFonts w:hint="default"/>
          <w:sz w:val="22"/>
          <w:szCs w:val="22"/>
        </w:rPr>
      </w:pPr>
      <w:r>
        <w:rPr>
          <w:rFonts w:hint="default"/>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65D23E39">
      <w:pPr>
        <w:widowControl w:val="0"/>
        <w:autoSpaceDE w:val="0"/>
        <w:autoSpaceDN w:val="0"/>
        <w:adjustRightInd w:val="0"/>
        <w:spacing w:beforeLines="0" w:afterLines="0"/>
        <w:ind w:firstLine="540"/>
        <w:jc w:val="both"/>
        <w:rPr>
          <w:rFonts w:hint="default"/>
          <w:sz w:val="22"/>
          <w:szCs w:val="22"/>
        </w:rPr>
      </w:pPr>
      <w:r>
        <w:rPr>
          <w:rFonts w:hint="default"/>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083C3C7D">
      <w:pPr>
        <w:widowControl w:val="0"/>
        <w:autoSpaceDE w:val="0"/>
        <w:autoSpaceDN w:val="0"/>
        <w:adjustRightInd w:val="0"/>
        <w:spacing w:beforeLines="0" w:afterLines="0"/>
        <w:ind w:firstLine="540"/>
        <w:jc w:val="both"/>
        <w:rPr>
          <w:rFonts w:hint="default"/>
          <w:sz w:val="22"/>
          <w:szCs w:val="22"/>
        </w:rPr>
      </w:pPr>
      <w:r>
        <w:rPr>
          <w:rFonts w:hint="default"/>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6896EC0E">
      <w:pPr>
        <w:widowControl w:val="0"/>
        <w:autoSpaceDE w:val="0"/>
        <w:autoSpaceDN w:val="0"/>
        <w:adjustRightInd w:val="0"/>
        <w:spacing w:beforeLines="0" w:afterLines="0"/>
        <w:ind w:firstLine="540"/>
        <w:jc w:val="both"/>
        <w:rPr>
          <w:rFonts w:hint="default"/>
          <w:sz w:val="22"/>
          <w:szCs w:val="22"/>
        </w:rPr>
      </w:pPr>
      <w:r>
        <w:rPr>
          <w:rFonts w:hint="default"/>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14:paraId="1344B724">
      <w:pPr>
        <w:widowControl w:val="0"/>
        <w:autoSpaceDE w:val="0"/>
        <w:autoSpaceDN w:val="0"/>
        <w:adjustRightInd w:val="0"/>
        <w:spacing w:beforeLines="0" w:afterLines="0"/>
        <w:ind w:firstLine="540"/>
        <w:jc w:val="both"/>
        <w:rPr>
          <w:rFonts w:hint="default"/>
          <w:sz w:val="22"/>
          <w:szCs w:val="22"/>
        </w:rPr>
      </w:pPr>
      <w:r>
        <w:rPr>
          <w:rFonts w:hint="default"/>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642DE122">
      <w:pPr>
        <w:autoSpaceDE w:val="0"/>
        <w:autoSpaceDN w:val="0"/>
        <w:adjustRightInd w:val="0"/>
        <w:spacing w:beforeLines="0" w:afterLines="0"/>
        <w:ind w:firstLine="540"/>
        <w:jc w:val="both"/>
        <w:rPr>
          <w:rFonts w:hint="default"/>
          <w:sz w:val="22"/>
          <w:szCs w:val="22"/>
        </w:rPr>
      </w:pPr>
      <w:r>
        <w:rPr>
          <w:rFonts w:hint="default"/>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14:paraId="1AA25510">
      <w:pPr>
        <w:autoSpaceDE w:val="0"/>
        <w:autoSpaceDN w:val="0"/>
        <w:adjustRightInd w:val="0"/>
        <w:spacing w:beforeLines="0" w:afterLines="0"/>
        <w:ind w:firstLine="540"/>
        <w:jc w:val="both"/>
        <w:rPr>
          <w:rFonts w:hint="default"/>
          <w:sz w:val="22"/>
          <w:szCs w:val="22"/>
        </w:rPr>
      </w:pPr>
      <w:r>
        <w:rPr>
          <w:rFonts w:hint="default"/>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r>
        <w:rPr>
          <w:rFonts w:hint="default"/>
          <w:sz w:val="22"/>
          <w:szCs w:val="22"/>
        </w:rPr>
        <w:fldChar w:fldCharType="begin"/>
      </w:r>
      <w:r>
        <w:rPr>
          <w:rFonts w:hint="default"/>
          <w:sz w:val="22"/>
          <w:szCs w:val="22"/>
        </w:rPr>
        <w:instrText xml:space="preserve">HYPERLINK consultantplus://offline/ref=D638CCE05550E9D2339AB6669E49BB7F7628FF2D8395FE32439FBE27FB6Dr9O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14:paraId="304B4BE6">
      <w:pPr>
        <w:autoSpaceDE w:val="0"/>
        <w:autoSpaceDN w:val="0"/>
        <w:adjustRightInd w:val="0"/>
        <w:spacing w:beforeLines="0" w:afterLines="0"/>
        <w:ind w:firstLine="540"/>
        <w:jc w:val="both"/>
        <w:rPr>
          <w:rFonts w:hint="default"/>
          <w:sz w:val="22"/>
          <w:szCs w:val="22"/>
        </w:rPr>
      </w:pPr>
      <w:r>
        <w:rPr>
          <w:rFonts w:hint="default"/>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Pr>
          <w:rFonts w:hint="default"/>
          <w:sz w:val="22"/>
          <w:szCs w:val="22"/>
        </w:rPr>
        <w:fldChar w:fldCharType="begin"/>
      </w:r>
      <w:r>
        <w:rPr>
          <w:rFonts w:hint="default"/>
          <w:sz w:val="22"/>
          <w:szCs w:val="22"/>
        </w:rPr>
        <w:instrText xml:space="preserve">HYPERLINK consultantplus://offline/ref=C44A30BE09417129BA2E80733EEE70DB8815EDE1203A5575FAB4E0BB0BSAI0L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w:t>
      </w:r>
    </w:p>
    <w:p w14:paraId="4A884E3C">
      <w:pPr>
        <w:autoSpaceDE w:val="0"/>
        <w:autoSpaceDN w:val="0"/>
        <w:adjustRightInd w:val="0"/>
        <w:spacing w:beforeLines="0" w:afterLines="0"/>
        <w:ind w:firstLine="540"/>
        <w:jc w:val="both"/>
        <w:rPr>
          <w:rFonts w:hint="default"/>
          <w:sz w:val="22"/>
          <w:szCs w:val="22"/>
        </w:rPr>
      </w:pPr>
      <w:r>
        <w:rPr>
          <w:rFonts w:hint="default"/>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p w14:paraId="6276A97D">
      <w:pPr>
        <w:autoSpaceDE w:val="0"/>
        <w:autoSpaceDN w:val="0"/>
        <w:adjustRightInd w:val="0"/>
        <w:spacing w:beforeLines="0" w:afterLines="0"/>
        <w:ind w:firstLine="540"/>
        <w:jc w:val="both"/>
        <w:rPr>
          <w:rFonts w:hint="default"/>
          <w:sz w:val="22"/>
          <w:szCs w:val="22"/>
        </w:rPr>
      </w:pPr>
      <w:r>
        <w:rPr>
          <w:rFonts w:hint="default"/>
          <w:sz w:val="22"/>
          <w:szCs w:val="22"/>
        </w:rPr>
        <w:t>100. Расходы, не предусмотренные пунктом 99 настоящих Правил, а также вознаграждение в части превышения размеров, указанных в пункте 96 настоящих Правил выплачиваются</w:t>
      </w:r>
      <w:r>
        <w:rPr>
          <w:rFonts w:hint="default"/>
          <w:sz w:val="24"/>
          <w:szCs w:val="24"/>
        </w:rPr>
        <w:t xml:space="preserve"> </w:t>
      </w:r>
      <w:r>
        <w:rPr>
          <w:rFonts w:hint="default"/>
          <w:sz w:val="22"/>
          <w:szCs w:val="22"/>
        </w:rPr>
        <w:t>Управляющей Компанией за счет своих собственных средств.</w:t>
      </w:r>
    </w:p>
    <w:p w14:paraId="494DE3CB">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101.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 </w:t>
      </w:r>
    </w:p>
    <w:p w14:paraId="17C72D66">
      <w:pPr>
        <w:widowControl w:val="0"/>
        <w:spacing w:beforeLines="0" w:afterLines="0"/>
        <w:rPr>
          <w:rFonts w:hint="default"/>
          <w:sz w:val="24"/>
          <w:szCs w:val="24"/>
        </w:rPr>
      </w:pPr>
    </w:p>
    <w:p w14:paraId="757301B5">
      <w:pPr>
        <w:widowControl w:val="0"/>
        <w:spacing w:beforeLines="0" w:afterLines="0"/>
        <w:ind w:firstLine="567"/>
        <w:rPr>
          <w:rFonts w:hint="default"/>
          <w:b/>
          <w:sz w:val="22"/>
          <w:szCs w:val="22"/>
        </w:rPr>
      </w:pPr>
      <w:r>
        <w:rPr>
          <w:rFonts w:hint="default"/>
          <w:b/>
          <w:sz w:val="22"/>
          <w:szCs w:val="22"/>
        </w:rPr>
        <w:t xml:space="preserve">Оценка имущества, составляющего Фонд, и определение расчетной стоимости одного инвестиционного пая  </w:t>
      </w:r>
    </w:p>
    <w:p w14:paraId="5899772F">
      <w:pPr>
        <w:widowControl w:val="0"/>
        <w:tabs>
          <w:tab w:val="left" w:pos="2775"/>
        </w:tabs>
        <w:spacing w:beforeLines="0" w:afterLines="0"/>
        <w:jc w:val="both"/>
        <w:rPr>
          <w:rFonts w:hint="default"/>
          <w:sz w:val="22"/>
          <w:szCs w:val="22"/>
        </w:rPr>
      </w:pPr>
      <w:r>
        <w:rPr>
          <w:rFonts w:hint="default"/>
          <w:sz w:val="22"/>
          <w:szCs w:val="22"/>
        </w:rPr>
        <w:t xml:space="preserve">          102.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законодательством РФ об инвестиционных фондах.</w:t>
      </w:r>
    </w:p>
    <w:p w14:paraId="5DC9662D">
      <w:pPr>
        <w:widowControl w:val="0"/>
        <w:tabs>
          <w:tab w:val="left" w:pos="2775"/>
        </w:tabs>
        <w:spacing w:beforeLines="0" w:afterLines="0"/>
        <w:jc w:val="both"/>
        <w:rPr>
          <w:rFonts w:hint="default"/>
          <w:sz w:val="22"/>
          <w:szCs w:val="22"/>
        </w:rPr>
      </w:pPr>
      <w:r>
        <w:rPr>
          <w:rFonts w:hint="default"/>
          <w:sz w:val="22"/>
          <w:szCs w:val="22"/>
        </w:rPr>
        <w:t xml:space="preserve">          103.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75C7E6C2">
      <w:pPr>
        <w:widowControl w:val="0"/>
        <w:tabs>
          <w:tab w:val="left" w:pos="2775"/>
        </w:tabs>
        <w:spacing w:beforeLines="0" w:afterLines="0"/>
        <w:rPr>
          <w:rFonts w:hint="default"/>
          <w:b/>
          <w:sz w:val="22"/>
          <w:szCs w:val="22"/>
        </w:rPr>
      </w:pPr>
    </w:p>
    <w:p w14:paraId="226EEBAA">
      <w:pPr>
        <w:widowControl w:val="0"/>
        <w:tabs>
          <w:tab w:val="left" w:pos="567"/>
        </w:tabs>
        <w:spacing w:beforeLines="0" w:afterLines="0"/>
        <w:rPr>
          <w:rFonts w:hint="default"/>
          <w:b/>
          <w:sz w:val="22"/>
          <w:szCs w:val="22"/>
        </w:rPr>
      </w:pPr>
      <w:r>
        <w:rPr>
          <w:rFonts w:hint="default"/>
          <w:b/>
          <w:sz w:val="22"/>
          <w:szCs w:val="22"/>
        </w:rPr>
        <w:tab/>
      </w:r>
      <w:r>
        <w:rPr>
          <w:rFonts w:hint="default"/>
          <w:b/>
          <w:sz w:val="22"/>
          <w:szCs w:val="22"/>
        </w:rPr>
        <w:t>Информация о Фонде</w:t>
      </w:r>
    </w:p>
    <w:p w14:paraId="1DECE69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104.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14:paraId="67837BE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14:paraId="523DB7A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14:paraId="037DB58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правила ведения реестра владельцев инвестиционных паев;</w:t>
      </w:r>
    </w:p>
    <w:p w14:paraId="78F3902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справку о стоимости имущества, составляющего Фонд, и соответствующие приложения к ней;</w:t>
      </w:r>
    </w:p>
    <w:p w14:paraId="572ED78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14:paraId="75C3C3E5">
      <w:pPr>
        <w:autoSpaceDE w:val="0"/>
        <w:autoSpaceDN w:val="0"/>
        <w:adjustRightInd w:val="0"/>
        <w:spacing w:beforeLines="0" w:afterLines="0"/>
        <w:ind w:firstLine="540"/>
        <w:jc w:val="both"/>
        <w:rPr>
          <w:rFonts w:hint="default"/>
          <w:sz w:val="22"/>
          <w:szCs w:val="22"/>
        </w:rPr>
      </w:pPr>
      <w:r>
        <w:rPr>
          <w:rFonts w:hint="default"/>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79F4F9A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14:paraId="7DF9EA9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74CFE05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14:paraId="1083DF1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14:paraId="3EF144E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Банка России, настоящими Правилами.</w:t>
      </w:r>
    </w:p>
    <w:p w14:paraId="7AE14F1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105.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7C650F50">
      <w:pPr>
        <w:widowControl w:val="0"/>
        <w:spacing w:beforeLines="0" w:afterLines="0"/>
        <w:ind w:firstLine="540"/>
        <w:jc w:val="both"/>
        <w:rPr>
          <w:rFonts w:hint="default"/>
          <w:sz w:val="22"/>
          <w:szCs w:val="22"/>
        </w:rPr>
      </w:pPr>
      <w:r>
        <w:rPr>
          <w:rFonts w:hint="default"/>
          <w:sz w:val="22"/>
          <w:szCs w:val="22"/>
        </w:rPr>
        <w:t xml:space="preserve">106. Управляющая компания обязана раскрывать информацию на сайте http://www.alfacapital.ru/.  </w:t>
      </w:r>
    </w:p>
    <w:p w14:paraId="370A0B6A">
      <w:pPr>
        <w:widowControl w:val="0"/>
        <w:spacing w:beforeLines="0" w:afterLines="0"/>
        <w:ind w:firstLine="540"/>
        <w:rPr>
          <w:rFonts w:hint="default"/>
          <w:b/>
          <w:sz w:val="22"/>
          <w:szCs w:val="22"/>
        </w:rPr>
      </w:pPr>
    </w:p>
    <w:p w14:paraId="7D0135FE">
      <w:pPr>
        <w:widowControl w:val="0"/>
        <w:spacing w:beforeLines="0" w:afterLines="0"/>
        <w:ind w:firstLine="540"/>
        <w:rPr>
          <w:rFonts w:hint="default"/>
          <w:b/>
          <w:sz w:val="22"/>
          <w:szCs w:val="22"/>
        </w:rPr>
      </w:pPr>
      <w:r>
        <w:rPr>
          <w:rFonts w:hint="default"/>
          <w:b/>
          <w:sz w:val="22"/>
          <w:szCs w:val="22"/>
        </w:rPr>
        <w:t>Ответственность Управляющей Компании, Специализированного депозитария, Регистратора и Оценщика</w:t>
      </w:r>
    </w:p>
    <w:p w14:paraId="6BB4A8D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107.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66331DC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D46DE7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109.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54438FD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110.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A478DC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1F311B1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закрепленные инвестиционными паями;</w:t>
      </w:r>
    </w:p>
    <w:p w14:paraId="4107F6D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с необоснованным отказом в открытии лицевого счета в указанном реестре.</w:t>
      </w:r>
    </w:p>
    <w:p w14:paraId="5FC8E87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F09BD6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несет субсидиарную с Регистратором ответственность по возмещению указанных убытков.</w:t>
      </w:r>
    </w:p>
    <w:p w14:paraId="7C67E07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111.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20B6E80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112.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60C0D4D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при расчете стоимости чистых активов Фонда;</w:t>
      </w:r>
    </w:p>
    <w:p w14:paraId="2133022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при совершении сделок с имуществом, составляющим Фонд.</w:t>
      </w:r>
    </w:p>
    <w:p w14:paraId="51D6A9FF">
      <w:pPr>
        <w:pStyle w:val="25"/>
        <w:spacing w:beforeLines="0" w:afterLines="0"/>
        <w:ind w:firstLine="540"/>
        <w:jc w:val="both"/>
        <w:rPr>
          <w:rFonts w:hint="default" w:ascii="Times New Roman" w:cs="Times New Roman"/>
          <w:b/>
          <w:sz w:val="22"/>
          <w:szCs w:val="22"/>
        </w:rPr>
      </w:pPr>
      <w:r>
        <w:rPr>
          <w:rFonts w:hint="default" w:ascii="Times New Roman" w:cs="Times New Roman"/>
          <w:sz w:val="22"/>
          <w:szCs w:val="22"/>
        </w:rPr>
        <w:t>Управляющая Компания несет субсидиарную с Оценщиком ответственность за причинение указанных убытков.</w:t>
      </w:r>
    </w:p>
    <w:p w14:paraId="3307B4C7">
      <w:pPr>
        <w:pStyle w:val="25"/>
        <w:spacing w:beforeLines="0" w:afterLines="0"/>
        <w:ind w:firstLine="540"/>
        <w:jc w:val="both"/>
        <w:rPr>
          <w:rFonts w:hint="default" w:ascii="Times New Roman" w:cs="Times New Roman"/>
          <w:sz w:val="22"/>
          <w:szCs w:val="22"/>
        </w:rPr>
      </w:pPr>
    </w:p>
    <w:p w14:paraId="0D420F72">
      <w:pPr>
        <w:pStyle w:val="25"/>
        <w:spacing w:beforeLines="0" w:afterLines="0"/>
        <w:ind w:firstLine="540"/>
        <w:jc w:val="both"/>
        <w:rPr>
          <w:rFonts w:hint="default" w:ascii="Times New Roman" w:cs="Times New Roman"/>
          <w:b/>
          <w:sz w:val="22"/>
          <w:szCs w:val="22"/>
        </w:rPr>
      </w:pPr>
      <w:r>
        <w:rPr>
          <w:rFonts w:hint="default" w:ascii="Times New Roman" w:cs="Times New Roman"/>
          <w:b/>
          <w:sz w:val="22"/>
          <w:szCs w:val="22"/>
        </w:rPr>
        <w:t>Прекращение Фонда</w:t>
      </w:r>
    </w:p>
    <w:p w14:paraId="45CA0E1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113. Фонд должен быть прекращен в случае, если:</w:t>
      </w:r>
    </w:p>
    <w:p w14:paraId="5DF6472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принята (приняты) заявка (заявки) на погашение всех инвестиционных паев;</w:t>
      </w:r>
    </w:p>
    <w:p w14:paraId="30B9659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14:paraId="211D37B8">
      <w:pPr>
        <w:autoSpaceDE w:val="0"/>
        <w:autoSpaceDN w:val="0"/>
        <w:adjustRightInd w:val="0"/>
        <w:spacing w:beforeLines="0" w:afterLines="0"/>
        <w:ind w:firstLine="540"/>
        <w:jc w:val="both"/>
        <w:rPr>
          <w:rFonts w:hint="default"/>
          <w:sz w:val="22"/>
          <w:szCs w:val="22"/>
        </w:rPr>
      </w:pPr>
      <w:r>
        <w:rPr>
          <w:rFonts w:hint="default"/>
          <w:sz w:val="22"/>
          <w:szCs w:val="22"/>
        </w:rPr>
        <w:t>3) аннулирована (прекратила действие) лицензия Управляющей Компании;</w:t>
      </w:r>
    </w:p>
    <w:p w14:paraId="15C4E7A1">
      <w:pPr>
        <w:autoSpaceDE w:val="0"/>
        <w:autoSpaceDN w:val="0"/>
        <w:adjustRightInd w:val="0"/>
        <w:spacing w:beforeLines="0" w:afterLines="0"/>
        <w:ind w:firstLine="540"/>
        <w:jc w:val="both"/>
        <w:rPr>
          <w:rFonts w:hint="default"/>
          <w:sz w:val="22"/>
          <w:szCs w:val="22"/>
        </w:rPr>
      </w:pPr>
      <w:r>
        <w:rPr>
          <w:rFonts w:hint="default"/>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8F82D3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Управляющей Компанией принято соответствующее решение;</w:t>
      </w:r>
    </w:p>
    <w:p w14:paraId="40057E4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 наступили иные основания, предусмотренные Федеральным законом «Об инвестиционных фондах».</w:t>
      </w:r>
    </w:p>
    <w:p w14:paraId="18D0487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114. Прекращение Фонда осуществляется в порядке, предусмотренном Федеральным законом «Об инвестиционных фондах». </w:t>
      </w:r>
    </w:p>
    <w:p w14:paraId="2E3BEB7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115.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3A9B073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задолженность перед кредиторами, требования которых должны удовлетворяться за счет имущества, составляющего Фонд;</w:t>
      </w:r>
    </w:p>
    <w:p w14:paraId="6FC9B86D">
      <w:pPr>
        <w:autoSpaceDE w:val="0"/>
        <w:autoSpaceDN w:val="0"/>
        <w:adjustRightInd w:val="0"/>
        <w:spacing w:beforeLines="0" w:afterLines="0"/>
        <w:ind w:firstLine="540"/>
        <w:jc w:val="both"/>
        <w:rPr>
          <w:rFonts w:hint="default"/>
          <w:sz w:val="22"/>
          <w:szCs w:val="22"/>
        </w:rPr>
      </w:pPr>
      <w:r>
        <w:rPr>
          <w:rFonts w:hint="default"/>
          <w:sz w:val="22"/>
          <w:szCs w:val="22"/>
        </w:rPr>
        <w:t>2) сумма вознаграждений Управляющей Компании, Специализированного депозитария, Регистратора и Оценщика, начисленного на дату возникновения основания прекращения фонда;</w:t>
      </w:r>
    </w:p>
    <w:p w14:paraId="08109E7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E35DD9D">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116.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 </w:t>
      </w:r>
    </w:p>
    <w:p w14:paraId="3777446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14:paraId="645E6FF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на банковский счет лица, которому были погашены инвестиционные паи;</w:t>
      </w:r>
    </w:p>
    <w:p w14:paraId="31A1C53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BDE5ACE">
      <w:pPr>
        <w:pStyle w:val="25"/>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64E696CA">
      <w:pPr>
        <w:pStyle w:val="25"/>
        <w:widowControl/>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14:paraId="3391855E">
      <w:pPr>
        <w:widowControl w:val="0"/>
        <w:autoSpaceDE w:val="0"/>
        <w:autoSpaceDN w:val="0"/>
        <w:adjustRightInd w:val="0"/>
        <w:spacing w:beforeLines="0" w:afterLines="0"/>
        <w:ind w:firstLine="540"/>
        <w:jc w:val="both"/>
        <w:outlineLvl w:val="1"/>
        <w:rPr>
          <w:rFonts w:hint="default"/>
          <w:sz w:val="24"/>
          <w:szCs w:val="24"/>
        </w:rPr>
      </w:pPr>
    </w:p>
    <w:p w14:paraId="2E321A4A">
      <w:pPr>
        <w:widowControl w:val="0"/>
        <w:autoSpaceDE w:val="0"/>
        <w:autoSpaceDN w:val="0"/>
        <w:adjustRightInd w:val="0"/>
        <w:spacing w:beforeLines="0" w:afterLines="0"/>
        <w:ind w:firstLine="540"/>
        <w:outlineLvl w:val="1"/>
        <w:rPr>
          <w:rFonts w:hint="default"/>
          <w:b/>
          <w:sz w:val="22"/>
          <w:szCs w:val="22"/>
        </w:rPr>
      </w:pPr>
      <w:r>
        <w:rPr>
          <w:rFonts w:hint="default"/>
          <w:b/>
          <w:sz w:val="22"/>
          <w:szCs w:val="22"/>
        </w:rPr>
        <w:t xml:space="preserve">Внесение изменений и дополнений в Правила </w:t>
      </w:r>
    </w:p>
    <w:p w14:paraId="3A1E3E2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117. Изменения и дополнения, вносимые в Правила, вступают в силу при условии их регистрации Банком России. </w:t>
      </w:r>
    </w:p>
    <w:p w14:paraId="3300DA6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118. Сообщение о регистрации изменений и дополнений, вносимые в Правила, раскрывается в соответствии с законодательством РФ об инвестиционных фондах. </w:t>
      </w:r>
    </w:p>
    <w:p w14:paraId="2A3E118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119. 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120 и 121 настоящих Правил.</w:t>
      </w:r>
    </w:p>
    <w:p w14:paraId="44DEDE7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120. Изменения и дополнения,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14:paraId="52C66E9F">
      <w:pPr>
        <w:autoSpaceDE w:val="0"/>
        <w:autoSpaceDN w:val="0"/>
        <w:adjustRightInd w:val="0"/>
        <w:spacing w:beforeLines="0" w:afterLines="0"/>
        <w:ind w:firstLine="540"/>
        <w:jc w:val="both"/>
        <w:rPr>
          <w:rFonts w:hint="default"/>
          <w:sz w:val="22"/>
          <w:szCs w:val="22"/>
        </w:rPr>
      </w:pPr>
      <w:r>
        <w:rPr>
          <w:rFonts w:hint="default"/>
          <w:sz w:val="22"/>
          <w:szCs w:val="22"/>
        </w:rPr>
        <w:t>1) с изменением инвестиционной декларации Фонда;</w:t>
      </w:r>
    </w:p>
    <w:p w14:paraId="749FBD7B">
      <w:pPr>
        <w:autoSpaceDE w:val="0"/>
        <w:autoSpaceDN w:val="0"/>
        <w:adjustRightInd w:val="0"/>
        <w:spacing w:beforeLines="0" w:afterLines="0"/>
        <w:ind w:firstLine="540"/>
        <w:jc w:val="both"/>
        <w:rPr>
          <w:rFonts w:hint="default"/>
          <w:sz w:val="22"/>
          <w:szCs w:val="22"/>
        </w:rPr>
      </w:pPr>
      <w:r>
        <w:rPr>
          <w:rFonts w:hint="default"/>
          <w:sz w:val="22"/>
          <w:szCs w:val="22"/>
        </w:rPr>
        <w:t>2) с увеличением размера вознаграждения Управляющей Компании, Специализированного депозитария, Регистратора и Оценщика;</w:t>
      </w:r>
    </w:p>
    <w:p w14:paraId="6BE7F8BD">
      <w:pPr>
        <w:autoSpaceDE w:val="0"/>
        <w:autoSpaceDN w:val="0"/>
        <w:adjustRightInd w:val="0"/>
        <w:spacing w:beforeLines="0" w:afterLines="0"/>
        <w:ind w:firstLine="540"/>
        <w:jc w:val="both"/>
        <w:rPr>
          <w:rFonts w:hint="default"/>
          <w:sz w:val="22"/>
          <w:szCs w:val="22"/>
        </w:rPr>
      </w:pPr>
      <w:r>
        <w:rPr>
          <w:rFonts w:hint="default"/>
          <w:sz w:val="22"/>
          <w:szCs w:val="22"/>
        </w:rPr>
        <w:t>3) с увеличением расходов и (или) расширением перечня расходов, подлежащих оплате за счет имущества, составляющего Фонд;</w:t>
      </w:r>
    </w:p>
    <w:p w14:paraId="3EC9165A">
      <w:pPr>
        <w:autoSpaceDE w:val="0"/>
        <w:autoSpaceDN w:val="0"/>
        <w:adjustRightInd w:val="0"/>
        <w:spacing w:beforeLines="0" w:afterLines="0"/>
        <w:ind w:firstLine="540"/>
        <w:jc w:val="both"/>
        <w:rPr>
          <w:rFonts w:hint="default"/>
          <w:sz w:val="22"/>
          <w:szCs w:val="22"/>
        </w:rPr>
      </w:pPr>
      <w:r>
        <w:rPr>
          <w:rFonts w:hint="default"/>
          <w:sz w:val="22"/>
          <w:szCs w:val="22"/>
        </w:rPr>
        <w:t>4) с введением скидок в связи с погашением инвестиционных паев или увеличением их размеров;</w:t>
      </w:r>
    </w:p>
    <w:p w14:paraId="08E90D5B">
      <w:pPr>
        <w:autoSpaceDE w:val="0"/>
        <w:autoSpaceDN w:val="0"/>
        <w:adjustRightInd w:val="0"/>
        <w:spacing w:beforeLines="0" w:afterLines="0"/>
        <w:ind w:firstLine="540"/>
        <w:jc w:val="both"/>
        <w:rPr>
          <w:rFonts w:hint="default"/>
          <w:sz w:val="22"/>
          <w:szCs w:val="22"/>
        </w:rPr>
      </w:pPr>
      <w:r>
        <w:rPr>
          <w:rFonts w:hint="default"/>
          <w:sz w:val="22"/>
          <w:szCs w:val="22"/>
        </w:rPr>
        <w:t>5) с изменением типа Фонда;</w:t>
      </w:r>
    </w:p>
    <w:p w14:paraId="50945E86">
      <w:pPr>
        <w:autoSpaceDE w:val="0"/>
        <w:autoSpaceDN w:val="0"/>
        <w:adjustRightInd w:val="0"/>
        <w:spacing w:beforeLines="0" w:afterLines="0"/>
        <w:ind w:firstLine="540"/>
        <w:jc w:val="both"/>
        <w:rPr>
          <w:rFonts w:hint="default"/>
          <w:sz w:val="22"/>
          <w:szCs w:val="22"/>
        </w:rPr>
      </w:pPr>
      <w:r>
        <w:rPr>
          <w:rFonts w:hint="default"/>
          <w:sz w:val="22"/>
          <w:szCs w:val="22"/>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ECFE507">
      <w:pPr>
        <w:autoSpaceDE w:val="0"/>
        <w:autoSpaceDN w:val="0"/>
        <w:adjustRightInd w:val="0"/>
        <w:spacing w:beforeLines="0" w:afterLines="0"/>
        <w:ind w:firstLine="540"/>
        <w:jc w:val="both"/>
        <w:rPr>
          <w:rFonts w:hint="default"/>
          <w:sz w:val="22"/>
          <w:szCs w:val="22"/>
        </w:rPr>
      </w:pPr>
      <w:r>
        <w:rPr>
          <w:rFonts w:hint="default"/>
          <w:sz w:val="22"/>
          <w:szCs w:val="22"/>
        </w:rPr>
        <w:t>7) с иными изменениями и дополнениями, предусмотренными нормативными актами Банка России.</w:t>
      </w:r>
    </w:p>
    <w:p w14:paraId="00A503C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121. Изменения, которые вносятся в настоящие Правила, вступают в силу со дня их регистрации Банком России, если они касаются:</w:t>
      </w:r>
    </w:p>
    <w:p w14:paraId="6BED4F01">
      <w:pPr>
        <w:autoSpaceDE w:val="0"/>
        <w:autoSpaceDN w:val="0"/>
        <w:adjustRightInd w:val="0"/>
        <w:spacing w:beforeLines="0" w:afterLines="0"/>
        <w:ind w:firstLine="540"/>
        <w:jc w:val="both"/>
        <w:rPr>
          <w:rFonts w:hint="default"/>
          <w:sz w:val="22"/>
          <w:szCs w:val="22"/>
        </w:rPr>
      </w:pPr>
      <w:r>
        <w:rPr>
          <w:rFonts w:hint="default"/>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42295625">
      <w:pPr>
        <w:autoSpaceDE w:val="0"/>
        <w:autoSpaceDN w:val="0"/>
        <w:adjustRightInd w:val="0"/>
        <w:spacing w:beforeLines="0" w:afterLines="0"/>
        <w:ind w:firstLine="540"/>
        <w:jc w:val="both"/>
        <w:rPr>
          <w:rFonts w:hint="default"/>
          <w:sz w:val="22"/>
          <w:szCs w:val="22"/>
        </w:rPr>
      </w:pPr>
      <w:r>
        <w:rPr>
          <w:rFonts w:hint="default"/>
          <w:sz w:val="22"/>
          <w:szCs w:val="22"/>
        </w:rPr>
        <w:t>2)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7D1D9FE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отмены скидок (надбавок) или уменьшения их размеров;</w:t>
      </w:r>
    </w:p>
    <w:p w14:paraId="27B6169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иных положений, предусмотренных нормативными актами Банка России.</w:t>
      </w:r>
    </w:p>
    <w:p w14:paraId="289CD0C1">
      <w:pPr>
        <w:widowControl w:val="0"/>
        <w:autoSpaceDE w:val="0"/>
        <w:autoSpaceDN w:val="0"/>
        <w:adjustRightInd w:val="0"/>
        <w:spacing w:beforeLines="0" w:afterLines="0"/>
        <w:ind w:firstLine="540"/>
        <w:outlineLvl w:val="1"/>
        <w:rPr>
          <w:rFonts w:hint="default"/>
          <w:b/>
          <w:sz w:val="22"/>
          <w:szCs w:val="22"/>
        </w:rPr>
      </w:pPr>
      <w:r>
        <w:rPr>
          <w:rFonts w:hint="default"/>
          <w:b/>
          <w:sz w:val="22"/>
          <w:szCs w:val="22"/>
        </w:rPr>
        <w:t xml:space="preserve">Иные сведения и положения  </w:t>
      </w:r>
    </w:p>
    <w:p w14:paraId="6ED498BB">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122.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 </w:t>
      </w:r>
    </w:p>
    <w:p w14:paraId="372297CF">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 </w:t>
      </w:r>
    </w:p>
    <w:p w14:paraId="42AD38A7">
      <w:pPr>
        <w:widowControl w:val="0"/>
        <w:spacing w:beforeLines="0" w:afterLines="0"/>
        <w:ind w:left="-360" w:firstLine="900"/>
        <w:rPr>
          <w:rFonts w:hint="default"/>
          <w:sz w:val="22"/>
          <w:szCs w:val="22"/>
        </w:rPr>
      </w:pPr>
    </w:p>
    <w:p w14:paraId="52C47402">
      <w:pPr>
        <w:widowControl w:val="0"/>
        <w:spacing w:beforeLines="0" w:afterLines="0"/>
        <w:ind w:left="-360" w:firstLine="900"/>
        <w:rPr>
          <w:rFonts w:hint="default"/>
          <w:b/>
          <w:sz w:val="22"/>
          <w:szCs w:val="22"/>
        </w:rPr>
      </w:pPr>
      <w:r>
        <w:rPr>
          <w:rFonts w:hint="default"/>
          <w:sz w:val="22"/>
          <w:szCs w:val="22"/>
        </w:rPr>
        <w:t xml:space="preserve"> </w:t>
      </w:r>
      <w:r>
        <w:rPr>
          <w:rFonts w:hint="default"/>
          <w:b/>
          <w:sz w:val="22"/>
          <w:szCs w:val="22"/>
        </w:rPr>
        <w:t>Генеральный директор                                                                                       Н.Н. Антипов</w:t>
      </w:r>
    </w:p>
    <w:p w14:paraId="785AB0A9">
      <w:pPr>
        <w:widowControl w:val="0"/>
        <w:spacing w:beforeLines="0" w:afterLines="0"/>
        <w:ind w:left="5760" w:firstLine="720"/>
        <w:rPr>
          <w:rFonts w:hint="default"/>
          <w:sz w:val="18"/>
          <w:szCs w:val="18"/>
        </w:rPr>
      </w:pPr>
    </w:p>
    <w:p w14:paraId="5B33C8EF">
      <w:pPr>
        <w:widowControl w:val="0"/>
        <w:spacing w:beforeLines="0" w:afterLines="0"/>
        <w:ind w:left="5760" w:firstLine="720"/>
        <w:rPr>
          <w:rFonts w:hint="default"/>
          <w:sz w:val="18"/>
          <w:szCs w:val="18"/>
        </w:rPr>
      </w:pPr>
    </w:p>
    <w:p w14:paraId="70419FD0">
      <w:pPr>
        <w:widowControl w:val="0"/>
        <w:spacing w:beforeLines="0" w:afterLines="0"/>
        <w:ind w:left="5760" w:firstLine="720"/>
        <w:rPr>
          <w:rFonts w:hint="default"/>
          <w:sz w:val="18"/>
          <w:szCs w:val="18"/>
        </w:rPr>
      </w:pPr>
    </w:p>
    <w:p w14:paraId="1616E33B">
      <w:pPr>
        <w:widowControl w:val="0"/>
        <w:spacing w:beforeLines="0" w:afterLines="0"/>
        <w:ind w:left="5760" w:firstLine="720"/>
        <w:rPr>
          <w:rFonts w:hint="default"/>
          <w:sz w:val="18"/>
          <w:szCs w:val="18"/>
        </w:rPr>
      </w:pPr>
    </w:p>
    <w:p w14:paraId="66822889">
      <w:pPr>
        <w:widowControl w:val="0"/>
        <w:spacing w:beforeLines="0" w:afterLines="0"/>
        <w:ind w:left="5760" w:firstLine="720"/>
        <w:rPr>
          <w:rFonts w:hint="default"/>
          <w:sz w:val="24"/>
          <w:szCs w:val="24"/>
        </w:rPr>
      </w:pPr>
      <w:r>
        <w:rPr>
          <w:rFonts w:hint="default"/>
          <w:sz w:val="18"/>
          <w:szCs w:val="18"/>
        </w:rPr>
        <w:t>Приложение № 1 к Правилам</w:t>
      </w:r>
      <w:r>
        <w:rPr>
          <w:rFonts w:hint="default"/>
          <w:sz w:val="24"/>
          <w:szCs w:val="24"/>
        </w:rPr>
        <w:tab/>
      </w:r>
    </w:p>
    <w:p w14:paraId="6DEFC7D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w:t>
      </w:r>
    </w:p>
    <w:p w14:paraId="16BA2AB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642FE4D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76B84831">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физических лиц)</w:t>
      </w:r>
    </w:p>
    <w:p w14:paraId="2BB2971F">
      <w:pPr>
        <w:widowControl w:val="0"/>
        <w:autoSpaceDE w:val="0"/>
        <w:autoSpaceDN w:val="0"/>
        <w:adjustRightInd w:val="0"/>
        <w:spacing w:beforeLines="0" w:afterLines="0"/>
        <w:ind w:firstLine="709"/>
        <w:rPr>
          <w:rFonts w:hint="default"/>
          <w:sz w:val="18"/>
          <w:szCs w:val="18"/>
        </w:rPr>
      </w:pPr>
    </w:p>
    <w:p w14:paraId="11970A05">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8ED51E3">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C8B1C63">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5BDF0245">
      <w:pPr>
        <w:widowControl w:val="0"/>
        <w:autoSpaceDE w:val="0"/>
        <w:autoSpaceDN w:val="0"/>
        <w:adjustRightInd w:val="0"/>
        <w:spacing w:beforeLines="0" w:afterLines="0"/>
        <w:ind w:firstLine="709"/>
        <w:rPr>
          <w:rFonts w:hint="default"/>
          <w:sz w:val="18"/>
          <w:szCs w:val="18"/>
        </w:rPr>
      </w:pPr>
    </w:p>
    <w:p w14:paraId="55278293">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7DB77AED">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5858304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________________________________________________________________________________________________ </w:t>
      </w:r>
    </w:p>
    <w:p w14:paraId="7DDDB65A">
      <w:pPr>
        <w:pStyle w:val="2"/>
        <w:keepNext w:val="0"/>
        <w:widowControl w:val="0"/>
        <w:spacing w:before="0" w:beforeLines="0" w:afterLines="0"/>
        <w:ind w:left="0"/>
        <w:rPr>
          <w:rFonts w:hint="default"/>
          <w:b/>
          <w:sz w:val="18"/>
          <w:szCs w:val="18"/>
          <w:u w:val="single"/>
        </w:rPr>
      </w:pPr>
      <w:r>
        <w:rPr>
          <w:rFonts w:hint="default"/>
          <w:b/>
          <w:sz w:val="18"/>
          <w:szCs w:val="18"/>
          <w:u w:val="single"/>
        </w:rPr>
        <w:t>Заявитель:</w:t>
      </w:r>
    </w:p>
    <w:p w14:paraId="2A7C08D4">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339C43F1">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54305A68">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7B77511D">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w:t>
      </w:r>
    </w:p>
    <w:p w14:paraId="5A71BE9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712E761D">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60F0B9A1">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1088A548">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w:t>
      </w:r>
    </w:p>
    <w:p w14:paraId="49D196EC">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0"/>
      </w:r>
      <w:r>
        <w:rPr>
          <w:rFonts w:hint="default"/>
          <w:sz w:val="18"/>
          <w:szCs w:val="18"/>
        </w:rPr>
        <w:t>:_______________________________________________________________________</w:t>
      </w:r>
    </w:p>
    <w:p w14:paraId="283830C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F789A7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1561C394">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w:t>
      </w:r>
    </w:p>
    <w:p w14:paraId="0C3F673C">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w:t>
      </w:r>
    </w:p>
    <w:p w14:paraId="652E5912">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4F35014E">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3CB0BFA8">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6177B11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236FDF7">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24A37964">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28B2AC61">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3302031A">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w:t>
      </w:r>
    </w:p>
    <w:p w14:paraId="3D9117F1">
      <w:pPr>
        <w:widowControl w:val="0"/>
        <w:autoSpaceDE w:val="0"/>
        <w:autoSpaceDN w:val="0"/>
        <w:adjustRightInd w:val="0"/>
        <w:spacing w:beforeLines="0" w:afterLines="0"/>
        <w:ind w:firstLine="709"/>
        <w:rPr>
          <w:rFonts w:hint="default"/>
          <w:sz w:val="18"/>
          <w:szCs w:val="18"/>
        </w:rPr>
      </w:pPr>
      <w:r>
        <w:rPr>
          <w:rFonts w:hint="default"/>
          <w:sz w:val="18"/>
          <w:szCs w:val="18"/>
        </w:rPr>
        <w:t>Номер и дата выдачи:__________________________________________</w:t>
      </w:r>
    </w:p>
    <w:p w14:paraId="5567AED2">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22454EEE">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2FFEE82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235AC5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8D77A13">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15A59F4">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5289E3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7D1323F">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616FF8DF">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BBED44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F7BBE55">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2DD43C2D">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76DBB275">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7E800E75">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37"/>
          <w:rFonts w:hint="default"/>
          <w:b/>
          <w:sz w:val="16"/>
          <w:szCs w:val="16"/>
        </w:rPr>
        <w:t>(наименование получателя платежа, наименование банка, БИК, ИНН, к/с, р/с)</w:t>
      </w:r>
      <w:r>
        <w:rPr>
          <w:rFonts w:hint="default"/>
          <w:b/>
          <w:sz w:val="24"/>
          <w:szCs w:val="24"/>
        </w:rPr>
        <w:t>:</w:t>
      </w:r>
    </w:p>
    <w:p w14:paraId="4A26CBF5">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1CB63B0C">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 ______ Дата:_____________________________ </w:t>
      </w:r>
    </w:p>
    <w:p w14:paraId="0EA2DBCC">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597D4AE8">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4641A19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6CE15905">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406C4111">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9D714A3">
      <w:pPr>
        <w:widowControl w:val="0"/>
        <w:spacing w:beforeLines="0" w:afterLines="0"/>
        <w:ind w:firstLine="709"/>
        <w:rPr>
          <w:rFonts w:hint="default"/>
          <w:sz w:val="18"/>
          <w:szCs w:val="18"/>
        </w:rPr>
      </w:pPr>
      <w:r>
        <w:rPr>
          <w:rFonts w:hint="default"/>
          <w:sz w:val="18"/>
          <w:szCs w:val="18"/>
        </w:rPr>
        <w:t>________________________/_______________________</w:t>
      </w:r>
    </w:p>
    <w:p w14:paraId="28A98915">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42DCB498">
      <w:pPr>
        <w:widowControl w:val="0"/>
        <w:spacing w:beforeLines="0" w:afterLines="0"/>
        <w:ind w:firstLine="709"/>
        <w:rPr>
          <w:rFonts w:hint="default"/>
          <w:sz w:val="16"/>
          <w:szCs w:val="16"/>
        </w:rPr>
      </w:pPr>
      <w:r>
        <w:rPr>
          <w:rFonts w:hint="default"/>
          <w:sz w:val="16"/>
          <w:szCs w:val="16"/>
        </w:rPr>
        <w:t>МП</w:t>
      </w:r>
    </w:p>
    <w:p w14:paraId="00759010">
      <w:pPr>
        <w:widowControl w:val="0"/>
        <w:autoSpaceDE w:val="0"/>
        <w:autoSpaceDN w:val="0"/>
        <w:adjustRightInd w:val="0"/>
        <w:spacing w:beforeLines="0" w:afterLines="0"/>
        <w:ind w:firstLine="709"/>
        <w:jc w:val="right"/>
        <w:rPr>
          <w:rFonts w:hint="default"/>
          <w:sz w:val="18"/>
          <w:szCs w:val="18"/>
        </w:rPr>
      </w:pPr>
    </w:p>
    <w:p w14:paraId="5F064562">
      <w:pPr>
        <w:widowControl w:val="0"/>
        <w:autoSpaceDE w:val="0"/>
        <w:autoSpaceDN w:val="0"/>
        <w:adjustRightInd w:val="0"/>
        <w:spacing w:beforeLines="0" w:afterLines="0"/>
        <w:ind w:firstLine="709"/>
        <w:jc w:val="right"/>
        <w:rPr>
          <w:rFonts w:hint="default"/>
          <w:sz w:val="18"/>
          <w:szCs w:val="18"/>
        </w:rPr>
      </w:pPr>
    </w:p>
    <w:p w14:paraId="0DED4DF8">
      <w:pPr>
        <w:widowControl w:val="0"/>
        <w:autoSpaceDE w:val="0"/>
        <w:autoSpaceDN w:val="0"/>
        <w:adjustRightInd w:val="0"/>
        <w:spacing w:beforeLines="0" w:afterLines="0"/>
        <w:ind w:firstLine="709"/>
        <w:jc w:val="right"/>
        <w:rPr>
          <w:rFonts w:hint="default"/>
          <w:sz w:val="18"/>
          <w:szCs w:val="18"/>
        </w:rPr>
      </w:pPr>
    </w:p>
    <w:p w14:paraId="3CF33BDD">
      <w:pPr>
        <w:widowControl w:val="0"/>
        <w:autoSpaceDE w:val="0"/>
        <w:autoSpaceDN w:val="0"/>
        <w:adjustRightInd w:val="0"/>
        <w:spacing w:beforeLines="0" w:afterLines="0"/>
        <w:ind w:firstLine="709"/>
        <w:jc w:val="right"/>
        <w:rPr>
          <w:rFonts w:hint="default"/>
          <w:sz w:val="18"/>
          <w:szCs w:val="18"/>
        </w:rPr>
      </w:pPr>
    </w:p>
    <w:p w14:paraId="595E2D09">
      <w:pPr>
        <w:widowControl w:val="0"/>
        <w:autoSpaceDE w:val="0"/>
        <w:autoSpaceDN w:val="0"/>
        <w:adjustRightInd w:val="0"/>
        <w:spacing w:beforeLines="0" w:afterLines="0"/>
        <w:ind w:firstLine="709"/>
        <w:jc w:val="right"/>
        <w:rPr>
          <w:rFonts w:hint="default"/>
          <w:sz w:val="18"/>
          <w:szCs w:val="18"/>
        </w:rPr>
      </w:pPr>
    </w:p>
    <w:p w14:paraId="39DB110E">
      <w:pPr>
        <w:widowControl w:val="0"/>
        <w:autoSpaceDE w:val="0"/>
        <w:autoSpaceDN w:val="0"/>
        <w:adjustRightInd w:val="0"/>
        <w:spacing w:beforeLines="0" w:afterLines="0"/>
        <w:ind w:firstLine="709"/>
        <w:jc w:val="right"/>
        <w:rPr>
          <w:rFonts w:hint="default"/>
          <w:sz w:val="18"/>
          <w:szCs w:val="18"/>
        </w:rPr>
      </w:pPr>
    </w:p>
    <w:p w14:paraId="1A95E452">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 2 к Правилам </w:t>
      </w:r>
    </w:p>
    <w:p w14:paraId="4E62A3C9">
      <w:pPr>
        <w:widowControl w:val="0"/>
        <w:autoSpaceDE w:val="0"/>
        <w:autoSpaceDN w:val="0"/>
        <w:adjustRightInd w:val="0"/>
        <w:spacing w:beforeLines="0" w:afterLines="0"/>
        <w:ind w:firstLine="709"/>
        <w:jc w:val="center"/>
        <w:rPr>
          <w:rFonts w:hint="default"/>
          <w:b/>
          <w:sz w:val="18"/>
          <w:szCs w:val="18"/>
        </w:rPr>
      </w:pPr>
    </w:p>
    <w:p w14:paraId="3D408A1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№________</w:t>
      </w:r>
    </w:p>
    <w:p w14:paraId="5F35916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4B3E608D">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юридических лиц)</w:t>
      </w:r>
    </w:p>
    <w:p w14:paraId="1FA82698">
      <w:pPr>
        <w:widowControl w:val="0"/>
        <w:autoSpaceDE w:val="0"/>
        <w:autoSpaceDN w:val="0"/>
        <w:adjustRightInd w:val="0"/>
        <w:spacing w:beforeLines="0" w:afterLines="0"/>
        <w:ind w:firstLine="709"/>
        <w:rPr>
          <w:rFonts w:hint="default"/>
          <w:sz w:val="18"/>
          <w:szCs w:val="18"/>
        </w:rPr>
      </w:pPr>
    </w:p>
    <w:p w14:paraId="118E7FF3">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54ADE9C">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0F5F647E">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21E82C12">
      <w:pPr>
        <w:widowControl w:val="0"/>
        <w:autoSpaceDE w:val="0"/>
        <w:autoSpaceDN w:val="0"/>
        <w:adjustRightInd w:val="0"/>
        <w:spacing w:beforeLines="0" w:afterLines="0"/>
        <w:ind w:firstLine="709"/>
        <w:rPr>
          <w:rFonts w:hint="default"/>
          <w:sz w:val="18"/>
          <w:szCs w:val="18"/>
        </w:rPr>
      </w:pPr>
    </w:p>
    <w:p w14:paraId="0D48F9AA">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47A5F8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5DE6D94">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2925FA8">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774BEAA4">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_______________________________________________________________________________________________________</w:t>
      </w:r>
    </w:p>
    <w:p w14:paraId="2F3E971E">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0001113B">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документ:_________________________________________________________________________</w:t>
      </w:r>
    </w:p>
    <w:p w14:paraId="01C9DE60">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w:t>
      </w:r>
    </w:p>
    <w:p w14:paraId="7FAFDFC6">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w:t>
      </w:r>
    </w:p>
    <w:p w14:paraId="1C36A17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A842161">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w:t>
      </w:r>
    </w:p>
    <w:p w14:paraId="151C6731">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w:t>
      </w:r>
    </w:p>
    <w:p w14:paraId="6D9E1A15">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w:t>
      </w:r>
    </w:p>
    <w:p w14:paraId="074635A9">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w:t>
      </w:r>
    </w:p>
    <w:p w14:paraId="3725CF77">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07820859">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1"/>
      </w:r>
      <w:r>
        <w:rPr>
          <w:rFonts w:hint="default"/>
          <w:sz w:val="18"/>
          <w:szCs w:val="18"/>
        </w:rPr>
        <w:t>:_______________________________________________________________________</w:t>
      </w:r>
    </w:p>
    <w:p w14:paraId="1FF4B51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0D39FB0">
      <w:pPr>
        <w:pStyle w:val="2"/>
        <w:keepNext w:val="0"/>
        <w:widowControl w:val="0"/>
        <w:spacing w:before="0" w:beforeLines="0" w:afterLines="0"/>
        <w:ind w:left="0" w:firstLine="708"/>
        <w:rPr>
          <w:rFonts w:hint="default"/>
          <w:b/>
          <w:sz w:val="18"/>
          <w:szCs w:val="18"/>
        </w:rPr>
      </w:pPr>
      <w:r>
        <w:rPr>
          <w:rFonts w:hint="default"/>
          <w:b/>
          <w:sz w:val="18"/>
          <w:szCs w:val="18"/>
        </w:rPr>
        <w:t>Уполномоченный представитель</w:t>
      </w:r>
    </w:p>
    <w:p w14:paraId="11DC62C7">
      <w:pPr>
        <w:widowControl w:val="0"/>
        <w:autoSpaceDE w:val="0"/>
        <w:autoSpaceDN w:val="0"/>
        <w:adjustRightInd w:val="0"/>
        <w:spacing w:beforeLines="0" w:afterLines="0"/>
        <w:ind w:left="708" w:firstLine="1"/>
        <w:rPr>
          <w:rFonts w:hint="default"/>
          <w:sz w:val="18"/>
          <w:szCs w:val="18"/>
        </w:rPr>
      </w:pPr>
      <w:r>
        <w:rPr>
          <w:rFonts w:hint="default"/>
          <w:sz w:val="18"/>
          <w:szCs w:val="18"/>
        </w:rPr>
        <w:t>Ф.И.О. / Наименование: ____________________________________________________________________________</w:t>
      </w:r>
    </w:p>
    <w:p w14:paraId="282DDDE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4ABC041">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1AF006EF">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49A62287">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3E85F958">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75EA0EB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230856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5F9C6BE">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06B83E96">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68EA813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881CF53">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4417DF8F">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1E2D770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307502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4030E854">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6C4DCEC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E6F6E34">
      <w:pPr>
        <w:widowControl w:val="0"/>
        <w:autoSpaceDE w:val="0"/>
        <w:autoSpaceDN w:val="0"/>
        <w:adjustRightInd w:val="0"/>
        <w:spacing w:beforeLines="0" w:afterLines="0"/>
        <w:ind w:firstLine="709"/>
        <w:rPr>
          <w:rFonts w:hint="default"/>
          <w:sz w:val="18"/>
          <w:szCs w:val="18"/>
        </w:rPr>
      </w:pPr>
    </w:p>
    <w:p w14:paraId="49F6FC66">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051800B0">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37"/>
          <w:rFonts w:hint="default"/>
          <w:b/>
          <w:sz w:val="16"/>
          <w:szCs w:val="16"/>
        </w:rPr>
        <w:t>(наименование получателя платежа, наименование банка, БИК, ИНН, к/с, р/с)</w:t>
      </w:r>
      <w:r>
        <w:rPr>
          <w:rFonts w:hint="default"/>
          <w:b/>
          <w:sz w:val="24"/>
          <w:szCs w:val="24"/>
        </w:rPr>
        <w:t>:</w:t>
      </w:r>
    </w:p>
    <w:p w14:paraId="7AE5AA78">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3EA15D3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6677B035">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7B26950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2E30D13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43817AB7">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14DCD72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D6C4554">
      <w:pPr>
        <w:widowControl w:val="0"/>
        <w:spacing w:beforeLines="0" w:afterLines="0"/>
        <w:ind w:left="5760" w:firstLine="720"/>
        <w:rPr>
          <w:rFonts w:hint="default"/>
          <w:sz w:val="18"/>
          <w:szCs w:val="18"/>
        </w:rPr>
      </w:pPr>
    </w:p>
    <w:p w14:paraId="38AD0242">
      <w:pPr>
        <w:widowControl w:val="0"/>
        <w:spacing w:beforeLines="0" w:afterLines="0"/>
        <w:ind w:firstLine="709"/>
        <w:rPr>
          <w:rFonts w:hint="default"/>
          <w:sz w:val="18"/>
          <w:szCs w:val="18"/>
        </w:rPr>
      </w:pPr>
      <w:r>
        <w:rPr>
          <w:rFonts w:hint="default"/>
          <w:sz w:val="18"/>
          <w:szCs w:val="18"/>
        </w:rPr>
        <w:t>_______________________/________________________</w:t>
      </w:r>
    </w:p>
    <w:p w14:paraId="51E28485">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5268F74">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7B81031">
      <w:pPr>
        <w:widowControl w:val="0"/>
        <w:autoSpaceDE w:val="0"/>
        <w:autoSpaceDN w:val="0"/>
        <w:adjustRightInd w:val="0"/>
        <w:spacing w:beforeLines="0" w:afterLines="0"/>
        <w:ind w:firstLine="709"/>
        <w:rPr>
          <w:rFonts w:hint="default"/>
          <w:sz w:val="16"/>
          <w:szCs w:val="16"/>
        </w:rPr>
      </w:pPr>
    </w:p>
    <w:p w14:paraId="09AD1758">
      <w:pPr>
        <w:widowControl w:val="0"/>
        <w:autoSpaceDE w:val="0"/>
        <w:autoSpaceDN w:val="0"/>
        <w:adjustRightInd w:val="0"/>
        <w:spacing w:beforeLines="0" w:afterLines="0"/>
        <w:ind w:firstLine="709"/>
        <w:rPr>
          <w:rFonts w:hint="default"/>
          <w:sz w:val="16"/>
          <w:szCs w:val="16"/>
        </w:rPr>
      </w:pPr>
    </w:p>
    <w:p w14:paraId="2187D831">
      <w:pPr>
        <w:widowControl w:val="0"/>
        <w:autoSpaceDE w:val="0"/>
        <w:autoSpaceDN w:val="0"/>
        <w:adjustRightInd w:val="0"/>
        <w:spacing w:beforeLines="0" w:afterLines="0"/>
        <w:ind w:firstLine="709"/>
        <w:rPr>
          <w:rFonts w:hint="default"/>
          <w:sz w:val="16"/>
          <w:szCs w:val="16"/>
        </w:rPr>
      </w:pPr>
    </w:p>
    <w:p w14:paraId="0625F737">
      <w:pPr>
        <w:widowControl w:val="0"/>
        <w:autoSpaceDE w:val="0"/>
        <w:autoSpaceDN w:val="0"/>
        <w:adjustRightInd w:val="0"/>
        <w:spacing w:beforeLines="0" w:afterLines="0"/>
        <w:ind w:firstLine="709"/>
        <w:rPr>
          <w:rFonts w:hint="default"/>
          <w:sz w:val="16"/>
          <w:szCs w:val="16"/>
        </w:rPr>
      </w:pPr>
    </w:p>
    <w:p w14:paraId="1382C42F">
      <w:pPr>
        <w:widowControl w:val="0"/>
        <w:autoSpaceDE w:val="0"/>
        <w:autoSpaceDN w:val="0"/>
        <w:adjustRightInd w:val="0"/>
        <w:spacing w:beforeLines="0" w:afterLines="0"/>
        <w:ind w:firstLine="709"/>
        <w:jc w:val="right"/>
        <w:rPr>
          <w:rFonts w:hint="default"/>
          <w:sz w:val="18"/>
          <w:szCs w:val="18"/>
        </w:rPr>
      </w:pPr>
    </w:p>
    <w:p w14:paraId="2FFCD436">
      <w:pPr>
        <w:widowControl w:val="0"/>
        <w:autoSpaceDE w:val="0"/>
        <w:autoSpaceDN w:val="0"/>
        <w:adjustRightInd w:val="0"/>
        <w:spacing w:beforeLines="0" w:afterLines="0"/>
        <w:ind w:firstLine="709"/>
        <w:jc w:val="right"/>
        <w:rPr>
          <w:rFonts w:hint="default"/>
          <w:sz w:val="18"/>
          <w:szCs w:val="18"/>
        </w:rPr>
      </w:pPr>
    </w:p>
    <w:p w14:paraId="3901ADA3">
      <w:pPr>
        <w:widowControl w:val="0"/>
        <w:autoSpaceDE w:val="0"/>
        <w:autoSpaceDN w:val="0"/>
        <w:adjustRightInd w:val="0"/>
        <w:spacing w:beforeLines="0" w:afterLines="0"/>
        <w:ind w:firstLine="709"/>
        <w:jc w:val="right"/>
        <w:rPr>
          <w:rFonts w:hint="default"/>
          <w:sz w:val="18"/>
          <w:szCs w:val="18"/>
        </w:rPr>
      </w:pPr>
    </w:p>
    <w:p w14:paraId="475A46B0">
      <w:pPr>
        <w:widowControl w:val="0"/>
        <w:autoSpaceDE w:val="0"/>
        <w:autoSpaceDN w:val="0"/>
        <w:adjustRightInd w:val="0"/>
        <w:spacing w:beforeLines="0" w:afterLines="0"/>
        <w:ind w:firstLine="709"/>
        <w:jc w:val="right"/>
        <w:rPr>
          <w:rFonts w:hint="default"/>
          <w:sz w:val="18"/>
          <w:szCs w:val="18"/>
        </w:rPr>
      </w:pPr>
    </w:p>
    <w:p w14:paraId="371F087B">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№3 к Правилам </w:t>
      </w:r>
    </w:p>
    <w:p w14:paraId="2686A1A8">
      <w:pPr>
        <w:widowControl w:val="0"/>
        <w:autoSpaceDE w:val="0"/>
        <w:autoSpaceDN w:val="0"/>
        <w:adjustRightInd w:val="0"/>
        <w:spacing w:beforeLines="0" w:afterLines="0"/>
        <w:ind w:firstLine="709"/>
        <w:jc w:val="center"/>
        <w:rPr>
          <w:rFonts w:hint="default"/>
          <w:b/>
          <w:sz w:val="18"/>
          <w:szCs w:val="18"/>
        </w:rPr>
      </w:pPr>
    </w:p>
    <w:p w14:paraId="49F6773C">
      <w:pPr>
        <w:widowControl w:val="0"/>
        <w:autoSpaceDE w:val="0"/>
        <w:autoSpaceDN w:val="0"/>
        <w:adjustRightInd w:val="0"/>
        <w:spacing w:beforeLines="0" w:afterLines="0"/>
        <w:ind w:firstLine="709"/>
        <w:jc w:val="center"/>
        <w:rPr>
          <w:rFonts w:hint="default"/>
          <w:b/>
          <w:sz w:val="18"/>
          <w:szCs w:val="18"/>
        </w:rPr>
      </w:pPr>
    </w:p>
    <w:p w14:paraId="29EB864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AD91C6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приобретение инвестиционных паев</w:t>
      </w:r>
    </w:p>
    <w:p w14:paraId="0251BB3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6A749A0B">
      <w:pPr>
        <w:widowControl w:val="0"/>
        <w:autoSpaceDE w:val="0"/>
        <w:autoSpaceDN w:val="0"/>
        <w:adjustRightInd w:val="0"/>
        <w:spacing w:beforeLines="0" w:afterLines="0"/>
        <w:ind w:firstLine="709"/>
        <w:jc w:val="center"/>
        <w:rPr>
          <w:rFonts w:hint="default"/>
          <w:b/>
          <w:sz w:val="18"/>
          <w:szCs w:val="18"/>
        </w:rPr>
      </w:pPr>
    </w:p>
    <w:p w14:paraId="2AEEFF8F">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11626B27">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13562A8">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215C2E03">
      <w:pPr>
        <w:widowControl w:val="0"/>
        <w:autoSpaceDE w:val="0"/>
        <w:autoSpaceDN w:val="0"/>
        <w:adjustRightInd w:val="0"/>
        <w:spacing w:beforeLines="0" w:afterLines="0"/>
        <w:ind w:firstLine="709"/>
        <w:rPr>
          <w:rFonts w:hint="default"/>
          <w:sz w:val="18"/>
          <w:szCs w:val="18"/>
        </w:rPr>
      </w:pPr>
    </w:p>
    <w:p w14:paraId="01C19A9D">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F738981">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816CC5D">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683458F6">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7A13FA04">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00949F52">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65BC13D7">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5CE8A875">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4B2D773D">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6CECBDA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A2614C8">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31778760">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3666FEA3">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35FC6FFE">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0794823F">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0D5BB5B7">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07D27E1E">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5268849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EA9B650">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2CEB272D">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62372616">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30AA6A45">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34D05B6C">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30440D60">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707EB387">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262B0535">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24F4392">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07EFE9E">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3321030E">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39C2A45A">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365D2F3">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336F323D">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15B3A6AD">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3EE00F7">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1C207270">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79EB0489">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640AF32">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0F5E408C">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72075A70">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29AF756F">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5E41BD4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05D99EE1">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615BBA6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530D41E8">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1D50346D">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3045B68C">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786E31D2">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3E4AAC2F">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7B39F68F">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w:t>
      </w:r>
    </w:p>
    <w:p w14:paraId="365B2DA0">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086BD52A">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3646955D">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(наименование, серия, номер, кем и когда выдан):_______________</w:t>
      </w:r>
    </w:p>
    <w:p w14:paraId="5A82866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391070A1">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130C1DD3">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11A2D95A">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1971FA3D">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53041ADC">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паев:_______________________________________________________________</w:t>
      </w:r>
    </w:p>
    <w:p w14:paraId="47D4DCFD">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приобретаемых инвестиционных паев </w:t>
      </w:r>
      <w:r>
        <w:rPr>
          <w:rFonts w:hint="default"/>
          <w:sz w:val="16"/>
          <w:szCs w:val="16"/>
        </w:rPr>
        <w:t>(полное наименование, номера счетов депо):</w:t>
      </w:r>
    </w:p>
    <w:p w14:paraId="302734F2">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0B573210">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4C87076B">
      <w:pPr>
        <w:widowControl w:val="0"/>
        <w:autoSpaceDE w:val="0"/>
        <w:autoSpaceDN w:val="0"/>
        <w:adjustRightInd w:val="0"/>
        <w:spacing w:beforeLines="0" w:afterLines="0"/>
        <w:ind w:firstLine="709"/>
        <w:rPr>
          <w:rFonts w:hint="default"/>
          <w:b/>
          <w:sz w:val="18"/>
          <w:szCs w:val="18"/>
        </w:rPr>
      </w:pPr>
    </w:p>
    <w:p w14:paraId="2E409D0D">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инвестиционные паи Фонда при каждом поступлении денежных средств в оплату инвестиционных паев Фонда.</w:t>
      </w:r>
    </w:p>
    <w:p w14:paraId="5C1B05D3">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37"/>
          <w:rFonts w:hint="default"/>
          <w:b/>
          <w:sz w:val="16"/>
          <w:szCs w:val="16"/>
        </w:rPr>
        <w:t>(наименование получателя платежа, наименование банка, БИК, ИНН, к/с, р/с)</w:t>
      </w:r>
      <w:r>
        <w:rPr>
          <w:rFonts w:hint="default"/>
          <w:b/>
          <w:sz w:val="24"/>
          <w:szCs w:val="24"/>
        </w:rPr>
        <w:t>:</w:t>
      </w:r>
    </w:p>
    <w:p w14:paraId="0740C450">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09A7F034">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64BB93EF">
      <w:pPr>
        <w:widowControl w:val="0"/>
        <w:autoSpaceDE w:val="0"/>
        <w:autoSpaceDN w:val="0"/>
        <w:adjustRightInd w:val="0"/>
        <w:spacing w:beforeLines="0" w:afterLines="0"/>
        <w:ind w:firstLine="709"/>
        <w:rPr>
          <w:rFonts w:hint="default"/>
          <w:b/>
          <w:sz w:val="18"/>
          <w:szCs w:val="18"/>
        </w:rPr>
      </w:pPr>
    </w:p>
    <w:p w14:paraId="6FC2420F">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60843206">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49C406F1">
      <w:pPr>
        <w:widowControl w:val="0"/>
        <w:autoSpaceDE w:val="0"/>
        <w:autoSpaceDN w:val="0"/>
        <w:adjustRightInd w:val="0"/>
        <w:spacing w:beforeLines="0" w:afterLines="0"/>
        <w:ind w:firstLine="709"/>
        <w:rPr>
          <w:rFonts w:hint="default"/>
          <w:b/>
          <w:sz w:val="18"/>
          <w:szCs w:val="18"/>
        </w:rPr>
      </w:pPr>
    </w:p>
    <w:p w14:paraId="119E6098">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0D721D95">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08CC0E95">
      <w:pPr>
        <w:widowControl w:val="0"/>
        <w:autoSpaceDE w:val="0"/>
        <w:autoSpaceDN w:val="0"/>
        <w:adjustRightInd w:val="0"/>
        <w:spacing w:beforeLines="0" w:afterLines="0"/>
        <w:ind w:firstLine="709"/>
        <w:rPr>
          <w:rFonts w:hint="default"/>
          <w:sz w:val="18"/>
          <w:szCs w:val="18"/>
        </w:rPr>
      </w:pPr>
    </w:p>
    <w:p w14:paraId="10B8395B">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FE28491">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4621837">
      <w:pPr>
        <w:widowControl w:val="0"/>
        <w:spacing w:beforeLines="0" w:afterLines="0"/>
        <w:ind w:firstLine="709"/>
        <w:rPr>
          <w:rFonts w:hint="default"/>
          <w:sz w:val="18"/>
          <w:szCs w:val="18"/>
        </w:rPr>
      </w:pPr>
      <w:r>
        <w:rPr>
          <w:rFonts w:hint="default"/>
          <w:sz w:val="18"/>
          <w:szCs w:val="18"/>
        </w:rPr>
        <w:t>____________________/___________________________</w:t>
      </w:r>
    </w:p>
    <w:p w14:paraId="74C07A0B">
      <w:pPr>
        <w:widowControl w:val="0"/>
        <w:spacing w:beforeLines="0" w:afterLines="0"/>
        <w:ind w:firstLine="708"/>
        <w:rPr>
          <w:rFonts w:hint="default"/>
          <w:sz w:val="16"/>
          <w:szCs w:val="16"/>
        </w:rPr>
      </w:pPr>
      <w:r>
        <w:rPr>
          <w:rFonts w:hint="default"/>
          <w:sz w:val="16"/>
          <w:szCs w:val="16"/>
        </w:rPr>
        <w:t>М.П.</w:t>
      </w:r>
    </w:p>
    <w:p w14:paraId="46DB8884">
      <w:pPr>
        <w:widowControl w:val="0"/>
        <w:spacing w:beforeLines="0" w:afterLines="0"/>
        <w:ind w:firstLine="708"/>
        <w:rPr>
          <w:rFonts w:hint="default"/>
          <w:sz w:val="16"/>
          <w:szCs w:val="16"/>
        </w:rPr>
      </w:pPr>
    </w:p>
    <w:p w14:paraId="2519E29D">
      <w:pPr>
        <w:widowControl w:val="0"/>
        <w:spacing w:beforeLines="0" w:afterLines="0"/>
        <w:ind w:firstLine="708"/>
        <w:rPr>
          <w:rFonts w:hint="default"/>
          <w:sz w:val="16"/>
          <w:szCs w:val="16"/>
        </w:rPr>
      </w:pPr>
    </w:p>
    <w:p w14:paraId="35BCB29A">
      <w:pPr>
        <w:widowControl w:val="0"/>
        <w:spacing w:beforeLines="0" w:afterLines="0"/>
        <w:ind w:firstLine="708"/>
        <w:rPr>
          <w:rFonts w:hint="default"/>
          <w:sz w:val="16"/>
          <w:szCs w:val="16"/>
        </w:rPr>
      </w:pPr>
    </w:p>
    <w:p w14:paraId="7AEB6E17">
      <w:pPr>
        <w:widowControl w:val="0"/>
        <w:spacing w:beforeLines="0" w:afterLines="0"/>
        <w:ind w:firstLine="708"/>
        <w:rPr>
          <w:rFonts w:hint="default"/>
          <w:sz w:val="16"/>
          <w:szCs w:val="16"/>
        </w:rPr>
      </w:pPr>
    </w:p>
    <w:p w14:paraId="46124529">
      <w:pPr>
        <w:widowControl w:val="0"/>
        <w:spacing w:beforeLines="0" w:afterLines="0"/>
        <w:ind w:firstLine="708"/>
        <w:rPr>
          <w:rFonts w:hint="default"/>
          <w:sz w:val="16"/>
          <w:szCs w:val="16"/>
        </w:rPr>
      </w:pPr>
    </w:p>
    <w:p w14:paraId="46ED6B07">
      <w:pPr>
        <w:widowControl w:val="0"/>
        <w:spacing w:beforeLines="0" w:afterLines="0"/>
        <w:ind w:firstLine="708"/>
        <w:rPr>
          <w:rFonts w:hint="default"/>
          <w:sz w:val="16"/>
          <w:szCs w:val="16"/>
        </w:rPr>
      </w:pPr>
    </w:p>
    <w:p w14:paraId="44DA519B">
      <w:pPr>
        <w:widowControl w:val="0"/>
        <w:spacing w:beforeLines="0" w:afterLines="0"/>
        <w:ind w:firstLine="708"/>
        <w:rPr>
          <w:rFonts w:hint="default"/>
          <w:sz w:val="16"/>
          <w:szCs w:val="16"/>
        </w:rPr>
      </w:pPr>
    </w:p>
    <w:p w14:paraId="13B75B04">
      <w:pPr>
        <w:widowControl w:val="0"/>
        <w:spacing w:beforeLines="0" w:afterLines="0"/>
        <w:ind w:firstLine="708"/>
        <w:rPr>
          <w:rFonts w:hint="default"/>
          <w:sz w:val="16"/>
          <w:szCs w:val="16"/>
        </w:rPr>
      </w:pPr>
    </w:p>
    <w:p w14:paraId="701F8E09">
      <w:pPr>
        <w:widowControl w:val="0"/>
        <w:spacing w:beforeLines="0" w:afterLines="0"/>
        <w:ind w:firstLine="708"/>
        <w:rPr>
          <w:rFonts w:hint="default"/>
          <w:sz w:val="16"/>
          <w:szCs w:val="16"/>
        </w:rPr>
      </w:pPr>
    </w:p>
    <w:p w14:paraId="5D8C33AA">
      <w:pPr>
        <w:widowControl w:val="0"/>
        <w:spacing w:beforeLines="0" w:afterLines="0"/>
        <w:ind w:firstLine="708"/>
        <w:rPr>
          <w:rFonts w:hint="default"/>
          <w:sz w:val="16"/>
          <w:szCs w:val="16"/>
        </w:rPr>
      </w:pPr>
    </w:p>
    <w:p w14:paraId="1B460665">
      <w:pPr>
        <w:widowControl w:val="0"/>
        <w:spacing w:beforeLines="0" w:afterLines="0"/>
        <w:ind w:firstLine="708"/>
        <w:rPr>
          <w:rFonts w:hint="default"/>
          <w:sz w:val="16"/>
          <w:szCs w:val="16"/>
        </w:rPr>
      </w:pPr>
    </w:p>
    <w:p w14:paraId="304CAEDD">
      <w:pPr>
        <w:widowControl w:val="0"/>
        <w:spacing w:beforeLines="0" w:afterLines="0"/>
        <w:ind w:firstLine="708"/>
        <w:rPr>
          <w:rFonts w:hint="default"/>
          <w:sz w:val="16"/>
          <w:szCs w:val="16"/>
        </w:rPr>
      </w:pPr>
    </w:p>
    <w:p w14:paraId="0B082D36">
      <w:pPr>
        <w:widowControl w:val="0"/>
        <w:spacing w:beforeLines="0" w:afterLines="0"/>
        <w:ind w:firstLine="708"/>
        <w:rPr>
          <w:rFonts w:hint="default"/>
          <w:sz w:val="16"/>
          <w:szCs w:val="16"/>
        </w:rPr>
      </w:pPr>
    </w:p>
    <w:p w14:paraId="4B316937">
      <w:pPr>
        <w:widowControl w:val="0"/>
        <w:spacing w:beforeLines="0" w:afterLines="0"/>
        <w:ind w:firstLine="708"/>
        <w:rPr>
          <w:rFonts w:hint="default"/>
          <w:sz w:val="16"/>
          <w:szCs w:val="16"/>
        </w:rPr>
      </w:pPr>
    </w:p>
    <w:p w14:paraId="75E23AB3">
      <w:pPr>
        <w:widowControl w:val="0"/>
        <w:spacing w:beforeLines="0" w:afterLines="0"/>
        <w:ind w:firstLine="708"/>
        <w:rPr>
          <w:rFonts w:hint="default"/>
          <w:sz w:val="16"/>
          <w:szCs w:val="16"/>
        </w:rPr>
      </w:pPr>
    </w:p>
    <w:p w14:paraId="2074638B">
      <w:pPr>
        <w:widowControl w:val="0"/>
        <w:spacing w:beforeLines="0" w:afterLines="0"/>
        <w:ind w:firstLine="708"/>
        <w:rPr>
          <w:rFonts w:hint="default"/>
          <w:sz w:val="16"/>
          <w:szCs w:val="16"/>
        </w:rPr>
      </w:pPr>
    </w:p>
    <w:p w14:paraId="460C9946">
      <w:pPr>
        <w:widowControl w:val="0"/>
        <w:spacing w:beforeLines="0" w:afterLines="0"/>
        <w:ind w:firstLine="708"/>
        <w:rPr>
          <w:rFonts w:hint="default"/>
          <w:sz w:val="16"/>
          <w:szCs w:val="16"/>
        </w:rPr>
      </w:pPr>
    </w:p>
    <w:p w14:paraId="60A3704A">
      <w:pPr>
        <w:widowControl w:val="0"/>
        <w:spacing w:beforeLines="0" w:afterLines="0"/>
        <w:ind w:firstLine="708"/>
        <w:rPr>
          <w:rFonts w:hint="default"/>
          <w:sz w:val="16"/>
          <w:szCs w:val="16"/>
        </w:rPr>
      </w:pPr>
    </w:p>
    <w:p w14:paraId="32881E81">
      <w:pPr>
        <w:widowControl w:val="0"/>
        <w:spacing w:beforeLines="0" w:afterLines="0"/>
        <w:ind w:firstLine="708"/>
        <w:rPr>
          <w:rFonts w:hint="default"/>
          <w:sz w:val="16"/>
          <w:szCs w:val="16"/>
        </w:rPr>
      </w:pPr>
    </w:p>
    <w:p w14:paraId="55CD0241">
      <w:pPr>
        <w:widowControl w:val="0"/>
        <w:spacing w:beforeLines="0" w:afterLines="0"/>
        <w:ind w:firstLine="708"/>
        <w:rPr>
          <w:rFonts w:hint="default"/>
          <w:sz w:val="16"/>
          <w:szCs w:val="16"/>
        </w:rPr>
      </w:pPr>
    </w:p>
    <w:p w14:paraId="06B084F8">
      <w:pPr>
        <w:widowControl w:val="0"/>
        <w:spacing w:beforeLines="0" w:afterLines="0"/>
        <w:ind w:firstLine="708"/>
        <w:rPr>
          <w:rFonts w:hint="default"/>
          <w:sz w:val="16"/>
          <w:szCs w:val="16"/>
        </w:rPr>
      </w:pPr>
    </w:p>
    <w:p w14:paraId="733A4BE9">
      <w:pPr>
        <w:widowControl w:val="0"/>
        <w:spacing w:beforeLines="0" w:afterLines="0"/>
        <w:ind w:firstLine="708"/>
        <w:rPr>
          <w:rFonts w:hint="default"/>
          <w:sz w:val="16"/>
          <w:szCs w:val="16"/>
        </w:rPr>
      </w:pPr>
    </w:p>
    <w:p w14:paraId="4819E60D">
      <w:pPr>
        <w:widowControl w:val="0"/>
        <w:spacing w:beforeLines="0" w:afterLines="0"/>
        <w:ind w:firstLine="708"/>
        <w:rPr>
          <w:rFonts w:hint="default"/>
          <w:sz w:val="16"/>
          <w:szCs w:val="16"/>
        </w:rPr>
      </w:pPr>
    </w:p>
    <w:p w14:paraId="035383DC">
      <w:pPr>
        <w:widowControl w:val="0"/>
        <w:spacing w:beforeLines="0" w:afterLines="0"/>
        <w:ind w:firstLine="708"/>
        <w:rPr>
          <w:rFonts w:hint="default"/>
          <w:sz w:val="16"/>
          <w:szCs w:val="16"/>
        </w:rPr>
      </w:pPr>
    </w:p>
    <w:p w14:paraId="10D6E55E">
      <w:pPr>
        <w:widowControl w:val="0"/>
        <w:spacing w:beforeLines="0" w:afterLines="0"/>
        <w:ind w:firstLine="708"/>
        <w:rPr>
          <w:rFonts w:hint="default"/>
          <w:sz w:val="16"/>
          <w:szCs w:val="16"/>
        </w:rPr>
      </w:pPr>
    </w:p>
    <w:p w14:paraId="0531A802">
      <w:pPr>
        <w:widowControl w:val="0"/>
        <w:spacing w:beforeLines="0" w:afterLines="0"/>
        <w:ind w:firstLine="708"/>
        <w:rPr>
          <w:rFonts w:hint="default"/>
          <w:sz w:val="16"/>
          <w:szCs w:val="16"/>
        </w:rPr>
      </w:pPr>
    </w:p>
    <w:p w14:paraId="69BE5CAF">
      <w:pPr>
        <w:widowControl w:val="0"/>
        <w:spacing w:beforeLines="0" w:afterLines="0"/>
        <w:ind w:firstLine="708"/>
        <w:rPr>
          <w:rFonts w:hint="default"/>
          <w:sz w:val="16"/>
          <w:szCs w:val="16"/>
        </w:rPr>
      </w:pPr>
    </w:p>
    <w:p w14:paraId="6CB5A39F">
      <w:pPr>
        <w:widowControl w:val="0"/>
        <w:spacing w:beforeLines="0" w:afterLines="0"/>
        <w:ind w:firstLine="708"/>
        <w:rPr>
          <w:rFonts w:hint="default"/>
          <w:sz w:val="16"/>
          <w:szCs w:val="16"/>
        </w:rPr>
      </w:pPr>
    </w:p>
    <w:p w14:paraId="62A39109">
      <w:pPr>
        <w:widowControl w:val="0"/>
        <w:spacing w:beforeLines="0" w:afterLines="0"/>
        <w:ind w:firstLine="708"/>
        <w:rPr>
          <w:rFonts w:hint="default"/>
          <w:sz w:val="16"/>
          <w:szCs w:val="16"/>
        </w:rPr>
      </w:pPr>
    </w:p>
    <w:p w14:paraId="19DF483B">
      <w:pPr>
        <w:widowControl w:val="0"/>
        <w:spacing w:beforeLines="0" w:afterLines="0"/>
        <w:ind w:firstLine="708"/>
        <w:rPr>
          <w:rFonts w:hint="default"/>
          <w:sz w:val="16"/>
          <w:szCs w:val="16"/>
        </w:rPr>
      </w:pPr>
    </w:p>
    <w:p w14:paraId="3A3202F1">
      <w:pPr>
        <w:widowControl w:val="0"/>
        <w:spacing w:beforeLines="0" w:afterLines="0"/>
        <w:ind w:firstLine="708"/>
        <w:rPr>
          <w:rFonts w:hint="default"/>
          <w:sz w:val="16"/>
          <w:szCs w:val="16"/>
        </w:rPr>
      </w:pPr>
    </w:p>
    <w:p w14:paraId="7676D2E0">
      <w:pPr>
        <w:widowControl w:val="0"/>
        <w:spacing w:beforeLines="0" w:afterLines="0"/>
        <w:ind w:firstLine="708"/>
        <w:rPr>
          <w:rFonts w:hint="default"/>
          <w:sz w:val="16"/>
          <w:szCs w:val="16"/>
        </w:rPr>
      </w:pPr>
    </w:p>
    <w:p w14:paraId="04A756EB">
      <w:pPr>
        <w:widowControl w:val="0"/>
        <w:spacing w:beforeLines="0" w:afterLines="0"/>
        <w:ind w:firstLine="708"/>
        <w:rPr>
          <w:rFonts w:hint="default"/>
          <w:sz w:val="16"/>
          <w:szCs w:val="16"/>
        </w:rPr>
      </w:pPr>
    </w:p>
    <w:p w14:paraId="2F8EAC3D">
      <w:pPr>
        <w:widowControl w:val="0"/>
        <w:spacing w:beforeLines="0" w:afterLines="0"/>
        <w:ind w:firstLine="708"/>
        <w:rPr>
          <w:rFonts w:hint="default"/>
          <w:sz w:val="16"/>
          <w:szCs w:val="16"/>
        </w:rPr>
      </w:pPr>
    </w:p>
    <w:p w14:paraId="79307A22">
      <w:pPr>
        <w:widowControl w:val="0"/>
        <w:spacing w:beforeLines="0" w:afterLines="0"/>
        <w:ind w:firstLine="708"/>
        <w:rPr>
          <w:rFonts w:hint="default"/>
          <w:sz w:val="16"/>
          <w:szCs w:val="16"/>
        </w:rPr>
      </w:pPr>
    </w:p>
    <w:p w14:paraId="564BF288">
      <w:pPr>
        <w:widowControl w:val="0"/>
        <w:spacing w:beforeLines="0" w:afterLines="0"/>
        <w:ind w:firstLine="708"/>
        <w:rPr>
          <w:rFonts w:hint="default"/>
          <w:sz w:val="16"/>
          <w:szCs w:val="16"/>
        </w:rPr>
      </w:pPr>
    </w:p>
    <w:p w14:paraId="5ED34662">
      <w:pPr>
        <w:widowControl w:val="0"/>
        <w:spacing w:beforeLines="0" w:afterLines="0"/>
        <w:ind w:firstLine="708"/>
        <w:rPr>
          <w:rFonts w:hint="default"/>
          <w:sz w:val="16"/>
          <w:szCs w:val="16"/>
        </w:rPr>
      </w:pPr>
    </w:p>
    <w:p w14:paraId="21B1A529">
      <w:pPr>
        <w:widowControl w:val="0"/>
        <w:spacing w:beforeLines="0" w:afterLines="0"/>
        <w:ind w:firstLine="708"/>
        <w:rPr>
          <w:rFonts w:hint="default"/>
          <w:sz w:val="16"/>
          <w:szCs w:val="16"/>
        </w:rPr>
      </w:pPr>
    </w:p>
    <w:p w14:paraId="1EB72E16">
      <w:pPr>
        <w:widowControl w:val="0"/>
        <w:spacing w:beforeLines="0" w:afterLines="0"/>
        <w:ind w:firstLine="708"/>
        <w:rPr>
          <w:rFonts w:hint="default"/>
          <w:sz w:val="16"/>
          <w:szCs w:val="16"/>
        </w:rPr>
      </w:pPr>
    </w:p>
    <w:p w14:paraId="7590AFF3">
      <w:pPr>
        <w:widowControl w:val="0"/>
        <w:spacing w:beforeLines="0" w:afterLines="0"/>
        <w:ind w:firstLine="708"/>
        <w:rPr>
          <w:rFonts w:hint="default"/>
          <w:sz w:val="16"/>
          <w:szCs w:val="16"/>
        </w:rPr>
      </w:pPr>
    </w:p>
    <w:p w14:paraId="126FB277">
      <w:pPr>
        <w:widowControl w:val="0"/>
        <w:spacing w:beforeLines="0" w:afterLines="0"/>
        <w:ind w:firstLine="708"/>
        <w:rPr>
          <w:rFonts w:hint="default"/>
          <w:sz w:val="16"/>
          <w:szCs w:val="16"/>
        </w:rPr>
      </w:pPr>
    </w:p>
    <w:p w14:paraId="3551EDB7">
      <w:pPr>
        <w:widowControl w:val="0"/>
        <w:spacing w:beforeLines="0" w:afterLines="0"/>
        <w:ind w:firstLine="708"/>
        <w:rPr>
          <w:rFonts w:hint="default"/>
          <w:sz w:val="16"/>
          <w:szCs w:val="16"/>
        </w:rPr>
      </w:pPr>
    </w:p>
    <w:p w14:paraId="44DDA821">
      <w:pPr>
        <w:widowControl w:val="0"/>
        <w:spacing w:beforeLines="0" w:afterLines="0"/>
        <w:ind w:firstLine="708"/>
        <w:rPr>
          <w:rFonts w:hint="default"/>
          <w:sz w:val="16"/>
          <w:szCs w:val="16"/>
        </w:rPr>
      </w:pPr>
    </w:p>
    <w:p w14:paraId="3CE42D5E">
      <w:pPr>
        <w:pStyle w:val="20"/>
        <w:spacing w:beforeLines="0" w:afterLines="0"/>
        <w:ind w:left="1440" w:firstLine="720"/>
        <w:jc w:val="right"/>
        <w:rPr>
          <w:rFonts w:hint="default"/>
          <w:b w:val="0"/>
          <w:sz w:val="24"/>
          <w:szCs w:val="24"/>
        </w:rPr>
      </w:pPr>
    </w:p>
    <w:p w14:paraId="40222754">
      <w:pPr>
        <w:pStyle w:val="20"/>
        <w:spacing w:beforeLines="0" w:afterLines="0"/>
        <w:ind w:left="1440" w:firstLine="720"/>
        <w:jc w:val="right"/>
        <w:rPr>
          <w:rFonts w:hint="default"/>
          <w:b w:val="0"/>
          <w:sz w:val="18"/>
          <w:szCs w:val="18"/>
        </w:rPr>
      </w:pPr>
    </w:p>
    <w:p w14:paraId="79AF2B9F">
      <w:pPr>
        <w:pStyle w:val="20"/>
        <w:spacing w:beforeLines="0" w:afterLines="0"/>
        <w:ind w:left="1440" w:firstLine="720"/>
        <w:jc w:val="right"/>
        <w:rPr>
          <w:rFonts w:hint="default"/>
          <w:b w:val="0"/>
          <w:sz w:val="18"/>
          <w:szCs w:val="18"/>
        </w:rPr>
      </w:pPr>
    </w:p>
    <w:p w14:paraId="4CA42F01">
      <w:pPr>
        <w:pStyle w:val="20"/>
        <w:spacing w:beforeLines="0" w:afterLines="0"/>
        <w:ind w:left="1440" w:firstLine="720"/>
        <w:jc w:val="right"/>
        <w:rPr>
          <w:rFonts w:hint="default"/>
          <w:b w:val="0"/>
          <w:sz w:val="18"/>
          <w:szCs w:val="18"/>
        </w:rPr>
      </w:pPr>
    </w:p>
    <w:p w14:paraId="473AB36E">
      <w:pPr>
        <w:pStyle w:val="20"/>
        <w:spacing w:beforeLines="0" w:afterLines="0"/>
        <w:ind w:left="1440" w:firstLine="720"/>
        <w:jc w:val="right"/>
        <w:rPr>
          <w:rFonts w:hint="default"/>
          <w:b w:val="0"/>
          <w:sz w:val="18"/>
          <w:szCs w:val="18"/>
        </w:rPr>
      </w:pPr>
    </w:p>
    <w:p w14:paraId="488627BD">
      <w:pPr>
        <w:pStyle w:val="20"/>
        <w:spacing w:beforeLines="0" w:afterLines="0"/>
        <w:ind w:left="1440" w:firstLine="720"/>
        <w:jc w:val="right"/>
        <w:rPr>
          <w:rFonts w:hint="default"/>
          <w:b w:val="0"/>
          <w:sz w:val="18"/>
          <w:szCs w:val="18"/>
        </w:rPr>
      </w:pPr>
    </w:p>
    <w:p w14:paraId="0E7AE00F">
      <w:pPr>
        <w:pStyle w:val="20"/>
        <w:spacing w:beforeLines="0" w:afterLines="0"/>
        <w:ind w:left="1440" w:firstLine="720"/>
        <w:jc w:val="right"/>
        <w:rPr>
          <w:rFonts w:hint="default"/>
          <w:b w:val="0"/>
          <w:sz w:val="18"/>
          <w:szCs w:val="18"/>
        </w:rPr>
      </w:pPr>
    </w:p>
    <w:p w14:paraId="545857EE">
      <w:pPr>
        <w:pStyle w:val="20"/>
        <w:spacing w:beforeLines="0" w:afterLines="0"/>
        <w:ind w:left="1440" w:firstLine="720"/>
        <w:jc w:val="right"/>
        <w:rPr>
          <w:rFonts w:hint="default"/>
          <w:b w:val="0"/>
          <w:sz w:val="18"/>
          <w:szCs w:val="18"/>
        </w:rPr>
      </w:pPr>
    </w:p>
    <w:p w14:paraId="593C6BBA">
      <w:pPr>
        <w:pStyle w:val="20"/>
        <w:spacing w:beforeLines="0" w:afterLines="0"/>
        <w:ind w:left="1440" w:firstLine="720"/>
        <w:jc w:val="right"/>
        <w:rPr>
          <w:rFonts w:hint="default"/>
          <w:b w:val="0"/>
          <w:sz w:val="18"/>
          <w:szCs w:val="18"/>
        </w:rPr>
      </w:pPr>
    </w:p>
    <w:p w14:paraId="5E0D00CD">
      <w:pPr>
        <w:pStyle w:val="20"/>
        <w:spacing w:beforeLines="0" w:afterLines="0"/>
        <w:ind w:left="1440" w:firstLine="720"/>
        <w:jc w:val="right"/>
        <w:rPr>
          <w:rFonts w:hint="default"/>
          <w:b w:val="0"/>
          <w:sz w:val="18"/>
          <w:szCs w:val="18"/>
        </w:rPr>
      </w:pPr>
    </w:p>
    <w:p w14:paraId="332520E5">
      <w:pPr>
        <w:pStyle w:val="20"/>
        <w:spacing w:beforeLines="0" w:afterLines="0"/>
        <w:ind w:left="1440" w:firstLine="720"/>
        <w:jc w:val="right"/>
        <w:rPr>
          <w:rFonts w:hint="default"/>
          <w:b w:val="0"/>
          <w:sz w:val="18"/>
          <w:szCs w:val="18"/>
        </w:rPr>
      </w:pPr>
    </w:p>
    <w:p w14:paraId="0AA32E77">
      <w:pPr>
        <w:pStyle w:val="20"/>
        <w:spacing w:beforeLines="0" w:afterLines="0"/>
        <w:ind w:left="1440" w:firstLine="720"/>
        <w:jc w:val="right"/>
        <w:rPr>
          <w:rFonts w:hint="default"/>
          <w:b w:val="0"/>
          <w:sz w:val="18"/>
          <w:szCs w:val="18"/>
        </w:rPr>
      </w:pPr>
    </w:p>
    <w:p w14:paraId="3763B52B">
      <w:pPr>
        <w:pStyle w:val="20"/>
        <w:spacing w:beforeLines="0" w:afterLines="0"/>
        <w:ind w:left="1440" w:firstLine="720"/>
        <w:jc w:val="right"/>
        <w:rPr>
          <w:rFonts w:hint="default"/>
          <w:b w:val="0"/>
          <w:sz w:val="18"/>
          <w:szCs w:val="18"/>
        </w:rPr>
      </w:pPr>
    </w:p>
    <w:p w14:paraId="475CA08C">
      <w:pPr>
        <w:pStyle w:val="20"/>
        <w:spacing w:beforeLines="0" w:afterLines="0"/>
        <w:ind w:left="1440" w:firstLine="720"/>
        <w:jc w:val="right"/>
        <w:rPr>
          <w:rFonts w:hint="default"/>
          <w:b w:val="0"/>
          <w:sz w:val="18"/>
          <w:szCs w:val="18"/>
        </w:rPr>
      </w:pPr>
      <w:r>
        <w:rPr>
          <w:rFonts w:hint="default"/>
          <w:b w:val="0"/>
          <w:sz w:val="18"/>
          <w:szCs w:val="18"/>
        </w:rPr>
        <w:t xml:space="preserve">Приложение № 4 к Правилам </w:t>
      </w:r>
    </w:p>
    <w:p w14:paraId="6E8D90B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35C4A58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1670704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5FD14F33">
      <w:pPr>
        <w:widowControl w:val="0"/>
        <w:autoSpaceDE w:val="0"/>
        <w:autoSpaceDN w:val="0"/>
        <w:adjustRightInd w:val="0"/>
        <w:spacing w:beforeLines="0" w:afterLines="0"/>
        <w:ind w:firstLine="709"/>
        <w:jc w:val="center"/>
        <w:rPr>
          <w:rFonts w:hint="default"/>
          <w:b/>
          <w:sz w:val="18"/>
          <w:szCs w:val="18"/>
        </w:rPr>
      </w:pPr>
    </w:p>
    <w:p w14:paraId="7130437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3CB8FEA">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6DA1D7F5">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              </w:t>
      </w:r>
    </w:p>
    <w:p w14:paraId="3EAAA17B">
      <w:pPr>
        <w:widowControl w:val="0"/>
        <w:autoSpaceDE w:val="0"/>
        <w:autoSpaceDN w:val="0"/>
        <w:adjustRightInd w:val="0"/>
        <w:spacing w:beforeLines="0" w:afterLines="0"/>
        <w:ind w:firstLine="709"/>
        <w:rPr>
          <w:rFonts w:hint="default"/>
          <w:sz w:val="18"/>
          <w:szCs w:val="18"/>
        </w:rPr>
      </w:pPr>
    </w:p>
    <w:p w14:paraId="398F347A">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1194CC2">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5BE5A9F">
      <w:pPr>
        <w:pStyle w:val="2"/>
        <w:keepNext w:val="0"/>
        <w:widowControl w:val="0"/>
        <w:spacing w:before="0" w:beforeLines="0" w:afterLines="0"/>
        <w:ind w:left="0" w:firstLine="708"/>
        <w:rPr>
          <w:rFonts w:hint="default"/>
          <w:b/>
          <w:sz w:val="18"/>
          <w:szCs w:val="18"/>
        </w:rPr>
      </w:pPr>
      <w:r>
        <w:rPr>
          <w:rFonts w:hint="default"/>
          <w:b/>
          <w:sz w:val="18"/>
          <w:szCs w:val="18"/>
        </w:rPr>
        <w:t xml:space="preserve">________________________________________________________________________________________________                </w:t>
      </w:r>
    </w:p>
    <w:p w14:paraId="4DE194C8">
      <w:pPr>
        <w:pStyle w:val="2"/>
        <w:keepNext w:val="0"/>
        <w:widowControl w:val="0"/>
        <w:spacing w:before="0" w:beforeLines="0" w:afterLines="0"/>
        <w:ind w:left="0" w:firstLine="708"/>
        <w:rPr>
          <w:rFonts w:hint="default"/>
          <w:b/>
          <w:sz w:val="18"/>
          <w:szCs w:val="18"/>
          <w:u w:val="single"/>
        </w:rPr>
      </w:pPr>
      <w:r>
        <w:rPr>
          <w:rFonts w:hint="default"/>
          <w:b/>
          <w:sz w:val="18"/>
          <w:szCs w:val="18"/>
          <w:u w:val="single"/>
        </w:rPr>
        <w:t>Заявитель:</w:t>
      </w:r>
    </w:p>
    <w:p w14:paraId="6558EDBC">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245517D2">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53D9501A">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51D348A7">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6A46938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3D8C939D">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541A7D99">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5CD97E76">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70B90C3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2"/>
      </w:r>
      <w:r>
        <w:rPr>
          <w:rFonts w:hint="default"/>
          <w:sz w:val="18"/>
          <w:szCs w:val="18"/>
        </w:rPr>
        <w:t>:</w:t>
      </w:r>
      <w:r>
        <w:rPr>
          <w:rFonts w:hint="default"/>
          <w:b/>
          <w:sz w:val="18"/>
          <w:szCs w:val="18"/>
        </w:rPr>
        <w:t xml:space="preserve"> __________________</w:t>
      </w:r>
    </w:p>
    <w:p w14:paraId="3048D5C1">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0A95EAE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71FF75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6A239F9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117E52ED">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080415CE">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71CA7D21">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4AA68B9E">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3AC9B3A2">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8AFC5C9">
      <w:pPr>
        <w:widowControl w:val="0"/>
        <w:autoSpaceDE w:val="0"/>
        <w:autoSpaceDN w:val="0"/>
        <w:adjustRightInd w:val="0"/>
        <w:spacing w:beforeLines="0" w:afterLines="0"/>
        <w:ind w:firstLine="708"/>
        <w:rPr>
          <w:rFonts w:hint="default"/>
          <w:sz w:val="18"/>
          <w:szCs w:val="18"/>
        </w:rPr>
      </w:pPr>
      <w:r>
        <w:rPr>
          <w:rFonts w:hint="default"/>
          <w:sz w:val="18"/>
          <w:szCs w:val="18"/>
        </w:rPr>
        <w:t>Владелец инвестиционных паев является налоговым резидентом Российской Федерации   (отметить нужное):</w:t>
      </w:r>
    </w:p>
    <w:p w14:paraId="5CC62CC4">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sym w:font="Wingdings" w:char="006F"/>
      </w:r>
      <w:r>
        <w:rPr>
          <w:rFonts w:hint="default"/>
          <w:sz w:val="18"/>
          <w:szCs w:val="18"/>
        </w:rPr>
        <w:t xml:space="preserve"> да</w:t>
      </w:r>
    </w:p>
    <w:p w14:paraId="4E616B66">
      <w:pPr>
        <w:widowControl w:val="0"/>
        <w:autoSpaceDE w:val="0"/>
        <w:autoSpaceDN w:val="0"/>
        <w:adjustRightInd w:val="0"/>
        <w:spacing w:beforeLines="0" w:afterLines="0" w:line="360" w:lineRule="auto"/>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4FE32C6F">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5004658B">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6B943485">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08744781">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258DFF95">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7F3F0E2A">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45DE5EBC">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AF9460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9F7894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E7BDF2A">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74A9FF55">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71BF8B6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F4D6342">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597DE59A">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445FAC4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3E23E5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F737C58">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438C2D0D">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25C8849">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количестве:_______________________________________________________________________________штук</w:t>
      </w:r>
    </w:p>
    <w:p w14:paraId="72E0A919">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мне суммы на счёт:</w:t>
      </w:r>
    </w:p>
    <w:p w14:paraId="0380DB60">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 Л/С, получатель)________________________________________</w:t>
      </w:r>
    </w:p>
    <w:p w14:paraId="654ED0C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w:t>
      </w:r>
    </w:p>
    <w:p w14:paraId="0531AA95">
      <w:pPr>
        <w:widowControl w:val="0"/>
        <w:autoSpaceDE w:val="0"/>
        <w:autoSpaceDN w:val="0"/>
        <w:adjustRightInd w:val="0"/>
        <w:spacing w:beforeLines="0" w:afterLines="0"/>
        <w:ind w:firstLine="708"/>
        <w:rPr>
          <w:rFonts w:hint="default"/>
          <w:sz w:val="18"/>
          <w:szCs w:val="18"/>
        </w:rPr>
      </w:pPr>
      <w:r>
        <w:rPr>
          <w:rFonts w:hint="default"/>
          <w:sz w:val="18"/>
          <w:szCs w:val="18"/>
        </w:rPr>
        <w:t>____________________________________________________________________________________________</w:t>
      </w:r>
    </w:p>
    <w:p w14:paraId="3451FD25">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1A28F188">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3A18F4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609CB7E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204F454B">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Подпись заявителя /Уполномоченного представителя </w:t>
      </w:r>
      <w:r>
        <w:rPr>
          <w:rFonts w:hint="default"/>
          <w:sz w:val="16"/>
          <w:szCs w:val="16"/>
        </w:rPr>
        <w:t>М.П.</w:t>
      </w:r>
    </w:p>
    <w:p w14:paraId="2C71FAC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154E518D">
      <w:pPr>
        <w:widowControl w:val="0"/>
        <w:autoSpaceDE w:val="0"/>
        <w:autoSpaceDN w:val="0"/>
        <w:adjustRightInd w:val="0"/>
        <w:spacing w:beforeLines="0" w:afterLines="0"/>
        <w:ind w:firstLine="709"/>
        <w:rPr>
          <w:rFonts w:hint="default"/>
          <w:sz w:val="16"/>
          <w:szCs w:val="16"/>
        </w:rPr>
      </w:pPr>
      <w:r>
        <w:rPr>
          <w:rFonts w:hint="default"/>
          <w:b/>
          <w:sz w:val="18"/>
          <w:szCs w:val="18"/>
        </w:rPr>
        <w:t>Подпись лица, принявшего заявку</w:t>
      </w:r>
      <w:r>
        <w:rPr>
          <w:rFonts w:hint="default"/>
          <w:sz w:val="16"/>
          <w:szCs w:val="16"/>
        </w:rPr>
        <w:t xml:space="preserve"> </w:t>
      </w:r>
      <w:r>
        <w:rPr>
          <w:rFonts w:hint="default"/>
          <w:sz w:val="18"/>
          <w:szCs w:val="18"/>
        </w:rPr>
        <w:t>М.П.</w:t>
      </w:r>
    </w:p>
    <w:p w14:paraId="3DAA909F">
      <w:pPr>
        <w:pStyle w:val="20"/>
        <w:spacing w:beforeLines="0" w:afterLines="0"/>
        <w:ind w:left="1440" w:firstLine="720"/>
        <w:jc w:val="right"/>
        <w:rPr>
          <w:rFonts w:hint="default"/>
          <w:b w:val="0"/>
          <w:sz w:val="18"/>
          <w:szCs w:val="18"/>
        </w:rPr>
      </w:pPr>
    </w:p>
    <w:p w14:paraId="47E31738">
      <w:pPr>
        <w:pStyle w:val="20"/>
        <w:spacing w:beforeLines="0" w:afterLines="0"/>
        <w:ind w:left="1440" w:firstLine="720"/>
        <w:jc w:val="right"/>
        <w:rPr>
          <w:rFonts w:hint="default"/>
          <w:b w:val="0"/>
          <w:sz w:val="18"/>
          <w:szCs w:val="18"/>
        </w:rPr>
      </w:pPr>
    </w:p>
    <w:p w14:paraId="15253184">
      <w:pPr>
        <w:pStyle w:val="20"/>
        <w:spacing w:beforeLines="0" w:afterLines="0"/>
        <w:ind w:left="1440" w:firstLine="720"/>
        <w:jc w:val="right"/>
        <w:rPr>
          <w:rFonts w:hint="default"/>
          <w:b w:val="0"/>
          <w:sz w:val="18"/>
          <w:szCs w:val="18"/>
        </w:rPr>
      </w:pPr>
    </w:p>
    <w:p w14:paraId="241B86B5">
      <w:pPr>
        <w:pStyle w:val="20"/>
        <w:spacing w:beforeLines="0" w:afterLines="0"/>
        <w:ind w:left="1440" w:firstLine="720"/>
        <w:jc w:val="right"/>
        <w:rPr>
          <w:rFonts w:hint="default"/>
          <w:b w:val="0"/>
          <w:sz w:val="18"/>
          <w:szCs w:val="18"/>
        </w:rPr>
      </w:pPr>
    </w:p>
    <w:p w14:paraId="7FA13F91">
      <w:pPr>
        <w:pStyle w:val="20"/>
        <w:spacing w:beforeLines="0" w:afterLines="0"/>
        <w:ind w:left="1440" w:firstLine="720"/>
        <w:jc w:val="right"/>
        <w:rPr>
          <w:rFonts w:hint="default"/>
          <w:b w:val="0"/>
          <w:sz w:val="18"/>
          <w:szCs w:val="18"/>
        </w:rPr>
      </w:pPr>
      <w:r>
        <w:rPr>
          <w:rFonts w:hint="default"/>
          <w:b w:val="0"/>
          <w:sz w:val="18"/>
          <w:szCs w:val="18"/>
        </w:rPr>
        <w:t xml:space="preserve">Приложение № 5 к Правилам </w:t>
      </w:r>
    </w:p>
    <w:p w14:paraId="4D7B4B52">
      <w:pPr>
        <w:widowControl w:val="0"/>
        <w:autoSpaceDE w:val="0"/>
        <w:autoSpaceDN w:val="0"/>
        <w:adjustRightInd w:val="0"/>
        <w:spacing w:beforeLines="0" w:afterLines="0"/>
        <w:ind w:firstLine="709"/>
        <w:jc w:val="center"/>
        <w:rPr>
          <w:rFonts w:hint="default"/>
          <w:b/>
          <w:sz w:val="18"/>
          <w:szCs w:val="18"/>
        </w:rPr>
      </w:pPr>
    </w:p>
    <w:p w14:paraId="40FAD53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0AA1BE3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6C84047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6890F7EC">
      <w:pPr>
        <w:widowControl w:val="0"/>
        <w:autoSpaceDE w:val="0"/>
        <w:autoSpaceDN w:val="0"/>
        <w:adjustRightInd w:val="0"/>
        <w:spacing w:beforeLines="0" w:afterLines="0"/>
        <w:ind w:firstLine="709"/>
        <w:jc w:val="center"/>
        <w:rPr>
          <w:rFonts w:hint="default"/>
          <w:b/>
          <w:sz w:val="18"/>
          <w:szCs w:val="18"/>
        </w:rPr>
      </w:pPr>
    </w:p>
    <w:p w14:paraId="2324C9A5">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898FC3C">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5E34A60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7C994A24">
      <w:pPr>
        <w:widowControl w:val="0"/>
        <w:autoSpaceDE w:val="0"/>
        <w:autoSpaceDN w:val="0"/>
        <w:adjustRightInd w:val="0"/>
        <w:spacing w:beforeLines="0" w:afterLines="0"/>
        <w:ind w:firstLine="709"/>
        <w:rPr>
          <w:rFonts w:hint="default"/>
          <w:sz w:val="18"/>
          <w:szCs w:val="18"/>
        </w:rPr>
      </w:pPr>
    </w:p>
    <w:p w14:paraId="59D66A83">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2CEF1E2">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2472520">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2517C185">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2C8718DA">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2610F99E">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74D54973">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03F46E2E">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202CFD81">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0A7D0C3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0FDCA80">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7E2662AD">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0B0FA72C">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77316899">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5035C344">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6BFCD5E0">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3"/>
      </w:r>
      <w:r>
        <w:rPr>
          <w:rFonts w:hint="default"/>
          <w:sz w:val="18"/>
          <w:szCs w:val="18"/>
        </w:rPr>
        <w:t>:</w:t>
      </w:r>
      <w:r>
        <w:rPr>
          <w:rFonts w:hint="default"/>
          <w:b/>
          <w:sz w:val="18"/>
          <w:szCs w:val="18"/>
        </w:rPr>
        <w:t xml:space="preserve"> __________________</w:t>
      </w:r>
    </w:p>
    <w:p w14:paraId="2B384694">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3D9FB27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522B8AB">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167E96C7">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5473026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3566236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42DE165A">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4B2749D">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1802CB1D">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0C89958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E4D566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50A928D">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6B2EF098">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BC81C4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4B56D36">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1165E780">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C84B03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F66E6AE">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3BFE4BFB">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62B3DCFE">
      <w:pPr>
        <w:widowControl w:val="0"/>
        <w:autoSpaceDE w:val="0"/>
        <w:autoSpaceDN w:val="0"/>
        <w:adjustRightInd w:val="0"/>
        <w:spacing w:beforeLines="0" w:afterLines="0"/>
        <w:ind w:firstLine="709"/>
        <w:rPr>
          <w:rFonts w:hint="default"/>
          <w:b/>
          <w:sz w:val="18"/>
          <w:szCs w:val="18"/>
        </w:rPr>
      </w:pPr>
      <w:r>
        <w:rPr>
          <w:rFonts w:hint="default"/>
          <w:sz w:val="18"/>
          <w:szCs w:val="18"/>
        </w:rPr>
        <w:t>------------------------------------------------------------------------------------------------------------------------------------------</w:t>
      </w:r>
    </w:p>
    <w:p w14:paraId="357039E7">
      <w:pPr>
        <w:widowControl w:val="0"/>
        <w:autoSpaceDE w:val="0"/>
        <w:autoSpaceDN w:val="0"/>
        <w:adjustRightInd w:val="0"/>
        <w:spacing w:beforeLines="0" w:afterLines="0"/>
        <w:ind w:firstLine="709"/>
        <w:rPr>
          <w:rFonts w:hint="default"/>
          <w:b/>
          <w:sz w:val="18"/>
          <w:szCs w:val="18"/>
        </w:rPr>
      </w:pPr>
    </w:p>
    <w:p w14:paraId="431B24D1">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погасить инвестиционные паи Фонда в количестве: ________________________штук</w:t>
      </w:r>
    </w:p>
    <w:p w14:paraId="623F2471">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552ECAB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w:t>
      </w:r>
    </w:p>
    <w:p w14:paraId="42F135F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A6619A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32F9C48">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5F2C5319">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835A759">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097BB25">
      <w:pPr>
        <w:widowControl w:val="0"/>
        <w:autoSpaceDE w:val="0"/>
        <w:autoSpaceDN w:val="0"/>
        <w:adjustRightInd w:val="0"/>
        <w:spacing w:beforeLines="0" w:afterLines="0"/>
        <w:ind w:firstLine="709"/>
        <w:rPr>
          <w:rFonts w:hint="default"/>
          <w:sz w:val="18"/>
          <w:szCs w:val="18"/>
        </w:rPr>
      </w:pPr>
    </w:p>
    <w:p w14:paraId="2924EA2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396DD8F6">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66E0ED9F">
      <w:pPr>
        <w:widowControl w:val="0"/>
        <w:autoSpaceDE w:val="0"/>
        <w:autoSpaceDN w:val="0"/>
        <w:adjustRightInd w:val="0"/>
        <w:spacing w:beforeLines="0" w:afterLines="0"/>
        <w:ind w:firstLine="709"/>
        <w:rPr>
          <w:rFonts w:hint="default"/>
          <w:sz w:val="18"/>
          <w:szCs w:val="18"/>
        </w:rPr>
      </w:pPr>
    </w:p>
    <w:p w14:paraId="1DE8C01A">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1E417F72">
      <w:pPr>
        <w:widowControl w:val="0"/>
        <w:spacing w:beforeLines="0" w:afterLines="0"/>
        <w:ind w:left="5760" w:firstLine="720"/>
        <w:rPr>
          <w:rFonts w:hint="default"/>
          <w:sz w:val="18"/>
          <w:szCs w:val="18"/>
        </w:rPr>
      </w:pPr>
    </w:p>
    <w:p w14:paraId="546B6DA7">
      <w:pPr>
        <w:widowControl w:val="0"/>
        <w:spacing w:beforeLines="0" w:afterLines="0"/>
        <w:ind w:firstLine="709"/>
        <w:rPr>
          <w:rFonts w:hint="default"/>
          <w:sz w:val="18"/>
          <w:szCs w:val="18"/>
        </w:rPr>
      </w:pPr>
      <w:r>
        <w:rPr>
          <w:rFonts w:hint="default"/>
          <w:sz w:val="18"/>
          <w:szCs w:val="18"/>
        </w:rPr>
        <w:t>____________________/___________________________</w:t>
      </w:r>
    </w:p>
    <w:p w14:paraId="291AE592">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0C2C9D0">
      <w:pPr>
        <w:widowControl w:val="0"/>
        <w:spacing w:beforeLines="0" w:afterLines="0"/>
        <w:ind w:firstLine="709"/>
        <w:rPr>
          <w:rFonts w:hint="default"/>
          <w:b/>
          <w:sz w:val="18"/>
          <w:szCs w:val="18"/>
        </w:rPr>
      </w:pPr>
      <w:r>
        <w:rPr>
          <w:rFonts w:hint="default"/>
          <w:sz w:val="18"/>
          <w:szCs w:val="18"/>
        </w:rPr>
        <w:t>М.П.</w:t>
      </w:r>
    </w:p>
    <w:p w14:paraId="0450D48D">
      <w:pPr>
        <w:widowControl w:val="0"/>
        <w:autoSpaceDE w:val="0"/>
        <w:autoSpaceDN w:val="0"/>
        <w:adjustRightInd w:val="0"/>
        <w:spacing w:beforeLines="0" w:afterLines="0"/>
        <w:ind w:firstLine="709"/>
        <w:rPr>
          <w:rFonts w:hint="default"/>
          <w:sz w:val="24"/>
          <w:szCs w:val="24"/>
        </w:rPr>
      </w:pPr>
      <w:r>
        <w:rPr>
          <w:rFonts w:hint="default"/>
          <w:sz w:val="24"/>
          <w:szCs w:val="24"/>
        </w:rPr>
        <w:t xml:space="preserve">                                                                                                     </w:t>
      </w:r>
    </w:p>
    <w:p w14:paraId="0E317A1B">
      <w:pPr>
        <w:widowControl w:val="0"/>
        <w:autoSpaceDE w:val="0"/>
        <w:autoSpaceDN w:val="0"/>
        <w:adjustRightInd w:val="0"/>
        <w:spacing w:beforeLines="0" w:afterLines="0"/>
        <w:ind w:firstLine="709"/>
        <w:rPr>
          <w:rFonts w:hint="default"/>
          <w:sz w:val="24"/>
          <w:szCs w:val="24"/>
        </w:rPr>
      </w:pPr>
    </w:p>
    <w:p w14:paraId="701CA899">
      <w:pPr>
        <w:widowControl w:val="0"/>
        <w:autoSpaceDE w:val="0"/>
        <w:autoSpaceDN w:val="0"/>
        <w:adjustRightInd w:val="0"/>
        <w:spacing w:beforeLines="0" w:afterLines="0"/>
        <w:ind w:firstLine="709"/>
        <w:rPr>
          <w:rFonts w:hint="default"/>
          <w:sz w:val="24"/>
          <w:szCs w:val="24"/>
        </w:rPr>
      </w:pPr>
    </w:p>
    <w:p w14:paraId="66004873">
      <w:pPr>
        <w:widowControl w:val="0"/>
        <w:autoSpaceDE w:val="0"/>
        <w:autoSpaceDN w:val="0"/>
        <w:adjustRightInd w:val="0"/>
        <w:spacing w:beforeLines="0" w:afterLines="0"/>
        <w:ind w:firstLine="709"/>
        <w:rPr>
          <w:rFonts w:hint="default"/>
          <w:sz w:val="24"/>
          <w:szCs w:val="24"/>
        </w:rPr>
      </w:pPr>
    </w:p>
    <w:p w14:paraId="59314A74">
      <w:pPr>
        <w:widowControl w:val="0"/>
        <w:autoSpaceDE w:val="0"/>
        <w:autoSpaceDN w:val="0"/>
        <w:adjustRightInd w:val="0"/>
        <w:spacing w:beforeLines="0" w:afterLines="0"/>
        <w:ind w:firstLine="709"/>
        <w:jc w:val="right"/>
        <w:rPr>
          <w:rFonts w:hint="default"/>
          <w:sz w:val="24"/>
          <w:szCs w:val="24"/>
        </w:rPr>
      </w:pPr>
    </w:p>
    <w:p w14:paraId="4075FFD2">
      <w:pPr>
        <w:widowControl w:val="0"/>
        <w:autoSpaceDE w:val="0"/>
        <w:autoSpaceDN w:val="0"/>
        <w:adjustRightInd w:val="0"/>
        <w:spacing w:beforeLines="0" w:afterLines="0"/>
        <w:ind w:firstLine="709"/>
        <w:jc w:val="right"/>
        <w:rPr>
          <w:rFonts w:hint="default"/>
          <w:sz w:val="18"/>
          <w:szCs w:val="18"/>
        </w:rPr>
      </w:pPr>
      <w:r>
        <w:rPr>
          <w:rFonts w:hint="default"/>
          <w:sz w:val="24"/>
          <w:szCs w:val="24"/>
        </w:rPr>
        <w:t xml:space="preserve">   </w:t>
      </w:r>
      <w:r>
        <w:rPr>
          <w:rFonts w:hint="default"/>
          <w:sz w:val="18"/>
          <w:szCs w:val="18"/>
        </w:rPr>
        <w:t xml:space="preserve">Приложение № 6 к Правилам </w:t>
      </w:r>
    </w:p>
    <w:p w14:paraId="15C756F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6953ADD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61BBC6F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7B230B69">
      <w:pPr>
        <w:widowControl w:val="0"/>
        <w:autoSpaceDE w:val="0"/>
        <w:autoSpaceDN w:val="0"/>
        <w:adjustRightInd w:val="0"/>
        <w:spacing w:beforeLines="0" w:afterLines="0"/>
        <w:ind w:firstLine="709"/>
        <w:jc w:val="center"/>
        <w:rPr>
          <w:rFonts w:hint="default"/>
          <w:b/>
          <w:sz w:val="18"/>
          <w:szCs w:val="18"/>
        </w:rPr>
      </w:pPr>
    </w:p>
    <w:p w14:paraId="04506994">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E51EEA4">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078BCA0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7408E715">
      <w:pPr>
        <w:widowControl w:val="0"/>
        <w:autoSpaceDE w:val="0"/>
        <w:autoSpaceDN w:val="0"/>
        <w:adjustRightInd w:val="0"/>
        <w:spacing w:beforeLines="0" w:afterLines="0"/>
        <w:ind w:firstLine="709"/>
        <w:rPr>
          <w:rFonts w:hint="default"/>
          <w:sz w:val="18"/>
          <w:szCs w:val="18"/>
        </w:rPr>
      </w:pPr>
    </w:p>
    <w:p w14:paraId="647B8B6A">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7B45103">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3A0FC44B">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CF21EEA">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75C9C6DA">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18DA2B4D">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41E2C50A">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47430E06">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36674CCF">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6C95E05A">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C497DB2">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31FFF8C1">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7BEE905B">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45F8E1CC">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690DAB45">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33F7AE4B">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05822355">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5A66FC5C">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91B8E83">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6F611FC3">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1C902DB1">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15F9590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79F5217B">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23EFF18">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7314FABB">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083D906B">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068D93AD">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4774CFBC">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51706FCF">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188406F0">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6064C87D">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3C36A134">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6745E1A4">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69083883">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6B2F0E65">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3D62BA23">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0B90051">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0E136A0E">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28DA72B5">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5C35BD9D">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33E1D4A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75CE1646">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136383B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640CC969">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577F3CC2">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353D0ECD">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07EC9E5A">
      <w:pPr>
        <w:widowControl w:val="0"/>
        <w:autoSpaceDE w:val="0"/>
        <w:autoSpaceDN w:val="0"/>
        <w:adjustRightInd w:val="0"/>
        <w:spacing w:beforeLines="0" w:afterLines="0"/>
        <w:ind w:firstLine="708"/>
        <w:rPr>
          <w:rFonts w:hint="default"/>
          <w:sz w:val="18"/>
          <w:szCs w:val="18"/>
        </w:rPr>
      </w:pPr>
      <w:r>
        <w:rPr>
          <w:rFonts w:hint="default"/>
          <w:sz w:val="18"/>
          <w:szCs w:val="18"/>
        </w:rPr>
        <w:t>Является налоговым резидентом Российской Федерации   (отметить нужное):</w:t>
      </w:r>
    </w:p>
    <w:p w14:paraId="78D4E10B">
      <w:pPr>
        <w:widowControl w:val="0"/>
        <w:autoSpaceDE w:val="0"/>
        <w:autoSpaceDN w:val="0"/>
        <w:adjustRightInd w:val="0"/>
        <w:spacing w:beforeLines="0" w:afterLines="0"/>
        <w:ind w:firstLine="709"/>
        <w:rPr>
          <w:rFonts w:hint="default"/>
          <w:sz w:val="18"/>
          <w:szCs w:val="18"/>
        </w:rPr>
      </w:pPr>
      <w:r>
        <w:rPr>
          <w:rFonts w:hint="default"/>
          <w:sz w:val="18"/>
          <w:szCs w:val="18"/>
        </w:rPr>
        <w:sym w:font="Wingdings" w:char="006F"/>
      </w:r>
      <w:r>
        <w:rPr>
          <w:rFonts w:hint="default"/>
          <w:sz w:val="18"/>
          <w:szCs w:val="18"/>
        </w:rPr>
        <w:t xml:space="preserve"> да</w:t>
      </w:r>
    </w:p>
    <w:p w14:paraId="22F4892D">
      <w:pPr>
        <w:widowControl w:val="0"/>
        <w:autoSpaceDE w:val="0"/>
        <w:autoSpaceDN w:val="0"/>
        <w:adjustRightInd w:val="0"/>
        <w:spacing w:beforeLines="0" w:afterLines="0"/>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09442EFE">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5D2C60D3">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01909C71">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41D63B80">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5FF5FC09">
      <w:pPr>
        <w:widowControl w:val="0"/>
        <w:autoSpaceDE w:val="0"/>
        <w:autoSpaceDN w:val="0"/>
        <w:adjustRightInd w:val="0"/>
        <w:spacing w:beforeLines="0" w:afterLines="0"/>
        <w:ind w:firstLine="709"/>
        <w:rPr>
          <w:rFonts w:hint="default"/>
          <w:b/>
          <w:sz w:val="18"/>
          <w:szCs w:val="18"/>
        </w:rPr>
      </w:pPr>
    </w:p>
    <w:p w14:paraId="1DC82429">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190C9E64">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71FC3982">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2A57B30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050B2715">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11186DBF">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1F06EA17">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00DB40B5">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2D45E433">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243DF675">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2AF1EBF3">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погашаемых инвестиционных паев </w:t>
      </w:r>
      <w:r>
        <w:rPr>
          <w:rFonts w:hint="default"/>
          <w:sz w:val="16"/>
          <w:szCs w:val="16"/>
        </w:rPr>
        <w:t>(полное наименование, номера счетов депо):</w:t>
      </w:r>
    </w:p>
    <w:p w14:paraId="0F4B1629">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70506800">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77A235F9">
      <w:pPr>
        <w:widowControl w:val="0"/>
        <w:autoSpaceDE w:val="0"/>
        <w:autoSpaceDN w:val="0"/>
        <w:adjustRightInd w:val="0"/>
        <w:spacing w:beforeLines="0" w:afterLines="0"/>
        <w:ind w:firstLine="709"/>
        <w:rPr>
          <w:rFonts w:hint="default"/>
          <w:b/>
          <w:sz w:val="18"/>
          <w:szCs w:val="18"/>
        </w:rPr>
      </w:pPr>
    </w:p>
    <w:p w14:paraId="5735F9C2">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w:t>
      </w:r>
    </w:p>
    <w:p w14:paraId="68AEE2B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______________________________________________________________________________________штук</w:t>
      </w:r>
    </w:p>
    <w:p w14:paraId="7E99C82D">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40DDBF8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Р/С)______________________________________________________</w:t>
      </w:r>
    </w:p>
    <w:p w14:paraId="372F892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994F9D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ED1B2D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2ACCC89">
      <w:pPr>
        <w:widowControl w:val="0"/>
        <w:autoSpaceDE w:val="0"/>
        <w:autoSpaceDN w:val="0"/>
        <w:adjustRightInd w:val="0"/>
        <w:spacing w:beforeLines="0" w:afterLines="0"/>
        <w:ind w:firstLine="709"/>
        <w:rPr>
          <w:rFonts w:hint="default"/>
          <w:b/>
          <w:sz w:val="18"/>
          <w:szCs w:val="18"/>
        </w:rPr>
      </w:pPr>
    </w:p>
    <w:p w14:paraId="5C661640">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09DE5A67">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5AB14FE3">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3959B909">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57DC4D17">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114B1B73">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E0B713E">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24A16D8C">
      <w:pPr>
        <w:widowControl w:val="0"/>
        <w:spacing w:beforeLines="0" w:afterLines="0"/>
        <w:ind w:firstLine="709"/>
        <w:rPr>
          <w:rFonts w:hint="default"/>
          <w:sz w:val="18"/>
          <w:szCs w:val="18"/>
        </w:rPr>
      </w:pPr>
      <w:r>
        <w:rPr>
          <w:rFonts w:hint="default"/>
          <w:sz w:val="18"/>
          <w:szCs w:val="18"/>
        </w:rPr>
        <w:t>____________________/___________________________</w:t>
      </w:r>
    </w:p>
    <w:p w14:paraId="2E847D1D">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2EFFCB16">
      <w:pPr>
        <w:pStyle w:val="20"/>
        <w:spacing w:beforeLines="0" w:afterLines="0"/>
        <w:ind w:left="1440" w:firstLine="720"/>
        <w:jc w:val="right"/>
        <w:rPr>
          <w:rFonts w:hint="default"/>
          <w:b w:val="0"/>
          <w:sz w:val="18"/>
          <w:szCs w:val="18"/>
        </w:rPr>
      </w:pPr>
    </w:p>
    <w:p w14:paraId="0A5E8350">
      <w:pPr>
        <w:pStyle w:val="20"/>
        <w:spacing w:beforeLines="0" w:afterLines="0"/>
        <w:ind w:left="1440" w:firstLine="720"/>
        <w:jc w:val="right"/>
        <w:rPr>
          <w:rFonts w:hint="default"/>
          <w:b w:val="0"/>
          <w:sz w:val="18"/>
          <w:szCs w:val="18"/>
        </w:rPr>
      </w:pPr>
    </w:p>
    <w:p w14:paraId="18D0E7C1">
      <w:pPr>
        <w:pStyle w:val="20"/>
        <w:spacing w:beforeLines="0" w:afterLines="0"/>
        <w:ind w:left="1440" w:firstLine="720"/>
        <w:jc w:val="right"/>
        <w:rPr>
          <w:rFonts w:hint="default"/>
          <w:b w:val="0"/>
          <w:sz w:val="18"/>
          <w:szCs w:val="18"/>
        </w:rPr>
      </w:pPr>
    </w:p>
    <w:p w14:paraId="4DDBF48D">
      <w:pPr>
        <w:pStyle w:val="20"/>
        <w:spacing w:beforeLines="0" w:afterLines="0"/>
        <w:ind w:left="1440" w:firstLine="720"/>
        <w:jc w:val="right"/>
        <w:rPr>
          <w:rFonts w:hint="default"/>
          <w:b w:val="0"/>
          <w:sz w:val="18"/>
          <w:szCs w:val="18"/>
        </w:rPr>
      </w:pPr>
    </w:p>
    <w:p w14:paraId="6F851434">
      <w:pPr>
        <w:pStyle w:val="20"/>
        <w:spacing w:beforeLines="0" w:afterLines="0"/>
        <w:ind w:left="1440" w:firstLine="720"/>
        <w:jc w:val="right"/>
        <w:rPr>
          <w:rFonts w:hint="default"/>
          <w:b w:val="0"/>
          <w:sz w:val="18"/>
          <w:szCs w:val="18"/>
        </w:rPr>
      </w:pPr>
    </w:p>
    <w:p w14:paraId="683DD6E9">
      <w:pPr>
        <w:pStyle w:val="20"/>
        <w:spacing w:beforeLines="0" w:afterLines="0"/>
        <w:ind w:left="1440" w:firstLine="720"/>
        <w:jc w:val="right"/>
        <w:rPr>
          <w:rFonts w:hint="default"/>
          <w:b w:val="0"/>
          <w:sz w:val="18"/>
          <w:szCs w:val="18"/>
        </w:rPr>
      </w:pPr>
    </w:p>
    <w:p w14:paraId="26E3C9D2">
      <w:pPr>
        <w:pStyle w:val="20"/>
        <w:spacing w:beforeLines="0" w:afterLines="0"/>
        <w:ind w:left="1440" w:firstLine="720"/>
        <w:jc w:val="right"/>
        <w:rPr>
          <w:rFonts w:hint="default"/>
          <w:b w:val="0"/>
          <w:sz w:val="18"/>
          <w:szCs w:val="18"/>
        </w:rPr>
      </w:pPr>
    </w:p>
    <w:p w14:paraId="167EC22A">
      <w:pPr>
        <w:pStyle w:val="20"/>
        <w:spacing w:beforeLines="0" w:afterLines="0"/>
        <w:ind w:left="1440" w:firstLine="720"/>
        <w:jc w:val="right"/>
        <w:rPr>
          <w:rFonts w:hint="default"/>
          <w:b w:val="0"/>
          <w:sz w:val="18"/>
          <w:szCs w:val="18"/>
        </w:rPr>
      </w:pPr>
    </w:p>
    <w:p w14:paraId="24A2AB72">
      <w:pPr>
        <w:pStyle w:val="20"/>
        <w:spacing w:beforeLines="0" w:afterLines="0"/>
        <w:ind w:left="1440" w:firstLine="720"/>
        <w:jc w:val="right"/>
        <w:rPr>
          <w:rFonts w:hint="default"/>
          <w:b w:val="0"/>
          <w:sz w:val="18"/>
          <w:szCs w:val="18"/>
        </w:rPr>
      </w:pPr>
    </w:p>
    <w:p w14:paraId="031ADCD7">
      <w:pPr>
        <w:pStyle w:val="20"/>
        <w:spacing w:beforeLines="0" w:afterLines="0"/>
        <w:ind w:left="1440" w:firstLine="720"/>
        <w:jc w:val="right"/>
        <w:rPr>
          <w:rFonts w:hint="default"/>
          <w:b w:val="0"/>
          <w:sz w:val="18"/>
          <w:szCs w:val="18"/>
        </w:rPr>
      </w:pPr>
    </w:p>
    <w:p w14:paraId="7D1369ED">
      <w:pPr>
        <w:pStyle w:val="20"/>
        <w:spacing w:beforeLines="0" w:afterLines="0"/>
        <w:ind w:left="1440" w:firstLine="720"/>
        <w:jc w:val="right"/>
        <w:rPr>
          <w:rFonts w:hint="default"/>
          <w:b w:val="0"/>
          <w:sz w:val="18"/>
          <w:szCs w:val="18"/>
        </w:rPr>
      </w:pPr>
    </w:p>
    <w:p w14:paraId="2903B36C">
      <w:pPr>
        <w:pStyle w:val="20"/>
        <w:spacing w:beforeLines="0" w:afterLines="0"/>
        <w:ind w:left="1440" w:firstLine="720"/>
        <w:jc w:val="right"/>
        <w:rPr>
          <w:rFonts w:hint="default"/>
          <w:b w:val="0"/>
          <w:sz w:val="18"/>
          <w:szCs w:val="18"/>
        </w:rPr>
      </w:pPr>
    </w:p>
    <w:p w14:paraId="4D30922D">
      <w:pPr>
        <w:pStyle w:val="20"/>
        <w:spacing w:beforeLines="0" w:afterLines="0"/>
        <w:ind w:left="1440" w:firstLine="720"/>
        <w:jc w:val="right"/>
        <w:rPr>
          <w:rFonts w:hint="default"/>
          <w:b w:val="0"/>
          <w:sz w:val="18"/>
          <w:szCs w:val="18"/>
        </w:rPr>
      </w:pPr>
    </w:p>
    <w:p w14:paraId="7839E235">
      <w:pPr>
        <w:pStyle w:val="20"/>
        <w:spacing w:beforeLines="0" w:afterLines="0"/>
        <w:ind w:left="1440" w:firstLine="720"/>
        <w:jc w:val="right"/>
        <w:rPr>
          <w:rFonts w:hint="default"/>
          <w:b w:val="0"/>
          <w:sz w:val="18"/>
          <w:szCs w:val="18"/>
        </w:rPr>
      </w:pPr>
    </w:p>
    <w:p w14:paraId="4876F02E">
      <w:pPr>
        <w:pStyle w:val="20"/>
        <w:spacing w:beforeLines="0" w:afterLines="0"/>
        <w:ind w:left="1440" w:firstLine="720"/>
        <w:jc w:val="right"/>
        <w:rPr>
          <w:rFonts w:hint="default"/>
          <w:b w:val="0"/>
          <w:sz w:val="18"/>
          <w:szCs w:val="18"/>
        </w:rPr>
      </w:pPr>
    </w:p>
    <w:p w14:paraId="2F11954E">
      <w:pPr>
        <w:pStyle w:val="20"/>
        <w:spacing w:beforeLines="0" w:afterLines="0"/>
        <w:ind w:left="1440" w:firstLine="720"/>
        <w:jc w:val="right"/>
        <w:rPr>
          <w:rFonts w:hint="default"/>
          <w:b w:val="0"/>
          <w:sz w:val="18"/>
          <w:szCs w:val="18"/>
        </w:rPr>
      </w:pPr>
    </w:p>
    <w:p w14:paraId="30163268">
      <w:pPr>
        <w:pStyle w:val="20"/>
        <w:spacing w:beforeLines="0" w:afterLines="0"/>
        <w:ind w:left="1440" w:firstLine="720"/>
        <w:jc w:val="right"/>
        <w:rPr>
          <w:rFonts w:hint="default"/>
          <w:b w:val="0"/>
          <w:sz w:val="18"/>
          <w:szCs w:val="18"/>
        </w:rPr>
      </w:pPr>
    </w:p>
    <w:p w14:paraId="52A09BF5">
      <w:pPr>
        <w:pStyle w:val="20"/>
        <w:spacing w:beforeLines="0" w:afterLines="0"/>
        <w:ind w:left="1440" w:firstLine="720"/>
        <w:jc w:val="right"/>
        <w:rPr>
          <w:rFonts w:hint="default"/>
          <w:b w:val="0"/>
          <w:sz w:val="18"/>
          <w:szCs w:val="18"/>
        </w:rPr>
      </w:pPr>
    </w:p>
    <w:p w14:paraId="53006A8B">
      <w:pPr>
        <w:pStyle w:val="20"/>
        <w:spacing w:beforeLines="0" w:afterLines="0"/>
        <w:ind w:left="1440" w:firstLine="720"/>
        <w:jc w:val="right"/>
        <w:rPr>
          <w:rFonts w:hint="default"/>
          <w:b w:val="0"/>
          <w:sz w:val="18"/>
          <w:szCs w:val="18"/>
        </w:rPr>
      </w:pPr>
    </w:p>
    <w:p w14:paraId="7E5919AE">
      <w:pPr>
        <w:pStyle w:val="20"/>
        <w:spacing w:beforeLines="0" w:afterLines="0"/>
        <w:ind w:left="1440" w:firstLine="720"/>
        <w:jc w:val="right"/>
        <w:rPr>
          <w:rFonts w:hint="default"/>
          <w:b w:val="0"/>
          <w:sz w:val="18"/>
          <w:szCs w:val="18"/>
        </w:rPr>
      </w:pPr>
    </w:p>
    <w:p w14:paraId="155897F8">
      <w:pPr>
        <w:pStyle w:val="20"/>
        <w:spacing w:beforeLines="0" w:afterLines="0"/>
        <w:ind w:left="1440" w:firstLine="720"/>
        <w:jc w:val="right"/>
        <w:rPr>
          <w:rFonts w:hint="default"/>
          <w:b w:val="0"/>
          <w:sz w:val="18"/>
          <w:szCs w:val="18"/>
        </w:rPr>
      </w:pPr>
    </w:p>
    <w:p w14:paraId="5D3AD393">
      <w:pPr>
        <w:pStyle w:val="20"/>
        <w:spacing w:beforeLines="0" w:afterLines="0"/>
        <w:ind w:left="1440" w:firstLine="720"/>
        <w:jc w:val="right"/>
        <w:rPr>
          <w:rFonts w:hint="default"/>
          <w:b w:val="0"/>
          <w:sz w:val="18"/>
          <w:szCs w:val="18"/>
        </w:rPr>
      </w:pPr>
    </w:p>
    <w:p w14:paraId="053BA7D8">
      <w:pPr>
        <w:pStyle w:val="20"/>
        <w:spacing w:beforeLines="0" w:afterLines="0"/>
        <w:ind w:left="1440" w:firstLine="720"/>
        <w:jc w:val="right"/>
        <w:rPr>
          <w:rFonts w:hint="default"/>
          <w:b w:val="0"/>
          <w:sz w:val="18"/>
          <w:szCs w:val="18"/>
        </w:rPr>
      </w:pPr>
    </w:p>
    <w:p w14:paraId="01D67EB9">
      <w:pPr>
        <w:pStyle w:val="20"/>
        <w:spacing w:beforeLines="0" w:afterLines="0"/>
        <w:ind w:left="1440" w:firstLine="720"/>
        <w:jc w:val="right"/>
        <w:rPr>
          <w:rFonts w:hint="default"/>
          <w:b w:val="0"/>
          <w:sz w:val="18"/>
          <w:szCs w:val="18"/>
        </w:rPr>
      </w:pPr>
    </w:p>
    <w:p w14:paraId="5DE6C034">
      <w:pPr>
        <w:pStyle w:val="20"/>
        <w:spacing w:beforeLines="0" w:afterLines="0"/>
        <w:ind w:left="1440" w:firstLine="720"/>
        <w:jc w:val="right"/>
        <w:rPr>
          <w:rFonts w:hint="default"/>
          <w:b w:val="0"/>
          <w:sz w:val="18"/>
          <w:szCs w:val="18"/>
        </w:rPr>
      </w:pPr>
    </w:p>
    <w:p w14:paraId="3BFCCDAF">
      <w:pPr>
        <w:pStyle w:val="20"/>
        <w:spacing w:beforeLines="0" w:afterLines="0"/>
        <w:ind w:left="1440" w:firstLine="720"/>
        <w:jc w:val="right"/>
        <w:rPr>
          <w:rFonts w:hint="default"/>
          <w:b w:val="0"/>
          <w:sz w:val="18"/>
          <w:szCs w:val="18"/>
        </w:rPr>
      </w:pPr>
    </w:p>
    <w:p w14:paraId="2B52496B">
      <w:pPr>
        <w:pStyle w:val="20"/>
        <w:spacing w:beforeLines="0" w:afterLines="0"/>
        <w:ind w:left="1440" w:firstLine="720"/>
        <w:jc w:val="right"/>
        <w:rPr>
          <w:rFonts w:hint="default"/>
          <w:b w:val="0"/>
          <w:sz w:val="18"/>
          <w:szCs w:val="18"/>
        </w:rPr>
      </w:pPr>
    </w:p>
    <w:p w14:paraId="2CDADE59">
      <w:pPr>
        <w:pStyle w:val="20"/>
        <w:spacing w:beforeLines="0" w:afterLines="0"/>
        <w:ind w:left="1440" w:firstLine="720"/>
        <w:jc w:val="right"/>
        <w:rPr>
          <w:rFonts w:hint="default"/>
          <w:b w:val="0"/>
          <w:sz w:val="18"/>
          <w:szCs w:val="18"/>
        </w:rPr>
      </w:pPr>
    </w:p>
    <w:p w14:paraId="19937950">
      <w:pPr>
        <w:pStyle w:val="20"/>
        <w:spacing w:beforeLines="0" w:afterLines="0"/>
        <w:ind w:left="1440" w:firstLine="720"/>
        <w:jc w:val="right"/>
        <w:rPr>
          <w:rFonts w:hint="default"/>
          <w:b w:val="0"/>
          <w:sz w:val="18"/>
          <w:szCs w:val="18"/>
        </w:rPr>
      </w:pPr>
    </w:p>
    <w:p w14:paraId="551207C4">
      <w:pPr>
        <w:pStyle w:val="20"/>
        <w:spacing w:beforeLines="0" w:afterLines="0"/>
        <w:ind w:left="1440" w:firstLine="720"/>
        <w:jc w:val="right"/>
        <w:rPr>
          <w:rFonts w:hint="default"/>
          <w:b w:val="0"/>
          <w:sz w:val="18"/>
          <w:szCs w:val="18"/>
        </w:rPr>
      </w:pPr>
    </w:p>
    <w:p w14:paraId="7F6121F0">
      <w:pPr>
        <w:pStyle w:val="20"/>
        <w:spacing w:beforeLines="0" w:afterLines="0"/>
        <w:ind w:left="1440" w:firstLine="720"/>
        <w:jc w:val="right"/>
        <w:rPr>
          <w:rFonts w:hint="default"/>
          <w:b w:val="0"/>
          <w:sz w:val="18"/>
          <w:szCs w:val="18"/>
        </w:rPr>
      </w:pPr>
    </w:p>
    <w:p w14:paraId="00385E37">
      <w:pPr>
        <w:pStyle w:val="20"/>
        <w:spacing w:beforeLines="0" w:afterLines="0"/>
        <w:ind w:left="1440" w:firstLine="720"/>
        <w:jc w:val="right"/>
        <w:rPr>
          <w:rFonts w:hint="default"/>
          <w:b w:val="0"/>
          <w:sz w:val="18"/>
          <w:szCs w:val="18"/>
        </w:rPr>
      </w:pPr>
    </w:p>
    <w:p w14:paraId="6C5AA898">
      <w:pPr>
        <w:pStyle w:val="20"/>
        <w:spacing w:beforeLines="0" w:afterLines="0"/>
        <w:ind w:left="1440" w:firstLine="720"/>
        <w:jc w:val="right"/>
        <w:rPr>
          <w:rFonts w:hint="default"/>
          <w:b w:val="0"/>
          <w:sz w:val="18"/>
          <w:szCs w:val="18"/>
        </w:rPr>
      </w:pPr>
    </w:p>
    <w:p w14:paraId="04BF8997">
      <w:pPr>
        <w:pStyle w:val="20"/>
        <w:spacing w:beforeLines="0" w:afterLines="0"/>
        <w:ind w:left="1440" w:firstLine="720"/>
        <w:jc w:val="right"/>
        <w:rPr>
          <w:rFonts w:hint="default"/>
          <w:b w:val="0"/>
          <w:sz w:val="18"/>
          <w:szCs w:val="18"/>
        </w:rPr>
      </w:pPr>
    </w:p>
    <w:p w14:paraId="2F606C54">
      <w:pPr>
        <w:pStyle w:val="20"/>
        <w:spacing w:beforeLines="0" w:afterLines="0"/>
        <w:ind w:left="1440" w:firstLine="720"/>
        <w:jc w:val="right"/>
        <w:rPr>
          <w:rFonts w:hint="default"/>
          <w:b w:val="0"/>
          <w:sz w:val="18"/>
          <w:szCs w:val="18"/>
        </w:rPr>
      </w:pPr>
    </w:p>
    <w:p w14:paraId="0BAD4070">
      <w:pPr>
        <w:pStyle w:val="20"/>
        <w:spacing w:beforeLines="0" w:afterLines="0"/>
        <w:ind w:left="1440" w:firstLine="720"/>
        <w:jc w:val="right"/>
        <w:rPr>
          <w:rFonts w:hint="default"/>
          <w:b w:val="0"/>
          <w:sz w:val="18"/>
          <w:szCs w:val="18"/>
        </w:rPr>
      </w:pPr>
    </w:p>
    <w:p w14:paraId="578B471E">
      <w:pPr>
        <w:pStyle w:val="20"/>
        <w:spacing w:beforeLines="0" w:afterLines="0"/>
        <w:ind w:left="1440" w:firstLine="720"/>
        <w:jc w:val="right"/>
        <w:rPr>
          <w:rFonts w:hint="default"/>
          <w:b w:val="0"/>
          <w:sz w:val="18"/>
          <w:szCs w:val="18"/>
        </w:rPr>
      </w:pPr>
    </w:p>
    <w:p w14:paraId="630F79D9">
      <w:pPr>
        <w:pStyle w:val="20"/>
        <w:spacing w:beforeLines="0" w:afterLines="0"/>
        <w:ind w:left="1440" w:firstLine="720"/>
        <w:jc w:val="right"/>
        <w:rPr>
          <w:rFonts w:hint="default"/>
          <w:b w:val="0"/>
          <w:sz w:val="18"/>
          <w:szCs w:val="18"/>
        </w:rPr>
      </w:pPr>
    </w:p>
    <w:p w14:paraId="6E29E614">
      <w:pPr>
        <w:pStyle w:val="20"/>
        <w:spacing w:beforeLines="0" w:afterLines="0"/>
        <w:ind w:left="1440" w:firstLine="720"/>
        <w:jc w:val="right"/>
        <w:rPr>
          <w:rFonts w:hint="default"/>
          <w:b w:val="0"/>
          <w:sz w:val="18"/>
          <w:szCs w:val="18"/>
        </w:rPr>
      </w:pPr>
    </w:p>
    <w:p w14:paraId="07880EDD">
      <w:pPr>
        <w:pStyle w:val="20"/>
        <w:spacing w:beforeLines="0" w:afterLines="0"/>
        <w:ind w:left="1440" w:firstLine="720"/>
        <w:jc w:val="right"/>
        <w:rPr>
          <w:rFonts w:hint="default"/>
          <w:b w:val="0"/>
          <w:sz w:val="18"/>
          <w:szCs w:val="18"/>
        </w:rPr>
      </w:pPr>
    </w:p>
    <w:p w14:paraId="24E82CAA">
      <w:pPr>
        <w:pStyle w:val="20"/>
        <w:spacing w:beforeLines="0" w:afterLines="0"/>
        <w:ind w:left="1440" w:firstLine="720"/>
        <w:jc w:val="right"/>
        <w:rPr>
          <w:rFonts w:hint="default"/>
          <w:b w:val="0"/>
          <w:sz w:val="18"/>
          <w:szCs w:val="18"/>
        </w:rPr>
      </w:pPr>
    </w:p>
    <w:p w14:paraId="067A42F5">
      <w:pPr>
        <w:pStyle w:val="20"/>
        <w:spacing w:beforeLines="0" w:afterLines="0"/>
        <w:ind w:left="1440" w:firstLine="720"/>
        <w:jc w:val="right"/>
        <w:rPr>
          <w:rFonts w:hint="default"/>
          <w:b w:val="0"/>
          <w:sz w:val="18"/>
          <w:szCs w:val="18"/>
        </w:rPr>
      </w:pPr>
    </w:p>
    <w:p w14:paraId="1A5F6AA4">
      <w:pPr>
        <w:pStyle w:val="20"/>
        <w:spacing w:beforeLines="0" w:afterLines="0"/>
        <w:ind w:left="1440" w:firstLine="720"/>
        <w:jc w:val="right"/>
        <w:rPr>
          <w:rFonts w:hint="default"/>
          <w:b w:val="0"/>
          <w:sz w:val="18"/>
          <w:szCs w:val="18"/>
        </w:rPr>
      </w:pPr>
    </w:p>
    <w:p w14:paraId="455899B4">
      <w:pPr>
        <w:pStyle w:val="20"/>
        <w:spacing w:beforeLines="0" w:afterLines="0"/>
        <w:ind w:left="1440" w:firstLine="720"/>
        <w:jc w:val="right"/>
        <w:rPr>
          <w:rFonts w:hint="default"/>
          <w:b w:val="0"/>
          <w:sz w:val="18"/>
          <w:szCs w:val="18"/>
        </w:rPr>
      </w:pPr>
    </w:p>
    <w:p w14:paraId="02EDE523">
      <w:pPr>
        <w:pStyle w:val="20"/>
        <w:spacing w:beforeLines="0" w:afterLines="0"/>
        <w:ind w:left="1440" w:firstLine="720"/>
        <w:jc w:val="right"/>
        <w:rPr>
          <w:rFonts w:hint="default"/>
          <w:b w:val="0"/>
          <w:sz w:val="18"/>
          <w:szCs w:val="18"/>
        </w:rPr>
      </w:pPr>
    </w:p>
    <w:p w14:paraId="44137B72">
      <w:pPr>
        <w:pStyle w:val="20"/>
        <w:spacing w:beforeLines="0" w:afterLines="0"/>
        <w:ind w:left="1440" w:firstLine="720"/>
        <w:jc w:val="right"/>
        <w:rPr>
          <w:rFonts w:hint="default"/>
          <w:b w:val="0"/>
          <w:sz w:val="18"/>
          <w:szCs w:val="18"/>
        </w:rPr>
      </w:pPr>
    </w:p>
    <w:p w14:paraId="5C411B9A">
      <w:pPr>
        <w:pStyle w:val="20"/>
        <w:spacing w:beforeLines="0" w:afterLines="0"/>
        <w:ind w:left="1440" w:firstLine="720"/>
        <w:jc w:val="right"/>
        <w:rPr>
          <w:rFonts w:hint="default"/>
          <w:b w:val="0"/>
          <w:sz w:val="18"/>
          <w:szCs w:val="18"/>
        </w:rPr>
      </w:pPr>
    </w:p>
    <w:p w14:paraId="53D7018D">
      <w:pPr>
        <w:pStyle w:val="20"/>
        <w:spacing w:beforeLines="0" w:afterLines="0"/>
        <w:ind w:left="1440" w:firstLine="720"/>
        <w:jc w:val="right"/>
        <w:rPr>
          <w:rFonts w:hint="default"/>
          <w:b w:val="0"/>
          <w:sz w:val="18"/>
          <w:szCs w:val="18"/>
        </w:rPr>
      </w:pPr>
    </w:p>
    <w:p w14:paraId="29D343B7">
      <w:pPr>
        <w:pStyle w:val="20"/>
        <w:spacing w:beforeLines="0" w:afterLines="0"/>
        <w:ind w:left="1440" w:firstLine="720"/>
        <w:jc w:val="right"/>
        <w:rPr>
          <w:rFonts w:hint="default"/>
          <w:b w:val="0"/>
          <w:sz w:val="18"/>
          <w:szCs w:val="18"/>
        </w:rPr>
      </w:pPr>
    </w:p>
    <w:p w14:paraId="69A16F93">
      <w:pPr>
        <w:pStyle w:val="20"/>
        <w:spacing w:beforeLines="0" w:afterLines="0"/>
        <w:ind w:left="1440" w:firstLine="720"/>
        <w:jc w:val="right"/>
        <w:rPr>
          <w:rFonts w:hint="default"/>
          <w:b w:val="0"/>
          <w:sz w:val="18"/>
          <w:szCs w:val="18"/>
        </w:rPr>
      </w:pPr>
      <w:r>
        <w:rPr>
          <w:rFonts w:hint="default"/>
          <w:b w:val="0"/>
          <w:sz w:val="18"/>
          <w:szCs w:val="18"/>
        </w:rPr>
        <w:t xml:space="preserve">Приложение № 7 к Правилам </w:t>
      </w:r>
    </w:p>
    <w:p w14:paraId="6CDB5E64">
      <w:pPr>
        <w:widowControl w:val="0"/>
        <w:autoSpaceDE w:val="0"/>
        <w:autoSpaceDN w:val="0"/>
        <w:adjustRightInd w:val="0"/>
        <w:spacing w:beforeLines="0" w:afterLines="0"/>
        <w:ind w:firstLine="709"/>
        <w:jc w:val="center"/>
        <w:rPr>
          <w:rFonts w:hint="default"/>
          <w:b/>
          <w:sz w:val="18"/>
          <w:szCs w:val="18"/>
        </w:rPr>
      </w:pPr>
    </w:p>
    <w:p w14:paraId="21AE59D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1494739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7EEDC7F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16ED2773">
      <w:pPr>
        <w:widowControl w:val="0"/>
        <w:autoSpaceDE w:val="0"/>
        <w:autoSpaceDN w:val="0"/>
        <w:adjustRightInd w:val="0"/>
        <w:spacing w:beforeLines="0" w:afterLines="0"/>
        <w:ind w:firstLine="709"/>
        <w:jc w:val="center"/>
        <w:rPr>
          <w:rFonts w:hint="default"/>
          <w:b/>
          <w:sz w:val="18"/>
          <w:szCs w:val="18"/>
        </w:rPr>
      </w:pPr>
    </w:p>
    <w:p w14:paraId="41F855AF">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1BB4C806">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E57654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                </w:t>
      </w:r>
    </w:p>
    <w:p w14:paraId="0DE3406C">
      <w:pPr>
        <w:widowControl w:val="0"/>
        <w:autoSpaceDE w:val="0"/>
        <w:autoSpaceDN w:val="0"/>
        <w:adjustRightInd w:val="0"/>
        <w:spacing w:beforeLines="0" w:afterLines="0"/>
        <w:ind w:firstLine="709"/>
        <w:rPr>
          <w:rFonts w:hint="default"/>
          <w:sz w:val="18"/>
          <w:szCs w:val="18"/>
        </w:rPr>
      </w:pPr>
    </w:p>
    <w:p w14:paraId="4B278B45">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5A9FE3B">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DB5A2CA">
      <w:pPr>
        <w:pStyle w:val="2"/>
        <w:keepNext w:val="0"/>
        <w:widowControl w:val="0"/>
        <w:spacing w:before="0" w:beforeLines="0" w:afterLines="0"/>
        <w:ind w:left="0"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55198095">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17A91C37">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3A224B51">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1B7026FA">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7BAEA0C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1188838C">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13FFFAF5">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169D82A9">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0C8A43AA">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135A22D3">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6A715E8C">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0E60C4A8">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554AFE86">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6FE2D86B">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064FA731">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27EEA24B">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068BACC3">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25B78635">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7C1FDC1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243EBB3">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5C64E109">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349B8C7A">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4F5A4F8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74AD737F">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27C51450">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4A1A89C2">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25E7BD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2C1472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782C315">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7363CDEA">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42BAEAF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07C1532">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767AF172">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197FDB0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AB3F69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C347C3C">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240F0320">
      <w:pPr>
        <w:widowControl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F78201E">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количестве_______________________________________________________________________________________штук,</w:t>
      </w:r>
    </w:p>
    <w:p w14:paraId="5BED2C3D">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0F55A825">
      <w:pPr>
        <w:widowControl w:val="0"/>
        <w:spacing w:beforeLines="0" w:afterLines="0"/>
        <w:ind w:firstLine="709"/>
        <w:jc w:val="both"/>
        <w:rPr>
          <w:rFonts w:hint="default"/>
          <w:sz w:val="18"/>
          <w:szCs w:val="18"/>
        </w:rPr>
      </w:pPr>
      <w:r>
        <w:rPr>
          <w:rFonts w:hint="default"/>
          <w:sz w:val="18"/>
          <w:szCs w:val="18"/>
        </w:rPr>
        <w:t>__________________________________________________________________________________</w:t>
      </w:r>
    </w:p>
    <w:p w14:paraId="21FE2954">
      <w:pPr>
        <w:widowControl w:val="0"/>
        <w:spacing w:beforeLines="0" w:afterLines="0"/>
        <w:ind w:firstLine="709"/>
        <w:rPr>
          <w:rFonts w:hint="default"/>
          <w:b/>
          <w:sz w:val="18"/>
          <w:szCs w:val="18"/>
        </w:rPr>
      </w:pPr>
      <w:r>
        <w:rPr>
          <w:rFonts w:hint="default"/>
          <w:b/>
          <w:sz w:val="18"/>
          <w:szCs w:val="18"/>
        </w:rPr>
        <w:t>__________________________________________________________________________________</w:t>
      </w:r>
    </w:p>
    <w:p w14:paraId="2977FF7B">
      <w:pPr>
        <w:widowControl w:val="0"/>
        <w:autoSpaceDE w:val="0"/>
        <w:autoSpaceDN w:val="0"/>
        <w:adjustRightInd w:val="0"/>
        <w:spacing w:beforeLines="0" w:afterLines="0"/>
        <w:rPr>
          <w:rFonts w:hint="default"/>
          <w:b/>
          <w:sz w:val="18"/>
          <w:szCs w:val="18"/>
        </w:rPr>
      </w:pPr>
      <w:r>
        <w:rPr>
          <w:rFonts w:hint="default"/>
          <w:sz w:val="18"/>
          <w:szCs w:val="18"/>
        </w:rPr>
        <w:t xml:space="preserve"> </w:t>
      </w:r>
      <w:r>
        <w:rPr>
          <w:rFonts w:hint="default"/>
          <w:sz w:val="18"/>
          <w:szCs w:val="18"/>
        </w:rPr>
        <w:tab/>
      </w:r>
      <w:r>
        <w:rPr>
          <w:rFonts w:hint="default"/>
          <w:sz w:val="18"/>
          <w:szCs w:val="18"/>
        </w:rPr>
        <w:t xml:space="preserve"> (Полное название фонда, на паи которого осуществляется обмен)</w:t>
      </w:r>
    </w:p>
    <w:p w14:paraId="2D59969D">
      <w:pPr>
        <w:widowControl w:val="0"/>
        <w:autoSpaceDE w:val="0"/>
        <w:autoSpaceDN w:val="0"/>
        <w:adjustRightInd w:val="0"/>
        <w:spacing w:beforeLines="0" w:afterLines="0"/>
        <w:ind w:firstLine="709"/>
        <w:rPr>
          <w:rFonts w:hint="default"/>
          <w:b/>
          <w:sz w:val="18"/>
          <w:szCs w:val="18"/>
        </w:rPr>
      </w:pPr>
      <w:r>
        <w:rPr>
          <w:rFonts w:hint="default"/>
          <w:sz w:val="18"/>
          <w:szCs w:val="18"/>
        </w:rPr>
        <w:br w:type="textWrapping"/>
      </w:r>
      <w:r>
        <w:rPr>
          <w:rFonts w:hint="default"/>
          <w:b/>
          <w:sz w:val="18"/>
          <w:szCs w:val="18"/>
        </w:rPr>
        <w:t xml:space="preserve"> </w:t>
      </w:r>
      <w:r>
        <w:rPr>
          <w:rFonts w:hint="default"/>
          <w:b/>
          <w:sz w:val="18"/>
          <w:szCs w:val="18"/>
        </w:rPr>
        <w:tab/>
      </w:r>
      <w:r>
        <w:rPr>
          <w:rFonts w:hint="default"/>
          <w:b/>
          <w:sz w:val="18"/>
          <w:szCs w:val="18"/>
        </w:rPr>
        <w:t>Настоящая заявка носит безотзывный характер.</w:t>
      </w:r>
    </w:p>
    <w:p w14:paraId="17BB82AF">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2E763D13">
      <w:pPr>
        <w:widowControl w:val="0"/>
        <w:spacing w:beforeLines="0" w:afterLines="0"/>
        <w:ind w:firstLine="709"/>
        <w:rPr>
          <w:rFonts w:hint="default"/>
          <w:sz w:val="18"/>
          <w:szCs w:val="18"/>
        </w:rPr>
      </w:pPr>
      <w:r>
        <w:rPr>
          <w:rFonts w:hint="default"/>
          <w:sz w:val="18"/>
          <w:szCs w:val="18"/>
        </w:rPr>
        <w:t>_______________________/_______________________</w:t>
      </w:r>
    </w:p>
    <w:p w14:paraId="2703229B">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54CC1CF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148343A2">
      <w:pPr>
        <w:widowControl w:val="0"/>
        <w:spacing w:beforeLines="0" w:afterLines="0"/>
        <w:ind w:firstLine="709"/>
        <w:rPr>
          <w:rFonts w:hint="default"/>
          <w:sz w:val="18"/>
          <w:szCs w:val="18"/>
        </w:rPr>
      </w:pPr>
      <w:r>
        <w:rPr>
          <w:rFonts w:hint="default"/>
          <w:sz w:val="18"/>
          <w:szCs w:val="18"/>
        </w:rPr>
        <w:t>______________________/________________________</w:t>
      </w:r>
    </w:p>
    <w:p w14:paraId="79C17D97">
      <w:pPr>
        <w:widowControl w:val="0"/>
        <w:spacing w:beforeLines="0" w:afterLines="0"/>
        <w:ind w:firstLine="709"/>
        <w:rPr>
          <w:rFonts w:hint="default"/>
          <w:b/>
          <w:sz w:val="18"/>
          <w:szCs w:val="18"/>
        </w:rPr>
      </w:pPr>
      <w:r>
        <w:rPr>
          <w:rFonts w:hint="default"/>
          <w:b/>
          <w:sz w:val="18"/>
          <w:szCs w:val="18"/>
        </w:rPr>
        <w:t xml:space="preserve">Подпись лица, принявшего заявку </w:t>
      </w:r>
    </w:p>
    <w:p w14:paraId="109602BB">
      <w:pPr>
        <w:widowControl w:val="0"/>
        <w:spacing w:beforeLines="0" w:afterLines="0"/>
        <w:ind w:firstLine="709"/>
        <w:rPr>
          <w:rFonts w:hint="default"/>
          <w:b/>
          <w:sz w:val="18"/>
          <w:szCs w:val="18"/>
        </w:rPr>
      </w:pPr>
      <w:r>
        <w:rPr>
          <w:rFonts w:hint="default"/>
          <w:sz w:val="16"/>
          <w:szCs w:val="16"/>
        </w:rPr>
        <w:t>М.П.</w:t>
      </w:r>
    </w:p>
    <w:p w14:paraId="114C062D">
      <w:pPr>
        <w:pStyle w:val="20"/>
        <w:spacing w:beforeLines="0" w:afterLines="0"/>
        <w:ind w:left="1440" w:firstLine="720"/>
        <w:jc w:val="right"/>
        <w:rPr>
          <w:rFonts w:hint="default"/>
          <w:b w:val="0"/>
          <w:sz w:val="18"/>
          <w:szCs w:val="18"/>
        </w:rPr>
      </w:pPr>
    </w:p>
    <w:p w14:paraId="1FCFB895">
      <w:pPr>
        <w:pStyle w:val="20"/>
        <w:spacing w:beforeLines="0" w:afterLines="0"/>
        <w:ind w:left="1440" w:firstLine="720"/>
        <w:jc w:val="right"/>
        <w:rPr>
          <w:rFonts w:hint="default"/>
          <w:b w:val="0"/>
          <w:sz w:val="18"/>
          <w:szCs w:val="18"/>
        </w:rPr>
      </w:pPr>
    </w:p>
    <w:p w14:paraId="0AA29810">
      <w:pPr>
        <w:pStyle w:val="20"/>
        <w:spacing w:beforeLines="0" w:afterLines="0"/>
        <w:ind w:left="1440" w:firstLine="720"/>
        <w:jc w:val="right"/>
        <w:rPr>
          <w:rFonts w:hint="default"/>
          <w:b w:val="0"/>
          <w:sz w:val="18"/>
          <w:szCs w:val="18"/>
        </w:rPr>
      </w:pPr>
    </w:p>
    <w:p w14:paraId="37534CF0">
      <w:pPr>
        <w:pStyle w:val="20"/>
        <w:spacing w:beforeLines="0" w:afterLines="0"/>
        <w:ind w:left="1440" w:firstLine="720"/>
        <w:jc w:val="right"/>
        <w:rPr>
          <w:rFonts w:hint="default"/>
          <w:b w:val="0"/>
          <w:sz w:val="18"/>
          <w:szCs w:val="18"/>
        </w:rPr>
      </w:pPr>
    </w:p>
    <w:p w14:paraId="20D41D98">
      <w:pPr>
        <w:pStyle w:val="20"/>
        <w:spacing w:beforeLines="0" w:afterLines="0"/>
        <w:ind w:left="1440" w:firstLine="720"/>
        <w:jc w:val="right"/>
        <w:rPr>
          <w:rFonts w:hint="default"/>
          <w:b w:val="0"/>
          <w:sz w:val="18"/>
          <w:szCs w:val="18"/>
        </w:rPr>
      </w:pPr>
    </w:p>
    <w:p w14:paraId="644B678F">
      <w:pPr>
        <w:pStyle w:val="20"/>
        <w:spacing w:beforeLines="0" w:afterLines="0"/>
        <w:ind w:left="1440" w:firstLine="720"/>
        <w:jc w:val="right"/>
        <w:rPr>
          <w:rFonts w:hint="default"/>
          <w:b w:val="0"/>
          <w:sz w:val="18"/>
          <w:szCs w:val="18"/>
        </w:rPr>
      </w:pPr>
    </w:p>
    <w:p w14:paraId="2534BF81">
      <w:pPr>
        <w:pStyle w:val="20"/>
        <w:spacing w:beforeLines="0" w:afterLines="0"/>
        <w:ind w:left="1440" w:firstLine="720"/>
        <w:jc w:val="right"/>
        <w:rPr>
          <w:rFonts w:hint="default"/>
          <w:b w:val="0"/>
          <w:sz w:val="18"/>
          <w:szCs w:val="18"/>
        </w:rPr>
      </w:pPr>
      <w:r>
        <w:rPr>
          <w:rFonts w:hint="default"/>
          <w:b w:val="0"/>
          <w:sz w:val="18"/>
          <w:szCs w:val="18"/>
        </w:rPr>
        <w:t xml:space="preserve">Приложение № 8 к Правилам </w:t>
      </w:r>
    </w:p>
    <w:p w14:paraId="7675B7AE">
      <w:pPr>
        <w:widowControl w:val="0"/>
        <w:autoSpaceDE w:val="0"/>
        <w:autoSpaceDN w:val="0"/>
        <w:adjustRightInd w:val="0"/>
        <w:spacing w:beforeLines="0" w:afterLines="0"/>
        <w:ind w:firstLine="709"/>
        <w:jc w:val="center"/>
        <w:rPr>
          <w:rFonts w:hint="default"/>
          <w:b/>
          <w:sz w:val="18"/>
          <w:szCs w:val="18"/>
        </w:rPr>
      </w:pPr>
    </w:p>
    <w:p w14:paraId="566C2EF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661D4AC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44A1FF1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642E78AB">
      <w:pPr>
        <w:widowControl w:val="0"/>
        <w:autoSpaceDE w:val="0"/>
        <w:autoSpaceDN w:val="0"/>
        <w:adjustRightInd w:val="0"/>
        <w:spacing w:beforeLines="0" w:afterLines="0"/>
        <w:ind w:firstLine="709"/>
        <w:jc w:val="center"/>
        <w:rPr>
          <w:rFonts w:hint="default"/>
          <w:b/>
          <w:sz w:val="18"/>
          <w:szCs w:val="18"/>
        </w:rPr>
      </w:pPr>
    </w:p>
    <w:p w14:paraId="3A818C9E">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0505F02">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00260B6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                 </w:t>
      </w:r>
    </w:p>
    <w:p w14:paraId="1EE533A3">
      <w:pPr>
        <w:widowControl w:val="0"/>
        <w:autoSpaceDE w:val="0"/>
        <w:autoSpaceDN w:val="0"/>
        <w:adjustRightInd w:val="0"/>
        <w:spacing w:beforeLines="0" w:afterLines="0"/>
        <w:ind w:firstLine="709"/>
        <w:rPr>
          <w:rFonts w:hint="default"/>
          <w:sz w:val="18"/>
          <w:szCs w:val="18"/>
        </w:rPr>
      </w:pPr>
    </w:p>
    <w:p w14:paraId="16882CF2">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D0D7C96">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48C8523">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69B37611">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6B396CD7">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50FF04B0">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13BBF7E1">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 :_______________________________________________________________</w:t>
      </w:r>
    </w:p>
    <w:p w14:paraId="5A8F6EBC">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7675E6AB">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5F45A81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53BFA8C">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4DBC2294">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182986A9">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391BCDC9">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2A9AF13D">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623E2485">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27691C2C">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12AD61C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552CD6E">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1FD5EA00">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7FC1289">
      <w:pPr>
        <w:widowControl w:val="0"/>
        <w:autoSpaceDE w:val="0"/>
        <w:autoSpaceDN w:val="0"/>
        <w:adjustRightInd w:val="0"/>
        <w:spacing w:beforeLines="0" w:afterLines="0"/>
        <w:ind w:firstLine="709"/>
        <w:rPr>
          <w:rFonts w:hint="default"/>
          <w:b/>
          <w:sz w:val="24"/>
          <w:szCs w:val="24"/>
        </w:rPr>
      </w:pPr>
      <w:r>
        <w:rPr>
          <w:rFonts w:hint="default"/>
          <w:b/>
          <w:sz w:val="24"/>
          <w:szCs w:val="24"/>
        </w:rPr>
        <w:t>Уполномоченный представитель</w:t>
      </w:r>
    </w:p>
    <w:p w14:paraId="3EB8FEE0">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5B0ABBC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AC45BCD">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63A2A04F">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158EBEAC">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31C01937">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0905519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7AF10B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F0E76BA">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0A312D9F">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5468F50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C4A9F38">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5D926CBE">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20E4C59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0686BA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5552DC21">
      <w:pPr>
        <w:widowControl w:val="0"/>
        <w:spacing w:beforeLines="0" w:afterLines="0"/>
        <w:ind w:firstLine="720"/>
        <w:jc w:val="both"/>
        <w:rPr>
          <w:rFonts w:hint="default"/>
          <w:sz w:val="18"/>
          <w:szCs w:val="18"/>
        </w:rPr>
      </w:pPr>
      <w:r>
        <w:rPr>
          <w:rFonts w:hint="default"/>
          <w:sz w:val="18"/>
          <w:szCs w:val="18"/>
        </w:rPr>
        <w:t>Действующий на основании: ____________________________________________________________</w:t>
      </w:r>
    </w:p>
    <w:p w14:paraId="0542C3DA">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w:t>
      </w:r>
    </w:p>
    <w:p w14:paraId="1AC93329">
      <w:pPr>
        <w:pStyle w:val="4"/>
        <w:keepNext w:val="0"/>
        <w:widowControl w:val="0"/>
        <w:spacing w:beforeLines="0" w:afterLines="0"/>
        <w:jc w:val="both"/>
        <w:rPr>
          <w:rFonts w:hint="default"/>
          <w:sz w:val="18"/>
          <w:szCs w:val="18"/>
        </w:rPr>
      </w:pPr>
      <w:r>
        <w:rPr>
          <w:rFonts w:hint="default"/>
          <w:sz w:val="18"/>
          <w:szCs w:val="18"/>
        </w:rPr>
        <w:t xml:space="preserve">________________________________________________________________________________________штук, </w:t>
      </w:r>
    </w:p>
    <w:p w14:paraId="6F328C88">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662B725C">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08315FA1">
      <w:pPr>
        <w:widowControl w:val="0"/>
        <w:autoSpaceDE w:val="0"/>
        <w:autoSpaceDN w:val="0"/>
        <w:adjustRightInd w:val="0"/>
        <w:spacing w:beforeLines="0" w:afterLines="0"/>
        <w:ind w:firstLine="708"/>
        <w:rPr>
          <w:rFonts w:hint="default"/>
          <w:b/>
          <w:sz w:val="18"/>
          <w:szCs w:val="18"/>
        </w:rPr>
      </w:pPr>
      <w:r>
        <w:rPr>
          <w:rFonts w:hint="default"/>
          <w:b/>
          <w:sz w:val="18"/>
          <w:szCs w:val="18"/>
        </w:rPr>
        <w:t>Настоящая заявка носит безотзывный характер.</w:t>
      </w:r>
    </w:p>
    <w:p w14:paraId="3FA1C893">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202C4076">
      <w:pPr>
        <w:widowControl w:val="0"/>
        <w:spacing w:beforeLines="0" w:afterLines="0"/>
        <w:ind w:left="5760" w:firstLine="720"/>
        <w:rPr>
          <w:rFonts w:hint="default"/>
          <w:sz w:val="18"/>
          <w:szCs w:val="18"/>
        </w:rPr>
      </w:pPr>
    </w:p>
    <w:p w14:paraId="26E759D3">
      <w:pPr>
        <w:widowControl w:val="0"/>
        <w:spacing w:beforeLines="0" w:afterLines="0"/>
        <w:ind w:firstLine="709"/>
        <w:rPr>
          <w:rFonts w:hint="default"/>
          <w:sz w:val="18"/>
          <w:szCs w:val="18"/>
        </w:rPr>
      </w:pPr>
      <w:r>
        <w:rPr>
          <w:rFonts w:hint="default"/>
          <w:sz w:val="18"/>
          <w:szCs w:val="18"/>
        </w:rPr>
        <w:t>______________________/_________________________</w:t>
      </w:r>
    </w:p>
    <w:p w14:paraId="4558DF7C">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5F372D84">
      <w:pPr>
        <w:widowControl w:val="0"/>
        <w:autoSpaceDE w:val="0"/>
        <w:autoSpaceDN w:val="0"/>
        <w:adjustRightInd w:val="0"/>
        <w:spacing w:beforeLines="0" w:afterLines="0"/>
        <w:ind w:firstLine="709"/>
        <w:rPr>
          <w:rFonts w:hint="default"/>
          <w:sz w:val="18"/>
          <w:szCs w:val="18"/>
        </w:rPr>
      </w:pPr>
    </w:p>
    <w:p w14:paraId="3FC2F215">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6429230">
      <w:pPr>
        <w:widowControl w:val="0"/>
        <w:spacing w:beforeLines="0" w:afterLines="0"/>
        <w:ind w:left="5760" w:firstLine="720"/>
        <w:rPr>
          <w:rFonts w:hint="default"/>
          <w:sz w:val="18"/>
          <w:szCs w:val="18"/>
        </w:rPr>
      </w:pPr>
    </w:p>
    <w:p w14:paraId="46DF84A3">
      <w:pPr>
        <w:widowControl w:val="0"/>
        <w:spacing w:beforeLines="0" w:afterLines="0"/>
        <w:ind w:firstLine="709"/>
        <w:rPr>
          <w:rFonts w:hint="default"/>
          <w:sz w:val="18"/>
          <w:szCs w:val="18"/>
        </w:rPr>
      </w:pPr>
      <w:r>
        <w:rPr>
          <w:rFonts w:hint="default"/>
          <w:sz w:val="18"/>
          <w:szCs w:val="18"/>
        </w:rPr>
        <w:t>______________________/_________________________</w:t>
      </w:r>
    </w:p>
    <w:p w14:paraId="769F818D">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F4B841C">
      <w:pPr>
        <w:widowControl w:val="0"/>
        <w:spacing w:beforeLines="0" w:afterLines="0"/>
        <w:ind w:left="5760" w:firstLine="720"/>
        <w:rPr>
          <w:rFonts w:hint="default"/>
          <w:sz w:val="18"/>
          <w:szCs w:val="18"/>
        </w:rPr>
      </w:pPr>
    </w:p>
    <w:p w14:paraId="5C62C783">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0B928DE">
      <w:pPr>
        <w:widowControl w:val="0"/>
        <w:autoSpaceDE w:val="0"/>
        <w:autoSpaceDN w:val="0"/>
        <w:adjustRightInd w:val="0"/>
        <w:spacing w:beforeLines="0" w:afterLines="0"/>
        <w:ind w:firstLine="709"/>
        <w:jc w:val="right"/>
        <w:rPr>
          <w:rFonts w:hint="default"/>
          <w:b/>
          <w:sz w:val="18"/>
          <w:szCs w:val="18"/>
        </w:rPr>
      </w:pPr>
      <w:r>
        <w:rPr>
          <w:rFonts w:hint="default"/>
          <w:b/>
          <w:sz w:val="18"/>
          <w:szCs w:val="18"/>
        </w:rPr>
        <w:tab/>
      </w:r>
      <w:r>
        <w:rPr>
          <w:rFonts w:hint="default"/>
          <w:b/>
          <w:sz w:val="18"/>
          <w:szCs w:val="18"/>
        </w:rPr>
        <w:tab/>
      </w:r>
      <w:r>
        <w:rPr>
          <w:rFonts w:hint="default"/>
          <w:b/>
          <w:sz w:val="18"/>
          <w:szCs w:val="18"/>
        </w:rPr>
        <w:tab/>
      </w:r>
      <w:r>
        <w:rPr>
          <w:rFonts w:hint="default"/>
          <w:b/>
          <w:sz w:val="18"/>
          <w:szCs w:val="18"/>
        </w:rPr>
        <w:tab/>
      </w:r>
    </w:p>
    <w:p w14:paraId="2997CDAB">
      <w:pPr>
        <w:widowControl w:val="0"/>
        <w:autoSpaceDE w:val="0"/>
        <w:autoSpaceDN w:val="0"/>
        <w:adjustRightInd w:val="0"/>
        <w:spacing w:beforeLines="0" w:afterLines="0"/>
        <w:ind w:firstLine="709"/>
        <w:jc w:val="right"/>
        <w:rPr>
          <w:rFonts w:hint="default"/>
          <w:sz w:val="18"/>
          <w:szCs w:val="18"/>
        </w:rPr>
      </w:pPr>
    </w:p>
    <w:p w14:paraId="5168169D">
      <w:pPr>
        <w:widowControl w:val="0"/>
        <w:autoSpaceDE w:val="0"/>
        <w:autoSpaceDN w:val="0"/>
        <w:adjustRightInd w:val="0"/>
        <w:spacing w:beforeLines="0" w:afterLines="0"/>
        <w:ind w:firstLine="709"/>
        <w:jc w:val="right"/>
        <w:rPr>
          <w:rFonts w:hint="default"/>
          <w:sz w:val="18"/>
          <w:szCs w:val="18"/>
        </w:rPr>
      </w:pPr>
    </w:p>
    <w:p w14:paraId="025FE019">
      <w:pPr>
        <w:widowControl w:val="0"/>
        <w:autoSpaceDE w:val="0"/>
        <w:autoSpaceDN w:val="0"/>
        <w:adjustRightInd w:val="0"/>
        <w:spacing w:beforeLines="0" w:afterLines="0"/>
        <w:ind w:firstLine="709"/>
        <w:jc w:val="right"/>
        <w:rPr>
          <w:rFonts w:hint="default"/>
          <w:sz w:val="18"/>
          <w:szCs w:val="18"/>
        </w:rPr>
      </w:pPr>
    </w:p>
    <w:p w14:paraId="33D600C9">
      <w:pPr>
        <w:widowControl w:val="0"/>
        <w:autoSpaceDE w:val="0"/>
        <w:autoSpaceDN w:val="0"/>
        <w:adjustRightInd w:val="0"/>
        <w:spacing w:beforeLines="0" w:afterLines="0"/>
        <w:ind w:firstLine="709"/>
        <w:jc w:val="right"/>
        <w:rPr>
          <w:rFonts w:hint="default"/>
          <w:sz w:val="18"/>
          <w:szCs w:val="18"/>
        </w:rPr>
      </w:pPr>
    </w:p>
    <w:p w14:paraId="42290A11">
      <w:pPr>
        <w:widowControl w:val="0"/>
        <w:autoSpaceDE w:val="0"/>
        <w:autoSpaceDN w:val="0"/>
        <w:adjustRightInd w:val="0"/>
        <w:spacing w:beforeLines="0" w:afterLines="0"/>
        <w:ind w:firstLine="709"/>
        <w:jc w:val="right"/>
        <w:rPr>
          <w:rFonts w:hint="default"/>
          <w:sz w:val="18"/>
          <w:szCs w:val="18"/>
        </w:rPr>
      </w:pPr>
    </w:p>
    <w:p w14:paraId="470B5819">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№9 к Правилам </w:t>
      </w:r>
    </w:p>
    <w:p w14:paraId="008ADF47">
      <w:pPr>
        <w:widowControl w:val="0"/>
        <w:autoSpaceDE w:val="0"/>
        <w:autoSpaceDN w:val="0"/>
        <w:adjustRightInd w:val="0"/>
        <w:spacing w:beforeLines="0" w:afterLines="0"/>
        <w:ind w:firstLine="709"/>
        <w:jc w:val="center"/>
        <w:rPr>
          <w:rFonts w:hint="default"/>
          <w:b/>
          <w:sz w:val="18"/>
          <w:szCs w:val="18"/>
        </w:rPr>
      </w:pPr>
    </w:p>
    <w:p w14:paraId="3765294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057BF8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1FAC6B0B">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059D0B58">
      <w:pPr>
        <w:pStyle w:val="20"/>
        <w:spacing w:beforeLines="0" w:afterLines="0"/>
        <w:ind w:left="1440" w:firstLine="720"/>
        <w:rPr>
          <w:rFonts w:hint="default"/>
          <w:b w:val="0"/>
          <w:sz w:val="18"/>
          <w:szCs w:val="18"/>
        </w:rPr>
      </w:pPr>
    </w:p>
    <w:p w14:paraId="1C26596B">
      <w:pPr>
        <w:widowControl w:val="0"/>
        <w:autoSpaceDE w:val="0"/>
        <w:autoSpaceDN w:val="0"/>
        <w:adjustRightInd w:val="0"/>
        <w:spacing w:beforeLines="0" w:afterLines="0"/>
        <w:ind w:firstLine="709"/>
        <w:jc w:val="center"/>
        <w:rPr>
          <w:rFonts w:hint="default"/>
          <w:b/>
          <w:sz w:val="18"/>
          <w:szCs w:val="18"/>
        </w:rPr>
      </w:pPr>
    </w:p>
    <w:p w14:paraId="04641C01">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9846B7F">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69F6CA7B">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1DE657EC">
      <w:pPr>
        <w:widowControl w:val="0"/>
        <w:autoSpaceDE w:val="0"/>
        <w:autoSpaceDN w:val="0"/>
        <w:adjustRightInd w:val="0"/>
        <w:spacing w:beforeLines="0" w:afterLines="0"/>
        <w:ind w:firstLine="709"/>
        <w:rPr>
          <w:rFonts w:hint="default"/>
          <w:sz w:val="18"/>
          <w:szCs w:val="18"/>
        </w:rPr>
      </w:pPr>
    </w:p>
    <w:p w14:paraId="2E9F2380">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0EF220D">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93CD000">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6AFEF40E">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1325D137">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2EAF9681">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211AECB2">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20EA9D94">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w:t>
      </w:r>
    </w:p>
    <w:p w14:paraId="673E99ED">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56CD551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9028064">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787899ED">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78CAF883">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0C30BDD2">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5114F6C5">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290B7D98">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472B3B9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0115CFE7">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7C79E24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A6369A0">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37835821">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11A377C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0A575C1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27A591A0">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4C64A24D">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510A0CB5">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59C667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AB7269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826124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6034333B">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F41B3B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2D26EDA">
      <w:pPr>
        <w:widowControl w:val="0"/>
        <w:autoSpaceDE w:val="0"/>
        <w:autoSpaceDN w:val="0"/>
        <w:adjustRightInd w:val="0"/>
        <w:spacing w:beforeLines="0" w:afterLines="0"/>
        <w:ind w:firstLine="708"/>
        <w:rPr>
          <w:rFonts w:hint="default"/>
          <w:sz w:val="18"/>
          <w:szCs w:val="18"/>
        </w:rPr>
      </w:pPr>
      <w:r>
        <w:rPr>
          <w:rFonts w:hint="default"/>
          <w:sz w:val="18"/>
          <w:szCs w:val="18"/>
        </w:rPr>
        <w:t>В лице (Ф.И.О.): ____________________________________________________________________________</w:t>
      </w:r>
    </w:p>
    <w:p w14:paraId="3C9771EE">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829B2D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DAF7AD0">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DA3E053">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5D67DF7B">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16E5A84C">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737CE9BB">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ФИО:_____________________________________________________________________________________</w:t>
      </w:r>
    </w:p>
    <w:p w14:paraId="1E3CC250">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год):____________________________________________________________</w:t>
      </w:r>
    </w:p>
    <w:p w14:paraId="04DEF1D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7245238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выдачи):__________</w:t>
      </w:r>
    </w:p>
    <w:p w14:paraId="12A370E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05A48899">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ИНН:_____________________________________________________________________________________</w:t>
      </w:r>
    </w:p>
    <w:p w14:paraId="0BFB0950">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(регистрация):_____________________________________________________________</w:t>
      </w:r>
    </w:p>
    <w:p w14:paraId="328ADCEF">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Гражданство______________________________________________________________________________</w:t>
      </w:r>
    </w:p>
    <w:p w14:paraId="6A142540">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_________________________________________________________________________________</w:t>
      </w:r>
    </w:p>
    <w:p w14:paraId="65EC5ABF">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наличии):________________________________________________________________________</w:t>
      </w:r>
    </w:p>
    <w:p w14:paraId="09EFF88F">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508DD884">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4659A0A1">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635FFE4D">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01BD067B">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7F45DF3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532C0882">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301267AA">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6D5A5513">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5949D10E">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765C5117">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52267307">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163A3508">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обмениваемых инвестиционных паев </w:t>
      </w:r>
      <w:r>
        <w:rPr>
          <w:rFonts w:hint="default"/>
          <w:sz w:val="16"/>
          <w:szCs w:val="16"/>
        </w:rPr>
        <w:t>(полное наименование, номера счетов депо):</w:t>
      </w:r>
    </w:p>
    <w:p w14:paraId="4A5C633D">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4A04E0D7">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1F6DA2AD">
      <w:pPr>
        <w:widowControl w:val="0"/>
        <w:autoSpaceDE w:val="0"/>
        <w:autoSpaceDN w:val="0"/>
        <w:adjustRightInd w:val="0"/>
        <w:spacing w:beforeLines="0" w:afterLines="0"/>
        <w:ind w:firstLine="709"/>
        <w:rPr>
          <w:rFonts w:hint="default"/>
          <w:b/>
          <w:sz w:val="18"/>
          <w:szCs w:val="18"/>
        </w:rPr>
      </w:pPr>
    </w:p>
    <w:p w14:paraId="7ADF9293">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14:paraId="52149583">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4748BF35">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68037181">
      <w:pPr>
        <w:widowControl w:val="0"/>
        <w:spacing w:beforeLines="0" w:afterLines="0"/>
        <w:ind w:left="5760" w:firstLine="720"/>
        <w:rPr>
          <w:rFonts w:hint="default"/>
          <w:sz w:val="18"/>
          <w:szCs w:val="18"/>
        </w:rPr>
      </w:pPr>
    </w:p>
    <w:p w14:paraId="26389424">
      <w:pPr>
        <w:pStyle w:val="18"/>
        <w:widowControl w:val="0"/>
        <w:spacing w:beforeLines="0" w:after="0" w:afterLines="0"/>
        <w:ind w:firstLine="708"/>
        <w:rPr>
          <w:rFonts w:hint="default"/>
          <w:sz w:val="24"/>
          <w:szCs w:val="24"/>
        </w:rPr>
      </w:pPr>
      <w:r>
        <w:rPr>
          <w:rFonts w:hint="default"/>
          <w:b/>
          <w:sz w:val="18"/>
          <w:szCs w:val="18"/>
        </w:rPr>
        <w:t>Прошу зачислить инвестиционные паи на счет в реестре Фонда №________________________________ наименование номинального держателя</w:t>
      </w:r>
      <w:r>
        <w:rPr>
          <w:rFonts w:hint="default"/>
          <w:sz w:val="18"/>
          <w:szCs w:val="18"/>
        </w:rPr>
        <w:t>______________________</w:t>
      </w:r>
      <w:r>
        <w:rPr>
          <w:rFonts w:hint="default"/>
          <w:sz w:val="24"/>
          <w:szCs w:val="24"/>
        </w:rPr>
        <w:t>________________________________</w:t>
      </w:r>
    </w:p>
    <w:p w14:paraId="6B68D934">
      <w:pPr>
        <w:widowControl w:val="0"/>
        <w:autoSpaceDE w:val="0"/>
        <w:autoSpaceDN w:val="0"/>
        <w:adjustRightInd w:val="0"/>
        <w:spacing w:beforeLines="0" w:afterLines="0"/>
        <w:ind w:firstLine="709"/>
        <w:rPr>
          <w:rFonts w:hint="default"/>
          <w:b/>
          <w:sz w:val="18"/>
          <w:szCs w:val="18"/>
        </w:rPr>
      </w:pPr>
    </w:p>
    <w:p w14:paraId="7FF95FCD">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7DDF5A9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6CD63586">
      <w:pPr>
        <w:widowControl w:val="0"/>
        <w:autoSpaceDE w:val="0"/>
        <w:autoSpaceDN w:val="0"/>
        <w:adjustRightInd w:val="0"/>
        <w:spacing w:beforeLines="0" w:afterLines="0"/>
        <w:ind w:firstLine="709"/>
        <w:rPr>
          <w:rFonts w:hint="default"/>
          <w:sz w:val="18"/>
          <w:szCs w:val="18"/>
        </w:rPr>
      </w:pPr>
    </w:p>
    <w:p w14:paraId="6BE0A013">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6CB2FD72">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5D91341A">
      <w:pPr>
        <w:widowControl w:val="0"/>
        <w:autoSpaceDE w:val="0"/>
        <w:autoSpaceDN w:val="0"/>
        <w:adjustRightInd w:val="0"/>
        <w:spacing w:beforeLines="0" w:afterLines="0"/>
        <w:ind w:firstLine="709"/>
        <w:rPr>
          <w:rFonts w:hint="default"/>
          <w:sz w:val="16"/>
          <w:szCs w:val="16"/>
        </w:rPr>
      </w:pPr>
    </w:p>
    <w:p w14:paraId="621527BD">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60BE3D3">
      <w:pPr>
        <w:widowControl w:val="0"/>
        <w:spacing w:beforeLines="0" w:afterLines="0"/>
        <w:ind w:firstLine="709"/>
        <w:rPr>
          <w:rFonts w:hint="default"/>
          <w:sz w:val="18"/>
          <w:szCs w:val="18"/>
        </w:rPr>
      </w:pPr>
      <w:r>
        <w:rPr>
          <w:rFonts w:hint="default"/>
          <w:sz w:val="18"/>
          <w:szCs w:val="18"/>
        </w:rPr>
        <w:t>_____________________/__________________________</w:t>
      </w:r>
    </w:p>
    <w:p w14:paraId="5492184E">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4DDD139">
      <w:pPr>
        <w:widowControl w:val="0"/>
        <w:spacing w:beforeLines="0" w:afterLines="0"/>
        <w:rPr>
          <w:rFonts w:hint="default"/>
          <w:sz w:val="24"/>
          <w:szCs w:val="24"/>
        </w:rPr>
      </w:pPr>
      <w:r>
        <w:rPr>
          <w:rFonts w:hint="default"/>
          <w:sz w:val="16"/>
          <w:szCs w:val="16"/>
        </w:rPr>
        <w:tab/>
      </w:r>
      <w:r>
        <w:rPr>
          <w:rFonts w:hint="default"/>
          <w:sz w:val="16"/>
          <w:szCs w:val="16"/>
        </w:rPr>
        <w:t>М.П.</w:t>
      </w:r>
    </w:p>
    <w:p w14:paraId="3AC73D66">
      <w:pPr>
        <w:widowControl w:val="0"/>
        <w:spacing w:beforeLines="0" w:afterLines="0"/>
        <w:rPr>
          <w:rFonts w:hint="default"/>
          <w:sz w:val="24"/>
          <w:szCs w:val="24"/>
        </w:rPr>
      </w:pPr>
    </w:p>
    <w:p w14:paraId="4ADE8AB9">
      <w:pPr>
        <w:spacing w:beforeLines="0" w:afterLines="0"/>
        <w:ind w:left="-360" w:firstLine="360"/>
        <w:rPr>
          <w:rFonts w:hint="default"/>
          <w:b/>
          <w:sz w:val="18"/>
          <w:szCs w:val="18"/>
        </w:rPr>
      </w:pPr>
    </w:p>
    <w:p w14:paraId="093EE5F3">
      <w:pPr>
        <w:pStyle w:val="20"/>
        <w:spacing w:beforeLines="0" w:afterLines="0"/>
        <w:ind w:left="1440" w:firstLine="720"/>
        <w:jc w:val="right"/>
        <w:rPr>
          <w:rFonts w:hint="default"/>
          <w:b w:val="0"/>
          <w:sz w:val="18"/>
          <w:szCs w:val="18"/>
        </w:rPr>
      </w:pPr>
    </w:p>
    <w:sectPr>
      <w:footerReference r:id="rId4" w:type="default"/>
      <w:footerReference r:id="rId5" w:type="even"/>
      <w:footnotePr>
        <w:numRestart w:val="eachPage"/>
      </w:footnotePr>
      <w:pgSz w:w="11906" w:h="16838"/>
      <w:pgMar w:top="719" w:right="566" w:bottom="993" w:left="993" w:header="708" w:footer="391"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0D43">
    <w:pPr>
      <w:pStyle w:val="21"/>
      <w:framePr w:wrap="auto" w:vAnchor="text" w:hAnchor="margin" w:xAlign="right" w:y="1"/>
      <w:spacing w:beforeLines="0" w:afterLines="0"/>
      <w:rPr>
        <w:rStyle w:val="10"/>
        <w:rFonts w:hint="default"/>
        <w:sz w:val="24"/>
        <w:szCs w:val="24"/>
      </w:rPr>
    </w:pPr>
    <w:r>
      <w:rPr>
        <w:rStyle w:val="10"/>
        <w:rFonts w:hint="default"/>
        <w:sz w:val="24"/>
        <w:szCs w:val="24"/>
      </w:rPr>
      <w:fldChar w:fldCharType="begin"/>
    </w:r>
    <w:r>
      <w:rPr>
        <w:rStyle w:val="10"/>
        <w:rFonts w:hint="default"/>
        <w:sz w:val="24"/>
        <w:szCs w:val="24"/>
      </w:rPr>
      <w:instrText xml:space="preserve">PAGE  </w:instrText>
    </w:r>
    <w:r>
      <w:rPr>
        <w:rStyle w:val="10"/>
        <w:rFonts w:hint="default"/>
        <w:sz w:val="24"/>
        <w:szCs w:val="24"/>
      </w:rPr>
      <w:fldChar w:fldCharType="separate"/>
    </w:r>
    <w:r>
      <w:rPr>
        <w:rStyle w:val="10"/>
        <w:rFonts w:hint="default"/>
        <w:sz w:val="24"/>
        <w:szCs w:val="24"/>
        <w:lang/>
      </w:rPr>
      <w:t>38</w:t>
    </w:r>
    <w:r>
      <w:rPr>
        <w:rStyle w:val="10"/>
        <w:rFonts w:hint="default"/>
        <w:sz w:val="24"/>
        <w:szCs w:val="24"/>
        <w:lang/>
      </w:rPr>
      <w:fldChar w:fldCharType="end"/>
    </w:r>
  </w:p>
  <w:p w14:paraId="34669D54">
    <w:pPr>
      <w:pStyle w:val="21"/>
      <w:spacing w:beforeLines="0" w:afterLines="0"/>
      <w:ind w:right="360"/>
      <w:rPr>
        <w:rFonts w:hint="default"/>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B12DE">
    <w:pPr>
      <w:pStyle w:val="21"/>
      <w:framePr w:wrap="auto" w:vAnchor="text" w:hAnchor="margin" w:xAlign="right" w:y="1"/>
      <w:spacing w:beforeLines="0" w:afterLines="0"/>
      <w:rPr>
        <w:rStyle w:val="10"/>
        <w:rFonts w:hint="default"/>
        <w:sz w:val="24"/>
        <w:szCs w:val="24"/>
      </w:rPr>
    </w:pPr>
    <w:r>
      <w:rPr>
        <w:rStyle w:val="10"/>
        <w:rFonts w:hint="default"/>
        <w:sz w:val="24"/>
        <w:szCs w:val="24"/>
      </w:rPr>
      <w:fldChar w:fldCharType="begin"/>
    </w:r>
    <w:r>
      <w:rPr>
        <w:rStyle w:val="10"/>
        <w:rFonts w:hint="default"/>
        <w:sz w:val="24"/>
        <w:szCs w:val="24"/>
      </w:rPr>
      <w:instrText xml:space="preserve">PAGE  </w:instrText>
    </w:r>
    <w:r>
      <w:rPr>
        <w:rStyle w:val="10"/>
        <w:rFonts w:hint="default"/>
        <w:sz w:val="24"/>
        <w:szCs w:val="24"/>
      </w:rPr>
      <w:fldChar w:fldCharType="separate"/>
    </w:r>
    <w:r>
      <w:rPr>
        <w:rStyle w:val="10"/>
        <w:rFonts w:hint="default"/>
        <w:sz w:val="24"/>
        <w:szCs w:val="24"/>
      </w:rPr>
      <w:fldChar w:fldCharType="end"/>
    </w:r>
  </w:p>
  <w:p w14:paraId="0B88F7D3">
    <w:pPr>
      <w:pStyle w:val="21"/>
      <w:spacing w:beforeLines="0" w:afterLines="0"/>
      <w:ind w:right="36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14:paraId="3E5A39AF">
      <w:pPr>
        <w:pStyle w:val="16"/>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 w:id="1">
    <w:p w14:paraId="1B65CC7A">
      <w:pPr>
        <w:pStyle w:val="16"/>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2">
    <w:p w14:paraId="06EF0838">
      <w:pPr>
        <w:pStyle w:val="16"/>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3">
    <w:p w14:paraId="203B5B57">
      <w:pPr>
        <w:pStyle w:val="16"/>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E085B"/>
    <w:multiLevelType w:val="multilevel"/>
    <w:tmpl w:val="6DEE085B"/>
    <w:lvl w:ilvl="0" w:tentative="0">
      <w:start w:val="1"/>
      <w:numFmt w:val="bullet"/>
      <w:lvlText w:val=""/>
      <w:lvlJc w:val="left"/>
      <w:pPr>
        <w:tabs>
          <w:tab w:val="left" w:pos="1260"/>
        </w:tabs>
        <w:ind w:left="1260" w:hanging="360"/>
      </w:pPr>
      <w:rPr>
        <w:rFonts w:hint="default" w:ascii="Symbol" w:hAnsi="Symbol"/>
        <w:u w:val="none" w:color="auto"/>
      </w:rPr>
    </w:lvl>
    <w:lvl w:ilvl="1" w:tentative="0">
      <w:start w:val="1"/>
      <w:numFmt w:val="bullet"/>
      <w:lvlText w:val="o"/>
      <w:lvlJc w:val="left"/>
      <w:pPr>
        <w:tabs>
          <w:tab w:val="left" w:pos="1980"/>
        </w:tabs>
        <w:ind w:left="1980" w:hanging="360"/>
      </w:pPr>
      <w:rPr>
        <w:rFonts w:hint="default" w:ascii="Courier New"/>
        <w:u w:val="none" w:color="auto"/>
      </w:rPr>
    </w:lvl>
    <w:lvl w:ilvl="2" w:tentative="0">
      <w:start w:val="1"/>
      <w:numFmt w:val="bullet"/>
      <w:lvlText w:val=""/>
      <w:lvlJc w:val="left"/>
      <w:pPr>
        <w:tabs>
          <w:tab w:val="left" w:pos="2700"/>
        </w:tabs>
        <w:ind w:left="2700" w:hanging="360"/>
      </w:pPr>
      <w:rPr>
        <w:rFonts w:hint="default" w:ascii="Wingdings" w:hAnsi="Wingdings"/>
        <w:u w:val="none" w:color="auto"/>
      </w:rPr>
    </w:lvl>
    <w:lvl w:ilvl="3" w:tentative="0">
      <w:start w:val="1"/>
      <w:numFmt w:val="bullet"/>
      <w:lvlText w:val=""/>
      <w:lvlJc w:val="left"/>
      <w:pPr>
        <w:tabs>
          <w:tab w:val="left" w:pos="3420"/>
        </w:tabs>
        <w:ind w:left="3420" w:hanging="360"/>
      </w:pPr>
      <w:rPr>
        <w:rFonts w:hint="default" w:ascii="Symbol" w:hAnsi="Symbol"/>
        <w:u w:val="none" w:color="auto"/>
      </w:rPr>
    </w:lvl>
    <w:lvl w:ilvl="4" w:tentative="0">
      <w:start w:val="1"/>
      <w:numFmt w:val="bullet"/>
      <w:lvlText w:val="o"/>
      <w:lvlJc w:val="left"/>
      <w:pPr>
        <w:tabs>
          <w:tab w:val="left" w:pos="4140"/>
        </w:tabs>
        <w:ind w:left="4140" w:hanging="360"/>
      </w:pPr>
      <w:rPr>
        <w:rFonts w:hint="default" w:ascii="Courier New"/>
        <w:u w:val="none" w:color="auto"/>
      </w:rPr>
    </w:lvl>
    <w:lvl w:ilvl="5" w:tentative="0">
      <w:start w:val="1"/>
      <w:numFmt w:val="bullet"/>
      <w:lvlText w:val=""/>
      <w:lvlJc w:val="left"/>
      <w:pPr>
        <w:tabs>
          <w:tab w:val="left" w:pos="4860"/>
        </w:tabs>
        <w:ind w:left="4860" w:hanging="360"/>
      </w:pPr>
      <w:rPr>
        <w:rFonts w:hint="default" w:ascii="Wingdings" w:hAnsi="Wingdings"/>
        <w:u w:val="none" w:color="auto"/>
      </w:rPr>
    </w:lvl>
    <w:lvl w:ilvl="6" w:tentative="0">
      <w:start w:val="1"/>
      <w:numFmt w:val="bullet"/>
      <w:lvlText w:val=""/>
      <w:lvlJc w:val="left"/>
      <w:pPr>
        <w:tabs>
          <w:tab w:val="left" w:pos="5580"/>
        </w:tabs>
        <w:ind w:left="5580" w:hanging="360"/>
      </w:pPr>
      <w:rPr>
        <w:rFonts w:hint="default" w:ascii="Symbol" w:hAnsi="Symbol"/>
        <w:u w:val="none" w:color="auto"/>
      </w:rPr>
    </w:lvl>
    <w:lvl w:ilvl="7" w:tentative="0">
      <w:start w:val="1"/>
      <w:numFmt w:val="bullet"/>
      <w:lvlText w:val="o"/>
      <w:lvlJc w:val="left"/>
      <w:pPr>
        <w:tabs>
          <w:tab w:val="left" w:pos="6300"/>
        </w:tabs>
        <w:ind w:left="6300" w:hanging="360"/>
      </w:pPr>
      <w:rPr>
        <w:rFonts w:hint="default" w:ascii="Courier New"/>
        <w:u w:val="none" w:color="auto"/>
      </w:rPr>
    </w:lvl>
    <w:lvl w:ilvl="8" w:tentative="0">
      <w:start w:val="1"/>
      <w:numFmt w:val="bullet"/>
      <w:lvlText w:val=""/>
      <w:lvlJc w:val="left"/>
      <w:pPr>
        <w:tabs>
          <w:tab w:val="left" w:pos="7020"/>
        </w:tabs>
        <w:ind w:left="7020" w:hanging="360"/>
      </w:pPr>
      <w:rPr>
        <w:rFonts w:hint="default" w:ascii="Wingdings" w:hAnsi="Wingdings"/>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doNotValidateAgainstSchema/>
  <w:doNotDemarcateInvalidXml/>
  <w:footnotePr>
    <w:numRestart w:val="eachPage"/>
    <w:footnote w:id="8"/>
    <w:footnote w:id="9"/>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2BF4365"/>
    <w:rsid w:val="744518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 w:name="heading 2" w:locked="1"/>
    <w:lsdException w:qFormat="1" w:uiPriority="99" w:semiHidden="0" w:name="heading 3"/>
    <w:lsdException w:qFormat="1" w:uiPriority="9" w:name="heading 4" w:locked="1"/>
    <w:lsdException w:qFormat="1"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name="index 1" w:locked="1"/>
    <w:lsdException w:qFormat="1" w:uiPriority="99" w:name="index 2" w:locked="1"/>
    <w:lsdException w:qFormat="1" w:uiPriority="99" w:name="index 3" w:locked="1"/>
    <w:lsdException w:qFormat="1" w:uiPriority="99" w:name="index 4" w:locked="1"/>
    <w:lsdException w:qFormat="1" w:uiPriority="99" w:name="index 5" w:locked="1"/>
    <w:lsdException w:qFormat="1" w:uiPriority="99" w:name="index 6" w:locked="1"/>
    <w:lsdException w:qFormat="1" w:uiPriority="99" w:name="index 7" w:locked="1"/>
    <w:lsdException w:qFormat="1" w:uiPriority="99" w:name="index 8" w:locked="1"/>
    <w:lsdException w:qFormat="1" w:uiPriority="99" w:name="index 9" w:locked="1"/>
    <w:lsdException w:qFormat="1" w:uiPriority="39" w:name="toc 1" w:locked="1"/>
    <w:lsdException w:qFormat="1" w:uiPriority="39" w:name="toc 2" w:locked="1"/>
    <w:lsdException w:qFormat="1" w:uiPriority="39" w:name="toc 3" w:locked="1"/>
    <w:lsdException w:qFormat="1" w:uiPriority="39" w:name="toc 4" w:locked="1"/>
    <w:lsdException w:qFormat="1" w:uiPriority="39" w:name="toc 5" w:locked="1"/>
    <w:lsdException w:qFormat="1" w:uiPriority="39" w:name="toc 6" w:locked="1"/>
    <w:lsdException w:qFormat="1" w:uiPriority="39" w:name="toc 7" w:locked="1"/>
    <w:lsdException w:qFormat="1" w:uiPriority="39" w:name="toc 8" w:locked="1"/>
    <w:lsdException w:qFormat="1" w:uiPriority="39" w:name="toc 9" w:locked="1"/>
    <w:lsdException w:qFormat="1" w:uiPriority="99" w:name="Normal Indent" w:locked="1"/>
    <w:lsdException w:uiPriority="99" w:semiHidden="0" w:name="footnote text"/>
    <w:lsdException w:uiPriority="99" w:semiHidden="0" w:name="annotation text" w:locked="1"/>
    <w:lsdException w:uiPriority="99" w:semiHidden="0" w:name="header"/>
    <w:lsdException w:uiPriority="99" w:semiHidden="0" w:name="footer"/>
    <w:lsdException w:qFormat="1" w:uiPriority="99" w:name="index heading" w:locked="1"/>
    <w:lsdException w:qFormat="1" w:uiPriority="35" w:name="caption" w:locked="1"/>
    <w:lsdException w:qFormat="1" w:uiPriority="99" w:name="table of figures" w:locked="1"/>
    <w:lsdException w:qFormat="1" w:uiPriority="99" w:name="envelope address" w:locked="1"/>
    <w:lsdException w:qFormat="1" w:uiPriority="99" w:name="envelope return" w:locked="1"/>
    <w:lsdException w:uiPriority="99" w:semiHidden="0" w:name="footnote reference"/>
    <w:lsdException w:uiPriority="99" w:semiHidden="0" w:name="annotation reference" w:locked="1"/>
    <w:lsdException w:qFormat="1" w:uiPriority="99" w:name="line number" w:locked="1"/>
    <w:lsdException w:uiPriority="99" w:semiHidden="0" w:name="page number"/>
    <w:lsdException w:qFormat="1" w:uiPriority="99" w:name="endnote reference" w:locked="1"/>
    <w:lsdException w:qFormat="1" w:uiPriority="99" w:name="endnote text" w:locked="1"/>
    <w:lsdException w:qFormat="1" w:uiPriority="99" w:name="table of authorities" w:locked="1"/>
    <w:lsdException w:qFormat="1" w:uiPriority="99" w:name="macro" w:locked="1"/>
    <w:lsdException w:qFormat="1" w:uiPriority="99" w:name="toa heading" w:locked="1"/>
    <w:lsdException w:qFormat="1" w:uiPriority="99" w:name="List" w:locked="1"/>
    <w:lsdException w:qFormat="1" w:uiPriority="99" w:name="List Bullet" w:locked="1"/>
    <w:lsdException w:qFormat="1" w:uiPriority="99" w:name="List Number" w:locked="1"/>
    <w:lsdException w:qFormat="1" w:uiPriority="99" w:name="List 2" w:locked="1"/>
    <w:lsdException w:qFormat="1" w:uiPriority="99" w:name="List 3" w:locked="1"/>
    <w:lsdException w:qFormat="1" w:uiPriority="99" w:name="List 4" w:locked="1"/>
    <w:lsdException w:qFormat="1" w:uiPriority="99" w:name="List 5" w:locked="1"/>
    <w:lsdException w:qFormat="1" w:uiPriority="99" w:name="List Bullet 2" w:locked="1"/>
    <w:lsdException w:qFormat="1" w:uiPriority="99" w:name="List Bullet 3" w:locked="1"/>
    <w:lsdException w:qFormat="1" w:uiPriority="99" w:name="List Bullet 4" w:locked="1"/>
    <w:lsdException w:qFormat="1" w:uiPriority="99" w:name="List Bullet 5" w:locked="1"/>
    <w:lsdException w:qFormat="1" w:uiPriority="99" w:name="List Number 2" w:locked="1"/>
    <w:lsdException w:qFormat="1" w:uiPriority="99" w:name="List Number 3" w:locked="1"/>
    <w:lsdException w:qFormat="1" w:uiPriority="99" w:name="List Number 4" w:locked="1"/>
    <w:lsdException w:qFormat="1" w:uiPriority="99" w:name="List Number 5" w:locked="1"/>
    <w:lsdException w:qFormat="1" w:uiPriority="99" w:semiHidden="0" w:name="Title"/>
    <w:lsdException w:qFormat="1" w:uiPriority="99" w:name="Closing" w:locked="1"/>
    <w:lsdException w:qFormat="1" w:uiPriority="99" w:name="Signature" w:locked="1"/>
    <w:lsdException w:uiPriority="99" w:semiHidden="0" w:name="Default Paragraph Font"/>
    <w:lsdException w:uiPriority="99" w:semiHidden="0" w:name="Body Text"/>
    <w:lsdException w:uiPriority="99" w:semiHidden="0" w:name="Body Text Indent"/>
    <w:lsdException w:qFormat="1" w:uiPriority="99" w:name="List Continue" w:locked="1"/>
    <w:lsdException w:qFormat="1" w:uiPriority="99" w:name="List Continue 2" w:locked="1"/>
    <w:lsdException w:qFormat="1" w:uiPriority="99" w:name="List Continue 3" w:locked="1"/>
    <w:lsdException w:qFormat="1" w:uiPriority="99" w:name="List Continue 4" w:locked="1"/>
    <w:lsdException w:qFormat="1" w:uiPriority="99" w:name="List Continue 5" w:locked="1"/>
    <w:lsdException w:qFormat="1" w:uiPriority="99" w:name="Message Header" w:locked="1"/>
    <w:lsdException w:qFormat="1" w:uiPriority="11" w:name="Subtitle" w:locked="1"/>
    <w:lsdException w:qFormat="1" w:uiPriority="99" w:name="Salutation" w:locked="1"/>
    <w:lsdException w:qFormat="1" w:uiPriority="99" w:name="Date" w:locked="1"/>
    <w:lsdException w:qFormat="1" w:uiPriority="99" w:name="Body Text First Indent" w:locked="1"/>
    <w:lsdException w:qFormat="1" w:uiPriority="99" w:name="Body Text First Indent 2" w:locked="1"/>
    <w:lsdException w:qFormat="1" w:uiPriority="99" w:name="Note Heading" w:locked="1"/>
    <w:lsdException w:uiPriority="99" w:semiHidden="0" w:name="Body Text 2"/>
    <w:lsdException w:uiPriority="99" w:semiHidden="0" w:name="Body Text 3"/>
    <w:lsdException w:uiPriority="99" w:semiHidden="0" w:name="Body Text Indent 2"/>
    <w:lsdException w:uiPriority="99" w:semiHidden="0" w:name="Body Text Indent 3"/>
    <w:lsdException w:qFormat="1" w:uiPriority="99" w:name="Block Text" w:locked="1"/>
    <w:lsdException w:uiPriority="99" w:semiHidden="0" w:name="Hyperlink" w:locked="1"/>
    <w:lsdException w:qFormat="1" w:uiPriority="99" w:name="FollowedHyperlink" w:locked="1"/>
    <w:lsdException w:qFormat="1" w:uiPriority="22" w:name="Strong" w:locked="1"/>
    <w:lsdException w:qFormat="1" w:uiPriority="20" w:name="Emphasis" w:locked="1"/>
    <w:lsdException w:qFormat="1" w:uiPriority="99" w:name="Document Map" w:locked="1"/>
    <w:lsdException w:qFormat="1" w:uiPriority="99" w:name="Plain Text" w:locked="1"/>
    <w:lsdException w:qFormat="1" w:uiPriority="99" w:name="E-mail Signature" w:locked="1"/>
    <w:lsdException w:qFormat="1" w:uiPriority="99" w:name="Normal (Web)" w:locked="1"/>
    <w:lsdException w:qFormat="1" w:uiPriority="99" w:name="HTML Acronym" w:locked="1"/>
    <w:lsdException w:qFormat="1"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0" w:name="Normal Table"/>
    <w:lsdException w:uiPriority="99" w:semiHidden="0" w:name="annotation subject" w:locked="1"/>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uiPriority="99" w:semiHidden="0" w:name="Balloon Text"/>
    <w:lsdException w:qFormat="1" w:uiPriority="39" w:name="Table Grid" w:locked="1"/>
    <w:lsdException w:qFormat="1" w:uiPriority="0" w:name="Table Theme"/>
  </w:latentStyles>
  <w:style w:type="paragraph" w:default="1" w:styleId="1">
    <w:name w:val="Normal"/>
    <w:unhideWhenUsed/>
    <w:qFormat/>
    <w:uiPriority w:val="0"/>
    <w:pPr>
      <w:spacing w:beforeLines="0" w:afterLines="0"/>
    </w:pPr>
    <w:rPr>
      <w:rFonts w:hint="default" w:cs="Times New Roman"/>
      <w:sz w:val="24"/>
      <w:szCs w:val="24"/>
      <w:lang w:val="ru-RU" w:eastAsia="ru-RU" w:bidi="ar-SA"/>
    </w:rPr>
  </w:style>
  <w:style w:type="paragraph" w:styleId="2">
    <w:name w:val="heading 1"/>
    <w:basedOn w:val="1"/>
    <w:next w:val="1"/>
    <w:link w:val="31"/>
    <w:unhideWhenUsed/>
    <w:qFormat/>
    <w:uiPriority w:val="99"/>
    <w:pPr>
      <w:keepNext/>
      <w:spacing w:before="120" w:beforeLines="0" w:afterLines="0"/>
      <w:ind w:left="284"/>
      <w:jc w:val="both"/>
      <w:outlineLvl w:val="0"/>
    </w:pPr>
    <w:rPr>
      <w:rFonts w:hint="default"/>
      <w:sz w:val="20"/>
      <w:szCs w:val="20"/>
    </w:rPr>
  </w:style>
  <w:style w:type="paragraph" w:styleId="3">
    <w:name w:val="heading 3"/>
    <w:basedOn w:val="1"/>
    <w:next w:val="1"/>
    <w:link w:val="32"/>
    <w:unhideWhenUsed/>
    <w:qFormat/>
    <w:uiPriority w:val="99"/>
    <w:pPr>
      <w:keepNext/>
      <w:spacing w:beforeLines="0" w:afterLines="0"/>
      <w:jc w:val="center"/>
      <w:outlineLvl w:val="2"/>
    </w:pPr>
    <w:rPr>
      <w:rFonts w:hint="default"/>
      <w:b/>
      <w:sz w:val="24"/>
      <w:szCs w:val="24"/>
    </w:rPr>
  </w:style>
  <w:style w:type="paragraph" w:styleId="4">
    <w:name w:val="heading 5"/>
    <w:basedOn w:val="1"/>
    <w:next w:val="1"/>
    <w:link w:val="33"/>
    <w:unhideWhenUsed/>
    <w:qFormat/>
    <w:uiPriority w:val="99"/>
    <w:pPr>
      <w:keepNext/>
      <w:spacing w:beforeLines="0" w:afterLines="0"/>
      <w:outlineLvl w:val="4"/>
    </w:pPr>
    <w:rPr>
      <w:rFonts w:hint="default"/>
      <w:b/>
      <w:sz w:val="20"/>
      <w:szCs w:val="20"/>
    </w:rPr>
  </w:style>
  <w:style w:type="character" w:default="1" w:styleId="5">
    <w:name w:val="Default Paragraph Font"/>
    <w:unhideWhenUsed/>
    <w:uiPriority w:val="99"/>
    <w:rPr>
      <w:rFonts w:hint="default"/>
      <w:sz w:val="24"/>
      <w:szCs w:val="24"/>
    </w:rPr>
  </w:style>
  <w:style w:type="table" w:default="1" w:styleId="6">
    <w:name w:val="Normal Table"/>
    <w:semiHidden/>
    <w:unhideWhenUsed/>
    <w:qFormat/>
    <w:uiPriority w:val="0"/>
    <w:tblPr>
      <w:tblCellMar>
        <w:top w:w="0" w:type="dxa"/>
        <w:left w:w="108" w:type="dxa"/>
        <w:bottom w:w="0" w:type="dxa"/>
        <w:right w:w="108" w:type="dxa"/>
      </w:tblCellMar>
    </w:tblPr>
  </w:style>
  <w:style w:type="character" w:styleId="7">
    <w:name w:val="footnote reference"/>
    <w:basedOn w:val="5"/>
    <w:unhideWhenUsed/>
    <w:uiPriority w:val="99"/>
    <w:rPr>
      <w:rFonts w:hint="default" w:cs="Times New Roman"/>
      <w:sz w:val="24"/>
      <w:szCs w:val="24"/>
      <w:vertAlign w:val="superscript"/>
    </w:rPr>
  </w:style>
  <w:style w:type="character" w:styleId="8">
    <w:name w:val="annotation reference"/>
    <w:basedOn w:val="5"/>
    <w:unhideWhenUsed/>
    <w:locked/>
    <w:uiPriority w:val="99"/>
    <w:rPr>
      <w:rFonts w:hint="default" w:cs="Times New Roman"/>
      <w:sz w:val="16"/>
      <w:szCs w:val="16"/>
    </w:rPr>
  </w:style>
  <w:style w:type="character" w:styleId="9">
    <w:name w:val="Hyperlink"/>
    <w:basedOn w:val="5"/>
    <w:unhideWhenUsed/>
    <w:locked/>
    <w:uiPriority w:val="99"/>
    <w:rPr>
      <w:rFonts w:hint="default" w:cs="Times New Roman"/>
      <w:color w:val="0563C1"/>
      <w:sz w:val="24"/>
      <w:szCs w:val="24"/>
      <w:u w:val="single"/>
    </w:rPr>
  </w:style>
  <w:style w:type="character" w:styleId="10">
    <w:name w:val="page number"/>
    <w:basedOn w:val="5"/>
    <w:unhideWhenUsed/>
    <w:uiPriority w:val="99"/>
    <w:rPr>
      <w:rFonts w:hint="default" w:cs="Times New Roman"/>
      <w:sz w:val="24"/>
      <w:szCs w:val="24"/>
    </w:rPr>
  </w:style>
  <w:style w:type="paragraph" w:styleId="11">
    <w:name w:val="Balloon Text"/>
    <w:basedOn w:val="1"/>
    <w:link w:val="34"/>
    <w:unhideWhenUsed/>
    <w:uiPriority w:val="99"/>
    <w:pPr>
      <w:spacing w:beforeLines="0" w:afterLines="0"/>
    </w:pPr>
    <w:rPr>
      <w:rFonts w:hint="default" w:ascii="Tahoma" w:cs="Tahoma"/>
      <w:sz w:val="16"/>
      <w:szCs w:val="16"/>
    </w:rPr>
  </w:style>
  <w:style w:type="paragraph" w:styleId="12">
    <w:name w:val="Body Text 2"/>
    <w:basedOn w:val="1"/>
    <w:link w:val="39"/>
    <w:unhideWhenUsed/>
    <w:uiPriority w:val="99"/>
    <w:pPr>
      <w:spacing w:beforeLines="0" w:after="120" w:afterLines="0" w:line="480" w:lineRule="auto"/>
    </w:pPr>
    <w:rPr>
      <w:rFonts w:hint="default"/>
      <w:sz w:val="24"/>
      <w:szCs w:val="24"/>
    </w:rPr>
  </w:style>
  <w:style w:type="paragraph" w:styleId="13">
    <w:name w:val="Body Text Indent 3"/>
    <w:basedOn w:val="1"/>
    <w:link w:val="41"/>
    <w:unhideWhenUsed/>
    <w:uiPriority w:val="99"/>
    <w:pPr>
      <w:spacing w:beforeLines="0" w:after="120" w:afterLines="0"/>
      <w:ind w:left="283"/>
    </w:pPr>
    <w:rPr>
      <w:rFonts w:hint="default"/>
      <w:sz w:val="16"/>
      <w:szCs w:val="16"/>
    </w:rPr>
  </w:style>
  <w:style w:type="paragraph" w:styleId="14">
    <w:name w:val="annotation text"/>
    <w:basedOn w:val="1"/>
    <w:link w:val="46"/>
    <w:unhideWhenUsed/>
    <w:locked/>
    <w:uiPriority w:val="99"/>
    <w:pPr>
      <w:spacing w:beforeLines="0" w:afterLines="0"/>
    </w:pPr>
    <w:rPr>
      <w:rFonts w:hint="default"/>
      <w:sz w:val="20"/>
      <w:szCs w:val="20"/>
    </w:rPr>
  </w:style>
  <w:style w:type="paragraph" w:styleId="15">
    <w:name w:val="annotation subject"/>
    <w:basedOn w:val="14"/>
    <w:next w:val="14"/>
    <w:link w:val="47"/>
    <w:unhideWhenUsed/>
    <w:locked/>
    <w:uiPriority w:val="99"/>
    <w:pPr>
      <w:spacing w:beforeLines="0" w:afterLines="0"/>
    </w:pPr>
    <w:rPr>
      <w:rFonts w:hint="default"/>
      <w:b/>
      <w:sz w:val="20"/>
      <w:szCs w:val="20"/>
    </w:rPr>
  </w:style>
  <w:style w:type="paragraph" w:styleId="16">
    <w:name w:val="footnote text"/>
    <w:basedOn w:val="1"/>
    <w:link w:val="38"/>
    <w:unhideWhenUsed/>
    <w:uiPriority w:val="99"/>
    <w:pPr>
      <w:spacing w:beforeLines="0" w:afterLines="0"/>
    </w:pPr>
    <w:rPr>
      <w:rFonts w:hint="default"/>
      <w:sz w:val="20"/>
      <w:szCs w:val="20"/>
    </w:rPr>
  </w:style>
  <w:style w:type="paragraph" w:styleId="17">
    <w:name w:val="header"/>
    <w:basedOn w:val="1"/>
    <w:link w:val="43"/>
    <w:unhideWhenUsed/>
    <w:uiPriority w:val="99"/>
    <w:pPr>
      <w:tabs>
        <w:tab w:val="center" w:pos="4677"/>
        <w:tab w:val="right" w:pos="9355"/>
      </w:tabs>
      <w:spacing w:beforeLines="0" w:afterLines="0"/>
    </w:pPr>
    <w:rPr>
      <w:rFonts w:hint="default"/>
      <w:sz w:val="24"/>
      <w:szCs w:val="24"/>
    </w:rPr>
  </w:style>
  <w:style w:type="paragraph" w:styleId="18">
    <w:name w:val="Body Text"/>
    <w:basedOn w:val="1"/>
    <w:link w:val="36"/>
    <w:unhideWhenUsed/>
    <w:uiPriority w:val="99"/>
    <w:pPr>
      <w:spacing w:beforeLines="0" w:after="120" w:afterLines="0"/>
    </w:pPr>
    <w:rPr>
      <w:rFonts w:hint="default"/>
      <w:sz w:val="24"/>
      <w:szCs w:val="24"/>
    </w:rPr>
  </w:style>
  <w:style w:type="paragraph" w:styleId="19">
    <w:name w:val="Body Text Indent"/>
    <w:basedOn w:val="1"/>
    <w:link w:val="44"/>
    <w:unhideWhenUsed/>
    <w:uiPriority w:val="99"/>
    <w:pPr>
      <w:spacing w:beforeLines="0" w:after="120" w:afterLines="0"/>
      <w:ind w:left="283"/>
    </w:pPr>
    <w:rPr>
      <w:rFonts w:hint="default"/>
      <w:sz w:val="24"/>
      <w:szCs w:val="24"/>
    </w:rPr>
  </w:style>
  <w:style w:type="paragraph" w:styleId="20">
    <w:name w:val="Title"/>
    <w:basedOn w:val="1"/>
    <w:link w:val="35"/>
    <w:unhideWhenUsed/>
    <w:qFormat/>
    <w:uiPriority w:val="99"/>
    <w:pPr>
      <w:widowControl w:val="0"/>
      <w:autoSpaceDE w:val="0"/>
      <w:autoSpaceDN w:val="0"/>
      <w:adjustRightInd w:val="0"/>
      <w:spacing w:beforeLines="0" w:afterLines="0"/>
      <w:jc w:val="center"/>
    </w:pPr>
    <w:rPr>
      <w:rFonts w:hint="default"/>
      <w:b/>
      <w:sz w:val="28"/>
      <w:szCs w:val="28"/>
    </w:rPr>
  </w:style>
  <w:style w:type="paragraph" w:styleId="21">
    <w:name w:val="footer"/>
    <w:basedOn w:val="1"/>
    <w:link w:val="42"/>
    <w:unhideWhenUsed/>
    <w:uiPriority w:val="99"/>
    <w:pPr>
      <w:tabs>
        <w:tab w:val="center" w:pos="4677"/>
        <w:tab w:val="right" w:pos="9355"/>
      </w:tabs>
      <w:spacing w:beforeLines="0" w:afterLines="0"/>
    </w:pPr>
    <w:rPr>
      <w:rFonts w:hint="default"/>
      <w:sz w:val="24"/>
      <w:szCs w:val="24"/>
    </w:rPr>
  </w:style>
  <w:style w:type="paragraph" w:styleId="22">
    <w:name w:val="Body Text 3"/>
    <w:basedOn w:val="1"/>
    <w:link w:val="40"/>
    <w:unhideWhenUsed/>
    <w:uiPriority w:val="99"/>
    <w:pPr>
      <w:spacing w:beforeLines="0" w:after="120" w:afterLines="0"/>
    </w:pPr>
    <w:rPr>
      <w:rFonts w:hint="default"/>
      <w:sz w:val="16"/>
      <w:szCs w:val="16"/>
    </w:rPr>
  </w:style>
  <w:style w:type="paragraph" w:styleId="23">
    <w:name w:val="Body Text Indent 2"/>
    <w:basedOn w:val="1"/>
    <w:link w:val="45"/>
    <w:unhideWhenUsed/>
    <w:uiPriority w:val="99"/>
    <w:pPr>
      <w:spacing w:beforeLines="0" w:after="120" w:afterLines="0" w:line="480" w:lineRule="auto"/>
      <w:ind w:left="283"/>
    </w:pPr>
    <w:rPr>
      <w:rFonts w:hint="default"/>
      <w:sz w:val="24"/>
      <w:szCs w:val="24"/>
    </w:rPr>
  </w:style>
  <w:style w:type="paragraph" w:customStyle="1" w:styleId="24">
    <w:name w:val="ConsNormal"/>
    <w:unhideWhenUsed/>
    <w:uiPriority w:val="99"/>
    <w:pPr>
      <w:widowControl w:val="0"/>
      <w:spacing w:beforeLines="0" w:afterLines="0"/>
      <w:ind w:firstLine="720"/>
    </w:pPr>
    <w:rPr>
      <w:rFonts w:hint="default" w:ascii="Arial" w:cs="Arial"/>
      <w:sz w:val="20"/>
      <w:szCs w:val="20"/>
      <w:lang w:val="ru-RU" w:eastAsia="ru-RU" w:bidi="ar-SA"/>
    </w:rPr>
  </w:style>
  <w:style w:type="paragraph" w:customStyle="1" w:styleId="25">
    <w:name w:val="ConsPlusNormal"/>
    <w:unhideWhenUsed/>
    <w:uiPriority w:val="99"/>
    <w:pPr>
      <w:widowControl w:val="0"/>
      <w:autoSpaceDE w:val="0"/>
      <w:autoSpaceDN w:val="0"/>
      <w:adjustRightInd w:val="0"/>
      <w:spacing w:beforeLines="0" w:afterLines="0"/>
      <w:ind w:firstLine="720"/>
    </w:pPr>
    <w:rPr>
      <w:rFonts w:hint="default" w:ascii="Arial" w:cs="Arial"/>
      <w:sz w:val="20"/>
      <w:szCs w:val="20"/>
      <w:lang w:val="ru-RU" w:eastAsia="ru-RU" w:bidi="ar-SA"/>
    </w:rPr>
  </w:style>
  <w:style w:type="paragraph" w:customStyle="1" w:styleId="26">
    <w:name w:val="ConsNonformat"/>
    <w:unhideWhenUsed/>
    <w:uiPriority w:val="99"/>
    <w:pPr>
      <w:widowControl w:val="0"/>
      <w:spacing w:beforeLines="0" w:afterLines="0"/>
    </w:pPr>
    <w:rPr>
      <w:rFonts w:hint="default" w:ascii="Courier New" w:cs="Courier New"/>
      <w:sz w:val="20"/>
      <w:szCs w:val="20"/>
      <w:lang w:val="ru-RU" w:eastAsia="ru-RU" w:bidi="ar-SA"/>
    </w:rPr>
  </w:style>
  <w:style w:type="paragraph" w:customStyle="1" w:styleId="27">
    <w:name w:val="ConsTitle"/>
    <w:unhideWhenUsed/>
    <w:uiPriority w:val="99"/>
    <w:pPr>
      <w:widowControl w:val="0"/>
      <w:spacing w:beforeLines="0" w:afterLines="0"/>
    </w:pPr>
    <w:rPr>
      <w:rFonts w:hint="default" w:ascii="Arial" w:cs="Arial"/>
      <w:b/>
      <w:sz w:val="16"/>
      <w:szCs w:val="16"/>
      <w:lang w:val="ru-RU" w:eastAsia="ru-RU" w:bidi="ar-SA"/>
    </w:rPr>
  </w:style>
  <w:style w:type="paragraph" w:customStyle="1" w:styleId="28">
    <w:name w:val="Стиль1"/>
    <w:basedOn w:val="1"/>
    <w:unhideWhenUsed/>
    <w:uiPriority w:val="99"/>
    <w:pPr>
      <w:spacing w:beforeLines="0" w:afterLines="0"/>
    </w:pPr>
    <w:rPr>
      <w:rFonts w:hint="default"/>
      <w:sz w:val="24"/>
      <w:szCs w:val="24"/>
      <w:lang w:val="en-US"/>
    </w:rPr>
  </w:style>
  <w:style w:type="paragraph" w:customStyle="1" w:styleId="29">
    <w:name w:val="ConsPlusNonformat"/>
    <w:unhideWhenUsed/>
    <w:uiPriority w:val="99"/>
    <w:pPr>
      <w:widowControl w:val="0"/>
      <w:autoSpaceDE w:val="0"/>
      <w:autoSpaceDN w:val="0"/>
      <w:adjustRightInd w:val="0"/>
      <w:spacing w:beforeLines="0" w:afterLines="0"/>
    </w:pPr>
    <w:rPr>
      <w:rFonts w:hint="default" w:ascii="Courier New" w:cs="Courier New"/>
      <w:sz w:val="20"/>
      <w:szCs w:val="20"/>
      <w:lang w:val="ru-RU" w:eastAsia="ru-RU" w:bidi="ar-SA"/>
    </w:rPr>
  </w:style>
  <w:style w:type="paragraph" w:customStyle="1" w:styleId="30">
    <w:name w:val="field_comment"/>
    <w:basedOn w:val="1"/>
    <w:unhideWhenUsed/>
    <w:uiPriority w:val="99"/>
    <w:pPr>
      <w:spacing w:before="45" w:beforeLines="0" w:after="45" w:afterLines="0"/>
    </w:pPr>
    <w:rPr>
      <w:rFonts w:hint="default" w:ascii="Arial" w:cs="Arial"/>
      <w:sz w:val="9"/>
      <w:szCs w:val="9"/>
      <w:lang w:val="en-US" w:eastAsia="en-US"/>
    </w:rPr>
  </w:style>
  <w:style w:type="character" w:customStyle="1" w:styleId="31">
    <w:name w:val="Заголовок 1 Знак"/>
    <w:basedOn w:val="5"/>
    <w:link w:val="2"/>
    <w:unhideWhenUsed/>
    <w:locked/>
    <w:uiPriority w:val="99"/>
    <w:rPr>
      <w:rFonts w:hint="default" w:ascii="Cambria" w:cs="Cambria"/>
      <w:b/>
      <w:kern w:val="32"/>
      <w:sz w:val="32"/>
      <w:szCs w:val="32"/>
    </w:rPr>
  </w:style>
  <w:style w:type="character" w:customStyle="1" w:styleId="32">
    <w:name w:val="Заголовок 3 Знак"/>
    <w:basedOn w:val="5"/>
    <w:link w:val="3"/>
    <w:unhideWhenUsed/>
    <w:locked/>
    <w:uiPriority w:val="99"/>
    <w:rPr>
      <w:rFonts w:hint="default" w:ascii="Cambria" w:cs="Cambria"/>
      <w:b/>
      <w:sz w:val="26"/>
      <w:szCs w:val="26"/>
    </w:rPr>
  </w:style>
  <w:style w:type="character" w:customStyle="1" w:styleId="33">
    <w:name w:val="Заголовок 5 Знак"/>
    <w:basedOn w:val="5"/>
    <w:link w:val="4"/>
    <w:unhideWhenUsed/>
    <w:locked/>
    <w:uiPriority w:val="99"/>
    <w:rPr>
      <w:rFonts w:hint="default" w:ascii="Calibri" w:cs="Calibri"/>
      <w:b/>
      <w:i/>
      <w:sz w:val="26"/>
      <w:szCs w:val="26"/>
    </w:rPr>
  </w:style>
  <w:style w:type="character" w:customStyle="1" w:styleId="34">
    <w:name w:val="Текст выноски Знак"/>
    <w:basedOn w:val="5"/>
    <w:link w:val="11"/>
    <w:unhideWhenUsed/>
    <w:locked/>
    <w:uiPriority w:val="99"/>
    <w:rPr>
      <w:rFonts w:hint="default" w:ascii="Tahoma" w:cs="Tahoma"/>
      <w:sz w:val="16"/>
      <w:szCs w:val="16"/>
    </w:rPr>
  </w:style>
  <w:style w:type="character" w:customStyle="1" w:styleId="35">
    <w:name w:val="Заголовок Знак"/>
    <w:basedOn w:val="5"/>
    <w:link w:val="20"/>
    <w:unhideWhenUsed/>
    <w:locked/>
    <w:uiPriority w:val="99"/>
    <w:rPr>
      <w:rFonts w:hint="default" w:ascii="Cambria" w:cs="Cambria"/>
      <w:b/>
      <w:kern w:val="28"/>
      <w:sz w:val="32"/>
      <w:szCs w:val="32"/>
    </w:rPr>
  </w:style>
  <w:style w:type="character" w:customStyle="1" w:styleId="36">
    <w:name w:val="Основной текст Знак"/>
    <w:basedOn w:val="5"/>
    <w:link w:val="18"/>
    <w:unhideWhenUsed/>
    <w:locked/>
    <w:uiPriority w:val="99"/>
    <w:rPr>
      <w:rFonts w:hint="default" w:cs="Times New Roman"/>
      <w:sz w:val="24"/>
      <w:szCs w:val="24"/>
    </w:rPr>
  </w:style>
  <w:style w:type="character" w:customStyle="1" w:styleId="37">
    <w:name w:val="field_comment1"/>
    <w:basedOn w:val="5"/>
    <w:unhideWhenUsed/>
    <w:uiPriority w:val="99"/>
    <w:rPr>
      <w:rFonts w:hint="default" w:cs="Times New Roman"/>
      <w:sz w:val="9"/>
      <w:szCs w:val="9"/>
    </w:rPr>
  </w:style>
  <w:style w:type="character" w:customStyle="1" w:styleId="38">
    <w:name w:val="Текст сноски Знак"/>
    <w:basedOn w:val="5"/>
    <w:link w:val="16"/>
    <w:unhideWhenUsed/>
    <w:locked/>
    <w:uiPriority w:val="99"/>
    <w:rPr>
      <w:rFonts w:hint="default" w:cs="Times New Roman"/>
      <w:sz w:val="20"/>
      <w:szCs w:val="20"/>
    </w:rPr>
  </w:style>
  <w:style w:type="character" w:customStyle="1" w:styleId="39">
    <w:name w:val="Основной текст 2 Знак"/>
    <w:basedOn w:val="5"/>
    <w:link w:val="12"/>
    <w:unhideWhenUsed/>
    <w:locked/>
    <w:uiPriority w:val="99"/>
    <w:rPr>
      <w:rFonts w:hint="default" w:cs="Times New Roman"/>
      <w:sz w:val="24"/>
      <w:szCs w:val="24"/>
    </w:rPr>
  </w:style>
  <w:style w:type="character" w:customStyle="1" w:styleId="40">
    <w:name w:val="Основной текст 3 Знак"/>
    <w:basedOn w:val="5"/>
    <w:link w:val="22"/>
    <w:unhideWhenUsed/>
    <w:locked/>
    <w:uiPriority w:val="99"/>
    <w:rPr>
      <w:rFonts w:hint="default" w:cs="Times New Roman"/>
      <w:sz w:val="16"/>
      <w:szCs w:val="16"/>
    </w:rPr>
  </w:style>
  <w:style w:type="character" w:customStyle="1" w:styleId="41">
    <w:name w:val="Основной текст с отступом 3 Знак"/>
    <w:basedOn w:val="5"/>
    <w:link w:val="13"/>
    <w:unhideWhenUsed/>
    <w:locked/>
    <w:uiPriority w:val="99"/>
    <w:rPr>
      <w:rFonts w:hint="default" w:cs="Times New Roman"/>
      <w:sz w:val="16"/>
      <w:szCs w:val="16"/>
    </w:rPr>
  </w:style>
  <w:style w:type="character" w:customStyle="1" w:styleId="42">
    <w:name w:val="Нижний колонтитул Знак"/>
    <w:basedOn w:val="5"/>
    <w:link w:val="21"/>
    <w:unhideWhenUsed/>
    <w:locked/>
    <w:uiPriority w:val="99"/>
    <w:rPr>
      <w:rFonts w:hint="default" w:cs="Times New Roman"/>
      <w:sz w:val="24"/>
      <w:szCs w:val="24"/>
    </w:rPr>
  </w:style>
  <w:style w:type="character" w:customStyle="1" w:styleId="43">
    <w:name w:val="Верхний колонтитул Знак"/>
    <w:basedOn w:val="5"/>
    <w:link w:val="17"/>
    <w:unhideWhenUsed/>
    <w:locked/>
    <w:uiPriority w:val="99"/>
    <w:rPr>
      <w:rFonts w:hint="default" w:cs="Times New Roman"/>
      <w:sz w:val="24"/>
      <w:szCs w:val="24"/>
    </w:rPr>
  </w:style>
  <w:style w:type="character" w:customStyle="1" w:styleId="44">
    <w:name w:val="Основной текст с отступом Знак"/>
    <w:basedOn w:val="5"/>
    <w:link w:val="19"/>
    <w:unhideWhenUsed/>
    <w:locked/>
    <w:uiPriority w:val="99"/>
    <w:rPr>
      <w:rFonts w:hint="default" w:cs="Times New Roman"/>
      <w:sz w:val="24"/>
      <w:szCs w:val="24"/>
    </w:rPr>
  </w:style>
  <w:style w:type="character" w:customStyle="1" w:styleId="45">
    <w:name w:val="Основной текст с отступом 2 Знак"/>
    <w:basedOn w:val="5"/>
    <w:link w:val="23"/>
    <w:unhideWhenUsed/>
    <w:locked/>
    <w:uiPriority w:val="99"/>
    <w:rPr>
      <w:rFonts w:hint="default" w:cs="Times New Roman"/>
      <w:sz w:val="24"/>
      <w:szCs w:val="24"/>
    </w:rPr>
  </w:style>
  <w:style w:type="character" w:customStyle="1" w:styleId="46">
    <w:name w:val="Текст примечания Знак"/>
    <w:basedOn w:val="5"/>
    <w:link w:val="14"/>
    <w:unhideWhenUsed/>
    <w:locked/>
    <w:uiPriority w:val="99"/>
    <w:rPr>
      <w:rFonts w:hint="default" w:cs="Times New Roman"/>
      <w:sz w:val="20"/>
      <w:szCs w:val="20"/>
    </w:rPr>
  </w:style>
  <w:style w:type="character" w:customStyle="1" w:styleId="47">
    <w:name w:val="Тема примечания Знак"/>
    <w:basedOn w:val="46"/>
    <w:link w:val="15"/>
    <w:unhideWhenUsed/>
    <w:locked/>
    <w:uiPriority w:val="99"/>
    <w:rPr>
      <w:rFonts w:hint="default"/>
      <w:b/>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2025-03-26T09:04:24Z</dcterms:created>
  <dc:creator>O.Rodchenkova</dc:creator>
  <cp:lastModifiedBy>Олеся Родченкова</cp:lastModifiedBy>
  <dcterms:modified xsi:type="dcterms:W3CDTF">2025-03-26T09:05:23Z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DE060D77A6A441F89322FF34D47FA037_13</vt:lpwstr>
  </property>
</Properties>
</file>