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11" w:rsidRPr="00DF14B2" w:rsidRDefault="005B7211" w:rsidP="005B7211">
      <w:pPr>
        <w:jc w:val="right"/>
        <w:rPr>
          <w:b/>
          <w:sz w:val="22"/>
          <w:szCs w:val="22"/>
        </w:rPr>
      </w:pPr>
      <w:r w:rsidRPr="00DF14B2">
        <w:rPr>
          <w:b/>
          <w:sz w:val="22"/>
          <w:szCs w:val="22"/>
        </w:rPr>
        <w:t xml:space="preserve">Утверждено Приказом </w:t>
      </w:r>
    </w:p>
    <w:p w:rsidR="005B7211" w:rsidRPr="00DF14B2" w:rsidRDefault="005B7211" w:rsidP="005B7211">
      <w:pPr>
        <w:jc w:val="right"/>
        <w:rPr>
          <w:b/>
          <w:sz w:val="22"/>
          <w:szCs w:val="22"/>
        </w:rPr>
      </w:pPr>
      <w:r w:rsidRPr="00DF14B2">
        <w:rPr>
          <w:b/>
          <w:sz w:val="22"/>
          <w:szCs w:val="22"/>
        </w:rPr>
        <w:t xml:space="preserve">Генерального директора </w:t>
      </w:r>
    </w:p>
    <w:p w:rsidR="005B7211" w:rsidRDefault="005B7211" w:rsidP="005B7211">
      <w:pPr>
        <w:jc w:val="right"/>
        <w:rPr>
          <w:b/>
          <w:sz w:val="22"/>
          <w:szCs w:val="22"/>
        </w:rPr>
      </w:pPr>
      <w:r w:rsidRPr="00DF14B2">
        <w:rPr>
          <w:b/>
          <w:sz w:val="22"/>
          <w:szCs w:val="22"/>
        </w:rPr>
        <w:t>№</w:t>
      </w:r>
      <w:r w:rsidR="00362D3C">
        <w:rPr>
          <w:b/>
          <w:sz w:val="22"/>
          <w:szCs w:val="22"/>
        </w:rPr>
        <w:t xml:space="preserve"> </w:t>
      </w:r>
      <w:r w:rsidR="008E2041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  <w:r w:rsidRPr="00DF14B2">
        <w:rPr>
          <w:b/>
          <w:sz w:val="22"/>
          <w:szCs w:val="22"/>
        </w:rPr>
        <w:t>от</w:t>
      </w:r>
      <w:r w:rsidR="00362D3C">
        <w:rPr>
          <w:b/>
          <w:sz w:val="22"/>
          <w:szCs w:val="22"/>
        </w:rPr>
        <w:t xml:space="preserve"> 13</w:t>
      </w:r>
      <w:r>
        <w:rPr>
          <w:b/>
          <w:sz w:val="22"/>
          <w:szCs w:val="22"/>
        </w:rPr>
        <w:t xml:space="preserve"> </w:t>
      </w:r>
      <w:r w:rsidR="00362D3C">
        <w:rPr>
          <w:b/>
          <w:sz w:val="22"/>
          <w:szCs w:val="22"/>
        </w:rPr>
        <w:t>января</w:t>
      </w:r>
      <w:r w:rsidRPr="00DF14B2">
        <w:rPr>
          <w:b/>
          <w:sz w:val="22"/>
          <w:szCs w:val="22"/>
        </w:rPr>
        <w:t xml:space="preserve"> 202</w:t>
      </w:r>
      <w:r w:rsidR="00362D3C">
        <w:rPr>
          <w:b/>
          <w:sz w:val="22"/>
          <w:szCs w:val="22"/>
        </w:rPr>
        <w:t>5</w:t>
      </w:r>
      <w:r w:rsidRPr="00DF14B2">
        <w:rPr>
          <w:b/>
          <w:sz w:val="22"/>
          <w:szCs w:val="22"/>
        </w:rPr>
        <w:t xml:space="preserve"> г.</w:t>
      </w:r>
    </w:p>
    <w:p w:rsidR="00D12E4D" w:rsidRDefault="00D12E4D" w:rsidP="005B7211">
      <w:pPr>
        <w:jc w:val="right"/>
        <w:rPr>
          <w:b/>
          <w:sz w:val="22"/>
          <w:szCs w:val="22"/>
        </w:rPr>
      </w:pPr>
    </w:p>
    <w:p w:rsidR="00D12E4D" w:rsidRPr="00DF14B2" w:rsidRDefault="00D12E4D" w:rsidP="00D12E4D">
      <w:pPr>
        <w:pStyle w:val="a5"/>
        <w:spacing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Изменения и дополнения № 31</w:t>
      </w:r>
    </w:p>
    <w:p w:rsidR="00D12E4D" w:rsidRPr="00DF14B2" w:rsidRDefault="00D12E4D" w:rsidP="00D12E4D">
      <w:pPr>
        <w:pStyle w:val="a5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F14B2">
        <w:rPr>
          <w:rFonts w:ascii="Times New Roman" w:hAnsi="Times New Roman" w:cs="Times New Roman"/>
          <w:b/>
          <w:bCs/>
          <w:sz w:val="22"/>
          <w:szCs w:val="22"/>
          <w:lang w:val="ru-RU"/>
        </w:rPr>
        <w:t>в правила доверительного управления</w:t>
      </w:r>
    </w:p>
    <w:p w:rsidR="00D12E4D" w:rsidRPr="00EC124F" w:rsidRDefault="00D12E4D" w:rsidP="00D12E4D">
      <w:pPr>
        <w:pStyle w:val="a5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F14B2">
        <w:rPr>
          <w:rFonts w:ascii="Times New Roman" w:hAnsi="Times New Roman" w:cs="Times New Roman"/>
          <w:b/>
          <w:bCs/>
          <w:sz w:val="22"/>
          <w:szCs w:val="22"/>
          <w:lang w:val="ru-RU"/>
        </w:rPr>
        <w:t>Интервального паевого инвестиционного фонда</w:t>
      </w:r>
    </w:p>
    <w:p w:rsidR="00D12E4D" w:rsidRPr="00DF14B2" w:rsidRDefault="00D12E4D" w:rsidP="00D12E4D">
      <w:pPr>
        <w:pStyle w:val="a5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F14B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DF14B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рыночных финансовых инструментов </w:t>
      </w:r>
    </w:p>
    <w:p w:rsidR="00D12E4D" w:rsidRPr="00DF14B2" w:rsidRDefault="00D12E4D" w:rsidP="00D12E4D">
      <w:pPr>
        <w:pStyle w:val="a5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DF14B2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«</w:t>
      </w:r>
      <w:proofErr w:type="spellStart"/>
      <w:r w:rsidRPr="00DF14B2">
        <w:rPr>
          <w:rFonts w:ascii="Times New Roman" w:hAnsi="Times New Roman" w:cs="Times New Roman"/>
          <w:b/>
          <w:bCs/>
          <w:sz w:val="22"/>
          <w:szCs w:val="22"/>
          <w:lang w:val="ru-RU"/>
        </w:rPr>
        <w:t>Инвестбаланс</w:t>
      </w:r>
      <w:proofErr w:type="spellEnd"/>
      <w:r w:rsidRPr="00DF14B2">
        <w:rPr>
          <w:rFonts w:ascii="Times New Roman" w:hAnsi="Times New Roman" w:cs="Times New Roman"/>
          <w:b/>
          <w:bCs/>
          <w:sz w:val="22"/>
          <w:szCs w:val="22"/>
          <w:lang w:val="ru-RU"/>
        </w:rPr>
        <w:t>»</w:t>
      </w:r>
    </w:p>
    <w:p w:rsidR="00D12E4D" w:rsidRDefault="00D12E4D" w:rsidP="00D12E4D">
      <w:pPr>
        <w:pStyle w:val="a3"/>
        <w:ind w:right="-1"/>
        <w:rPr>
          <w:b/>
          <w:sz w:val="22"/>
          <w:szCs w:val="22"/>
          <w:lang w:eastAsia="zh-CN"/>
        </w:rPr>
      </w:pPr>
      <w:r w:rsidRPr="00DF14B2">
        <w:rPr>
          <w:bCs/>
          <w:sz w:val="22"/>
          <w:szCs w:val="22"/>
        </w:rPr>
        <w:t xml:space="preserve">(Правила зарегистрированы «26» октября 2006 года ФСФР России за номером 0645-94120472) </w:t>
      </w:r>
      <w:r w:rsidRPr="00DF14B2">
        <w:rPr>
          <w:b/>
          <w:sz w:val="22"/>
          <w:szCs w:val="22"/>
          <w:lang w:eastAsia="zh-CN"/>
        </w:rPr>
        <w:t xml:space="preserve"> </w:t>
      </w:r>
    </w:p>
    <w:p w:rsidR="00D12E4D" w:rsidRDefault="00D12E4D" w:rsidP="00D12E4D">
      <w:r>
        <w:t xml:space="preserve">                          </w:t>
      </w:r>
    </w:p>
    <w:p w:rsidR="005B7211" w:rsidRDefault="0032282A" w:rsidP="005B7211">
      <w:pPr>
        <w:jc w:val="right"/>
        <w:rPr>
          <w:b/>
          <w:sz w:val="22"/>
          <w:szCs w:val="22"/>
        </w:rPr>
      </w:pPr>
      <w:r w:rsidRPr="0032282A">
        <w:rPr>
          <w:b/>
          <w:sz w:val="22"/>
          <w:szCs w:val="22"/>
        </w:rPr>
        <w:t xml:space="preserve"> </w:t>
      </w:r>
      <w:r w:rsidR="005B7211">
        <w:rPr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1400" w:tblpY="32"/>
        <w:tblW w:w="9634" w:type="dxa"/>
        <w:tblLayout w:type="fixed"/>
        <w:tblLook w:val="0000" w:firstRow="0" w:lastRow="0" w:firstColumn="0" w:lastColumn="0" w:noHBand="0" w:noVBand="0"/>
      </w:tblPr>
      <w:tblGrid>
        <w:gridCol w:w="4957"/>
        <w:gridCol w:w="4677"/>
      </w:tblGrid>
      <w:tr w:rsidR="00D12E4D" w:rsidRPr="008A4A21" w:rsidTr="007C1140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4D" w:rsidRPr="00D40703" w:rsidRDefault="00D12E4D" w:rsidP="00D12E4D">
            <w:pPr>
              <w:pStyle w:val="1"/>
              <w:jc w:val="both"/>
              <w:rPr>
                <w:b/>
                <w:bCs/>
                <w:sz w:val="22"/>
                <w:szCs w:val="22"/>
              </w:rPr>
            </w:pPr>
            <w:r w:rsidRPr="00D40703">
              <w:rPr>
                <w:b/>
                <w:bCs/>
                <w:sz w:val="22"/>
                <w:szCs w:val="22"/>
              </w:rPr>
              <w:t>1. Прежняя редакция п.24.6. правил доверительного управления фонда:</w:t>
            </w:r>
          </w:p>
          <w:p w:rsidR="00D12E4D" w:rsidRDefault="00D12E4D" w:rsidP="00D12E4D"/>
          <w:p w:rsidR="00D12E4D" w:rsidRPr="00D2268E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«</w:t>
            </w:r>
            <w:r w:rsidRPr="00D2268E">
              <w:rPr>
                <w:sz w:val="22"/>
                <w:szCs w:val="22"/>
              </w:rPr>
              <w:t xml:space="preserve">24.6. </w:t>
            </w:r>
            <w:r w:rsidRPr="00D2268E">
              <w:rPr>
                <w:sz w:val="24"/>
                <w:szCs w:val="24"/>
              </w:rPr>
              <w:t xml:space="preserve">Имущество, </w:t>
            </w:r>
            <w:r w:rsidRPr="00D2268E">
              <w:rPr>
                <w:sz w:val="22"/>
                <w:szCs w:val="22"/>
              </w:rPr>
              <w:t>составляющее фонд, может быть инвестировано в ценные бумаги, выпущенные в соответствии с законодательством Российской Федерации о рынке ценных бумаг, предназначенные только для квалифицированных инвесторов (далее - ценные бумаги, предназначенные для квалифицированных инвесторов).</w:t>
            </w:r>
          </w:p>
          <w:p w:rsidR="00D12E4D" w:rsidRPr="00D2268E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2268E">
              <w:rPr>
                <w:sz w:val="22"/>
                <w:szCs w:val="22"/>
              </w:rPr>
              <w:t>Лицами, обязанными по ценным бумагам, предназначенным для квалифицированных инвесторов, могут быть следующие лица:</w:t>
            </w:r>
          </w:p>
          <w:p w:rsidR="00D12E4D" w:rsidRPr="00D2268E" w:rsidRDefault="00D12E4D" w:rsidP="00D12E4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1134" w:hanging="693"/>
              <w:jc w:val="both"/>
              <w:rPr>
                <w:sz w:val="22"/>
                <w:szCs w:val="22"/>
              </w:rPr>
            </w:pPr>
            <w:r w:rsidRPr="00D2268E">
              <w:rPr>
                <w:sz w:val="22"/>
                <w:szCs w:val="22"/>
              </w:rPr>
              <w:t>ПАО «Сбербанк», ОГРН – 1027700132195;</w:t>
            </w:r>
          </w:p>
          <w:p w:rsidR="00D12E4D" w:rsidRPr="00D2268E" w:rsidRDefault="00D12E4D" w:rsidP="00D12E4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1134" w:hanging="693"/>
              <w:jc w:val="both"/>
              <w:rPr>
                <w:sz w:val="22"/>
                <w:szCs w:val="22"/>
              </w:rPr>
            </w:pPr>
            <w:r w:rsidRPr="00D2268E">
              <w:rPr>
                <w:sz w:val="22"/>
                <w:szCs w:val="22"/>
              </w:rPr>
              <w:t>Банк ГПБ (АО), ОГРН – 1027700167110;</w:t>
            </w:r>
          </w:p>
          <w:p w:rsidR="00D12E4D" w:rsidRPr="00D2268E" w:rsidRDefault="00D12E4D" w:rsidP="00D12E4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1134" w:hanging="693"/>
              <w:jc w:val="both"/>
              <w:rPr>
                <w:sz w:val="22"/>
                <w:szCs w:val="22"/>
              </w:rPr>
            </w:pPr>
            <w:r w:rsidRPr="00D2268E">
              <w:rPr>
                <w:sz w:val="22"/>
                <w:szCs w:val="22"/>
              </w:rPr>
              <w:t>Банк ВТБ (ПАО), ОГРН – 1027739609391;</w:t>
            </w:r>
          </w:p>
          <w:p w:rsidR="00D12E4D" w:rsidRPr="00D2268E" w:rsidRDefault="00D12E4D" w:rsidP="00D12E4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1134" w:hanging="693"/>
              <w:jc w:val="both"/>
              <w:rPr>
                <w:sz w:val="22"/>
                <w:szCs w:val="22"/>
              </w:rPr>
            </w:pPr>
            <w:r w:rsidRPr="00D2268E">
              <w:rPr>
                <w:sz w:val="22"/>
                <w:szCs w:val="22"/>
              </w:rPr>
              <w:t>АО «</w:t>
            </w:r>
            <w:proofErr w:type="spellStart"/>
            <w:r w:rsidRPr="00D2268E">
              <w:rPr>
                <w:sz w:val="22"/>
                <w:szCs w:val="22"/>
              </w:rPr>
              <w:t>Россельхозбанк</w:t>
            </w:r>
            <w:proofErr w:type="spellEnd"/>
            <w:r w:rsidRPr="00D2268E">
              <w:rPr>
                <w:sz w:val="22"/>
                <w:szCs w:val="22"/>
              </w:rPr>
              <w:t>», ОГРН – 1027700342890;</w:t>
            </w:r>
          </w:p>
          <w:p w:rsidR="00D12E4D" w:rsidRPr="00D2268E" w:rsidRDefault="00D12E4D" w:rsidP="00D12E4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1134" w:hanging="693"/>
              <w:jc w:val="both"/>
              <w:rPr>
                <w:sz w:val="22"/>
                <w:szCs w:val="22"/>
              </w:rPr>
            </w:pPr>
            <w:r w:rsidRPr="00D2268E">
              <w:rPr>
                <w:sz w:val="22"/>
                <w:szCs w:val="22"/>
              </w:rPr>
              <w:t>АО «</w:t>
            </w:r>
            <w:proofErr w:type="spellStart"/>
            <w:r w:rsidRPr="00D2268E">
              <w:rPr>
                <w:sz w:val="22"/>
                <w:szCs w:val="22"/>
              </w:rPr>
              <w:t>Росагролизинг</w:t>
            </w:r>
            <w:proofErr w:type="spellEnd"/>
            <w:r w:rsidRPr="00D2268E">
              <w:rPr>
                <w:sz w:val="22"/>
                <w:szCs w:val="22"/>
              </w:rPr>
              <w:t>», ОГРН – 1027700103210;</w:t>
            </w:r>
          </w:p>
          <w:p w:rsidR="00D12E4D" w:rsidRPr="00D2268E" w:rsidRDefault="00D12E4D" w:rsidP="00D12E4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1134" w:hanging="693"/>
              <w:jc w:val="both"/>
              <w:rPr>
                <w:sz w:val="22"/>
                <w:szCs w:val="22"/>
              </w:rPr>
            </w:pPr>
            <w:r w:rsidRPr="00D2268E">
              <w:rPr>
                <w:sz w:val="22"/>
                <w:szCs w:val="22"/>
              </w:rPr>
              <w:t>АО «Тинькофф Банк», ОГРН - 1027739642281;</w:t>
            </w:r>
          </w:p>
          <w:p w:rsidR="00D12E4D" w:rsidRPr="00D2268E" w:rsidRDefault="00D12E4D" w:rsidP="00D12E4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1134" w:hanging="693"/>
              <w:jc w:val="both"/>
              <w:rPr>
                <w:sz w:val="22"/>
                <w:szCs w:val="22"/>
              </w:rPr>
            </w:pPr>
            <w:r w:rsidRPr="00D2268E">
              <w:rPr>
                <w:sz w:val="22"/>
                <w:szCs w:val="22"/>
              </w:rPr>
              <w:t>ПАО «</w:t>
            </w:r>
            <w:proofErr w:type="spellStart"/>
            <w:r w:rsidRPr="00D2268E">
              <w:rPr>
                <w:sz w:val="22"/>
                <w:szCs w:val="22"/>
              </w:rPr>
              <w:t>Совкомбанк</w:t>
            </w:r>
            <w:proofErr w:type="spellEnd"/>
            <w:r w:rsidRPr="00D2268E">
              <w:rPr>
                <w:sz w:val="22"/>
                <w:szCs w:val="22"/>
              </w:rPr>
              <w:t>», ОГРН - 1144400000425;</w:t>
            </w:r>
          </w:p>
          <w:p w:rsidR="00D12E4D" w:rsidRPr="00D2268E" w:rsidRDefault="00D12E4D" w:rsidP="00D12E4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1134" w:hanging="693"/>
              <w:jc w:val="both"/>
              <w:rPr>
                <w:sz w:val="22"/>
                <w:szCs w:val="22"/>
              </w:rPr>
            </w:pPr>
            <w:r w:rsidRPr="00D2268E">
              <w:rPr>
                <w:sz w:val="22"/>
                <w:szCs w:val="22"/>
              </w:rPr>
              <w:t>ООО «ХКФ Банк», ОГРН - 1027700280937;</w:t>
            </w:r>
          </w:p>
          <w:p w:rsidR="00D12E4D" w:rsidRPr="00D2268E" w:rsidRDefault="00D12E4D" w:rsidP="00D12E4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1134" w:hanging="693"/>
              <w:jc w:val="both"/>
              <w:rPr>
                <w:sz w:val="22"/>
                <w:szCs w:val="22"/>
              </w:rPr>
            </w:pPr>
            <w:r w:rsidRPr="00D2268E">
              <w:rPr>
                <w:sz w:val="22"/>
                <w:szCs w:val="22"/>
              </w:rPr>
              <w:t>АО «Почта Банк», ОГРН - 1023200000010;</w:t>
            </w:r>
          </w:p>
          <w:p w:rsidR="00D12E4D" w:rsidRPr="00D2268E" w:rsidRDefault="00D12E4D" w:rsidP="00D12E4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1134" w:hanging="693"/>
              <w:jc w:val="both"/>
              <w:rPr>
                <w:sz w:val="22"/>
                <w:szCs w:val="22"/>
              </w:rPr>
            </w:pPr>
            <w:r w:rsidRPr="00D2268E">
              <w:rPr>
                <w:sz w:val="22"/>
                <w:szCs w:val="22"/>
              </w:rPr>
              <w:t xml:space="preserve">ПАО Банк «ФК Открытие», ОГРН - 1027739019208; </w:t>
            </w:r>
          </w:p>
          <w:p w:rsidR="00D12E4D" w:rsidRPr="00D2268E" w:rsidRDefault="00D12E4D" w:rsidP="00D12E4D">
            <w:pPr>
              <w:widowControl w:val="0"/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hanging="834"/>
              <w:jc w:val="both"/>
              <w:rPr>
                <w:sz w:val="22"/>
                <w:szCs w:val="22"/>
              </w:rPr>
            </w:pPr>
            <w:r w:rsidRPr="00D2268E">
              <w:rPr>
                <w:sz w:val="22"/>
                <w:szCs w:val="22"/>
              </w:rPr>
              <w:t>ПАО «ПРОМСВЯЗЬБАНК», ОГРН – 1027739019142;</w:t>
            </w:r>
          </w:p>
          <w:p w:rsidR="00D12E4D" w:rsidRPr="00D2268E" w:rsidRDefault="00D12E4D" w:rsidP="00D12E4D">
            <w:pPr>
              <w:numPr>
                <w:ilvl w:val="0"/>
                <w:numId w:val="1"/>
              </w:numPr>
              <w:tabs>
                <w:tab w:val="left" w:pos="851"/>
              </w:tabs>
              <w:ind w:hanging="834"/>
              <w:jc w:val="both"/>
              <w:rPr>
                <w:sz w:val="22"/>
                <w:szCs w:val="22"/>
              </w:rPr>
            </w:pPr>
            <w:r w:rsidRPr="00D2268E">
              <w:rPr>
                <w:sz w:val="22"/>
                <w:szCs w:val="22"/>
              </w:rPr>
              <w:t xml:space="preserve">ОАО «РЖД» ОГРН – 1037739877295;   </w:t>
            </w:r>
          </w:p>
          <w:p w:rsidR="00D12E4D" w:rsidRPr="00D2268E" w:rsidRDefault="00D12E4D" w:rsidP="00D12E4D">
            <w:pPr>
              <w:numPr>
                <w:ilvl w:val="0"/>
                <w:numId w:val="1"/>
              </w:numPr>
              <w:tabs>
                <w:tab w:val="left" w:pos="851"/>
              </w:tabs>
              <w:ind w:hanging="834"/>
              <w:jc w:val="both"/>
              <w:rPr>
                <w:sz w:val="22"/>
                <w:szCs w:val="22"/>
              </w:rPr>
            </w:pPr>
            <w:r w:rsidRPr="00D2268E">
              <w:rPr>
                <w:sz w:val="22"/>
                <w:szCs w:val="22"/>
              </w:rPr>
              <w:t>ПАО «ГАЗПРОМ» ОГРН 1027700070518;</w:t>
            </w:r>
          </w:p>
          <w:p w:rsidR="00D12E4D" w:rsidRPr="00D2268E" w:rsidRDefault="00D12E4D" w:rsidP="00D12E4D">
            <w:pPr>
              <w:numPr>
                <w:ilvl w:val="0"/>
                <w:numId w:val="1"/>
              </w:numPr>
              <w:tabs>
                <w:tab w:val="left" w:pos="567"/>
              </w:tabs>
              <w:ind w:hanging="834"/>
              <w:jc w:val="both"/>
              <w:rPr>
                <w:sz w:val="22"/>
                <w:szCs w:val="22"/>
              </w:rPr>
            </w:pPr>
            <w:r w:rsidRPr="00D2268E">
              <w:rPr>
                <w:sz w:val="22"/>
                <w:szCs w:val="22"/>
              </w:rPr>
              <w:t xml:space="preserve">  АО «Банк ДОМ.РФ», ОГРН – 1037739527077;</w:t>
            </w:r>
          </w:p>
          <w:p w:rsidR="00D12E4D" w:rsidRPr="00D2268E" w:rsidRDefault="00D12E4D" w:rsidP="00D12E4D">
            <w:pPr>
              <w:numPr>
                <w:ilvl w:val="0"/>
                <w:numId w:val="1"/>
              </w:numPr>
              <w:ind w:hanging="834"/>
              <w:jc w:val="both"/>
              <w:rPr>
                <w:sz w:val="22"/>
                <w:szCs w:val="22"/>
              </w:rPr>
            </w:pPr>
            <w:r w:rsidRPr="00D2268E">
              <w:rPr>
                <w:sz w:val="22"/>
                <w:szCs w:val="22"/>
              </w:rPr>
              <w:t xml:space="preserve">  АО «АЛЬФА-БАНК», ОГРН – 1027700067328;</w:t>
            </w:r>
          </w:p>
          <w:p w:rsidR="00D12E4D" w:rsidRPr="00D2268E" w:rsidRDefault="00D12E4D" w:rsidP="00D12E4D">
            <w:pPr>
              <w:numPr>
                <w:ilvl w:val="0"/>
                <w:numId w:val="1"/>
              </w:numPr>
              <w:ind w:hanging="834"/>
              <w:jc w:val="both"/>
              <w:rPr>
                <w:sz w:val="22"/>
                <w:szCs w:val="22"/>
              </w:rPr>
            </w:pPr>
            <w:r w:rsidRPr="00D2268E">
              <w:rPr>
                <w:sz w:val="22"/>
                <w:szCs w:val="22"/>
              </w:rPr>
              <w:t xml:space="preserve">  ПАО «МОСКОВСКИЙ КРЕДИТНЫЙ БАНК» – 1027739555282.</w:t>
            </w:r>
          </w:p>
          <w:p w:rsidR="00D12E4D" w:rsidRPr="00D2268E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D2268E">
              <w:rPr>
                <w:sz w:val="22"/>
                <w:szCs w:val="22"/>
              </w:rPr>
              <w:lastRenderedPageBreak/>
              <w:t>Под ценными бумагами, указанными в настоящем подпункте, понимаются облигации, вышеуказанных эмитентов.</w:t>
            </w:r>
            <w:r>
              <w:rPr>
                <w:sz w:val="22"/>
                <w:szCs w:val="22"/>
              </w:rPr>
              <w:t>».</w:t>
            </w:r>
          </w:p>
          <w:p w:rsidR="00D12E4D" w:rsidRPr="00D2268E" w:rsidRDefault="00D12E4D" w:rsidP="00D12E4D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4D" w:rsidRPr="00D40703" w:rsidRDefault="00D12E4D" w:rsidP="00D12E4D">
            <w:pPr>
              <w:pStyle w:val="1"/>
              <w:jc w:val="both"/>
              <w:rPr>
                <w:b/>
                <w:bCs/>
                <w:sz w:val="22"/>
                <w:szCs w:val="22"/>
              </w:rPr>
            </w:pPr>
            <w:r w:rsidRPr="00D40703">
              <w:rPr>
                <w:b/>
                <w:bCs/>
                <w:sz w:val="22"/>
                <w:szCs w:val="22"/>
              </w:rPr>
              <w:lastRenderedPageBreak/>
              <w:t>1. Новая редакция п.24.6. правил доверительного управления фонда:</w:t>
            </w:r>
          </w:p>
          <w:p w:rsidR="00D12E4D" w:rsidRDefault="00D12E4D" w:rsidP="00D12E4D">
            <w:pPr>
              <w:pStyle w:val="1"/>
              <w:jc w:val="both"/>
              <w:rPr>
                <w:b/>
                <w:bCs/>
                <w:sz w:val="20"/>
                <w:szCs w:val="20"/>
              </w:rPr>
            </w:pPr>
          </w:p>
          <w:p w:rsidR="00A013DD" w:rsidRPr="00A013DD" w:rsidRDefault="00D12E4D" w:rsidP="00A013DD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>
              <w:t>«</w:t>
            </w:r>
            <w:r w:rsidRPr="00D40703">
              <w:rPr>
                <w:sz w:val="22"/>
                <w:szCs w:val="22"/>
              </w:rPr>
              <w:t xml:space="preserve">24.6. </w:t>
            </w:r>
            <w:r w:rsidR="00362D3C" w:rsidRPr="00CE0E64">
              <w:rPr>
                <w:sz w:val="22"/>
                <w:szCs w:val="22"/>
                <w:lang w:eastAsia="en-US"/>
              </w:rPr>
              <w:t xml:space="preserve"> </w:t>
            </w:r>
            <w:r w:rsidR="00A013DD" w:rsidRPr="00A013DD">
              <w:rPr>
                <w:sz w:val="22"/>
                <w:szCs w:val="22"/>
              </w:rPr>
              <w:t xml:space="preserve"> </w:t>
            </w:r>
            <w:r w:rsidR="00A013DD" w:rsidRPr="00A013DD">
              <w:rPr>
                <w:sz w:val="22"/>
                <w:szCs w:val="22"/>
              </w:rPr>
              <w:t xml:space="preserve">Имущество, составляющее фонд, может быть инвестировано в ценные бумаги, выпущенные в соответствии с законодательством Российской Федерации о рынке ценных бумаг, предназначенные только для квалифицированных инвесторов, а также иные ценные бумаги, </w:t>
            </w:r>
            <w:r w:rsidR="00A013DD" w:rsidRPr="00A013DD">
              <w:rPr>
                <w:sz w:val="22"/>
                <w:szCs w:val="22"/>
                <w:lang w:eastAsia="en-US"/>
              </w:rPr>
              <w:t xml:space="preserve">определенные в </w:t>
            </w:r>
            <w:r w:rsidR="00A013DD" w:rsidRPr="00A013DD">
              <w:rPr>
                <w:sz w:val="22"/>
                <w:szCs w:val="22"/>
              </w:rPr>
              <w:t xml:space="preserve">нормативном акте Банка России на основании пункта 13 статьи 44 Федерального закона от 22 апреля 1996 года </w:t>
            </w:r>
            <w:r w:rsidR="00A013DD" w:rsidRPr="00A013DD">
              <w:rPr>
                <w:sz w:val="22"/>
                <w:szCs w:val="22"/>
                <w:lang w:val="en-US"/>
              </w:rPr>
              <w:t>N</w:t>
            </w:r>
            <w:r w:rsidR="00A013DD" w:rsidRPr="00A013DD">
              <w:rPr>
                <w:sz w:val="22"/>
                <w:szCs w:val="22"/>
              </w:rPr>
              <w:t xml:space="preserve"> 39-ФЗ</w:t>
            </w:r>
            <w:r w:rsidR="00A013DD" w:rsidRPr="00A013DD">
              <w:rPr>
                <w:sz w:val="24"/>
                <w:szCs w:val="24"/>
              </w:rPr>
              <w:t xml:space="preserve"> «</w:t>
            </w:r>
            <w:r w:rsidR="00A013DD" w:rsidRPr="00A013DD">
              <w:rPr>
                <w:sz w:val="22"/>
                <w:szCs w:val="22"/>
              </w:rPr>
              <w:t xml:space="preserve">О рынке ценных бумаг» </w:t>
            </w:r>
            <w:r w:rsidR="00A013DD" w:rsidRPr="00A013DD">
              <w:rPr>
                <w:sz w:val="22"/>
                <w:szCs w:val="22"/>
                <w:lang w:eastAsia="en-US"/>
              </w:rPr>
              <w:t xml:space="preserve">(далее - ценные бумаги, предназначенные для квалифицированных инвесторов). 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D40703">
              <w:rPr>
                <w:sz w:val="22"/>
                <w:szCs w:val="22"/>
              </w:rPr>
              <w:t>24.6.1. Лицами, обязанными по ценным бумагам, предназначенным для квалифицированных инвесторов, могут быть следующие лица:</w:t>
            </w:r>
          </w:p>
          <w:p w:rsidR="00D12E4D" w:rsidRPr="00D40703" w:rsidRDefault="00362D3C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Сбербанк</w:t>
            </w:r>
            <w:r w:rsidR="00D12E4D" w:rsidRPr="00D40703">
              <w:rPr>
                <w:sz w:val="22"/>
                <w:szCs w:val="22"/>
              </w:rPr>
              <w:t>, ОГРН – 1027700132195;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>Банк ГПБ (АО), ОГРН – 1027700167110;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>Банк ВТБ (ПАО), ОГРН – 1027739609391;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>АО «</w:t>
            </w:r>
            <w:proofErr w:type="spellStart"/>
            <w:r w:rsidRPr="00D40703">
              <w:rPr>
                <w:sz w:val="22"/>
                <w:szCs w:val="22"/>
              </w:rPr>
              <w:t>Россельхозбанк</w:t>
            </w:r>
            <w:proofErr w:type="spellEnd"/>
            <w:r w:rsidRPr="00D40703">
              <w:rPr>
                <w:sz w:val="22"/>
                <w:szCs w:val="22"/>
              </w:rPr>
              <w:t>», ОГРН – 1027700342890;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>АО «</w:t>
            </w:r>
            <w:proofErr w:type="spellStart"/>
            <w:r w:rsidRPr="00D40703">
              <w:rPr>
                <w:sz w:val="22"/>
                <w:szCs w:val="22"/>
              </w:rPr>
              <w:t>Росагролизинг</w:t>
            </w:r>
            <w:proofErr w:type="spellEnd"/>
            <w:r w:rsidRPr="00D40703">
              <w:rPr>
                <w:sz w:val="22"/>
                <w:szCs w:val="22"/>
              </w:rPr>
              <w:t>», ОГРН – 1027700103210;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>АО «</w:t>
            </w:r>
            <w:proofErr w:type="spellStart"/>
            <w:r w:rsidRPr="00D40703">
              <w:rPr>
                <w:sz w:val="22"/>
                <w:szCs w:val="22"/>
              </w:rPr>
              <w:t>ТБанк</w:t>
            </w:r>
            <w:proofErr w:type="spellEnd"/>
            <w:r w:rsidRPr="00D40703">
              <w:rPr>
                <w:sz w:val="22"/>
                <w:szCs w:val="22"/>
              </w:rPr>
              <w:t>», ОГРН - 1027739642281;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>ПАО «</w:t>
            </w:r>
            <w:proofErr w:type="spellStart"/>
            <w:r w:rsidRPr="00D40703">
              <w:rPr>
                <w:sz w:val="22"/>
                <w:szCs w:val="22"/>
              </w:rPr>
              <w:t>Совкомбанк</w:t>
            </w:r>
            <w:proofErr w:type="spellEnd"/>
            <w:r w:rsidRPr="00D40703">
              <w:rPr>
                <w:sz w:val="22"/>
                <w:szCs w:val="22"/>
              </w:rPr>
              <w:t>», ОГРН - 1144400000425;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>ООО «ХКФ Банк», ОГРН - 1027700280937;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>АО «Почта Банк», ОГРН - 1023200000010;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 xml:space="preserve">ПАО Банк «ФК Открытие», ОГРН - 1027739019208; 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>ПАО «ПРОМСВЯЗЬБАНК», ОГРН – 1027739019142;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>ОАО «РЖД»</w:t>
            </w:r>
            <w:r w:rsidR="007D3E02">
              <w:rPr>
                <w:sz w:val="22"/>
                <w:szCs w:val="22"/>
              </w:rPr>
              <w:t xml:space="preserve">, </w:t>
            </w:r>
            <w:r w:rsidRPr="00D40703">
              <w:rPr>
                <w:sz w:val="22"/>
                <w:szCs w:val="22"/>
              </w:rPr>
              <w:t xml:space="preserve">ОГРН – 1037739877295;   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>ПАО «ГАЗПРОМ»</w:t>
            </w:r>
            <w:r w:rsidR="007D3E02">
              <w:rPr>
                <w:sz w:val="22"/>
                <w:szCs w:val="22"/>
              </w:rPr>
              <w:t>,</w:t>
            </w:r>
            <w:r w:rsidRPr="00D40703">
              <w:rPr>
                <w:sz w:val="22"/>
                <w:szCs w:val="22"/>
              </w:rPr>
              <w:t xml:space="preserve"> ОГРН 1027700070518;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>АО «Банк ДОМ.РФ», ОГРН – 1037739527077;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>АО «АЛЬФА-БАНК», ОГРН – 1027700067328;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 xml:space="preserve">ПАО «МОСКОВСКИЙ КРЕДИТНЫЙ </w:t>
            </w:r>
            <w:r w:rsidRPr="00D40703">
              <w:rPr>
                <w:sz w:val="22"/>
                <w:szCs w:val="22"/>
              </w:rPr>
              <w:lastRenderedPageBreak/>
              <w:t>БАНК»</w:t>
            </w:r>
            <w:r w:rsidR="007D3E02">
              <w:rPr>
                <w:sz w:val="22"/>
                <w:szCs w:val="22"/>
              </w:rPr>
              <w:t>, ОГРН</w:t>
            </w:r>
            <w:r w:rsidRPr="00D40703">
              <w:rPr>
                <w:sz w:val="22"/>
                <w:szCs w:val="22"/>
              </w:rPr>
              <w:t xml:space="preserve"> – 1027739555282.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>Под ценными бумагами, указанными в настоящем подпункте, понимаются облигации, вышеуказанных эмитентов.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>24.6.2. Лицами, обязанными по акциям иностранных эмитентов, предназначенным для квалифицированных инвесторов, могут быть следующие лица:</w:t>
            </w:r>
          </w:p>
          <w:p w:rsidR="00D12E4D" w:rsidRPr="00D40703" w:rsidRDefault="00D12E4D" w:rsidP="007D3E0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>-</w:t>
            </w:r>
            <w:r w:rsidR="007D3E02">
              <w:rPr>
                <w:sz w:val="22"/>
                <w:szCs w:val="22"/>
              </w:rPr>
              <w:t xml:space="preserve"> </w:t>
            </w:r>
            <w:r w:rsidRPr="00D40703">
              <w:rPr>
                <w:sz w:val="22"/>
                <w:szCs w:val="22"/>
              </w:rPr>
              <w:t xml:space="preserve">EVRAZ </w:t>
            </w:r>
            <w:proofErr w:type="spellStart"/>
            <w:r w:rsidRPr="00D40703">
              <w:rPr>
                <w:sz w:val="22"/>
                <w:szCs w:val="22"/>
              </w:rPr>
              <w:t>plc</w:t>
            </w:r>
            <w:proofErr w:type="spellEnd"/>
            <w:r w:rsidRPr="00D40703">
              <w:rPr>
                <w:sz w:val="22"/>
                <w:szCs w:val="22"/>
              </w:rPr>
              <w:t>, LEI 5493005B7DAN39RXLK23, зарегистрированное в Соединенном Королевстве Вел</w:t>
            </w:r>
            <w:r w:rsidR="00920641">
              <w:rPr>
                <w:sz w:val="22"/>
                <w:szCs w:val="22"/>
              </w:rPr>
              <w:t>икобритании и Северной Ирландии.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 xml:space="preserve">24.6.3. Лицами, обязанными по депозитарным распискам, предназначенным для квалифицированных инвесторов, могут быть следующие лица:  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 xml:space="preserve">- </w:t>
            </w:r>
            <w:proofErr w:type="spellStart"/>
            <w:r w:rsidRPr="00D40703">
              <w:rPr>
                <w:sz w:val="22"/>
                <w:szCs w:val="22"/>
              </w:rPr>
              <w:t>The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Bank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of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New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York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Mellon</w:t>
            </w:r>
            <w:proofErr w:type="spellEnd"/>
            <w:r w:rsidRPr="00D40703">
              <w:rPr>
                <w:sz w:val="22"/>
                <w:szCs w:val="22"/>
              </w:rPr>
              <w:t xml:space="preserve">., LEI HPFHU0OQ28E4N0NFVK49, зарегистрированное в Соединенных Штатах Америки, в отношении ценных бумаг, удостоверяющих права на акции иностранного эмитента </w:t>
            </w:r>
            <w:proofErr w:type="spellStart"/>
            <w:r w:rsidRPr="00D40703">
              <w:rPr>
                <w:sz w:val="22"/>
                <w:szCs w:val="22"/>
              </w:rPr>
              <w:t>Ozon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Holdings</w:t>
            </w:r>
            <w:proofErr w:type="spellEnd"/>
            <w:r w:rsidRPr="00D40703">
              <w:rPr>
                <w:sz w:val="22"/>
                <w:szCs w:val="22"/>
              </w:rPr>
              <w:t xml:space="preserve"> PLC, LEI 213800GXSI7E5V776B13, зарегистрированного в Республике Кипр;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 xml:space="preserve"> - RCS </w:t>
            </w:r>
            <w:proofErr w:type="spellStart"/>
            <w:r w:rsidRPr="00D40703">
              <w:rPr>
                <w:sz w:val="22"/>
                <w:szCs w:val="22"/>
              </w:rPr>
              <w:t>Trust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and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Corporate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Services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Ltd</w:t>
            </w:r>
            <w:proofErr w:type="spellEnd"/>
            <w:r w:rsidRPr="00D40703">
              <w:rPr>
                <w:sz w:val="22"/>
                <w:szCs w:val="22"/>
              </w:rPr>
              <w:t>, номер государственной регистрации AFSA-A-LA-2024-0010, BIN 240440900406, зарегистрированное в Казахстане, в отношении ценных бумаг, удостоверяющих права на акции иностранного эмитента ROS AGRO PLC, LEI 21380042L8XBX2MYNI64, зарегистрированного в Республике Кипр;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 xml:space="preserve">- </w:t>
            </w:r>
            <w:proofErr w:type="spellStart"/>
            <w:r w:rsidRPr="00D40703">
              <w:rPr>
                <w:sz w:val="22"/>
                <w:szCs w:val="22"/>
              </w:rPr>
              <w:t>The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Bank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of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New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York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Mellon</w:t>
            </w:r>
            <w:proofErr w:type="spellEnd"/>
            <w:r w:rsidRPr="00D40703">
              <w:rPr>
                <w:sz w:val="22"/>
                <w:szCs w:val="22"/>
              </w:rPr>
              <w:t>., LEI HPFHU0OQ28E4N0NFVK49, зарегистрированное в Соединенных Штатах Америки, в отношении ценных бумаг, удостоверяющих права на акции иностранного эмитента X5 RETAIL GROUP N.V., LEI 213800J17UJJJDGUVF56, зарегистрированного в Нидерландах;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 xml:space="preserve">- RCS </w:t>
            </w:r>
            <w:proofErr w:type="spellStart"/>
            <w:r w:rsidRPr="00D40703">
              <w:rPr>
                <w:sz w:val="22"/>
                <w:szCs w:val="22"/>
              </w:rPr>
              <w:t>RCS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Stock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Transfer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Inc</w:t>
            </w:r>
            <w:proofErr w:type="spellEnd"/>
            <w:r w:rsidRPr="00D40703">
              <w:rPr>
                <w:sz w:val="22"/>
                <w:szCs w:val="22"/>
              </w:rPr>
              <w:t xml:space="preserve">, номер регистрации в Комиссии по ценным бумагам США (CIK) 0001428661, зарегистрированное в Соединенных Штатах Америки в отношении ценных бумаг, удостоверяющих права на акции иностранного эмитента </w:t>
            </w:r>
            <w:proofErr w:type="spellStart"/>
            <w:r w:rsidRPr="00D40703">
              <w:rPr>
                <w:sz w:val="22"/>
                <w:szCs w:val="22"/>
              </w:rPr>
              <w:t>Cian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Private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Limited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Company</w:t>
            </w:r>
            <w:proofErr w:type="spellEnd"/>
            <w:r w:rsidRPr="00D40703">
              <w:rPr>
                <w:sz w:val="22"/>
                <w:szCs w:val="22"/>
              </w:rPr>
              <w:t>, LEI 549300GFR1SDAPWD1E97, зарегистрированного в Республике Кипр;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 xml:space="preserve">- RCS </w:t>
            </w:r>
            <w:proofErr w:type="spellStart"/>
            <w:r w:rsidRPr="00D40703">
              <w:rPr>
                <w:sz w:val="22"/>
                <w:szCs w:val="22"/>
              </w:rPr>
              <w:t>RCS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Issuer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Services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S.ar.l</w:t>
            </w:r>
            <w:proofErr w:type="spellEnd"/>
            <w:r w:rsidRPr="00D40703">
              <w:rPr>
                <w:sz w:val="22"/>
                <w:szCs w:val="22"/>
              </w:rPr>
              <w:t>., номер государственной регистрации B137239, идентификационный номер налогоплательщика (TIN) 2008 2407 716, з</w:t>
            </w:r>
            <w:r>
              <w:rPr>
                <w:sz w:val="22"/>
                <w:szCs w:val="22"/>
              </w:rPr>
              <w:t>арегистрированное в Люксембурге</w:t>
            </w:r>
            <w:r w:rsidRPr="00D40703">
              <w:rPr>
                <w:sz w:val="22"/>
                <w:szCs w:val="22"/>
              </w:rPr>
              <w:t xml:space="preserve">, в отношении ценных бумаг, удостоверяющих права на акции иностранного эмитента </w:t>
            </w:r>
            <w:proofErr w:type="spellStart"/>
            <w:r w:rsidRPr="00D40703">
              <w:rPr>
                <w:sz w:val="22"/>
                <w:szCs w:val="22"/>
              </w:rPr>
              <w:t>Etalon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Group</w:t>
            </w:r>
            <w:proofErr w:type="spellEnd"/>
            <w:r w:rsidRPr="00D40703">
              <w:rPr>
                <w:sz w:val="22"/>
                <w:szCs w:val="22"/>
              </w:rPr>
              <w:t>, LEI 213800U2O9SKHOYSDY32, зарегистрированного в Республике Кипр;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 xml:space="preserve"> - RCS </w:t>
            </w:r>
            <w:proofErr w:type="spellStart"/>
            <w:r w:rsidRPr="00D40703">
              <w:rPr>
                <w:sz w:val="22"/>
                <w:szCs w:val="22"/>
              </w:rPr>
              <w:t>Trust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and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Corporate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Services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Ltd</w:t>
            </w:r>
            <w:proofErr w:type="spellEnd"/>
            <w:r w:rsidRPr="00D40703">
              <w:rPr>
                <w:sz w:val="22"/>
                <w:szCs w:val="22"/>
              </w:rPr>
              <w:t xml:space="preserve">, </w:t>
            </w:r>
            <w:r w:rsidRPr="00D40703">
              <w:rPr>
                <w:sz w:val="22"/>
                <w:szCs w:val="22"/>
              </w:rPr>
              <w:lastRenderedPageBreak/>
              <w:t xml:space="preserve">номер государственной регистрации AFSA-A-LA-2024-0010, BIN 240440900406, зарегистрированное в Казахстане, в отношении ценных бумаг, удостоверяющих права на акции иностранного эмитента </w:t>
            </w:r>
            <w:proofErr w:type="spellStart"/>
            <w:r w:rsidRPr="00D40703">
              <w:rPr>
                <w:sz w:val="22"/>
                <w:szCs w:val="22"/>
              </w:rPr>
              <w:t>Fix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Price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Group</w:t>
            </w:r>
            <w:proofErr w:type="spellEnd"/>
            <w:r w:rsidRPr="00D40703">
              <w:rPr>
                <w:sz w:val="22"/>
                <w:szCs w:val="22"/>
              </w:rPr>
              <w:t>, LEI 549300EXJV1RPGZNH608, зарегистрированного в Казахстане;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 xml:space="preserve">- </w:t>
            </w:r>
            <w:proofErr w:type="spellStart"/>
            <w:r w:rsidRPr="00D40703">
              <w:rPr>
                <w:sz w:val="22"/>
                <w:szCs w:val="22"/>
              </w:rPr>
              <w:t>Citibank</w:t>
            </w:r>
            <w:proofErr w:type="spellEnd"/>
            <w:r w:rsidRPr="00D40703">
              <w:rPr>
                <w:sz w:val="22"/>
                <w:szCs w:val="22"/>
              </w:rPr>
              <w:t xml:space="preserve"> N.A., LEI E57ODZWZ7FF32TWEFA76, зарегистрированное в Соединенных Штатах Америки, в отношении ценных бумаг, удостоверяющих права на акции иностранного эмитента </w:t>
            </w:r>
            <w:proofErr w:type="spellStart"/>
            <w:r w:rsidRPr="00D40703">
              <w:rPr>
                <w:sz w:val="22"/>
                <w:szCs w:val="22"/>
              </w:rPr>
              <w:t>Globaltrans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Investment</w:t>
            </w:r>
            <w:proofErr w:type="spellEnd"/>
            <w:r w:rsidRPr="00D40703">
              <w:rPr>
                <w:sz w:val="22"/>
                <w:szCs w:val="22"/>
              </w:rPr>
              <w:t>, LEI 213800D6EVVEJJW3MD09, зарегистрированного в Абу-Даби;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 xml:space="preserve"> - RCS </w:t>
            </w:r>
            <w:proofErr w:type="spellStart"/>
            <w:r w:rsidRPr="00D40703">
              <w:rPr>
                <w:sz w:val="22"/>
                <w:szCs w:val="22"/>
              </w:rPr>
              <w:t>Trust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and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Corporate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Services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Ltd</w:t>
            </w:r>
            <w:proofErr w:type="spellEnd"/>
            <w:r w:rsidRPr="00D40703">
              <w:rPr>
                <w:sz w:val="22"/>
                <w:szCs w:val="22"/>
              </w:rPr>
              <w:t xml:space="preserve">, номер государственной регистрации AFSA-A-LA-2024-0010, BIN 240440900406зарегистрированное в Казахстане, в отношении ценных бумаг, удостоверяющих права на акции иностранного эмитента O'KEY </w:t>
            </w:r>
            <w:proofErr w:type="spellStart"/>
            <w:r w:rsidRPr="00D40703">
              <w:rPr>
                <w:sz w:val="22"/>
                <w:szCs w:val="22"/>
              </w:rPr>
              <w:t>Group</w:t>
            </w:r>
            <w:proofErr w:type="spellEnd"/>
            <w:r w:rsidRPr="00D40703">
              <w:rPr>
                <w:sz w:val="22"/>
                <w:szCs w:val="22"/>
              </w:rPr>
              <w:t xml:space="preserve"> S.A., LEI 213800133YYU23T4L791, зарегистрированного в Люксембурге;</w:t>
            </w:r>
          </w:p>
          <w:p w:rsidR="00D12E4D" w:rsidRPr="00D40703" w:rsidRDefault="00D12E4D" w:rsidP="00D12E4D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D40703">
              <w:rPr>
                <w:sz w:val="22"/>
                <w:szCs w:val="22"/>
              </w:rPr>
              <w:t xml:space="preserve">- </w:t>
            </w:r>
            <w:proofErr w:type="spellStart"/>
            <w:r w:rsidRPr="00D40703">
              <w:rPr>
                <w:sz w:val="22"/>
                <w:szCs w:val="22"/>
              </w:rPr>
              <w:t>The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Bank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of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New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York</w:t>
            </w:r>
            <w:proofErr w:type="spellEnd"/>
            <w:r w:rsidRPr="00D40703">
              <w:rPr>
                <w:sz w:val="22"/>
                <w:szCs w:val="22"/>
              </w:rPr>
              <w:t xml:space="preserve"> </w:t>
            </w:r>
            <w:proofErr w:type="spellStart"/>
            <w:r w:rsidRPr="00D40703">
              <w:rPr>
                <w:sz w:val="22"/>
                <w:szCs w:val="22"/>
              </w:rPr>
              <w:t>Mellon</w:t>
            </w:r>
            <w:proofErr w:type="spellEnd"/>
            <w:r w:rsidRPr="00D40703">
              <w:rPr>
                <w:sz w:val="22"/>
                <w:szCs w:val="22"/>
              </w:rPr>
              <w:t>., LEI HPFHU0OQ28E4N0NFVK49, зарегистрированное в Соединенных Штатах Америки, в отношении ценных бумаг, удостоверяющих права на акции иностранного эмитента QIWI PLC, LEI 253400VWDGA1977ZTQ68, зарегистрированного в Республике Кипр.</w:t>
            </w:r>
            <w:r>
              <w:rPr>
                <w:sz w:val="22"/>
                <w:szCs w:val="22"/>
              </w:rPr>
              <w:t>».</w:t>
            </w:r>
          </w:p>
          <w:p w:rsidR="00D12E4D" w:rsidRPr="00D2268E" w:rsidRDefault="00D12E4D" w:rsidP="00D12E4D"/>
        </w:tc>
      </w:tr>
    </w:tbl>
    <w:p w:rsidR="005B7211" w:rsidRPr="00DF14B2" w:rsidRDefault="005B7211" w:rsidP="005B7211"/>
    <w:p w:rsidR="00F34531" w:rsidRDefault="00A9560A">
      <w:r>
        <w:t xml:space="preserve">         </w:t>
      </w:r>
    </w:p>
    <w:p w:rsidR="007C1140" w:rsidRDefault="007C1140"/>
    <w:p w:rsidR="007C1140" w:rsidRDefault="007C1140"/>
    <w:p w:rsidR="007C1140" w:rsidRPr="00F34531" w:rsidRDefault="007C1140" w:rsidP="007C1140">
      <w:pPr>
        <w:rPr>
          <w:sz w:val="22"/>
          <w:szCs w:val="22"/>
        </w:rPr>
      </w:pPr>
      <w:r w:rsidRPr="00D12E4D">
        <w:rPr>
          <w:sz w:val="22"/>
          <w:szCs w:val="22"/>
        </w:rPr>
        <w:t xml:space="preserve">                                      Генеральный директор                                                    Н.Н. Антипов</w:t>
      </w:r>
    </w:p>
    <w:p w:rsidR="00F34531" w:rsidRDefault="00F34531"/>
    <w:p w:rsidR="00D12E4D" w:rsidRDefault="00D12E4D">
      <w:pPr>
        <w:rPr>
          <w:sz w:val="22"/>
          <w:szCs w:val="22"/>
        </w:rPr>
      </w:pPr>
    </w:p>
    <w:p w:rsidR="00D12E4D" w:rsidRDefault="00D12E4D">
      <w:pPr>
        <w:rPr>
          <w:sz w:val="22"/>
          <w:szCs w:val="22"/>
        </w:rPr>
      </w:pPr>
    </w:p>
    <w:p w:rsidR="00D12E4D" w:rsidRDefault="00D12E4D">
      <w:pPr>
        <w:rPr>
          <w:sz w:val="22"/>
          <w:szCs w:val="22"/>
        </w:rPr>
      </w:pPr>
    </w:p>
    <w:p w:rsidR="00D12E4D" w:rsidRPr="00F34531" w:rsidRDefault="00D12E4D">
      <w:pPr>
        <w:rPr>
          <w:sz w:val="22"/>
          <w:szCs w:val="22"/>
        </w:rPr>
      </w:pPr>
      <w:r w:rsidRPr="00D12E4D">
        <w:rPr>
          <w:sz w:val="22"/>
          <w:szCs w:val="22"/>
        </w:rPr>
        <w:t xml:space="preserve">                                  </w:t>
      </w:r>
    </w:p>
    <w:sectPr w:rsidR="00D12E4D" w:rsidRPr="00F34531" w:rsidSect="00EC124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E522D"/>
    <w:multiLevelType w:val="hybridMultilevel"/>
    <w:tmpl w:val="B3A8A304"/>
    <w:lvl w:ilvl="0" w:tplc="737244D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11"/>
    <w:rsid w:val="00232B21"/>
    <w:rsid w:val="0032282A"/>
    <w:rsid w:val="00362D3C"/>
    <w:rsid w:val="004E1639"/>
    <w:rsid w:val="005B7211"/>
    <w:rsid w:val="007C1140"/>
    <w:rsid w:val="007D3E02"/>
    <w:rsid w:val="008E2041"/>
    <w:rsid w:val="00920641"/>
    <w:rsid w:val="009A0032"/>
    <w:rsid w:val="00A013DD"/>
    <w:rsid w:val="00A343BB"/>
    <w:rsid w:val="00A9560A"/>
    <w:rsid w:val="00B117CD"/>
    <w:rsid w:val="00C23F9E"/>
    <w:rsid w:val="00D12E4D"/>
    <w:rsid w:val="00D2268E"/>
    <w:rsid w:val="00D40703"/>
    <w:rsid w:val="00E95ED1"/>
    <w:rsid w:val="00EC124F"/>
    <w:rsid w:val="00F3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D033B-8823-4603-BCBE-1BF92840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7211"/>
    <w:pPr>
      <w:keepNext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B7211"/>
    <w:pPr>
      <w:jc w:val="center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B72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5B7211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a6">
    <w:name w:val="Знак Знак Знак Знак"/>
    <w:basedOn w:val="a"/>
    <w:uiPriority w:val="99"/>
    <w:rsid w:val="005B721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5B72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Гаева Елена Сергеевна</dc:creator>
  <cp:keywords/>
  <dc:description/>
  <cp:lastModifiedBy>Гаева Елена Сергеевна</cp:lastModifiedBy>
  <cp:revision>3</cp:revision>
  <dcterms:created xsi:type="dcterms:W3CDTF">2025-01-13T08:55:00Z</dcterms:created>
  <dcterms:modified xsi:type="dcterms:W3CDTF">2025-01-13T10:12:00Z</dcterms:modified>
</cp:coreProperties>
</file>