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133350">
      <w:pPr>
        <w:widowControl w:val="0"/>
        <w:spacing w:beforeLines="0" w:afterLines="0"/>
        <w:ind w:left="140" w:firstLine="420"/>
        <w:jc w:val="right"/>
        <w:rPr>
          <w:rFonts w:hint="default"/>
          <w:sz w:val="22"/>
          <w:szCs w:val="22"/>
        </w:rPr>
      </w:pPr>
      <w:bookmarkStart w:id="5" w:name="_GoBack"/>
      <w:bookmarkEnd w:id="5"/>
      <w:r>
        <w:rPr>
          <w:rFonts w:hint="default"/>
          <w:sz w:val="22"/>
          <w:szCs w:val="22"/>
        </w:rPr>
        <w:t xml:space="preserve"> </w:t>
      </w:r>
    </w:p>
    <w:p w14:paraId="729D7F65">
      <w:pPr>
        <w:widowControl w:val="0"/>
        <w:spacing w:beforeLines="0" w:afterLines="0"/>
        <w:ind w:left="140" w:firstLine="420"/>
        <w:jc w:val="right"/>
        <w:rPr>
          <w:rFonts w:hint="default"/>
          <w:sz w:val="22"/>
          <w:szCs w:val="22"/>
        </w:rPr>
      </w:pPr>
    </w:p>
    <w:p w14:paraId="2031F7BB">
      <w:pPr>
        <w:widowControl w:val="0"/>
        <w:spacing w:beforeLines="0" w:afterLines="0"/>
        <w:ind w:left="140" w:firstLine="420"/>
        <w:jc w:val="right"/>
        <w:rPr>
          <w:rFonts w:hint="default"/>
          <w:sz w:val="22"/>
          <w:szCs w:val="22"/>
        </w:rPr>
      </w:pPr>
    </w:p>
    <w:p w14:paraId="554A08A8">
      <w:pPr>
        <w:widowControl w:val="0"/>
        <w:spacing w:beforeLines="0" w:afterLines="0"/>
        <w:ind w:left="140" w:firstLine="420"/>
        <w:jc w:val="right"/>
        <w:rPr>
          <w:rFonts w:hint="default"/>
          <w:sz w:val="22"/>
          <w:szCs w:val="22"/>
        </w:rPr>
      </w:pPr>
    </w:p>
    <w:p w14:paraId="61801A4C">
      <w:pPr>
        <w:widowControl w:val="0"/>
        <w:spacing w:beforeLines="0" w:afterLines="0"/>
        <w:ind w:left="140" w:firstLine="420"/>
        <w:rPr>
          <w:rFonts w:hint="default"/>
          <w:sz w:val="22"/>
          <w:szCs w:val="22"/>
        </w:rPr>
      </w:pPr>
    </w:p>
    <w:p w14:paraId="59C5B0ED">
      <w:pPr>
        <w:widowControl w:val="0"/>
        <w:spacing w:beforeLines="0" w:afterLines="0"/>
        <w:ind w:left="140" w:firstLine="420"/>
        <w:rPr>
          <w:rFonts w:hint="default"/>
          <w:sz w:val="22"/>
          <w:szCs w:val="22"/>
        </w:rPr>
      </w:pPr>
    </w:p>
    <w:p w14:paraId="42746CEF">
      <w:pPr>
        <w:widowControl w:val="0"/>
        <w:spacing w:beforeLines="0" w:afterLines="0"/>
        <w:ind w:left="140" w:firstLine="420"/>
        <w:rPr>
          <w:rFonts w:hint="default"/>
          <w:sz w:val="22"/>
          <w:szCs w:val="22"/>
        </w:rPr>
      </w:pPr>
    </w:p>
    <w:p w14:paraId="6EF7A21E">
      <w:pPr>
        <w:widowControl w:val="0"/>
        <w:spacing w:beforeLines="0" w:afterLines="0"/>
        <w:ind w:left="140" w:firstLine="420"/>
        <w:rPr>
          <w:rFonts w:hint="default"/>
          <w:sz w:val="22"/>
          <w:szCs w:val="22"/>
        </w:rPr>
      </w:pPr>
    </w:p>
    <w:p w14:paraId="3ACB4863">
      <w:pPr>
        <w:widowControl w:val="0"/>
        <w:spacing w:beforeLines="0" w:afterLines="0"/>
        <w:ind w:left="140" w:firstLine="420"/>
        <w:rPr>
          <w:rFonts w:hint="default"/>
          <w:sz w:val="22"/>
          <w:szCs w:val="22"/>
        </w:rPr>
      </w:pPr>
    </w:p>
    <w:p w14:paraId="7C930D75">
      <w:pPr>
        <w:widowControl w:val="0"/>
        <w:spacing w:beforeLines="0" w:afterLines="0"/>
        <w:ind w:left="140" w:firstLine="420"/>
        <w:rPr>
          <w:rFonts w:hint="default"/>
          <w:sz w:val="22"/>
          <w:szCs w:val="22"/>
        </w:rPr>
      </w:pPr>
    </w:p>
    <w:p w14:paraId="237205DB">
      <w:pPr>
        <w:widowControl w:val="0"/>
        <w:spacing w:beforeLines="0" w:afterLines="0"/>
        <w:ind w:left="140" w:firstLine="420"/>
        <w:rPr>
          <w:rFonts w:hint="default"/>
          <w:sz w:val="22"/>
          <w:szCs w:val="22"/>
        </w:rPr>
      </w:pPr>
    </w:p>
    <w:p w14:paraId="56C3DF50">
      <w:pPr>
        <w:widowControl w:val="0"/>
        <w:spacing w:beforeLines="0" w:afterLines="0"/>
        <w:ind w:left="140" w:firstLine="420"/>
        <w:rPr>
          <w:rFonts w:hint="default"/>
          <w:sz w:val="22"/>
          <w:szCs w:val="22"/>
        </w:rPr>
      </w:pPr>
    </w:p>
    <w:p w14:paraId="67213BC9">
      <w:pPr>
        <w:widowControl w:val="0"/>
        <w:spacing w:beforeLines="0" w:afterLines="0"/>
        <w:ind w:left="140" w:firstLine="420"/>
        <w:rPr>
          <w:rFonts w:hint="default"/>
          <w:sz w:val="22"/>
          <w:szCs w:val="22"/>
        </w:rPr>
      </w:pPr>
    </w:p>
    <w:p w14:paraId="3D28449D">
      <w:pPr>
        <w:widowControl w:val="0"/>
        <w:spacing w:beforeLines="0" w:afterLines="0"/>
        <w:ind w:left="140" w:firstLine="420"/>
        <w:rPr>
          <w:rFonts w:hint="default"/>
          <w:sz w:val="22"/>
          <w:szCs w:val="22"/>
        </w:rPr>
      </w:pPr>
    </w:p>
    <w:p w14:paraId="241E49C7">
      <w:pPr>
        <w:widowControl w:val="0"/>
        <w:spacing w:beforeLines="0" w:afterLines="0"/>
        <w:ind w:left="140" w:firstLine="420"/>
        <w:rPr>
          <w:rFonts w:hint="default"/>
          <w:sz w:val="22"/>
          <w:szCs w:val="22"/>
        </w:rPr>
      </w:pPr>
    </w:p>
    <w:p w14:paraId="6A856DB0">
      <w:pPr>
        <w:widowControl w:val="0"/>
        <w:spacing w:beforeLines="0" w:afterLines="0"/>
        <w:ind w:left="140" w:firstLine="420"/>
        <w:rPr>
          <w:rFonts w:hint="default"/>
          <w:sz w:val="22"/>
          <w:szCs w:val="22"/>
        </w:rPr>
      </w:pPr>
    </w:p>
    <w:p w14:paraId="1B0F42BA">
      <w:pPr>
        <w:widowControl w:val="0"/>
        <w:spacing w:beforeLines="0" w:afterLines="0"/>
        <w:ind w:left="140" w:firstLine="420"/>
        <w:rPr>
          <w:rFonts w:hint="default"/>
          <w:sz w:val="22"/>
          <w:szCs w:val="22"/>
        </w:rPr>
      </w:pPr>
    </w:p>
    <w:p w14:paraId="61775F80">
      <w:pPr>
        <w:widowControl w:val="0"/>
        <w:spacing w:beforeLines="0" w:afterLines="0"/>
        <w:ind w:left="140" w:firstLine="420"/>
        <w:rPr>
          <w:rFonts w:hint="default"/>
          <w:sz w:val="22"/>
          <w:szCs w:val="22"/>
        </w:rPr>
      </w:pPr>
    </w:p>
    <w:p w14:paraId="2A57E5B4">
      <w:pPr>
        <w:widowControl w:val="0"/>
        <w:spacing w:beforeLines="0" w:afterLines="0"/>
        <w:ind w:left="140" w:firstLine="420"/>
        <w:rPr>
          <w:rFonts w:hint="default"/>
          <w:sz w:val="22"/>
          <w:szCs w:val="22"/>
        </w:rPr>
      </w:pPr>
    </w:p>
    <w:p w14:paraId="552AB31F">
      <w:pPr>
        <w:widowControl w:val="0"/>
        <w:spacing w:beforeLines="0" w:afterLines="0"/>
        <w:ind w:left="140" w:firstLine="420"/>
        <w:rPr>
          <w:rFonts w:hint="default"/>
          <w:sz w:val="22"/>
          <w:szCs w:val="22"/>
        </w:rPr>
      </w:pPr>
    </w:p>
    <w:p w14:paraId="40DA1668">
      <w:pPr>
        <w:widowControl w:val="0"/>
        <w:spacing w:beforeLines="0" w:afterLines="0"/>
        <w:ind w:left="140" w:firstLine="420"/>
        <w:rPr>
          <w:rFonts w:hint="default"/>
          <w:sz w:val="22"/>
          <w:szCs w:val="22"/>
        </w:rPr>
      </w:pPr>
    </w:p>
    <w:p w14:paraId="6B255353">
      <w:pPr>
        <w:widowControl w:val="0"/>
        <w:spacing w:beforeLines="0" w:afterLines="0"/>
        <w:ind w:left="140" w:firstLine="420"/>
        <w:rPr>
          <w:rFonts w:hint="default"/>
          <w:sz w:val="22"/>
          <w:szCs w:val="22"/>
        </w:rPr>
      </w:pPr>
    </w:p>
    <w:p w14:paraId="5735FA50">
      <w:pPr>
        <w:widowControl w:val="0"/>
        <w:spacing w:beforeLines="0" w:afterLines="0"/>
        <w:ind w:left="140" w:firstLine="420"/>
        <w:jc w:val="center"/>
        <w:rPr>
          <w:rFonts w:hint="default"/>
          <w:sz w:val="22"/>
          <w:szCs w:val="22"/>
        </w:rPr>
      </w:pPr>
    </w:p>
    <w:p w14:paraId="586FBE9D">
      <w:pPr>
        <w:widowControl w:val="0"/>
        <w:spacing w:beforeLines="0" w:afterLines="0"/>
        <w:jc w:val="center"/>
        <w:rPr>
          <w:rFonts w:hint="default"/>
          <w:b/>
          <w:sz w:val="32"/>
          <w:szCs w:val="32"/>
        </w:rPr>
      </w:pPr>
      <w:r>
        <w:rPr>
          <w:rFonts w:hint="default"/>
          <w:b/>
          <w:sz w:val="32"/>
          <w:szCs w:val="32"/>
        </w:rPr>
        <w:t xml:space="preserve">Правила </w:t>
      </w:r>
    </w:p>
    <w:p w14:paraId="5D4970EB">
      <w:pPr>
        <w:widowControl w:val="0"/>
        <w:spacing w:beforeLines="0" w:afterLines="0"/>
        <w:jc w:val="center"/>
        <w:rPr>
          <w:rFonts w:hint="default"/>
          <w:b/>
          <w:sz w:val="32"/>
          <w:szCs w:val="32"/>
        </w:rPr>
      </w:pPr>
      <w:r>
        <w:rPr>
          <w:rFonts w:hint="default"/>
          <w:b/>
          <w:sz w:val="32"/>
          <w:szCs w:val="32"/>
        </w:rPr>
        <w:t xml:space="preserve">доверительного управления </w:t>
      </w:r>
    </w:p>
    <w:p w14:paraId="10F0F054">
      <w:pPr>
        <w:widowControl w:val="0"/>
        <w:spacing w:beforeLines="0" w:afterLines="0"/>
        <w:jc w:val="center"/>
        <w:rPr>
          <w:rFonts w:hint="default"/>
          <w:b/>
          <w:sz w:val="32"/>
          <w:szCs w:val="32"/>
        </w:rPr>
      </w:pPr>
      <w:r>
        <w:rPr>
          <w:rFonts w:hint="default"/>
          <w:b/>
          <w:sz w:val="32"/>
          <w:szCs w:val="32"/>
        </w:rPr>
        <w:t>Интервальным паевым инвестиционным фондом рыночных финансовых инструментов «Первый»</w:t>
      </w:r>
    </w:p>
    <w:p w14:paraId="7DE6CB3A">
      <w:pPr>
        <w:widowControl w:val="0"/>
        <w:spacing w:beforeLines="0" w:afterLines="0"/>
        <w:ind w:left="140" w:firstLine="420"/>
        <w:rPr>
          <w:rFonts w:hint="default"/>
          <w:sz w:val="22"/>
          <w:szCs w:val="22"/>
        </w:rPr>
      </w:pPr>
    </w:p>
    <w:p w14:paraId="726FC36D">
      <w:pPr>
        <w:widowControl w:val="0"/>
        <w:spacing w:beforeLines="0" w:afterLines="0"/>
        <w:ind w:left="140" w:firstLine="420"/>
        <w:rPr>
          <w:rFonts w:hint="default"/>
          <w:sz w:val="22"/>
          <w:szCs w:val="22"/>
        </w:rPr>
      </w:pPr>
    </w:p>
    <w:p w14:paraId="22002F54">
      <w:pPr>
        <w:widowControl w:val="0"/>
        <w:spacing w:beforeLines="0" w:afterLines="0"/>
        <w:ind w:left="140" w:firstLine="420"/>
        <w:rPr>
          <w:rFonts w:hint="default"/>
          <w:sz w:val="22"/>
          <w:szCs w:val="22"/>
        </w:rPr>
      </w:pPr>
    </w:p>
    <w:p w14:paraId="1C691FA5">
      <w:pPr>
        <w:widowControl w:val="0"/>
        <w:spacing w:beforeLines="0" w:afterLines="0"/>
        <w:ind w:left="-360"/>
        <w:rPr>
          <w:rFonts w:hint="default"/>
          <w:sz w:val="18"/>
          <w:szCs w:val="18"/>
        </w:rPr>
      </w:pPr>
    </w:p>
    <w:p w14:paraId="67C11E5E">
      <w:pPr>
        <w:widowControl w:val="0"/>
        <w:spacing w:beforeLines="0" w:afterLines="0"/>
        <w:ind w:left="-360"/>
        <w:rPr>
          <w:rFonts w:hint="default"/>
          <w:sz w:val="18"/>
          <w:szCs w:val="18"/>
        </w:rPr>
      </w:pPr>
    </w:p>
    <w:p w14:paraId="782C23A0">
      <w:pPr>
        <w:widowControl w:val="0"/>
        <w:spacing w:beforeLines="0" w:afterLines="0"/>
        <w:ind w:left="-360"/>
        <w:rPr>
          <w:rFonts w:hint="default"/>
          <w:sz w:val="18"/>
          <w:szCs w:val="18"/>
        </w:rPr>
      </w:pPr>
    </w:p>
    <w:p w14:paraId="2506F22D">
      <w:pPr>
        <w:widowControl w:val="0"/>
        <w:spacing w:beforeLines="0" w:afterLines="0"/>
        <w:ind w:left="-360"/>
        <w:rPr>
          <w:rFonts w:hint="default"/>
          <w:sz w:val="18"/>
          <w:szCs w:val="18"/>
        </w:rPr>
      </w:pPr>
    </w:p>
    <w:p w14:paraId="2A49BC62">
      <w:pPr>
        <w:widowControl w:val="0"/>
        <w:spacing w:beforeLines="0" w:afterLines="0"/>
        <w:ind w:left="-360"/>
        <w:rPr>
          <w:rFonts w:hint="default"/>
          <w:sz w:val="18"/>
          <w:szCs w:val="18"/>
        </w:rPr>
      </w:pPr>
    </w:p>
    <w:p w14:paraId="049C2480">
      <w:pPr>
        <w:widowControl w:val="0"/>
        <w:spacing w:beforeLines="0" w:afterLines="0"/>
        <w:ind w:left="-360"/>
        <w:rPr>
          <w:rFonts w:hint="default"/>
          <w:sz w:val="18"/>
          <w:szCs w:val="18"/>
        </w:rPr>
      </w:pPr>
    </w:p>
    <w:p w14:paraId="6E63298B">
      <w:pPr>
        <w:widowControl w:val="0"/>
        <w:spacing w:beforeLines="0" w:afterLines="0"/>
        <w:ind w:left="-360"/>
        <w:rPr>
          <w:rFonts w:hint="default"/>
          <w:sz w:val="18"/>
          <w:szCs w:val="18"/>
        </w:rPr>
      </w:pPr>
    </w:p>
    <w:p w14:paraId="703A11CA">
      <w:pPr>
        <w:widowControl w:val="0"/>
        <w:spacing w:beforeLines="0" w:afterLines="0"/>
        <w:ind w:left="-360"/>
        <w:rPr>
          <w:rFonts w:hint="default"/>
          <w:sz w:val="18"/>
          <w:szCs w:val="18"/>
        </w:rPr>
      </w:pPr>
    </w:p>
    <w:p w14:paraId="1A82AA8B">
      <w:pPr>
        <w:widowControl w:val="0"/>
        <w:spacing w:beforeLines="0" w:afterLines="0"/>
        <w:ind w:left="-360"/>
        <w:rPr>
          <w:rFonts w:hint="default"/>
          <w:sz w:val="18"/>
          <w:szCs w:val="18"/>
        </w:rPr>
      </w:pPr>
    </w:p>
    <w:p w14:paraId="4EF5EC0C">
      <w:pPr>
        <w:widowControl w:val="0"/>
        <w:spacing w:beforeLines="0" w:afterLines="0"/>
        <w:ind w:left="-360"/>
        <w:rPr>
          <w:rFonts w:hint="default"/>
          <w:sz w:val="18"/>
          <w:szCs w:val="18"/>
        </w:rPr>
      </w:pPr>
    </w:p>
    <w:p w14:paraId="0F7F217D">
      <w:pPr>
        <w:widowControl w:val="0"/>
        <w:spacing w:beforeLines="0" w:afterLines="0"/>
        <w:ind w:left="-360"/>
        <w:rPr>
          <w:rFonts w:hint="default"/>
          <w:sz w:val="18"/>
          <w:szCs w:val="18"/>
        </w:rPr>
      </w:pPr>
    </w:p>
    <w:p w14:paraId="4CBED0E3">
      <w:pPr>
        <w:widowControl w:val="0"/>
        <w:spacing w:beforeLines="0" w:afterLines="0"/>
        <w:ind w:left="-360"/>
        <w:rPr>
          <w:rFonts w:hint="default"/>
          <w:sz w:val="18"/>
          <w:szCs w:val="18"/>
        </w:rPr>
      </w:pPr>
    </w:p>
    <w:p w14:paraId="7AA9DD24">
      <w:pPr>
        <w:widowControl w:val="0"/>
        <w:spacing w:beforeLines="0" w:afterLines="0"/>
        <w:ind w:left="-360"/>
        <w:rPr>
          <w:rFonts w:hint="default"/>
          <w:sz w:val="18"/>
          <w:szCs w:val="18"/>
        </w:rPr>
      </w:pPr>
    </w:p>
    <w:p w14:paraId="5FFF1F5F">
      <w:pPr>
        <w:widowControl w:val="0"/>
        <w:spacing w:beforeLines="0" w:afterLines="0"/>
        <w:ind w:left="-360"/>
        <w:rPr>
          <w:rFonts w:hint="default"/>
          <w:sz w:val="18"/>
          <w:szCs w:val="18"/>
        </w:rPr>
      </w:pPr>
    </w:p>
    <w:p w14:paraId="623AB671">
      <w:pPr>
        <w:widowControl w:val="0"/>
        <w:spacing w:beforeLines="0" w:afterLines="0"/>
        <w:ind w:left="-360"/>
        <w:rPr>
          <w:rFonts w:hint="default"/>
          <w:sz w:val="18"/>
          <w:szCs w:val="18"/>
        </w:rPr>
      </w:pPr>
      <w:r>
        <w:rPr>
          <w:rFonts w:hint="default"/>
          <w:sz w:val="18"/>
          <w:szCs w:val="18"/>
        </w:rPr>
        <w:t xml:space="preserve"> </w:t>
      </w:r>
    </w:p>
    <w:p w14:paraId="5D9E3C4C">
      <w:pPr>
        <w:widowControl w:val="0"/>
        <w:spacing w:beforeLines="0" w:afterLines="0"/>
        <w:ind w:left="-360"/>
        <w:rPr>
          <w:rFonts w:hint="default"/>
          <w:sz w:val="22"/>
          <w:szCs w:val="22"/>
        </w:rPr>
      </w:pPr>
    </w:p>
    <w:p w14:paraId="56E973A4">
      <w:pPr>
        <w:widowControl w:val="0"/>
        <w:spacing w:beforeLines="0" w:afterLines="0"/>
        <w:ind w:left="140" w:firstLine="420"/>
        <w:rPr>
          <w:rFonts w:hint="default"/>
          <w:sz w:val="22"/>
          <w:szCs w:val="22"/>
        </w:rPr>
      </w:pPr>
    </w:p>
    <w:p w14:paraId="511F93BD">
      <w:pPr>
        <w:widowControl w:val="0"/>
        <w:spacing w:beforeLines="0" w:afterLines="0"/>
        <w:ind w:left="140" w:firstLine="420"/>
        <w:rPr>
          <w:rFonts w:hint="default"/>
          <w:sz w:val="22"/>
          <w:szCs w:val="22"/>
        </w:rPr>
      </w:pPr>
    </w:p>
    <w:p w14:paraId="0DAE3CBC">
      <w:pPr>
        <w:widowControl w:val="0"/>
        <w:spacing w:beforeLines="0" w:afterLines="0"/>
        <w:ind w:left="140" w:firstLine="420"/>
        <w:rPr>
          <w:rFonts w:hint="default"/>
          <w:sz w:val="22"/>
          <w:szCs w:val="22"/>
        </w:rPr>
      </w:pPr>
    </w:p>
    <w:p w14:paraId="2AFDC629">
      <w:pPr>
        <w:widowControl w:val="0"/>
        <w:spacing w:beforeLines="0" w:afterLines="0"/>
        <w:ind w:left="140" w:firstLine="420"/>
        <w:rPr>
          <w:rFonts w:hint="default"/>
          <w:sz w:val="22"/>
          <w:szCs w:val="22"/>
        </w:rPr>
      </w:pPr>
    </w:p>
    <w:p w14:paraId="332560C4">
      <w:pPr>
        <w:widowControl w:val="0"/>
        <w:spacing w:beforeLines="0" w:afterLines="0"/>
        <w:ind w:left="140" w:firstLine="420"/>
        <w:rPr>
          <w:rFonts w:hint="default"/>
          <w:sz w:val="22"/>
          <w:szCs w:val="22"/>
        </w:rPr>
      </w:pPr>
    </w:p>
    <w:p w14:paraId="68A0CBF0">
      <w:pPr>
        <w:widowControl w:val="0"/>
        <w:spacing w:beforeLines="0" w:afterLines="0"/>
        <w:ind w:left="140" w:firstLine="420"/>
        <w:rPr>
          <w:rFonts w:hint="default"/>
          <w:sz w:val="22"/>
          <w:szCs w:val="22"/>
        </w:rPr>
      </w:pPr>
    </w:p>
    <w:p w14:paraId="742022EB">
      <w:pPr>
        <w:widowControl w:val="0"/>
        <w:spacing w:beforeLines="0" w:afterLines="0"/>
        <w:ind w:left="140" w:firstLine="420"/>
        <w:rPr>
          <w:rFonts w:hint="default"/>
          <w:sz w:val="22"/>
          <w:szCs w:val="22"/>
        </w:rPr>
      </w:pPr>
    </w:p>
    <w:p w14:paraId="4BC00FA8">
      <w:pPr>
        <w:widowControl w:val="0"/>
        <w:spacing w:beforeLines="0" w:afterLines="0"/>
        <w:ind w:left="140" w:firstLine="420"/>
        <w:rPr>
          <w:rFonts w:hint="default"/>
          <w:sz w:val="22"/>
          <w:szCs w:val="22"/>
        </w:rPr>
      </w:pPr>
    </w:p>
    <w:p w14:paraId="082FB2B7">
      <w:pPr>
        <w:widowControl w:val="0"/>
        <w:spacing w:beforeLines="0" w:afterLines="0"/>
        <w:ind w:left="140" w:firstLine="420"/>
        <w:rPr>
          <w:rFonts w:hint="default"/>
          <w:sz w:val="22"/>
          <w:szCs w:val="22"/>
        </w:rPr>
      </w:pPr>
    </w:p>
    <w:p w14:paraId="00E2652B">
      <w:pPr>
        <w:widowControl w:val="0"/>
        <w:spacing w:beforeLines="0" w:afterLines="0"/>
        <w:ind w:left="140" w:firstLine="420"/>
        <w:rPr>
          <w:rFonts w:hint="default"/>
          <w:sz w:val="22"/>
          <w:szCs w:val="22"/>
        </w:rPr>
      </w:pPr>
    </w:p>
    <w:p w14:paraId="29E5D726">
      <w:pPr>
        <w:widowControl w:val="0"/>
        <w:spacing w:beforeLines="0" w:afterLines="0"/>
        <w:ind w:left="140" w:firstLine="420"/>
        <w:rPr>
          <w:rFonts w:hint="default"/>
          <w:sz w:val="22"/>
          <w:szCs w:val="22"/>
        </w:rPr>
      </w:pPr>
    </w:p>
    <w:p w14:paraId="22155236">
      <w:pPr>
        <w:widowControl w:val="0"/>
        <w:spacing w:beforeLines="0" w:afterLines="0"/>
        <w:ind w:left="140" w:firstLine="420"/>
        <w:rPr>
          <w:rFonts w:hint="default"/>
          <w:sz w:val="22"/>
          <w:szCs w:val="22"/>
        </w:rPr>
      </w:pPr>
    </w:p>
    <w:p w14:paraId="6CD4E41C">
      <w:pPr>
        <w:widowControl w:val="0"/>
        <w:spacing w:beforeLines="0" w:afterLines="0"/>
        <w:ind w:left="140" w:firstLine="420"/>
        <w:rPr>
          <w:rFonts w:hint="default"/>
          <w:sz w:val="22"/>
          <w:szCs w:val="22"/>
        </w:rPr>
      </w:pPr>
    </w:p>
    <w:p w14:paraId="61F104AE">
      <w:pPr>
        <w:widowControl w:val="0"/>
        <w:spacing w:beforeLines="0" w:afterLines="0"/>
        <w:ind w:left="140" w:firstLine="420"/>
        <w:rPr>
          <w:rFonts w:hint="default"/>
          <w:sz w:val="22"/>
          <w:szCs w:val="22"/>
        </w:rPr>
      </w:pPr>
    </w:p>
    <w:p w14:paraId="727E0DD8">
      <w:pPr>
        <w:widowControl w:val="0"/>
        <w:spacing w:beforeLines="0" w:afterLines="0"/>
        <w:ind w:left="140" w:firstLine="420"/>
        <w:rPr>
          <w:rFonts w:hint="default"/>
          <w:sz w:val="22"/>
          <w:szCs w:val="22"/>
        </w:rPr>
      </w:pPr>
    </w:p>
    <w:p w14:paraId="61F31E76">
      <w:pPr>
        <w:widowControl w:val="0"/>
        <w:spacing w:beforeLines="0" w:afterLines="0"/>
        <w:ind w:left="140" w:firstLine="420"/>
        <w:rPr>
          <w:rFonts w:hint="default"/>
          <w:sz w:val="22"/>
          <w:szCs w:val="22"/>
        </w:rPr>
      </w:pPr>
    </w:p>
    <w:p w14:paraId="5027AD3C">
      <w:pPr>
        <w:widowControl w:val="0"/>
        <w:spacing w:beforeLines="0" w:afterLines="0"/>
        <w:ind w:left="140" w:firstLine="420"/>
        <w:rPr>
          <w:rFonts w:hint="default"/>
          <w:b/>
          <w:sz w:val="22"/>
          <w:szCs w:val="22"/>
        </w:rPr>
      </w:pPr>
      <w:r>
        <w:rPr>
          <w:rFonts w:hint="default"/>
          <w:b/>
          <w:sz w:val="22"/>
          <w:szCs w:val="22"/>
        </w:rPr>
        <w:t>Общие положения</w:t>
      </w:r>
    </w:p>
    <w:p w14:paraId="473DFDA7">
      <w:pPr>
        <w:widowControl w:val="0"/>
        <w:spacing w:beforeLines="0" w:afterLines="0"/>
        <w:ind w:firstLine="540"/>
        <w:jc w:val="both"/>
        <w:rPr>
          <w:rFonts w:hint="default"/>
          <w:sz w:val="22"/>
          <w:szCs w:val="22"/>
        </w:rPr>
      </w:pPr>
      <w:r>
        <w:rPr>
          <w:rFonts w:hint="default"/>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«Первый».</w:t>
      </w:r>
    </w:p>
    <w:p w14:paraId="0D952E01">
      <w:pPr>
        <w:widowControl w:val="0"/>
        <w:spacing w:beforeLines="0" w:afterLines="0"/>
        <w:ind w:firstLine="540"/>
        <w:jc w:val="both"/>
        <w:rPr>
          <w:rFonts w:hint="default"/>
          <w:sz w:val="22"/>
          <w:szCs w:val="22"/>
        </w:rPr>
      </w:pPr>
      <w:r>
        <w:rPr>
          <w:rFonts w:hint="default"/>
          <w:sz w:val="22"/>
          <w:szCs w:val="22"/>
        </w:rPr>
        <w:t xml:space="preserve">2. Краткое название Фонда: ИПИФ рыночных финансовых инструментов «Первый». </w:t>
      </w:r>
    </w:p>
    <w:p w14:paraId="13A21267">
      <w:pPr>
        <w:widowControl w:val="0"/>
        <w:spacing w:beforeLines="0" w:afterLines="0"/>
        <w:ind w:firstLine="540"/>
        <w:jc w:val="both"/>
        <w:rPr>
          <w:rFonts w:hint="default"/>
          <w:sz w:val="22"/>
          <w:szCs w:val="22"/>
        </w:rPr>
      </w:pPr>
      <w:r>
        <w:rPr>
          <w:rFonts w:hint="default"/>
          <w:sz w:val="22"/>
          <w:szCs w:val="22"/>
        </w:rPr>
        <w:t>3. Тип Фонда - интервальный.</w:t>
      </w:r>
    </w:p>
    <w:p w14:paraId="0488F22B">
      <w:pPr>
        <w:widowControl w:val="0"/>
        <w:spacing w:beforeLines="0" w:afterLines="0"/>
        <w:ind w:firstLine="540"/>
        <w:jc w:val="both"/>
        <w:rPr>
          <w:rFonts w:hint="default"/>
          <w:sz w:val="22"/>
          <w:szCs w:val="22"/>
        </w:rPr>
      </w:pPr>
      <w:r>
        <w:rPr>
          <w:rFonts w:hint="default"/>
          <w:sz w:val="22"/>
          <w:szCs w:val="22"/>
        </w:rPr>
        <w:t>4.  Категория - рыночных финансовых инструментов.</w:t>
      </w:r>
    </w:p>
    <w:p w14:paraId="038B1ECB">
      <w:pPr>
        <w:widowControl w:val="0"/>
        <w:spacing w:beforeLines="0" w:afterLines="0"/>
        <w:ind w:firstLine="540"/>
        <w:jc w:val="both"/>
        <w:rPr>
          <w:rFonts w:hint="default"/>
          <w:sz w:val="22"/>
          <w:szCs w:val="22"/>
        </w:rPr>
      </w:pPr>
      <w:r>
        <w:rPr>
          <w:rFonts w:hint="default"/>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14:paraId="7D606103">
      <w:pPr>
        <w:widowControl w:val="0"/>
        <w:spacing w:beforeLines="0" w:afterLines="0"/>
        <w:ind w:firstLine="540"/>
        <w:jc w:val="both"/>
        <w:rPr>
          <w:rFonts w:hint="default"/>
          <w:sz w:val="22"/>
          <w:szCs w:val="22"/>
        </w:rPr>
      </w:pPr>
      <w:r>
        <w:rPr>
          <w:rFonts w:hint="default"/>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14:paraId="37EBB98A">
      <w:pPr>
        <w:widowControl w:val="0"/>
        <w:spacing w:beforeLines="0" w:afterLines="0"/>
        <w:ind w:firstLine="540"/>
        <w:jc w:val="both"/>
        <w:rPr>
          <w:rFonts w:hint="default"/>
          <w:sz w:val="22"/>
          <w:szCs w:val="22"/>
        </w:rPr>
      </w:pPr>
      <w:r>
        <w:rPr>
          <w:rFonts w:hint="default"/>
          <w:sz w:val="22"/>
          <w:szCs w:val="22"/>
        </w:rPr>
        <w:t>Раздел имущества, составляющего Фонд, и выдел из него доли в натуре не допускаются.</w:t>
      </w:r>
    </w:p>
    <w:p w14:paraId="19CE1ED8">
      <w:pPr>
        <w:widowControl w:val="0"/>
        <w:spacing w:beforeLines="0" w:afterLines="0"/>
        <w:ind w:firstLine="540"/>
        <w:jc w:val="both"/>
        <w:rPr>
          <w:rFonts w:hint="default"/>
          <w:sz w:val="22"/>
          <w:szCs w:val="22"/>
        </w:rPr>
      </w:pPr>
      <w:r>
        <w:rPr>
          <w:rFonts w:hint="default"/>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33B532A7">
      <w:pPr>
        <w:widowControl w:val="0"/>
        <w:spacing w:beforeLines="0" w:afterLines="0"/>
        <w:ind w:firstLine="540"/>
        <w:jc w:val="both"/>
        <w:rPr>
          <w:rFonts w:hint="default"/>
          <w:sz w:val="22"/>
          <w:szCs w:val="22"/>
        </w:rPr>
      </w:pPr>
      <w:r>
        <w:rPr>
          <w:rFonts w:hint="default"/>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14:paraId="035AB062">
      <w:pPr>
        <w:widowControl w:val="0"/>
        <w:spacing w:beforeLines="0" w:afterLines="0"/>
        <w:ind w:firstLine="560"/>
        <w:jc w:val="both"/>
        <w:rPr>
          <w:rFonts w:hint="default"/>
          <w:sz w:val="22"/>
          <w:szCs w:val="22"/>
        </w:rPr>
      </w:pPr>
      <w:r>
        <w:rPr>
          <w:rFonts w:hint="default"/>
          <w:sz w:val="22"/>
          <w:szCs w:val="22"/>
        </w:rPr>
        <w:t>8. Полное фирменное наименование управляющей компании фонда: Общество с ограниченной ответственностью «Управляющая компания «Альфа-Капитал», ОГРН 1027739292283 (далее - управляющая компания).</w:t>
      </w:r>
    </w:p>
    <w:p w14:paraId="0854BFC1">
      <w:pPr>
        <w:widowControl w:val="0"/>
        <w:spacing w:beforeLines="0" w:afterLines="0"/>
        <w:ind w:firstLine="560"/>
        <w:jc w:val="both"/>
        <w:rPr>
          <w:rFonts w:hint="default"/>
          <w:sz w:val="22"/>
          <w:szCs w:val="22"/>
        </w:rPr>
      </w:pPr>
      <w:r>
        <w:rPr>
          <w:rFonts w:hint="default"/>
          <w:sz w:val="22"/>
          <w:szCs w:val="22"/>
        </w:rPr>
        <w:t>9. Лицензия управляющей компании от «22» сентября 1998 г. № 21-000-1-00028, предоставленная Федеральной службой по финансовым рынкам.</w:t>
      </w:r>
    </w:p>
    <w:p w14:paraId="77FA86C9">
      <w:pPr>
        <w:widowControl w:val="0"/>
        <w:spacing w:beforeLines="0" w:afterLines="0"/>
        <w:ind w:firstLine="560"/>
        <w:jc w:val="both"/>
        <w:rPr>
          <w:rFonts w:hint="default"/>
          <w:sz w:val="22"/>
          <w:szCs w:val="22"/>
        </w:rPr>
      </w:pPr>
      <w:r>
        <w:rPr>
          <w:rFonts w:hint="default"/>
          <w:sz w:val="22"/>
          <w:szCs w:val="22"/>
        </w:rPr>
        <w:t>10. Полное фирменное наименование специализированного депозитария Фонда: Общество с ограниченной ответственностью «Специализированная депозитарная компания «Гарант»,</w:t>
      </w:r>
      <w:r>
        <w:rPr>
          <w:rFonts w:hint="default"/>
          <w:sz w:val="24"/>
          <w:szCs w:val="24"/>
        </w:rPr>
        <w:t xml:space="preserve"> </w:t>
      </w:r>
      <w:r>
        <w:rPr>
          <w:rFonts w:hint="default"/>
          <w:sz w:val="22"/>
          <w:szCs w:val="22"/>
        </w:rPr>
        <w:t>ОГРН 1027739142463 (далее - Специализированный депозитарий).</w:t>
      </w:r>
    </w:p>
    <w:p w14:paraId="7F04C5BE">
      <w:pPr>
        <w:widowControl w:val="0"/>
        <w:spacing w:beforeLines="0" w:afterLines="0"/>
        <w:ind w:firstLine="540"/>
        <w:jc w:val="both"/>
        <w:rPr>
          <w:rFonts w:hint="default"/>
          <w:sz w:val="22"/>
          <w:szCs w:val="22"/>
        </w:rPr>
      </w:pPr>
      <w:r>
        <w:rPr>
          <w:rFonts w:hint="default"/>
          <w:sz w:val="22"/>
          <w:szCs w:val="22"/>
        </w:rPr>
        <w:t>11. Лицензия Специализированного депозитария от «27» сентября 2000 г. № 22-000-1-00010, предоставленная Федеральной службой по финансовым рынкам.</w:t>
      </w:r>
    </w:p>
    <w:p w14:paraId="32F3900C">
      <w:pPr>
        <w:widowControl w:val="0"/>
        <w:spacing w:beforeLines="0" w:afterLines="0"/>
        <w:ind w:firstLine="560"/>
        <w:jc w:val="both"/>
        <w:rPr>
          <w:rFonts w:hint="default"/>
          <w:sz w:val="22"/>
          <w:szCs w:val="22"/>
        </w:rPr>
      </w:pPr>
      <w:r>
        <w:rPr>
          <w:rFonts w:hint="default"/>
          <w:sz w:val="22"/>
          <w:szCs w:val="22"/>
        </w:rPr>
        <w:t>12. Полное фирменное наименование лица, осуществляющего ведение реестра владельцев инвестиционных паев Фонда: Общество с ограниченной ответственностью «Специализированная депозитарная компания «Гарант», ОГРН 1027739142463 (далее - Регистратор).</w:t>
      </w:r>
    </w:p>
    <w:p w14:paraId="3EFDD99D">
      <w:pPr>
        <w:widowControl w:val="0"/>
        <w:spacing w:beforeLines="0" w:afterLines="0"/>
        <w:ind w:firstLine="560"/>
        <w:jc w:val="both"/>
        <w:rPr>
          <w:rFonts w:hint="default"/>
          <w:sz w:val="22"/>
          <w:szCs w:val="22"/>
        </w:rPr>
      </w:pPr>
      <w:r>
        <w:rPr>
          <w:rFonts w:hint="default"/>
          <w:sz w:val="22"/>
          <w:szCs w:val="22"/>
        </w:rPr>
        <w:t>13. Лицензия Регистратора от 27 сентября 2000 г. №22-000-1-00010, предоставленная Федеральной службой по финансовым рынкам.</w:t>
      </w:r>
    </w:p>
    <w:p w14:paraId="6503B00E">
      <w:pPr>
        <w:widowControl w:val="0"/>
        <w:spacing w:beforeLines="0" w:afterLines="0"/>
        <w:ind w:firstLine="560"/>
        <w:jc w:val="both"/>
        <w:rPr>
          <w:rFonts w:hint="default"/>
          <w:sz w:val="22"/>
          <w:szCs w:val="22"/>
        </w:rPr>
      </w:pPr>
      <w:r>
        <w:rPr>
          <w:rFonts w:hint="default"/>
          <w:sz w:val="22"/>
          <w:szCs w:val="22"/>
        </w:rPr>
        <w:t>14. Утратил силу.</w:t>
      </w:r>
    </w:p>
    <w:p w14:paraId="5C420620">
      <w:pPr>
        <w:autoSpaceDE w:val="0"/>
        <w:autoSpaceDN w:val="0"/>
        <w:adjustRightInd w:val="0"/>
        <w:spacing w:beforeLines="0" w:afterLines="0"/>
        <w:ind w:firstLine="540"/>
        <w:jc w:val="both"/>
        <w:rPr>
          <w:rFonts w:hint="default"/>
          <w:sz w:val="22"/>
          <w:szCs w:val="22"/>
        </w:rPr>
      </w:pPr>
      <w:r>
        <w:rPr>
          <w:rFonts w:hint="default"/>
          <w:sz w:val="22"/>
          <w:szCs w:val="22"/>
        </w:rPr>
        <w:t>15. Полное фирменное наименование юридического лица, осуществляющего оценку имущества, составляющего Фонд: Общество с ограниченной ответственностью «Оценка Бизнеса и Консалтинг», ОГРН 1057746429696 (далее - Оценщик).</w:t>
      </w:r>
    </w:p>
    <w:p w14:paraId="4A2B0225">
      <w:pPr>
        <w:widowControl w:val="0"/>
        <w:spacing w:beforeLines="0" w:afterLines="0"/>
        <w:ind w:firstLine="560"/>
        <w:jc w:val="both"/>
        <w:rPr>
          <w:rFonts w:hint="default"/>
          <w:sz w:val="22"/>
          <w:szCs w:val="22"/>
        </w:rPr>
      </w:pPr>
      <w:r>
        <w:rPr>
          <w:rFonts w:hint="default"/>
          <w:sz w:val="22"/>
          <w:szCs w:val="22"/>
        </w:rPr>
        <w:t>16. Настоящие Правила определяют условия доверительного управления Фондом.</w:t>
      </w:r>
    </w:p>
    <w:p w14:paraId="5DD773C5">
      <w:pPr>
        <w:widowControl w:val="0"/>
        <w:spacing w:beforeLines="0" w:afterLines="0"/>
        <w:ind w:firstLine="560"/>
        <w:jc w:val="both"/>
        <w:rPr>
          <w:rFonts w:hint="default"/>
          <w:sz w:val="22"/>
          <w:szCs w:val="22"/>
        </w:rPr>
      </w:pPr>
      <w:r>
        <w:rPr>
          <w:rFonts w:hint="default"/>
          <w:sz w:val="22"/>
          <w:szCs w:val="22"/>
        </w:rPr>
        <w:t>17. 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23167B33">
      <w:pPr>
        <w:widowControl w:val="0"/>
        <w:spacing w:beforeLines="0" w:afterLines="0"/>
        <w:ind w:firstLine="560"/>
        <w:jc w:val="both"/>
        <w:rPr>
          <w:rFonts w:hint="default"/>
          <w:sz w:val="22"/>
          <w:szCs w:val="22"/>
        </w:rPr>
      </w:pPr>
      <w:r>
        <w:rPr>
          <w:rFonts w:hint="default"/>
          <w:sz w:val="22"/>
          <w:szCs w:val="22"/>
        </w:rPr>
        <w:t>18. Владельцы инвестиционных паев несут риск убытков, связанных с изменением рыночной стоимости имущества, составляющего Фонд.</w:t>
      </w:r>
    </w:p>
    <w:p w14:paraId="271907DC">
      <w:pPr>
        <w:widowControl w:val="0"/>
        <w:spacing w:beforeLines="0" w:afterLines="0"/>
        <w:ind w:firstLine="560"/>
        <w:jc w:val="both"/>
        <w:rPr>
          <w:rFonts w:hint="default"/>
          <w:sz w:val="22"/>
          <w:szCs w:val="22"/>
        </w:rPr>
      </w:pPr>
      <w:r>
        <w:rPr>
          <w:rFonts w:hint="default"/>
          <w:sz w:val="22"/>
          <w:szCs w:val="22"/>
        </w:rPr>
        <w:t xml:space="preserve">19. Срок формирования Фонда составляет не более 3 (Трех) месяцев. Дата начала приема заявок на приобретение инвестиционных паев 04 октября 1997 года, дата окончания приема заявок на приобретение инвестиционных паев - 04 января 1998 года, либо ранее указанного срока по достижении стоимости имущества Фонда 5 000 000 (Пять миллионов) рублей. </w:t>
      </w:r>
    </w:p>
    <w:p w14:paraId="514FCBE0">
      <w:pPr>
        <w:spacing w:beforeLines="0" w:afterLines="0"/>
        <w:ind w:firstLine="567"/>
        <w:jc w:val="both"/>
        <w:rPr>
          <w:rFonts w:hint="default"/>
          <w:sz w:val="22"/>
          <w:szCs w:val="22"/>
        </w:rPr>
      </w:pPr>
      <w:r>
        <w:rPr>
          <w:rFonts w:hint="default"/>
          <w:sz w:val="22"/>
          <w:szCs w:val="22"/>
        </w:rPr>
        <w:t xml:space="preserve">20. Дата окончания срока действия договора доверительного управления Фондом 04 октября 2027 года. Срок действия договора доверительного управления составляет период с даты начала срока формирования до даты окончания срока действия договора доверительного управления фондом. </w:t>
      </w:r>
    </w:p>
    <w:p w14:paraId="4CC78B6E">
      <w:pPr>
        <w:widowControl w:val="0"/>
        <w:spacing w:beforeLines="0" w:afterLines="0"/>
        <w:ind w:firstLine="560"/>
        <w:jc w:val="both"/>
        <w:rPr>
          <w:rFonts w:hint="default"/>
          <w:sz w:val="22"/>
          <w:szCs w:val="22"/>
        </w:rPr>
      </w:pPr>
    </w:p>
    <w:p w14:paraId="2D549226">
      <w:pPr>
        <w:widowControl w:val="0"/>
        <w:spacing w:beforeLines="0" w:afterLines="0"/>
        <w:ind w:firstLine="560"/>
        <w:jc w:val="both"/>
        <w:rPr>
          <w:rFonts w:hint="default"/>
          <w:sz w:val="22"/>
          <w:szCs w:val="22"/>
        </w:rPr>
      </w:pPr>
      <w:r>
        <w:rPr>
          <w:rFonts w:hint="default"/>
          <w:sz w:val="22"/>
          <w:szCs w:val="22"/>
        </w:rPr>
        <w:t>21.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7DB426B8">
      <w:pPr>
        <w:widowControl w:val="0"/>
        <w:spacing w:beforeLines="0" w:afterLines="0"/>
        <w:ind w:firstLine="560"/>
        <w:rPr>
          <w:rFonts w:hint="default"/>
          <w:b/>
          <w:sz w:val="22"/>
          <w:szCs w:val="22"/>
        </w:rPr>
      </w:pPr>
    </w:p>
    <w:p w14:paraId="5E05ECD5">
      <w:pPr>
        <w:spacing w:beforeLines="0" w:afterLines="0"/>
        <w:ind w:firstLine="560"/>
        <w:rPr>
          <w:rFonts w:hint="default"/>
          <w:b/>
          <w:sz w:val="22"/>
          <w:szCs w:val="22"/>
        </w:rPr>
      </w:pPr>
      <w:r>
        <w:rPr>
          <w:rFonts w:hint="default"/>
          <w:b/>
          <w:sz w:val="22"/>
          <w:szCs w:val="22"/>
        </w:rPr>
        <w:t>Инвестиционная декларация</w:t>
      </w:r>
    </w:p>
    <w:p w14:paraId="66189309">
      <w:pPr>
        <w:autoSpaceDE w:val="0"/>
        <w:autoSpaceDN w:val="0"/>
        <w:spacing w:beforeLines="0" w:afterLines="0"/>
        <w:ind w:firstLine="540"/>
        <w:jc w:val="both"/>
        <w:rPr>
          <w:rFonts w:hint="default"/>
          <w:sz w:val="22"/>
          <w:szCs w:val="22"/>
        </w:rPr>
      </w:pPr>
      <w:r>
        <w:rPr>
          <w:rFonts w:hint="default"/>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6B3007E0">
      <w:pPr>
        <w:autoSpaceDE w:val="0"/>
        <w:autoSpaceDN w:val="0"/>
        <w:spacing w:beforeLines="0" w:afterLines="0"/>
        <w:ind w:firstLine="540"/>
        <w:jc w:val="both"/>
        <w:rPr>
          <w:rFonts w:hint="default"/>
          <w:sz w:val="22"/>
          <w:szCs w:val="22"/>
        </w:rPr>
      </w:pPr>
      <w:r>
        <w:rPr>
          <w:rFonts w:hint="default"/>
          <w:sz w:val="22"/>
          <w:szCs w:val="22"/>
        </w:rPr>
        <w:t xml:space="preserve">23. Инвестиционная политика управляющей компании:  </w:t>
      </w:r>
    </w:p>
    <w:p w14:paraId="6B7366E4">
      <w:pPr>
        <w:autoSpaceDE w:val="0"/>
        <w:autoSpaceDN w:val="0"/>
        <w:spacing w:beforeLines="0" w:afterLines="0"/>
        <w:ind w:firstLine="540"/>
        <w:jc w:val="both"/>
        <w:rPr>
          <w:rFonts w:hint="default"/>
          <w:sz w:val="22"/>
          <w:szCs w:val="22"/>
        </w:rPr>
      </w:pPr>
      <w:r>
        <w:rPr>
          <w:rFonts w:hint="default"/>
          <w:sz w:val="22"/>
          <w:szCs w:val="22"/>
        </w:rPr>
        <w:t>23.1 Инвестиционной политикой управляющей компании является долгосрочное вложение средств, преимущественно в облигации и акции российских эмитентов, а также других эмитентов, которые получают</w:t>
      </w:r>
      <w:r>
        <w:rPr>
          <w:rFonts w:hint="default"/>
          <w:color w:val="FF0000"/>
          <w:sz w:val="22"/>
          <w:szCs w:val="22"/>
        </w:rPr>
        <w:t xml:space="preserve"> </w:t>
      </w:r>
      <w:r>
        <w:rPr>
          <w:rFonts w:hint="default"/>
          <w:sz w:val="22"/>
          <w:szCs w:val="22"/>
        </w:rPr>
        <w:t xml:space="preserve">выручку преимущественно на территории Российской Федерации, депозитарные расписки на акции, указанные в настоящем абзаце (далее – </w:t>
      </w:r>
      <w:r>
        <w:rPr>
          <w:rFonts w:hint="default"/>
          <w:b/>
          <w:sz w:val="22"/>
          <w:szCs w:val="22"/>
        </w:rPr>
        <w:t>преимущественные активы</w:t>
      </w:r>
      <w:r>
        <w:rPr>
          <w:rFonts w:hint="default"/>
          <w:sz w:val="22"/>
          <w:szCs w:val="22"/>
        </w:rPr>
        <w:t>), и в иные активы,  предусмотренные пунктом 24 настоящих Правил с учетом способа реализации управляющей компанией инвестиционной стратегии активного управления, указанного в настоящем пункте, и краткосрочное вложение средств в производные финансовые инструменты.</w:t>
      </w:r>
    </w:p>
    <w:p w14:paraId="78E8D48B">
      <w:pPr>
        <w:spacing w:beforeLines="0" w:afterLines="0"/>
        <w:ind w:firstLine="567"/>
        <w:jc w:val="both"/>
        <w:rPr>
          <w:rFonts w:hint="default"/>
          <w:sz w:val="22"/>
          <w:szCs w:val="22"/>
        </w:rPr>
      </w:pPr>
      <w:r>
        <w:rPr>
          <w:rFonts w:hint="default"/>
          <w:sz w:val="22"/>
          <w:szCs w:val="22"/>
        </w:rPr>
        <w:t>Производные финансовые инструменты могут составлять активы при условии, что:</w:t>
      </w:r>
    </w:p>
    <w:p w14:paraId="26101A1E">
      <w:pPr>
        <w:spacing w:beforeLines="0" w:afterLines="0"/>
        <w:ind w:firstLine="567"/>
        <w:jc w:val="both"/>
        <w:rPr>
          <w:rFonts w:hint="default"/>
          <w:sz w:val="22"/>
          <w:szCs w:val="22"/>
        </w:rPr>
      </w:pPr>
      <w:r>
        <w:rPr>
          <w:rFonts w:hint="default"/>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14:paraId="0D2D4F47">
      <w:pPr>
        <w:autoSpaceDE w:val="0"/>
        <w:autoSpaceDN w:val="0"/>
        <w:spacing w:beforeLines="0" w:afterLines="0"/>
        <w:ind w:firstLine="540"/>
        <w:jc w:val="both"/>
        <w:rPr>
          <w:rFonts w:hint="default"/>
          <w:b/>
          <w:sz w:val="22"/>
          <w:szCs w:val="22"/>
        </w:rPr>
      </w:pPr>
      <w:r>
        <w:rPr>
          <w:rFonts w:hint="default"/>
          <w:sz w:val="22"/>
          <w:szCs w:val="22"/>
        </w:rPr>
        <w:t xml:space="preserve">23.2. </w:t>
      </w:r>
      <w:r>
        <w:rPr>
          <w:rFonts w:hint="default"/>
          <w:b/>
          <w:sz w:val="22"/>
          <w:szCs w:val="22"/>
        </w:rPr>
        <w:t>Сведения о способе реализации управляющей компанией инвестиционной стратегии активного управления.</w:t>
      </w:r>
    </w:p>
    <w:p w14:paraId="5D273F96">
      <w:pPr>
        <w:tabs>
          <w:tab w:val="left" w:pos="993"/>
        </w:tabs>
        <w:spacing w:beforeLines="0" w:afterLines="0"/>
        <w:ind w:firstLine="426"/>
        <w:jc w:val="both"/>
        <w:rPr>
          <w:rFonts w:hint="default" w:ascii="Times New Roman" w:hAnsi="Times New Roman" w:eastAsia="SimSun"/>
          <w:sz w:val="22"/>
          <w:szCs w:val="22"/>
          <w:lang w:eastAsia="zh-CN"/>
        </w:rPr>
      </w:pPr>
      <w:r>
        <w:rPr>
          <w:rFonts w:hint="default" w:ascii="Times New Roman" w:hAnsi="Times New Roman" w:eastAsia="SimSun"/>
          <w:sz w:val="22"/>
          <w:szCs w:val="22"/>
          <w:lang w:eastAsia="zh-CN"/>
        </w:rPr>
        <w:t>Инвестиционная стратегия предусматривает</w:t>
      </w:r>
      <w:r>
        <w:rPr>
          <w:rFonts w:hint="default"/>
          <w:sz w:val="22"/>
          <w:szCs w:val="22"/>
        </w:rPr>
        <w:t xml:space="preserve"> смешанный подход к выбору активов для инвестирования, реализуемая посредством</w:t>
      </w:r>
      <w:r>
        <w:rPr>
          <w:rFonts w:hint="default" w:ascii="Times New Roman" w:hAnsi="Times New Roman" w:eastAsia="SimSun"/>
          <w:sz w:val="22"/>
          <w:szCs w:val="22"/>
          <w:lang w:eastAsia="zh-CN"/>
        </w:rPr>
        <w:t xml:space="preserve"> диверсификации портфеля по классам активов между акциями, депозитарными расписками на акции и облигациями.  </w:t>
      </w:r>
    </w:p>
    <w:p w14:paraId="5428BAB5">
      <w:pPr>
        <w:spacing w:beforeLines="0" w:afterLines="0"/>
        <w:ind w:firstLine="567"/>
        <w:jc w:val="both"/>
        <w:rPr>
          <w:rFonts w:hint="default"/>
          <w:sz w:val="22"/>
          <w:szCs w:val="22"/>
        </w:rPr>
      </w:pPr>
      <w:r>
        <w:rPr>
          <w:rFonts w:hint="default"/>
          <w:sz w:val="22"/>
          <w:szCs w:val="22"/>
        </w:rPr>
        <w:t>Базовым принципом инвестиционного процесса является фундаментальный подход к выбору активов. Управляющий фондом осуществляет мониторинг объектов инвестирования с целью определения необходимости пересмотра текущего состава и структуры активов фонда (ребалансировка активов фонда) не реже чем раз в квартал. Решения принимаются управляющим фондом в зависимости от ситуации на рынке в целом, в рамках объектов инвестирования, в зависимости от изменений в фундаментальной оценке эмитентов/секторов, перспектив и регулирования отдельных отраслей и эмитентов, при наступлении корпоративных и иных событий, потенциально существенно влияющих на стоимость ценных бумаг, в пределах ограничений, предусмотренных настоящими правилами.</w:t>
      </w:r>
    </w:p>
    <w:p w14:paraId="4006D33F">
      <w:pPr>
        <w:tabs>
          <w:tab w:val="left" w:pos="993"/>
        </w:tabs>
        <w:spacing w:beforeLines="0" w:afterLines="0"/>
        <w:ind w:firstLine="426"/>
        <w:jc w:val="both"/>
        <w:rPr>
          <w:rFonts w:hint="default" w:eastAsia="SimSun"/>
          <w:sz w:val="22"/>
          <w:szCs w:val="22"/>
          <w:lang w:eastAsia="zh-CN"/>
        </w:rPr>
      </w:pPr>
    </w:p>
    <w:p w14:paraId="01BD7EF1">
      <w:pPr>
        <w:tabs>
          <w:tab w:val="left" w:pos="993"/>
        </w:tabs>
        <w:spacing w:beforeLines="0" w:afterLines="0"/>
        <w:ind w:firstLine="426"/>
        <w:jc w:val="both"/>
        <w:rPr>
          <w:rFonts w:hint="default"/>
          <w:sz w:val="22"/>
          <w:szCs w:val="22"/>
        </w:rPr>
      </w:pPr>
      <w:r>
        <w:rPr>
          <w:rFonts w:hint="default"/>
          <w:sz w:val="22"/>
          <w:szCs w:val="22"/>
        </w:rPr>
        <w:t xml:space="preserve">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и,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24 настоящих Правил. </w:t>
      </w:r>
    </w:p>
    <w:p w14:paraId="64ABAC0D">
      <w:pPr>
        <w:tabs>
          <w:tab w:val="left" w:pos="993"/>
        </w:tabs>
        <w:spacing w:beforeLines="0" w:afterLines="0"/>
        <w:jc w:val="both"/>
        <w:rPr>
          <w:rFonts w:hint="default"/>
          <w:sz w:val="22"/>
          <w:szCs w:val="22"/>
        </w:rPr>
      </w:pPr>
      <w:r>
        <w:rPr>
          <w:rFonts w:hint="default"/>
          <w:sz w:val="22"/>
          <w:szCs w:val="22"/>
        </w:rPr>
        <w:t xml:space="preserve">С учетом указанной в настоящем абзаце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14:paraId="14BC3852">
      <w:pPr>
        <w:spacing w:beforeLines="0" w:afterLines="0"/>
        <w:ind w:firstLine="567"/>
        <w:jc w:val="both"/>
        <w:rPr>
          <w:rFonts w:hint="default"/>
          <w:sz w:val="22"/>
          <w:szCs w:val="22"/>
        </w:rPr>
      </w:pPr>
    </w:p>
    <w:p w14:paraId="62837113">
      <w:pPr>
        <w:spacing w:beforeLines="0" w:afterLines="0"/>
        <w:ind w:firstLine="567"/>
        <w:jc w:val="both"/>
        <w:rPr>
          <w:rFonts w:hint="default"/>
          <w:sz w:val="22"/>
          <w:szCs w:val="22"/>
        </w:rPr>
      </w:pPr>
      <w:r>
        <w:rPr>
          <w:rFonts w:hint="default"/>
          <w:sz w:val="22"/>
          <w:szCs w:val="22"/>
        </w:rPr>
        <w:t>Выбор акций, приобретаемых в состав активов Фонда, осуществляется при соблюдении следующих критериев, определяемых на дату включения акции в состав активов фонда:</w:t>
      </w:r>
    </w:p>
    <w:p w14:paraId="0EDE6F76">
      <w:pPr>
        <w:spacing w:beforeLines="0" w:afterLines="0"/>
        <w:ind w:firstLine="567"/>
        <w:jc w:val="both"/>
        <w:rPr>
          <w:rFonts w:hint="default"/>
          <w:sz w:val="22"/>
          <w:szCs w:val="22"/>
        </w:rPr>
      </w:pPr>
      <w:r>
        <w:rPr>
          <w:rFonts w:hint="default"/>
          <w:sz w:val="22"/>
          <w:szCs w:val="22"/>
        </w:rPr>
        <w:t>- объем капитализации эмитента - не менее 10 (десяти) миллиардов рублей;</w:t>
      </w:r>
    </w:p>
    <w:p w14:paraId="3BAF2BD3">
      <w:pPr>
        <w:spacing w:beforeLines="0" w:afterLines="0"/>
        <w:ind w:firstLine="567"/>
        <w:jc w:val="both"/>
        <w:rPr>
          <w:rFonts w:hint="default"/>
          <w:sz w:val="22"/>
          <w:szCs w:val="22"/>
        </w:rPr>
      </w:pPr>
      <w:r>
        <w:rPr>
          <w:rFonts w:hint="default"/>
          <w:sz w:val="22"/>
          <w:szCs w:val="22"/>
        </w:rPr>
        <w:t xml:space="preserve">- уровень ликвидности – средний дневной объем торгов за 3 последних месяца должен превышать 10 (десять) миллионов рублей. </w:t>
      </w:r>
    </w:p>
    <w:p w14:paraId="76FD3DD9">
      <w:pPr>
        <w:spacing w:beforeLines="0" w:afterLines="0"/>
        <w:ind w:firstLine="567"/>
        <w:jc w:val="both"/>
        <w:rPr>
          <w:rFonts w:hint="default"/>
          <w:sz w:val="22"/>
          <w:szCs w:val="22"/>
        </w:rPr>
      </w:pPr>
    </w:p>
    <w:p w14:paraId="73D45E4A">
      <w:pPr>
        <w:spacing w:beforeLines="0" w:afterLines="0"/>
        <w:ind w:firstLine="567"/>
        <w:jc w:val="both"/>
        <w:rPr>
          <w:rFonts w:hint="default"/>
          <w:sz w:val="22"/>
          <w:szCs w:val="22"/>
        </w:rPr>
      </w:pPr>
      <w:r>
        <w:rPr>
          <w:rFonts w:hint="default"/>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14:paraId="62BBAC12">
      <w:pPr>
        <w:spacing w:beforeLines="0" w:afterLines="0"/>
        <w:ind w:firstLine="567"/>
        <w:jc w:val="both"/>
        <w:rPr>
          <w:rFonts w:hint="default"/>
          <w:sz w:val="22"/>
          <w:szCs w:val="22"/>
        </w:rPr>
      </w:pPr>
      <w:r>
        <w:rPr>
          <w:rFonts w:hint="default"/>
          <w:sz w:val="22"/>
          <w:szCs w:val="22"/>
        </w:rPr>
        <w:t>- объем капитализации эмитента акций, права на которые удостоверяет депозитарная расписка - не менее 10 (десять) миллиардов рублей;</w:t>
      </w:r>
    </w:p>
    <w:p w14:paraId="051DC2A8">
      <w:pPr>
        <w:spacing w:beforeLines="0" w:afterLines="0"/>
        <w:ind w:firstLine="567"/>
        <w:jc w:val="both"/>
        <w:rPr>
          <w:rFonts w:hint="default"/>
          <w:sz w:val="22"/>
          <w:szCs w:val="22"/>
        </w:rPr>
      </w:pPr>
      <w:r>
        <w:rPr>
          <w:rFonts w:hint="default"/>
          <w:sz w:val="22"/>
          <w:szCs w:val="22"/>
        </w:rPr>
        <w:t>- уровень ликвидности - должен превышать 10 (десять) миллионов рублей.</w:t>
      </w:r>
    </w:p>
    <w:p w14:paraId="0A2C4F94">
      <w:pPr>
        <w:spacing w:beforeLines="0" w:afterLines="0"/>
        <w:ind w:firstLine="567"/>
        <w:jc w:val="both"/>
        <w:rPr>
          <w:rFonts w:hint="default"/>
          <w:sz w:val="22"/>
          <w:szCs w:val="22"/>
        </w:rPr>
      </w:pPr>
    </w:p>
    <w:p w14:paraId="53AF0019">
      <w:pPr>
        <w:spacing w:beforeLines="0" w:afterLines="0"/>
        <w:ind w:firstLine="567"/>
        <w:jc w:val="both"/>
        <w:rPr>
          <w:rFonts w:hint="default"/>
          <w:sz w:val="22"/>
          <w:szCs w:val="22"/>
        </w:rPr>
      </w:pPr>
      <w:r>
        <w:rPr>
          <w:rFonts w:hint="default"/>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14:paraId="18836E38">
      <w:pPr>
        <w:spacing w:beforeLines="0" w:afterLines="0"/>
        <w:ind w:firstLine="567"/>
        <w:jc w:val="both"/>
        <w:rPr>
          <w:rFonts w:hint="default" w:ascii="Calibri" w:cs="Calibri"/>
          <w:sz w:val="22"/>
          <w:szCs w:val="22"/>
          <w:lang w:eastAsia="en-US"/>
        </w:rPr>
      </w:pPr>
      <w:r>
        <w:rPr>
          <w:rFonts w:hint="default"/>
          <w:sz w:val="22"/>
          <w:szCs w:val="22"/>
        </w:rPr>
        <w:t>- кредитный рейтинг эмитента (выпуска): не хуже рейтинга ruB- по шкале Эксперт РА, B-(RU) по шкале Акра или аналогичного кредитного рейтинга других рейтинговых агентств;</w:t>
      </w:r>
    </w:p>
    <w:p w14:paraId="34858B24">
      <w:pPr>
        <w:spacing w:beforeLines="0" w:afterLines="0"/>
        <w:ind w:firstLine="567"/>
        <w:jc w:val="both"/>
        <w:rPr>
          <w:rFonts w:hint="default"/>
          <w:sz w:val="22"/>
          <w:szCs w:val="22"/>
        </w:rPr>
      </w:pPr>
      <w:r>
        <w:rPr>
          <w:rFonts w:hint="default"/>
          <w:sz w:val="22"/>
          <w:szCs w:val="22"/>
        </w:rPr>
        <w:t>- уровень ликвидности - объем выпуска должен составлять не менее 100 (ста) миллионов рублей;</w:t>
      </w:r>
    </w:p>
    <w:p w14:paraId="6DF6EB14">
      <w:pPr>
        <w:spacing w:beforeLines="0" w:afterLines="0"/>
        <w:ind w:firstLine="567"/>
        <w:jc w:val="both"/>
        <w:rPr>
          <w:rFonts w:hint="default"/>
          <w:sz w:val="22"/>
          <w:szCs w:val="22"/>
        </w:rPr>
      </w:pPr>
      <w:r>
        <w:rPr>
          <w:rFonts w:hint="default"/>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24.1 настоящих Правил, необходимо и достаточно включение облигации в котировальный список на соответствующей бирже (наличие листинга).</w:t>
      </w:r>
    </w:p>
    <w:p w14:paraId="134D4FA3">
      <w:pPr>
        <w:spacing w:beforeLines="0" w:afterLines="0"/>
        <w:ind w:firstLine="567"/>
        <w:jc w:val="both"/>
        <w:rPr>
          <w:rFonts w:hint="default"/>
          <w:sz w:val="22"/>
          <w:szCs w:val="22"/>
        </w:rPr>
      </w:pPr>
    </w:p>
    <w:p w14:paraId="3BF5DCB0">
      <w:pPr>
        <w:spacing w:beforeLines="0" w:afterLines="0"/>
        <w:ind w:firstLine="567"/>
        <w:jc w:val="both"/>
        <w:rPr>
          <w:rFonts w:hint="default"/>
          <w:sz w:val="22"/>
          <w:szCs w:val="22"/>
        </w:rPr>
      </w:pPr>
      <w:r>
        <w:rPr>
          <w:rFonts w:hint="default"/>
          <w:sz w:val="22"/>
          <w:szCs w:val="22"/>
        </w:rPr>
        <w:t xml:space="preserve">Максимальная доля акций в портфеле фонда составляет 100%. Максимальная доля депозитарных расписок составляет 100%.  </w:t>
      </w:r>
    </w:p>
    <w:p w14:paraId="7585DFE3">
      <w:pPr>
        <w:spacing w:beforeLines="0" w:afterLines="0"/>
        <w:ind w:firstLine="567"/>
        <w:jc w:val="both"/>
        <w:rPr>
          <w:rFonts w:hint="default"/>
          <w:sz w:val="22"/>
          <w:szCs w:val="22"/>
        </w:rPr>
      </w:pPr>
      <w:r>
        <w:rPr>
          <w:rFonts w:hint="default"/>
          <w:sz w:val="22"/>
          <w:szCs w:val="22"/>
        </w:rPr>
        <w:t xml:space="preserve">Максимальная доля облигаций составляет 100%.    </w:t>
      </w:r>
    </w:p>
    <w:p w14:paraId="7D568E20">
      <w:pPr>
        <w:pStyle w:val="18"/>
        <w:spacing w:beforeLines="0" w:afterLines="0"/>
        <w:ind w:firstLine="567"/>
        <w:jc w:val="both"/>
        <w:rPr>
          <w:rFonts w:hint="default" w:ascii="Times New Roman" w:cs="Times New Roman"/>
          <w:sz w:val="22"/>
          <w:szCs w:val="22"/>
        </w:rPr>
      </w:pPr>
      <w:r>
        <w:rPr>
          <w:rFonts w:hint="default" w:ascii="Times New Roman" w:cs="Times New Roman"/>
          <w:sz w:val="22"/>
          <w:szCs w:val="22"/>
        </w:rPr>
        <w:t xml:space="preserve">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 </w:t>
      </w:r>
    </w:p>
    <w:p w14:paraId="50EC18E6">
      <w:pPr>
        <w:autoSpaceDE w:val="0"/>
        <w:autoSpaceDN w:val="0"/>
        <w:spacing w:beforeLines="0" w:afterLines="0"/>
        <w:ind w:firstLine="540"/>
        <w:jc w:val="both"/>
        <w:rPr>
          <w:rFonts w:hint="default"/>
          <w:sz w:val="22"/>
          <w:szCs w:val="22"/>
        </w:rPr>
      </w:pPr>
    </w:p>
    <w:p w14:paraId="5CDF28C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 Объекты инвестирования, их состав и описание.</w:t>
      </w:r>
    </w:p>
    <w:p w14:paraId="31C4CD7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24.1. Имущество, составляющее фонд, может быть инвестировано:</w:t>
      </w:r>
    </w:p>
    <w:p w14:paraId="65D6364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в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 и активы, являющиеся клиринговыми сертификатами участия:</w:t>
      </w:r>
    </w:p>
    <w:p w14:paraId="7FD2E0FA">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ab/>
      </w:r>
      <w:r>
        <w:rPr>
          <w:rFonts w:hint="default"/>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14:paraId="5D2E904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паи (акции) иностранных инвестиционных фондов, если код CFI имеет следующее значение: первая буква имеет значение «C», третья буква имеет значение «O», или «C», или «М», или «Х», при условии, что шестая буква имеет значение «Х»; </w:t>
      </w:r>
    </w:p>
    <w:p w14:paraId="7A92B39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паи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«U» или «Y»;</w:t>
      </w:r>
    </w:p>
    <w:p w14:paraId="7FEEDE1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акции иностранных инвестиционных фондов, если первая буква имеет значение «C», третья буква -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«S» или «Q». </w:t>
      </w:r>
    </w:p>
    <w:p w14:paraId="41D6A06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1.2) акции российских акционерных обществ, за исключением акций акционерных инвестиционных фондов;</w:t>
      </w:r>
    </w:p>
    <w:p w14:paraId="4E4E9E0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1.3) акции иностранных</w:t>
      </w:r>
      <w:r>
        <w:rPr>
          <w:rFonts w:hint="default"/>
          <w:sz w:val="24"/>
          <w:szCs w:val="24"/>
        </w:rPr>
        <w:t xml:space="preserve"> </w:t>
      </w:r>
      <w:r>
        <w:rPr>
          <w:rFonts w:hint="default"/>
          <w:sz w:val="22"/>
          <w:szCs w:val="22"/>
        </w:rPr>
        <w:t>юридических лиц;</w:t>
      </w:r>
    </w:p>
    <w:p w14:paraId="6281542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1.4) российские и иностранные депозитарные расписки;</w:t>
      </w:r>
    </w:p>
    <w:p w14:paraId="4865A40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1.5) долговые инструменты;</w:t>
      </w:r>
    </w:p>
    <w:p w14:paraId="7F610075">
      <w:pPr>
        <w:tabs>
          <w:tab w:val="left" w:pos="284"/>
          <w:tab w:val="left" w:pos="426"/>
          <w:tab w:val="left" w:pos="567"/>
        </w:tabs>
        <w:spacing w:beforeLines="0" w:afterLines="0"/>
        <w:ind w:left="426" w:firstLine="141"/>
        <w:jc w:val="both"/>
        <w:rPr>
          <w:rFonts w:hint="default"/>
          <w:sz w:val="22"/>
          <w:szCs w:val="22"/>
        </w:rPr>
      </w:pPr>
      <w:r>
        <w:rPr>
          <w:rFonts w:hint="default"/>
          <w:sz w:val="22"/>
          <w:szCs w:val="22"/>
        </w:rPr>
        <w:t>1.6) клиринговые сертификаты участия;</w:t>
      </w:r>
    </w:p>
    <w:p w14:paraId="44A4A324">
      <w:pPr>
        <w:tabs>
          <w:tab w:val="left" w:pos="284"/>
          <w:tab w:val="left" w:pos="426"/>
          <w:tab w:val="left" w:pos="567"/>
        </w:tabs>
        <w:spacing w:beforeLines="0" w:afterLines="0"/>
        <w:ind w:firstLine="567"/>
        <w:jc w:val="both"/>
        <w:rPr>
          <w:rFonts w:hint="default"/>
          <w:sz w:val="22"/>
          <w:szCs w:val="22"/>
        </w:rPr>
      </w:pPr>
      <w:r>
        <w:rPr>
          <w:rFonts w:hint="default"/>
          <w:sz w:val="22"/>
          <w:szCs w:val="22"/>
        </w:rPr>
        <w:t xml:space="preserve">1.7) производные финансовые инструменты </w:t>
      </w:r>
      <w:r>
        <w:rPr>
          <w:rFonts w:hint="default"/>
          <w:sz w:val="22"/>
          <w:szCs w:val="22"/>
          <w:lang w:eastAsia="en-US"/>
        </w:rPr>
        <w:t>(имущественные права из фьючерсных договоров (контрактов) и опционных договоров (контрактов)) при соблюдении</w:t>
      </w:r>
      <w:r>
        <w:rPr>
          <w:rFonts w:hint="default"/>
          <w:color w:val="FF0000"/>
          <w:sz w:val="22"/>
          <w:szCs w:val="22"/>
          <w:lang w:eastAsia="en-US"/>
        </w:rPr>
        <w:t xml:space="preserve"> </w:t>
      </w:r>
      <w:r>
        <w:rPr>
          <w:rFonts w:hint="default"/>
          <w:sz w:val="22"/>
          <w:szCs w:val="22"/>
          <w:lang w:eastAsia="en-US"/>
        </w:rPr>
        <w:t xml:space="preserve">условий, предусмотренных пунктом </w:t>
      </w:r>
      <w:r>
        <w:rPr>
          <w:rFonts w:hint="default"/>
          <w:sz w:val="22"/>
          <w:szCs w:val="22"/>
        </w:rPr>
        <w:t>24.5 настоящих Правил.</w:t>
      </w:r>
    </w:p>
    <w:p w14:paraId="5A012AA7">
      <w:pPr>
        <w:widowControl w:val="0"/>
        <w:autoSpaceDE w:val="0"/>
        <w:autoSpaceDN w:val="0"/>
        <w:adjustRightInd w:val="0"/>
        <w:spacing w:beforeLines="0" w:afterLines="0"/>
        <w:ind w:firstLine="567"/>
        <w:jc w:val="both"/>
        <w:rPr>
          <w:rFonts w:hint="default"/>
          <w:sz w:val="22"/>
          <w:szCs w:val="22"/>
        </w:rPr>
      </w:pPr>
      <w:r>
        <w:rPr>
          <w:rFonts w:hint="default"/>
          <w:sz w:val="22"/>
          <w:szCs w:val="22"/>
        </w:rPr>
        <w:t>24.1.1. В состав имущества фонда могут входить также:</w:t>
      </w:r>
    </w:p>
    <w:p w14:paraId="19F9C6D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w:t>
      </w:r>
      <w:r>
        <w:rPr>
          <w:rFonts w:hint="default"/>
          <w:sz w:val="24"/>
          <w:szCs w:val="24"/>
        </w:rPr>
        <w:t xml:space="preserve">, </w:t>
      </w:r>
      <w:r>
        <w:rPr>
          <w:rFonts w:hint="default"/>
          <w:sz w:val="22"/>
          <w:szCs w:val="22"/>
        </w:rPr>
        <w:t>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53AB0B0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62E6F75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права требования из договоров, заключенных для целей доверительного управления в отношении указанных активов.</w:t>
      </w:r>
    </w:p>
    <w:p w14:paraId="5C9D06C6">
      <w:pPr>
        <w:autoSpaceDE w:val="0"/>
        <w:autoSpaceDN w:val="0"/>
        <w:adjustRightInd w:val="0"/>
        <w:spacing w:beforeLines="0" w:afterLines="0"/>
        <w:ind w:firstLine="567"/>
        <w:jc w:val="both"/>
        <w:rPr>
          <w:rFonts w:hint="default"/>
          <w:sz w:val="22"/>
          <w:szCs w:val="22"/>
        </w:rPr>
      </w:pPr>
      <w:r>
        <w:rPr>
          <w:rFonts w:hint="default"/>
          <w:sz w:val="22"/>
          <w:szCs w:val="22"/>
        </w:rPr>
        <w:t>3)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14:paraId="0BA9643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24.2. В целях настоящих Правил под долговыми инструментами понимаются:</w:t>
      </w:r>
    </w:p>
    <w:p w14:paraId="1453286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 облигации российских эмитентов;</w:t>
      </w:r>
    </w:p>
    <w:p w14:paraId="44C87CA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1D973E4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в) облигации иностранных эмитентов и международных финансовых организаций.</w:t>
      </w:r>
    </w:p>
    <w:p w14:paraId="7AB2436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г) российские и иностранные депозитарные расписки на ценные бумаги, предусмотренные настоящим пунктом. </w:t>
      </w:r>
    </w:p>
    <w:p w14:paraId="757E7F3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24.3. Имущество, составляющее фонд, может быть инвестировано в облигации, эмитентами которых могут быть:</w:t>
      </w:r>
    </w:p>
    <w:p w14:paraId="289BA2D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органы государственной власти;</w:t>
      </w:r>
    </w:p>
    <w:p w14:paraId="16B20A3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органы государственной власти;</w:t>
      </w:r>
    </w:p>
    <w:p w14:paraId="5647EC9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органы местного самоуправления;</w:t>
      </w:r>
    </w:p>
    <w:p w14:paraId="1597AA1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международные финансовые организации;</w:t>
      </w:r>
    </w:p>
    <w:p w14:paraId="3AE215D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юридические лица;</w:t>
      </w:r>
    </w:p>
    <w:p w14:paraId="7C0C52F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юридические лица.</w:t>
      </w:r>
    </w:p>
    <w:p w14:paraId="533012C6">
      <w:pPr>
        <w:widowControl w:val="0"/>
        <w:tabs>
          <w:tab w:val="left" w:pos="567"/>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24.4.  Лица, обязанные по:</w:t>
      </w:r>
    </w:p>
    <w:p w14:paraId="573F8C5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и акциям российских эмитентов, 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14:paraId="6A4579A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14:paraId="26479C3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5C257C46">
      <w:pPr>
        <w:autoSpaceDE w:val="0"/>
        <w:autoSpaceDN w:val="0"/>
        <w:adjustRightInd w:val="0"/>
        <w:spacing w:beforeLines="0" w:afterLines="0"/>
        <w:ind w:firstLine="540"/>
        <w:jc w:val="both"/>
        <w:rPr>
          <w:rFonts w:hint="default"/>
          <w:sz w:val="22"/>
          <w:szCs w:val="22"/>
        </w:rPr>
      </w:pPr>
      <w:r>
        <w:rPr>
          <w:rFonts w:hint="default"/>
          <w:sz w:val="22"/>
          <w:szCs w:val="22"/>
        </w:rPr>
        <w:t xml:space="preserve">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1.6)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 </w:t>
      </w:r>
      <w:r>
        <w:rPr>
          <w:rFonts w:hint="default"/>
          <w:sz w:val="22"/>
          <w:szCs w:val="22"/>
          <w:lang w:eastAsia="en-US"/>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778A6520">
      <w:pPr>
        <w:tabs>
          <w:tab w:val="left" w:pos="567"/>
        </w:tabs>
        <w:spacing w:beforeLines="0" w:afterLines="0"/>
        <w:jc w:val="both"/>
        <w:rPr>
          <w:rFonts w:hint="default"/>
          <w:sz w:val="22"/>
          <w:szCs w:val="22"/>
        </w:rPr>
      </w:pPr>
      <w:r>
        <w:rPr>
          <w:rFonts w:hint="default"/>
          <w:sz w:val="22"/>
          <w:szCs w:val="22"/>
        </w:rPr>
        <w:tab/>
      </w:r>
      <w:r>
        <w:rPr>
          <w:rFonts w:hint="default"/>
          <w:sz w:val="22"/>
          <w:szCs w:val="22"/>
        </w:rPr>
        <w:t xml:space="preserve">24.6. Имущество, 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а также иные ценные бумаги, определенные в нормативном акте Банка России на основании пункта 13 статьи 44 Федерального закона от 22 апреля 1996 года </w:t>
      </w:r>
      <w:r>
        <w:rPr>
          <w:rFonts w:hint="default"/>
          <w:sz w:val="22"/>
          <w:szCs w:val="22"/>
          <w:lang w:val="en-US"/>
        </w:rPr>
        <w:t>N</w:t>
      </w:r>
      <w:r>
        <w:rPr>
          <w:rFonts w:hint="default"/>
          <w:sz w:val="22"/>
          <w:szCs w:val="22"/>
        </w:rPr>
        <w:t xml:space="preserve"> 39-ФЗ</w:t>
      </w:r>
      <w:r>
        <w:rPr>
          <w:rFonts w:hint="default"/>
          <w:sz w:val="24"/>
          <w:szCs w:val="24"/>
        </w:rPr>
        <w:t xml:space="preserve"> «</w:t>
      </w:r>
      <w:r>
        <w:rPr>
          <w:rFonts w:hint="default"/>
          <w:sz w:val="22"/>
          <w:szCs w:val="22"/>
        </w:rPr>
        <w:t>О рынке ценных бумаг» (далее - ценные бумаги, предназначенные для квалифицированных инвесторов).</w:t>
      </w:r>
    </w:p>
    <w:p w14:paraId="50A1D4C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24.6.1. Лицами, обязанными по ценным бумагам, предназначенным для квалифицированных инвесторов, могут быть следующие лица:</w:t>
      </w:r>
    </w:p>
    <w:p w14:paraId="0BF7772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Сбербанк, ОГРН – 1027700132195;</w:t>
      </w:r>
    </w:p>
    <w:p w14:paraId="42078E2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ГПБ (АО), ОГРН – 1027700167110;</w:t>
      </w:r>
    </w:p>
    <w:p w14:paraId="2A2935D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ВТБ (ПАО), ОГРН – 1027739609391;</w:t>
      </w:r>
    </w:p>
    <w:p w14:paraId="15009E8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«Россельхозбанк», ОГРН – 1027700342890;</w:t>
      </w:r>
    </w:p>
    <w:p w14:paraId="3CB1136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«Росагролизинг», ОГРН – 1027700103210;</w:t>
      </w:r>
    </w:p>
    <w:p w14:paraId="06A32F0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«ТБанк», ОГРН - 1027739642281;</w:t>
      </w:r>
    </w:p>
    <w:p w14:paraId="76F43F8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«Совкомбанк», ОГРН - 1144400000425;</w:t>
      </w:r>
    </w:p>
    <w:p w14:paraId="71419F4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ООО «ХКФ Банк», ОГРН - 1027700280937;</w:t>
      </w:r>
    </w:p>
    <w:p w14:paraId="22B8D59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«Почта Банк», ОГРН - 1023200000010;</w:t>
      </w:r>
    </w:p>
    <w:p w14:paraId="1B8E16B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ПАО Банк «ФК Открытие», ОГРН - 1027739019208; </w:t>
      </w:r>
    </w:p>
    <w:p w14:paraId="09B6953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«ПРОМСВЯЗЬБАНК», ОГРН – 1027739019142;</w:t>
      </w:r>
    </w:p>
    <w:p w14:paraId="570B8C0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ОАО «РЖД», ОГРН – 1037739877295;   </w:t>
      </w:r>
    </w:p>
    <w:p w14:paraId="771D0DB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«ГАЗПРОМ», ОГРН 1027700070518;</w:t>
      </w:r>
    </w:p>
    <w:p w14:paraId="6CE5FF1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«Банк ДОМ.РФ», ОГРН – 1037739527077;</w:t>
      </w:r>
    </w:p>
    <w:p w14:paraId="67ADEB7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«АЛЬФА-БАНК», ОГРН – 1027700067328;</w:t>
      </w:r>
    </w:p>
    <w:p w14:paraId="214C961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«МОСКОВСКИЙ КРЕДИТНЫЙ БАНК», ОГРН – 1027739555282.</w:t>
      </w:r>
    </w:p>
    <w:p w14:paraId="2B90DCF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Под ценными бумагами, указанными в настоящем подпункте, понимаются облигации, вышеуказанных эмитентов.</w:t>
      </w:r>
    </w:p>
    <w:p w14:paraId="42820DC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24.6.2. Лицами, обязанными по акциям иностранных эмитентов, предназначенным для квалифицированных инвесторов, могут быть следующие лица:</w:t>
      </w:r>
    </w:p>
    <w:p w14:paraId="7D94047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EVRAZ plc, LEI 5493005B7DAN39RXLK23, зарегистрированное в Соединенном Королевстве Великобритании и Северной Ирландии.</w:t>
      </w:r>
    </w:p>
    <w:p w14:paraId="052CC6B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24.6.3. Лицами, обязанными по депозитарным распискам, предназначенным для квалифицированных инвесторов, могут быть следующие лица:  </w:t>
      </w:r>
    </w:p>
    <w:p w14:paraId="4E3C3F2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Ozon Holdings PLC, LEI 213800GXSI7E5V776B13, зарегистрированного в Республике Кипр;</w:t>
      </w:r>
    </w:p>
    <w:p w14:paraId="4696971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ROS AGRO PLC, LEI 21380042L8XBX2MYNI64, зарегистрированного в Республике Кипр;</w:t>
      </w:r>
    </w:p>
    <w:p w14:paraId="24A5113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X5 RETAIL GROUP N.V., LEI 213800J17UJJJDGUVF56, зарегистрированного в Нидерландах;</w:t>
      </w:r>
    </w:p>
    <w:p w14:paraId="7879E5B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RCS Stock Transfer Inc, номер регистрации в Комиссии по ценным бумагам США (CIK) 0001428661, зарегистрированное в Соединенных Штатах Америки в отношении ценных бумаг, удостоверяющих права на акции иностранного эмитента Cian Private Limited Company, LEI 549300GFR1SDAPWD1E97, зарегистрированного в Республике Кипр;</w:t>
      </w:r>
    </w:p>
    <w:p w14:paraId="00576FC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RCS Issuer Services S.ar.l., номер государственной регистрации B137239, идентификационный номер налогоплательщика (TIN) 2008 2407 716, зарегистрированное в Люксембурге, в отношении ценных бумаг, удостоверяющих права на акции иностранного эмитента Etalon Group, LEI 213800U2O9SKHOYSDY32, зарегистрированного в Республике Кипр;</w:t>
      </w:r>
    </w:p>
    <w:p w14:paraId="18FF69C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Fix Price Group, LEI 549300EXJV1RPGZNH608, зарегистрированного в Казахстане;</w:t>
      </w:r>
    </w:p>
    <w:p w14:paraId="71296C0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Citibank N.A., LEI E57ODZWZ7FF32TWEFA76, зарегистрированное в Соединенных Штатах Америки, в отношении ценных бумаг, удостоверяющих права на акции иностранного эмитента Globaltrans Investment, LEI 213800D6EVVEJJW3MD09, зарегистрированного в Абу-Даби;</w:t>
      </w:r>
    </w:p>
    <w:p w14:paraId="301AC67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240440900406зарегистрированное в Казахстане, в отношении ценных бумаг, удостоверяющих права на акции иностранного эмитента O'KEY Group S.A., LEI 213800133YYU23T4L791, зарегистрированного в Люксембурге;</w:t>
      </w:r>
    </w:p>
    <w:p w14:paraId="39CF167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QIWI PLC, LEI 253400VWDGA1977ZTQ68, зарегистрированного в Республике Кипр.</w:t>
      </w:r>
    </w:p>
    <w:p w14:paraId="31FD697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25. Структура активов фонда должна одновременно соответствовать следующим требованиям:</w:t>
      </w:r>
    </w:p>
    <w:p w14:paraId="1BA16DD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04342E5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 </w:t>
      </w:r>
    </w:p>
    <w:p w14:paraId="1C8B6E0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E50C38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Для целей настоящего подпункта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для неквалифицированных инвесторов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Pr>
          <w:rFonts w:hint="default"/>
          <w:sz w:val="22"/>
          <w:szCs w:val="22"/>
          <w:lang w:eastAsia="en-US"/>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r>
        <w:rPr>
          <w:rFonts w:hint="default"/>
          <w:sz w:val="22"/>
          <w:szCs w:val="22"/>
        </w:rPr>
        <w:t>абзаце седьмом</w:t>
      </w:r>
      <w:r>
        <w:rPr>
          <w:rFonts w:hint="default"/>
          <w:sz w:val="22"/>
          <w:szCs w:val="22"/>
          <w:lang w:eastAsia="en-US"/>
        </w:rPr>
        <w:t xml:space="preserve"> настоящего </w:t>
      </w:r>
      <w:r>
        <w:rPr>
          <w:rFonts w:hint="default"/>
          <w:sz w:val="22"/>
          <w:szCs w:val="22"/>
        </w:rPr>
        <w:t>под</w:t>
      </w:r>
      <w:r>
        <w:rPr>
          <w:rFonts w:hint="default"/>
          <w:sz w:val="22"/>
          <w:szCs w:val="22"/>
          <w:lang w:eastAsia="en-US"/>
        </w:rPr>
        <w:t xml:space="preserve">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Pr>
          <w:rFonts w:hint="default"/>
          <w:sz w:val="22"/>
          <w:szCs w:val="22"/>
        </w:rPr>
        <w:t>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4ACE4FB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3895225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6CFB3AD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2FF6F5B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682635C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22A32D4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407CD08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4F87356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14:paraId="2D21BB9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1E0EF53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3) Более половины рабочих дней в течение одного календарного квартала совокупная оценочная стоимость активов фонда, относящихся к преимущественным активам, должна составлять более 50% стоимости активов фонда (за исключением периода, в котором возникло основание прекращения фонда).</w:t>
      </w:r>
    </w:p>
    <w:p w14:paraId="6DED81A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4BA64406">
      <w:pPr>
        <w:spacing w:beforeLines="0" w:afterLines="0"/>
        <w:ind w:firstLine="567"/>
        <w:jc w:val="both"/>
        <w:rPr>
          <w:rFonts w:hint="default"/>
          <w:sz w:val="22"/>
          <w:szCs w:val="22"/>
        </w:rPr>
      </w:pPr>
      <w:r>
        <w:rPr>
          <w:rFonts w:hint="default"/>
          <w:sz w:val="22"/>
          <w:szCs w:val="22"/>
        </w:rPr>
        <w:t>4) Предусмотренные подпунктом 3) пункта 24.1.1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142FAE2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предусмотренных подпунктом 3) пункта 24.1.1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14:paraId="3683AD5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Требования настоящего пункта применяются до даты возникновения основания прекращения фонда.</w:t>
      </w:r>
    </w:p>
    <w:p w14:paraId="780028F7">
      <w:pPr>
        <w:widowControl w:val="0"/>
        <w:tabs>
          <w:tab w:val="left" w:pos="720"/>
        </w:tabs>
        <w:autoSpaceDE w:val="0"/>
        <w:autoSpaceDN w:val="0"/>
        <w:adjustRightInd w:val="0"/>
        <w:spacing w:beforeLines="0" w:afterLines="0"/>
        <w:ind w:firstLine="540"/>
        <w:jc w:val="both"/>
        <w:rPr>
          <w:rFonts w:hint="default"/>
          <w:sz w:val="22"/>
          <w:szCs w:val="22"/>
        </w:rPr>
      </w:pPr>
    </w:p>
    <w:p w14:paraId="617B33FC">
      <w:pPr>
        <w:widowControl w:val="0"/>
        <w:autoSpaceDE w:val="0"/>
        <w:autoSpaceDN w:val="0"/>
        <w:adjustRightInd w:val="0"/>
        <w:spacing w:beforeLines="0" w:afterLines="0"/>
        <w:ind w:firstLine="540"/>
        <w:jc w:val="both"/>
        <w:rPr>
          <w:rFonts w:hint="default"/>
          <w:sz w:val="22"/>
          <w:szCs w:val="22"/>
        </w:rPr>
      </w:pPr>
      <w:bookmarkStart w:id="0" w:name="Par6"/>
      <w:bookmarkEnd w:id="0"/>
      <w:bookmarkStart w:id="1" w:name="Par12"/>
      <w:bookmarkEnd w:id="1"/>
      <w:bookmarkStart w:id="2" w:name="Par13"/>
      <w:bookmarkEnd w:id="2"/>
      <w:bookmarkStart w:id="3" w:name="Par15"/>
      <w:bookmarkEnd w:id="3"/>
      <w:bookmarkStart w:id="4" w:name="Par16"/>
      <w:bookmarkEnd w:id="4"/>
      <w:r>
        <w:rPr>
          <w:rFonts w:hint="default"/>
          <w:sz w:val="22"/>
          <w:szCs w:val="22"/>
        </w:rPr>
        <w:t xml:space="preserve">26. Описание рисков, связанных с инвестированием. </w:t>
      </w:r>
    </w:p>
    <w:p w14:paraId="6CBF5D0C">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Описание рисков, связанных с инвестированием. </w:t>
      </w:r>
    </w:p>
    <w:p w14:paraId="29F54C77">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0746F60F">
      <w:pPr>
        <w:tabs>
          <w:tab w:val="left" w:pos="993"/>
        </w:tabs>
        <w:spacing w:beforeLines="0" w:afterLines="0"/>
        <w:ind w:firstLine="567"/>
        <w:jc w:val="both"/>
        <w:rPr>
          <w:rFonts w:hint="default"/>
          <w:sz w:val="22"/>
          <w:szCs w:val="22"/>
        </w:rPr>
      </w:pPr>
      <w:r>
        <w:rPr>
          <w:rFonts w:hint="default"/>
          <w:sz w:val="22"/>
          <w:szCs w:val="22"/>
          <w:lang w:eastAsia="zh-CN"/>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приведет к снижению стоимости инвестиционного пая.</w:t>
      </w:r>
    </w:p>
    <w:p w14:paraId="25BF5587">
      <w:pPr>
        <w:tabs>
          <w:tab w:val="left" w:pos="993"/>
        </w:tabs>
        <w:spacing w:beforeLines="0" w:afterLines="0"/>
        <w:ind w:firstLine="567"/>
        <w:jc w:val="both"/>
        <w:rPr>
          <w:rFonts w:hint="default"/>
          <w:sz w:val="22"/>
          <w:szCs w:val="22"/>
        </w:rPr>
      </w:pPr>
      <w:r>
        <w:rPr>
          <w:rFonts w:hint="default"/>
          <w:sz w:val="22"/>
          <w:szCs w:val="22"/>
        </w:rPr>
        <w:t>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635E149B">
      <w:pPr>
        <w:widowControl w:val="0"/>
        <w:autoSpaceDE w:val="0"/>
        <w:autoSpaceDN w:val="0"/>
        <w:adjustRightInd w:val="0"/>
        <w:spacing w:beforeLines="0" w:afterLines="0"/>
        <w:ind w:firstLine="540"/>
        <w:jc w:val="both"/>
        <w:rPr>
          <w:rFonts w:hint="default"/>
          <w:sz w:val="22"/>
          <w:szCs w:val="22"/>
        </w:rPr>
      </w:pPr>
      <w:r>
        <w:rPr>
          <w:rFonts w:hint="default"/>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14:paraId="06132322">
      <w:pPr>
        <w:widowControl w:val="0"/>
        <w:autoSpaceDE w:val="0"/>
        <w:autoSpaceDN w:val="0"/>
        <w:adjustRightInd w:val="0"/>
        <w:spacing w:beforeLines="0" w:afterLines="0"/>
        <w:ind w:firstLine="540"/>
        <w:jc w:val="both"/>
        <w:rPr>
          <w:rFonts w:hint="default"/>
          <w:sz w:val="22"/>
          <w:szCs w:val="22"/>
        </w:rPr>
      </w:pPr>
      <w:r>
        <w:rPr>
          <w:rFonts w:hint="default"/>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14:paraId="53207D8C">
      <w:pPr>
        <w:widowControl w:val="0"/>
        <w:autoSpaceDE w:val="0"/>
        <w:autoSpaceDN w:val="0"/>
        <w:adjustRightInd w:val="0"/>
        <w:spacing w:beforeLines="0" w:afterLines="0"/>
        <w:ind w:firstLine="540"/>
        <w:jc w:val="both"/>
        <w:rPr>
          <w:rFonts w:hint="default"/>
          <w:sz w:val="22"/>
          <w:szCs w:val="22"/>
        </w:rPr>
      </w:pPr>
      <w:r>
        <w:rPr>
          <w:rFonts w:hint="default"/>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14:paraId="71AF6E04">
      <w:pPr>
        <w:widowControl w:val="0"/>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40F6DD2">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6AAB6FF7">
      <w:pPr>
        <w:widowControl w:val="0"/>
        <w:autoSpaceDE w:val="0"/>
        <w:autoSpaceDN w:val="0"/>
        <w:adjustRightInd w:val="0"/>
        <w:spacing w:beforeLines="0" w:afterLines="0"/>
        <w:ind w:firstLine="540"/>
        <w:jc w:val="both"/>
        <w:rPr>
          <w:rFonts w:hint="default"/>
          <w:sz w:val="22"/>
          <w:szCs w:val="22"/>
        </w:rPr>
      </w:pPr>
      <w:r>
        <w:rPr>
          <w:rFonts w:hint="default"/>
          <w:sz w:val="22"/>
          <w:szCs w:val="22"/>
        </w:rPr>
        <w:t>- Нефинансовые риски;</w:t>
      </w:r>
    </w:p>
    <w:p w14:paraId="3A2AD51A">
      <w:pPr>
        <w:widowControl w:val="0"/>
        <w:autoSpaceDE w:val="0"/>
        <w:autoSpaceDN w:val="0"/>
        <w:adjustRightInd w:val="0"/>
        <w:spacing w:beforeLines="0" w:afterLines="0"/>
        <w:ind w:firstLine="540"/>
        <w:jc w:val="both"/>
        <w:rPr>
          <w:rFonts w:hint="default"/>
          <w:sz w:val="22"/>
          <w:szCs w:val="22"/>
        </w:rPr>
      </w:pPr>
      <w:r>
        <w:rPr>
          <w:rFonts w:hint="default"/>
          <w:sz w:val="22"/>
          <w:szCs w:val="22"/>
        </w:rPr>
        <w:t>- Финансовые риски.</w:t>
      </w:r>
    </w:p>
    <w:p w14:paraId="78C90F2C">
      <w:pPr>
        <w:spacing w:beforeLines="0" w:afterLines="0"/>
        <w:ind w:firstLine="540"/>
        <w:jc w:val="both"/>
        <w:rPr>
          <w:rFonts w:hint="default"/>
          <w:b/>
          <w:sz w:val="22"/>
          <w:szCs w:val="22"/>
        </w:rPr>
      </w:pPr>
      <w:r>
        <w:rPr>
          <w:rFonts w:hint="default"/>
          <w:b/>
          <w:sz w:val="22"/>
          <w:szCs w:val="22"/>
        </w:rPr>
        <w:t>Нефинансовые риски.</w:t>
      </w:r>
    </w:p>
    <w:p w14:paraId="081ABC6B">
      <w:pPr>
        <w:spacing w:beforeLines="0" w:afterLines="0"/>
        <w:ind w:firstLine="567"/>
        <w:jc w:val="both"/>
        <w:rPr>
          <w:rFonts w:hint="default"/>
          <w:sz w:val="22"/>
          <w:szCs w:val="22"/>
        </w:rPr>
      </w:pPr>
      <w:r>
        <w:rPr>
          <w:rFonts w:hint="default"/>
          <w:sz w:val="22"/>
          <w:szCs w:val="22"/>
        </w:rPr>
        <w:t>К нефинансовым рискам, в том числе, могут быть отнесены следующие риски:</w:t>
      </w:r>
    </w:p>
    <w:p w14:paraId="77E6C711">
      <w:pPr>
        <w:spacing w:beforeLines="0" w:afterLines="0"/>
        <w:ind w:firstLine="567"/>
        <w:jc w:val="both"/>
        <w:rPr>
          <w:rFonts w:hint="default"/>
          <w:sz w:val="22"/>
          <w:szCs w:val="22"/>
        </w:rPr>
      </w:pPr>
      <w:r>
        <w:rPr>
          <w:rFonts w:hint="default"/>
          <w:i/>
          <w:sz w:val="22"/>
          <w:szCs w:val="22"/>
        </w:rPr>
        <w:t>Стратегический риск</w:t>
      </w:r>
      <w:r>
        <w:rPr>
          <w:rFonts w:hint="default"/>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73256569">
      <w:pPr>
        <w:spacing w:beforeLines="0" w:afterLines="0"/>
        <w:ind w:firstLine="567"/>
        <w:jc w:val="both"/>
        <w:rPr>
          <w:rFonts w:hint="default"/>
          <w:sz w:val="22"/>
          <w:szCs w:val="22"/>
        </w:rPr>
      </w:pPr>
      <w:r>
        <w:rPr>
          <w:rFonts w:hint="default"/>
          <w:i/>
          <w:sz w:val="22"/>
          <w:szCs w:val="22"/>
        </w:rPr>
        <w:t>Системный риск</w:t>
      </w:r>
      <w:r>
        <w:rPr>
          <w:rFonts w:hint="default"/>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646B11E5">
      <w:pPr>
        <w:spacing w:beforeLines="0" w:afterLines="0"/>
        <w:ind w:firstLine="567"/>
        <w:jc w:val="both"/>
        <w:rPr>
          <w:rFonts w:hint="default"/>
          <w:sz w:val="22"/>
          <w:szCs w:val="22"/>
        </w:rPr>
      </w:pPr>
      <w:r>
        <w:rPr>
          <w:rFonts w:hint="default"/>
          <w:i/>
          <w:sz w:val="22"/>
          <w:szCs w:val="22"/>
        </w:rPr>
        <w:t>Операционный риск</w:t>
      </w:r>
      <w:r>
        <w:rPr>
          <w:rFonts w:hint="default"/>
          <w:sz w:val="22"/>
          <w:szCs w:val="22"/>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591BF426">
      <w:pPr>
        <w:spacing w:beforeLines="0" w:afterLines="0"/>
        <w:ind w:firstLine="567"/>
        <w:jc w:val="both"/>
        <w:rPr>
          <w:rFonts w:hint="default"/>
          <w:sz w:val="22"/>
          <w:szCs w:val="22"/>
        </w:rPr>
      </w:pPr>
      <w:r>
        <w:rPr>
          <w:rFonts w:hint="default"/>
          <w:i/>
          <w:sz w:val="22"/>
          <w:szCs w:val="22"/>
        </w:rPr>
        <w:t>Правовой риск</w:t>
      </w:r>
      <w:r>
        <w:rPr>
          <w:rFonts w:hint="default"/>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32550938">
      <w:pPr>
        <w:spacing w:beforeLines="0" w:afterLines="0"/>
        <w:ind w:firstLine="567"/>
        <w:jc w:val="both"/>
        <w:rPr>
          <w:rFonts w:hint="default"/>
          <w:sz w:val="22"/>
          <w:szCs w:val="22"/>
        </w:rPr>
      </w:pPr>
      <w:r>
        <w:rPr>
          <w:rFonts w:hint="default"/>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620978F9">
      <w:pPr>
        <w:spacing w:beforeLines="0" w:afterLines="0"/>
        <w:ind w:firstLine="567"/>
        <w:jc w:val="both"/>
        <w:rPr>
          <w:rFonts w:hint="default"/>
          <w:sz w:val="22"/>
          <w:szCs w:val="22"/>
        </w:rPr>
      </w:pPr>
      <w:r>
        <w:rPr>
          <w:rFonts w:hint="default"/>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D5FE25D">
      <w:pPr>
        <w:spacing w:beforeLines="0" w:afterLines="0"/>
        <w:ind w:firstLine="567"/>
        <w:jc w:val="both"/>
        <w:rPr>
          <w:rFonts w:hint="default"/>
          <w:sz w:val="22"/>
          <w:szCs w:val="22"/>
        </w:rPr>
      </w:pPr>
      <w:r>
        <w:rPr>
          <w:rFonts w:hint="default"/>
          <w:i/>
          <w:sz w:val="22"/>
          <w:szCs w:val="22"/>
        </w:rPr>
        <w:t>Регуляторный риск</w:t>
      </w:r>
      <w:r>
        <w:rPr>
          <w:rFonts w:hint="default"/>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37031E56">
      <w:pPr>
        <w:spacing w:beforeLines="0" w:afterLines="0"/>
        <w:ind w:firstLine="567"/>
        <w:jc w:val="both"/>
        <w:rPr>
          <w:rFonts w:hint="default"/>
          <w:b/>
          <w:sz w:val="22"/>
          <w:szCs w:val="22"/>
        </w:rPr>
      </w:pPr>
      <w:r>
        <w:rPr>
          <w:rFonts w:hint="default"/>
          <w:b/>
          <w:sz w:val="22"/>
          <w:szCs w:val="22"/>
        </w:rPr>
        <w:t>Финансовые риски.</w:t>
      </w:r>
    </w:p>
    <w:p w14:paraId="5641A10A">
      <w:pPr>
        <w:spacing w:beforeLines="0" w:afterLines="0"/>
        <w:ind w:firstLine="567"/>
        <w:jc w:val="both"/>
        <w:rPr>
          <w:rFonts w:hint="default"/>
          <w:sz w:val="22"/>
          <w:szCs w:val="22"/>
        </w:rPr>
      </w:pPr>
      <w:r>
        <w:rPr>
          <w:rFonts w:hint="default"/>
          <w:sz w:val="22"/>
          <w:szCs w:val="22"/>
        </w:rPr>
        <w:t>К финансовым рискам, в том числе, могут быть отнесены следующие риски:</w:t>
      </w:r>
    </w:p>
    <w:p w14:paraId="4B18956A">
      <w:pPr>
        <w:spacing w:beforeLines="0" w:afterLines="0"/>
        <w:ind w:firstLine="567"/>
        <w:jc w:val="both"/>
        <w:rPr>
          <w:rFonts w:hint="default"/>
          <w:sz w:val="22"/>
          <w:szCs w:val="22"/>
        </w:rPr>
      </w:pPr>
      <w:r>
        <w:rPr>
          <w:rFonts w:hint="default"/>
          <w:i/>
          <w:sz w:val="22"/>
          <w:szCs w:val="22"/>
        </w:rPr>
        <w:t>Рыночный/ценовой риск,</w:t>
      </w:r>
      <w:r>
        <w:rPr>
          <w:rFonts w:hint="default"/>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489DC2F6">
      <w:pPr>
        <w:spacing w:beforeLines="0" w:afterLines="0"/>
        <w:ind w:firstLine="567"/>
        <w:jc w:val="both"/>
        <w:rPr>
          <w:rFonts w:hint="default"/>
          <w:sz w:val="22"/>
          <w:szCs w:val="22"/>
        </w:rPr>
      </w:pPr>
      <w:r>
        <w:rPr>
          <w:rFonts w:hint="default"/>
          <w:i/>
          <w:sz w:val="22"/>
          <w:szCs w:val="22"/>
        </w:rPr>
        <w:t>Валютный риск</w:t>
      </w:r>
      <w:r>
        <w:rPr>
          <w:rFonts w:hint="default"/>
          <w:b/>
          <w:sz w:val="22"/>
          <w:szCs w:val="22"/>
        </w:rPr>
        <w:t xml:space="preserve"> </w:t>
      </w:r>
      <w:r>
        <w:rPr>
          <w:rFonts w:hint="default"/>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60066531">
      <w:pPr>
        <w:spacing w:beforeLines="0" w:afterLines="0"/>
        <w:ind w:firstLine="567"/>
        <w:jc w:val="both"/>
        <w:rPr>
          <w:rFonts w:hint="default"/>
          <w:sz w:val="22"/>
          <w:szCs w:val="22"/>
        </w:rPr>
      </w:pPr>
      <w:r>
        <w:rPr>
          <w:rFonts w:hint="default"/>
          <w:i/>
          <w:sz w:val="22"/>
          <w:szCs w:val="22"/>
        </w:rPr>
        <w:t>Процентный риск</w:t>
      </w:r>
      <w:r>
        <w:rPr>
          <w:rFonts w:hint="default"/>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Pr>
          <w:rFonts w:hint="default"/>
          <w:sz w:val="24"/>
          <w:szCs w:val="24"/>
        </w:rPr>
        <w:t xml:space="preserve"> </w:t>
      </w:r>
      <w:r>
        <w:rPr>
          <w:rFonts w:hint="default"/>
          <w:sz w:val="22"/>
          <w:szCs w:val="22"/>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2921C58F">
      <w:pPr>
        <w:spacing w:beforeLines="0" w:afterLines="0"/>
        <w:ind w:firstLine="567"/>
        <w:jc w:val="both"/>
        <w:rPr>
          <w:rFonts w:hint="default"/>
          <w:sz w:val="22"/>
          <w:szCs w:val="22"/>
        </w:rPr>
      </w:pPr>
      <w:r>
        <w:rPr>
          <w:rFonts w:hint="default"/>
          <w:i/>
          <w:sz w:val="22"/>
          <w:szCs w:val="22"/>
        </w:rPr>
        <w:t>Риск ликвидности</w:t>
      </w:r>
      <w:r>
        <w:rPr>
          <w:rFonts w:hint="default"/>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45E8DDE1">
      <w:pPr>
        <w:spacing w:beforeLines="0" w:afterLines="0"/>
        <w:ind w:firstLine="567"/>
        <w:jc w:val="both"/>
        <w:rPr>
          <w:rFonts w:hint="default"/>
          <w:sz w:val="22"/>
          <w:szCs w:val="22"/>
        </w:rPr>
      </w:pPr>
      <w:r>
        <w:rPr>
          <w:rFonts w:hint="default"/>
          <w:i/>
          <w:sz w:val="22"/>
          <w:szCs w:val="22"/>
        </w:rPr>
        <w:t>Кредитный риск</w:t>
      </w:r>
      <w:r>
        <w:rPr>
          <w:rFonts w:hint="default"/>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444D6B74">
      <w:pPr>
        <w:spacing w:beforeLines="0" w:afterLines="0"/>
        <w:ind w:firstLine="567"/>
        <w:jc w:val="both"/>
        <w:rPr>
          <w:rFonts w:hint="default"/>
          <w:sz w:val="22"/>
          <w:szCs w:val="22"/>
        </w:rPr>
      </w:pPr>
      <w:r>
        <w:rPr>
          <w:rFonts w:hint="default"/>
          <w:sz w:val="22"/>
          <w:szCs w:val="22"/>
        </w:rPr>
        <w:t>К числу кредитных рисков, в том числе, относятся:</w:t>
      </w:r>
    </w:p>
    <w:p w14:paraId="0398C52E">
      <w:pPr>
        <w:spacing w:beforeLines="0" w:afterLines="0"/>
        <w:ind w:firstLine="567"/>
        <w:jc w:val="both"/>
        <w:rPr>
          <w:rFonts w:hint="default"/>
          <w:sz w:val="22"/>
          <w:szCs w:val="22"/>
        </w:rPr>
      </w:pPr>
      <w:r>
        <w:rPr>
          <w:rFonts w:hint="default"/>
          <w:i/>
          <w:sz w:val="22"/>
          <w:szCs w:val="22"/>
        </w:rPr>
        <w:t>Риск дефолта</w:t>
      </w:r>
      <w:r>
        <w:rPr>
          <w:rFonts w:hint="default"/>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22951272">
      <w:pPr>
        <w:spacing w:beforeLines="0" w:afterLines="0"/>
        <w:ind w:firstLine="567"/>
        <w:jc w:val="both"/>
        <w:rPr>
          <w:rFonts w:hint="default"/>
          <w:sz w:val="22"/>
          <w:szCs w:val="22"/>
        </w:rPr>
      </w:pPr>
      <w:r>
        <w:rPr>
          <w:rFonts w:hint="default"/>
          <w:sz w:val="22"/>
          <w:szCs w:val="22"/>
        </w:rPr>
        <w:t>Инвестор несет риск дефолта в отношении активов, входящих в состав фонда.</w:t>
      </w:r>
    </w:p>
    <w:p w14:paraId="43484E99">
      <w:pPr>
        <w:spacing w:beforeLines="0" w:afterLines="0"/>
        <w:ind w:firstLine="567"/>
        <w:jc w:val="both"/>
        <w:rPr>
          <w:rFonts w:hint="default"/>
          <w:sz w:val="22"/>
          <w:szCs w:val="22"/>
        </w:rPr>
      </w:pPr>
      <w:r>
        <w:rPr>
          <w:rFonts w:hint="default"/>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B327DB8">
      <w:pPr>
        <w:spacing w:beforeLines="0" w:afterLines="0"/>
        <w:ind w:firstLine="567"/>
        <w:jc w:val="both"/>
        <w:rPr>
          <w:rFonts w:hint="default"/>
          <w:sz w:val="22"/>
          <w:szCs w:val="22"/>
        </w:rPr>
      </w:pPr>
      <w:r>
        <w:rPr>
          <w:rFonts w:hint="default"/>
          <w:i/>
          <w:sz w:val="22"/>
          <w:szCs w:val="22"/>
        </w:rPr>
        <w:t>Риск контрагента</w:t>
      </w:r>
      <w:r>
        <w:rPr>
          <w:rFonts w:hint="default"/>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4E8E1F43">
      <w:pPr>
        <w:spacing w:beforeLines="0" w:afterLines="0"/>
        <w:ind w:firstLine="567"/>
        <w:jc w:val="both"/>
        <w:rPr>
          <w:rFonts w:hint="default"/>
          <w:sz w:val="22"/>
          <w:szCs w:val="22"/>
        </w:rPr>
      </w:pPr>
      <w:r>
        <w:rPr>
          <w:rFonts w:hint="default"/>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389840A3">
      <w:pPr>
        <w:spacing w:beforeLines="0" w:afterLines="0"/>
        <w:ind w:firstLine="567"/>
        <w:jc w:val="both"/>
        <w:rPr>
          <w:rFonts w:hint="default"/>
          <w:sz w:val="22"/>
          <w:szCs w:val="22"/>
        </w:rPr>
      </w:pPr>
      <w:r>
        <w:rPr>
          <w:rFonts w:hint="default"/>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410FD6AE">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Инвестирование в </w:t>
      </w:r>
      <w:r>
        <w:rPr>
          <w:rFonts w:hint="default"/>
          <w:i/>
          <w:sz w:val="22"/>
          <w:szCs w:val="22"/>
        </w:rPr>
        <w:t>производные финансовые инструменты</w:t>
      </w:r>
      <w:r>
        <w:rPr>
          <w:rFonts w:hint="default"/>
          <w:sz w:val="22"/>
          <w:szCs w:val="22"/>
        </w:rPr>
        <w:t xml:space="preserve"> (фьючерсы, опционы), как правило, связано с большим уровнем риска и может быть сопряжено со значительными убытками. </w:t>
      </w:r>
    </w:p>
    <w:p w14:paraId="63A3C513">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14:paraId="37C3A9DB">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14:paraId="566092A2">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14:paraId="79A402C4">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14:paraId="72C77285">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Инвестирование в </w:t>
      </w:r>
      <w:r>
        <w:rPr>
          <w:rFonts w:hint="default"/>
          <w:i/>
          <w:sz w:val="22"/>
          <w:szCs w:val="22"/>
        </w:rPr>
        <w:t>иностранные ценные бумаги</w:t>
      </w:r>
      <w:r>
        <w:rPr>
          <w:rFonts w:hint="default"/>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5E857420">
      <w:pPr>
        <w:widowControl w:val="0"/>
        <w:autoSpaceDE w:val="0"/>
        <w:autoSpaceDN w:val="0"/>
        <w:adjustRightInd w:val="0"/>
        <w:spacing w:beforeLines="0" w:afterLines="0"/>
        <w:ind w:firstLine="540"/>
        <w:jc w:val="both"/>
        <w:rPr>
          <w:rFonts w:hint="default"/>
          <w:sz w:val="22"/>
          <w:szCs w:val="22"/>
        </w:rPr>
      </w:pPr>
      <w:r>
        <w:rPr>
          <w:rFonts w:hint="default"/>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531FC9E8">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01E63D9">
      <w:pPr>
        <w:widowControl w:val="0"/>
        <w:autoSpaceDE w:val="0"/>
        <w:autoSpaceDN w:val="0"/>
        <w:adjustRightInd w:val="0"/>
        <w:spacing w:beforeLines="0" w:afterLines="0"/>
        <w:ind w:firstLine="540"/>
        <w:jc w:val="both"/>
        <w:rPr>
          <w:rFonts w:hint="default"/>
          <w:sz w:val="22"/>
          <w:szCs w:val="22"/>
        </w:rPr>
      </w:pPr>
      <w:r>
        <w:rPr>
          <w:rFonts w:hint="default"/>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65AAA8E3">
      <w:pPr>
        <w:widowControl w:val="0"/>
        <w:autoSpaceDE w:val="0"/>
        <w:autoSpaceDN w:val="0"/>
        <w:adjustRightInd w:val="0"/>
        <w:spacing w:beforeLines="0" w:afterLines="0"/>
        <w:ind w:firstLine="540"/>
        <w:jc w:val="both"/>
        <w:rPr>
          <w:rFonts w:hint="default"/>
          <w:sz w:val="22"/>
          <w:szCs w:val="22"/>
        </w:rPr>
      </w:pPr>
      <w:r>
        <w:rPr>
          <w:rFonts w:hint="default"/>
          <w:sz w:val="22"/>
          <w:szCs w:val="22"/>
        </w:rPr>
        <w:t>Лицо, рассматривающее возможность приобретения инвестиционных паёв, должно самостоятельно оценить возможные риски.</w:t>
      </w:r>
    </w:p>
    <w:p w14:paraId="768F4E89">
      <w:pPr>
        <w:widowControl w:val="0"/>
        <w:autoSpaceDE w:val="0"/>
        <w:autoSpaceDN w:val="0"/>
        <w:adjustRightInd w:val="0"/>
        <w:spacing w:beforeLines="0" w:afterLines="0"/>
        <w:ind w:firstLine="540"/>
        <w:jc w:val="both"/>
        <w:rPr>
          <w:rFonts w:hint="default"/>
          <w:sz w:val="22"/>
          <w:szCs w:val="22"/>
        </w:rPr>
      </w:pPr>
      <w:r>
        <w:rPr>
          <w:rFonts w:hint="default"/>
          <w:sz w:val="22"/>
          <w:szCs w:val="22"/>
        </w:rPr>
        <w:t>Общеизвестна прямая зависимость величины, ожидаемой прибыли от уровня принимаемого риска.</w:t>
      </w:r>
    </w:p>
    <w:p w14:paraId="51C99091">
      <w:pPr>
        <w:widowControl w:val="0"/>
        <w:autoSpaceDE w:val="0"/>
        <w:autoSpaceDN w:val="0"/>
        <w:adjustRightInd w:val="0"/>
        <w:spacing w:beforeLines="0" w:afterLines="0"/>
        <w:ind w:firstLine="540"/>
        <w:jc w:val="both"/>
        <w:rPr>
          <w:rFonts w:hint="default"/>
          <w:sz w:val="22"/>
          <w:szCs w:val="22"/>
        </w:rPr>
      </w:pPr>
      <w:r>
        <w:rPr>
          <w:rFonts w:hint="default"/>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10BA36A1">
      <w:pPr>
        <w:widowControl w:val="0"/>
        <w:autoSpaceDE w:val="0"/>
        <w:autoSpaceDN w:val="0"/>
        <w:adjustRightInd w:val="0"/>
        <w:spacing w:beforeLines="0" w:afterLines="0"/>
        <w:ind w:firstLine="540"/>
        <w:jc w:val="both"/>
        <w:rPr>
          <w:rFonts w:hint="default"/>
          <w:sz w:val="22"/>
          <w:szCs w:val="22"/>
        </w:rPr>
      </w:pPr>
    </w:p>
    <w:p w14:paraId="128311AC">
      <w:pPr>
        <w:widowControl w:val="0"/>
        <w:autoSpaceDE w:val="0"/>
        <w:autoSpaceDN w:val="0"/>
        <w:adjustRightInd w:val="0"/>
        <w:spacing w:beforeLines="0" w:afterLines="0"/>
        <w:ind w:firstLine="540"/>
        <w:jc w:val="both"/>
        <w:rPr>
          <w:rFonts w:hint="default"/>
          <w:sz w:val="22"/>
          <w:szCs w:val="22"/>
        </w:rPr>
      </w:pPr>
      <w:r>
        <w:rPr>
          <w:rFonts w:hint="default"/>
          <w:b/>
          <w:sz w:val="22"/>
          <w:szCs w:val="22"/>
        </w:rPr>
        <w:t>Права и обязанности Управляющей Компании</w:t>
      </w:r>
    </w:p>
    <w:p w14:paraId="6B3FAF78">
      <w:pPr>
        <w:widowControl w:val="0"/>
        <w:autoSpaceDE w:val="0"/>
        <w:autoSpaceDN w:val="0"/>
        <w:adjustRightInd w:val="0"/>
        <w:spacing w:beforeLines="0" w:afterLines="0"/>
        <w:ind w:firstLine="540"/>
        <w:jc w:val="both"/>
        <w:rPr>
          <w:rFonts w:hint="default"/>
          <w:sz w:val="22"/>
          <w:szCs w:val="22"/>
        </w:rPr>
      </w:pPr>
      <w:r>
        <w:rPr>
          <w:rFonts w:hint="default"/>
          <w:sz w:val="22"/>
          <w:szCs w:val="22"/>
        </w:rPr>
        <w:t>27.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5EAB8742">
      <w:pPr>
        <w:widowControl w:val="0"/>
        <w:autoSpaceDE w:val="0"/>
        <w:autoSpaceDN w:val="0"/>
        <w:adjustRightInd w:val="0"/>
        <w:spacing w:beforeLines="0" w:afterLines="0"/>
        <w:ind w:firstLine="540"/>
        <w:jc w:val="both"/>
        <w:rPr>
          <w:rFonts w:hint="default"/>
          <w:sz w:val="22"/>
          <w:szCs w:val="22"/>
        </w:rPr>
      </w:pPr>
      <w:r>
        <w:rPr>
          <w:rFonts w:hint="default"/>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6725701A">
      <w:pPr>
        <w:widowControl w:val="0"/>
        <w:autoSpaceDE w:val="0"/>
        <w:autoSpaceDN w:val="0"/>
        <w:adjustRightInd w:val="0"/>
        <w:spacing w:beforeLines="0" w:afterLines="0"/>
        <w:ind w:firstLine="540"/>
        <w:jc w:val="both"/>
        <w:rPr>
          <w:rFonts w:hint="default"/>
          <w:sz w:val="22"/>
          <w:szCs w:val="22"/>
        </w:rPr>
      </w:pPr>
      <w:r>
        <w:rPr>
          <w:rFonts w:hint="default"/>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7DC6DF53">
      <w:pPr>
        <w:widowControl w:val="0"/>
        <w:autoSpaceDE w:val="0"/>
        <w:autoSpaceDN w:val="0"/>
        <w:adjustRightInd w:val="0"/>
        <w:spacing w:beforeLines="0" w:afterLines="0"/>
        <w:ind w:firstLine="540"/>
        <w:jc w:val="both"/>
        <w:rPr>
          <w:rFonts w:hint="default"/>
          <w:sz w:val="22"/>
          <w:szCs w:val="22"/>
        </w:rPr>
      </w:pPr>
      <w:r>
        <w:rPr>
          <w:rFonts w:hint="default"/>
          <w:sz w:val="22"/>
          <w:szCs w:val="22"/>
        </w:rPr>
        <w:t>28. Управляющая Компания:</w:t>
      </w:r>
    </w:p>
    <w:p w14:paraId="49FD2345">
      <w:pPr>
        <w:widowControl w:val="0"/>
        <w:autoSpaceDE w:val="0"/>
        <w:autoSpaceDN w:val="0"/>
        <w:adjustRightInd w:val="0"/>
        <w:spacing w:beforeLines="0" w:afterLines="0"/>
        <w:ind w:firstLine="540"/>
        <w:jc w:val="both"/>
        <w:rPr>
          <w:rFonts w:hint="default"/>
          <w:sz w:val="22"/>
          <w:szCs w:val="22"/>
        </w:rPr>
      </w:pPr>
      <w:r>
        <w:rPr>
          <w:rFonts w:hint="default"/>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329BBDAE">
      <w:pPr>
        <w:widowControl w:val="0"/>
        <w:autoSpaceDE w:val="0"/>
        <w:autoSpaceDN w:val="0"/>
        <w:adjustRightInd w:val="0"/>
        <w:spacing w:beforeLines="0" w:afterLines="0"/>
        <w:ind w:firstLine="540"/>
        <w:jc w:val="both"/>
        <w:rPr>
          <w:rFonts w:hint="default"/>
          <w:sz w:val="22"/>
          <w:szCs w:val="22"/>
        </w:rPr>
      </w:pPr>
      <w:r>
        <w:rPr>
          <w:rFonts w:hint="default"/>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3AEA8FD9">
      <w:pPr>
        <w:autoSpaceDE w:val="0"/>
        <w:autoSpaceDN w:val="0"/>
        <w:adjustRightInd w:val="0"/>
        <w:spacing w:beforeLines="0" w:afterLines="0"/>
        <w:ind w:firstLine="567"/>
        <w:jc w:val="both"/>
        <w:rPr>
          <w:rFonts w:hint="default"/>
          <w:sz w:val="22"/>
          <w:szCs w:val="22"/>
        </w:rPr>
      </w:pPr>
      <w:r>
        <w:rPr>
          <w:rFonts w:hint="default"/>
          <w:sz w:val="22"/>
          <w:szCs w:val="22"/>
        </w:rPr>
        <w:t>3)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6BA7E686">
      <w:pPr>
        <w:widowControl w:val="0"/>
        <w:autoSpaceDE w:val="0"/>
        <w:autoSpaceDN w:val="0"/>
        <w:adjustRightInd w:val="0"/>
        <w:spacing w:beforeLines="0" w:afterLines="0"/>
        <w:ind w:firstLine="540"/>
        <w:jc w:val="both"/>
        <w:rPr>
          <w:rFonts w:hint="default"/>
          <w:sz w:val="22"/>
          <w:szCs w:val="22"/>
        </w:rPr>
      </w:pPr>
      <w:r>
        <w:rPr>
          <w:rFonts w:hint="default"/>
          <w:sz w:val="22"/>
          <w:szCs w:val="22"/>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14988482">
      <w:pPr>
        <w:widowControl w:val="0"/>
        <w:autoSpaceDE w:val="0"/>
        <w:autoSpaceDN w:val="0"/>
        <w:adjustRightInd w:val="0"/>
        <w:spacing w:beforeLines="0" w:afterLines="0"/>
        <w:ind w:firstLine="540"/>
        <w:jc w:val="both"/>
        <w:rPr>
          <w:rFonts w:hint="default"/>
          <w:sz w:val="22"/>
          <w:szCs w:val="22"/>
        </w:rPr>
      </w:pPr>
      <w:r>
        <w:rPr>
          <w:rFonts w:hint="default"/>
          <w:sz w:val="22"/>
          <w:szCs w:val="22"/>
        </w:rPr>
        <w:t>5) вправе провести дробление инвестиционных паев на условиях и в порядке, установленных нормативными актами Банка России;</w:t>
      </w:r>
    </w:p>
    <w:p w14:paraId="14317E8C">
      <w:pPr>
        <w:widowControl w:val="0"/>
        <w:autoSpaceDE w:val="0"/>
        <w:autoSpaceDN w:val="0"/>
        <w:adjustRightInd w:val="0"/>
        <w:spacing w:beforeLines="0" w:afterLines="0"/>
        <w:ind w:firstLine="540"/>
        <w:jc w:val="both"/>
        <w:rPr>
          <w:rFonts w:hint="default"/>
          <w:sz w:val="22"/>
          <w:szCs w:val="22"/>
        </w:rPr>
      </w:pPr>
      <w:r>
        <w:rPr>
          <w:rFonts w:hint="default"/>
          <w:sz w:val="22"/>
          <w:szCs w:val="22"/>
        </w:rPr>
        <w:t>6) вправе принять решение о прекращении фонда;</w:t>
      </w:r>
    </w:p>
    <w:p w14:paraId="362C3EA3">
      <w:pPr>
        <w:widowControl w:val="0"/>
        <w:autoSpaceDE w:val="0"/>
        <w:autoSpaceDN w:val="0"/>
        <w:adjustRightInd w:val="0"/>
        <w:spacing w:beforeLines="0" w:afterLines="0"/>
        <w:ind w:firstLine="540"/>
        <w:jc w:val="both"/>
        <w:rPr>
          <w:rFonts w:hint="default"/>
          <w:sz w:val="22"/>
          <w:szCs w:val="22"/>
        </w:rPr>
      </w:pPr>
      <w:r>
        <w:rPr>
          <w:rFonts w:hint="default"/>
          <w:sz w:val="22"/>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14:paraId="002B53D1">
      <w:pPr>
        <w:widowControl w:val="0"/>
        <w:autoSpaceDE w:val="0"/>
        <w:autoSpaceDN w:val="0"/>
        <w:adjustRightInd w:val="0"/>
        <w:spacing w:beforeLines="0" w:afterLines="0"/>
        <w:ind w:firstLine="540"/>
        <w:jc w:val="both"/>
        <w:rPr>
          <w:rFonts w:hint="default"/>
          <w:sz w:val="22"/>
          <w:szCs w:val="22"/>
        </w:rPr>
      </w:pPr>
      <w:r>
        <w:rPr>
          <w:rFonts w:hint="default"/>
          <w:sz w:val="22"/>
          <w:szCs w:val="22"/>
        </w:rPr>
        <w:t>8) вправе не предотвращать возникновение конфликта интересов в следующих случаях:</w:t>
      </w:r>
    </w:p>
    <w:p w14:paraId="0B355733">
      <w:pPr>
        <w:widowControl w:val="0"/>
        <w:autoSpaceDE w:val="0"/>
        <w:autoSpaceDN w:val="0"/>
        <w:adjustRightInd w:val="0"/>
        <w:spacing w:beforeLines="0" w:afterLines="0"/>
        <w:ind w:firstLine="540"/>
        <w:jc w:val="both"/>
        <w:rPr>
          <w:rFonts w:hint="default"/>
          <w:sz w:val="22"/>
          <w:szCs w:val="22"/>
        </w:rPr>
      </w:pPr>
      <w:r>
        <w:rPr>
          <w:rFonts w:hint="default"/>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14:paraId="4DE0BB8B">
      <w:pPr>
        <w:widowControl w:val="0"/>
        <w:autoSpaceDE w:val="0"/>
        <w:autoSpaceDN w:val="0"/>
        <w:adjustRightInd w:val="0"/>
        <w:spacing w:beforeLines="0" w:afterLines="0"/>
        <w:ind w:firstLine="540"/>
        <w:jc w:val="both"/>
        <w:rPr>
          <w:rFonts w:hint="default"/>
          <w:sz w:val="22"/>
          <w:szCs w:val="22"/>
        </w:rPr>
      </w:pPr>
      <w:r>
        <w:rPr>
          <w:rFonts w:hint="default"/>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38B48EEE">
      <w:pPr>
        <w:widowControl w:val="0"/>
        <w:autoSpaceDE w:val="0"/>
        <w:autoSpaceDN w:val="0"/>
        <w:adjustRightInd w:val="0"/>
        <w:spacing w:beforeLines="0" w:afterLines="0"/>
        <w:ind w:firstLine="540"/>
        <w:jc w:val="both"/>
        <w:rPr>
          <w:rFonts w:hint="default"/>
          <w:sz w:val="22"/>
          <w:szCs w:val="22"/>
        </w:rPr>
      </w:pPr>
      <w:r>
        <w:rPr>
          <w:rFonts w:hint="default"/>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0FCF1831">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Акционерном обществе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 </w:t>
      </w:r>
    </w:p>
    <w:p w14:paraId="03B9477E">
      <w:pPr>
        <w:widowControl w:val="0"/>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14:paraId="3F87A6A1">
      <w:pPr>
        <w:widowControl w:val="0"/>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«Атон» ОГРН 1027739583200.</w:t>
      </w:r>
    </w:p>
    <w:p w14:paraId="4E086965">
      <w:pPr>
        <w:widowControl w:val="0"/>
        <w:autoSpaceDE w:val="0"/>
        <w:autoSpaceDN w:val="0"/>
        <w:adjustRightInd w:val="0"/>
        <w:spacing w:beforeLines="0" w:afterLines="0"/>
        <w:ind w:firstLine="540"/>
        <w:jc w:val="both"/>
        <w:rPr>
          <w:rFonts w:hint="default"/>
          <w:sz w:val="22"/>
          <w:szCs w:val="22"/>
        </w:rPr>
      </w:pPr>
      <w:r>
        <w:rPr>
          <w:rFonts w:hint="default"/>
          <w:sz w:val="22"/>
          <w:szCs w:val="22"/>
        </w:rPr>
        <w:t>8.1)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3D99D6E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29. Управляющая Компания обязана:</w:t>
      </w:r>
    </w:p>
    <w:p w14:paraId="77F35BB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14:paraId="7B66237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6B361BD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14:paraId="625B284C">
      <w:pPr>
        <w:autoSpaceDE w:val="0"/>
        <w:autoSpaceDN w:val="0"/>
        <w:adjustRightInd w:val="0"/>
        <w:spacing w:beforeLines="0" w:afterLines="0"/>
        <w:ind w:firstLine="540"/>
        <w:jc w:val="both"/>
        <w:rPr>
          <w:rFonts w:hint="default"/>
          <w:sz w:val="22"/>
          <w:szCs w:val="22"/>
        </w:rPr>
      </w:pPr>
      <w:r>
        <w:rPr>
          <w:rFonts w:hint="default"/>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5E6495A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3CB0CE4E">
      <w:pPr>
        <w:autoSpaceDE w:val="0"/>
        <w:autoSpaceDN w:val="0"/>
        <w:adjustRightInd w:val="0"/>
        <w:spacing w:beforeLines="0" w:afterLines="0"/>
        <w:ind w:firstLine="540"/>
        <w:jc w:val="both"/>
        <w:rPr>
          <w:rFonts w:hint="default"/>
          <w:sz w:val="22"/>
          <w:szCs w:val="22"/>
        </w:rPr>
      </w:pPr>
      <w:r>
        <w:rPr>
          <w:rFonts w:hint="default"/>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2AD2B807">
      <w:pPr>
        <w:autoSpaceDE w:val="0"/>
        <w:autoSpaceDN w:val="0"/>
        <w:adjustRightInd w:val="0"/>
        <w:spacing w:beforeLines="0" w:afterLines="0"/>
        <w:ind w:firstLine="540"/>
        <w:jc w:val="both"/>
        <w:rPr>
          <w:rFonts w:hint="default"/>
          <w:sz w:val="22"/>
          <w:szCs w:val="22"/>
        </w:rPr>
      </w:pPr>
      <w:r>
        <w:rPr>
          <w:rFonts w:hint="default"/>
          <w:sz w:val="22"/>
          <w:szCs w:val="22"/>
        </w:rPr>
        <w:t>6) раскрывать отчеты, требования к которым устанавливаются Банком России;</w:t>
      </w:r>
    </w:p>
    <w:p w14:paraId="6A630702">
      <w:pPr>
        <w:spacing w:beforeLines="0" w:afterLines="0"/>
        <w:ind w:firstLine="540"/>
        <w:jc w:val="both"/>
        <w:rPr>
          <w:rFonts w:hint="default"/>
          <w:sz w:val="22"/>
          <w:szCs w:val="22"/>
        </w:rPr>
      </w:pPr>
      <w:r>
        <w:rPr>
          <w:rFonts w:hint="default"/>
          <w:sz w:val="22"/>
          <w:szCs w:val="22"/>
        </w:rPr>
        <w:t>7) соблюдать инвестиционную декларацию Правил доверительного управления фондом и Правила доверительного управления фондом;</w:t>
      </w:r>
    </w:p>
    <w:p w14:paraId="79D4D939">
      <w:pPr>
        <w:spacing w:beforeLines="0" w:afterLines="0"/>
        <w:ind w:firstLine="540"/>
        <w:jc w:val="both"/>
        <w:rPr>
          <w:rFonts w:hint="default"/>
          <w:sz w:val="22"/>
          <w:szCs w:val="22"/>
        </w:rPr>
      </w:pPr>
      <w:r>
        <w:rPr>
          <w:rFonts w:hint="default"/>
          <w:sz w:val="22"/>
          <w:szCs w:val="22"/>
        </w:rPr>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20C01C79">
      <w:pPr>
        <w:spacing w:beforeLines="0" w:afterLines="0"/>
        <w:ind w:firstLine="540"/>
        <w:jc w:val="both"/>
        <w:rPr>
          <w:rFonts w:hint="default"/>
          <w:sz w:val="22"/>
          <w:szCs w:val="22"/>
        </w:rPr>
      </w:pPr>
      <w:r>
        <w:rPr>
          <w:rFonts w:hint="default"/>
          <w:sz w:val="22"/>
          <w:szCs w:val="22"/>
        </w:rPr>
        <w:t>9) соблюдать иные требования, предусмотренные Федеральным законом «Об инвестиционных фондах» и нормативными актами Банка России.</w:t>
      </w:r>
    </w:p>
    <w:p w14:paraId="6B6078A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30. Управляющая Компания не вправе:</w:t>
      </w:r>
    </w:p>
    <w:p w14:paraId="64359436">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588910D4">
      <w:pPr>
        <w:spacing w:beforeLines="0" w:afterLines="0"/>
        <w:ind w:firstLine="540"/>
        <w:rPr>
          <w:rFonts w:hint="default"/>
          <w:sz w:val="22"/>
          <w:szCs w:val="22"/>
        </w:rPr>
      </w:pPr>
      <w:r>
        <w:rPr>
          <w:rFonts w:hint="default"/>
          <w:sz w:val="22"/>
          <w:szCs w:val="22"/>
        </w:rPr>
        <w:t>1.1) 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3FE0953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14:paraId="2B93463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6C8D54C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14:paraId="7CBE3C2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 совершать следующие сделки или давать поручения на совершение следующих сделок:</w:t>
      </w:r>
    </w:p>
    <w:p w14:paraId="6AAC926B">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4A03D1F6">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безвозмездному отчуждению имущества, составляющего фонд;</w:t>
      </w:r>
    </w:p>
    <w:p w14:paraId="6DBEA2A8">
      <w:pPr>
        <w:autoSpaceDE w:val="0"/>
        <w:autoSpaceDN w:val="0"/>
        <w:adjustRightInd w:val="0"/>
        <w:spacing w:beforeLines="0" w:afterLines="0"/>
        <w:ind w:firstLine="540"/>
        <w:jc w:val="both"/>
        <w:rPr>
          <w:rFonts w:hint="default"/>
          <w:sz w:val="22"/>
          <w:szCs w:val="22"/>
        </w:rPr>
      </w:pPr>
      <w:r>
        <w:rPr>
          <w:rFonts w:hint="default"/>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2299407D">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2E3CEDCF">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5147CFA5">
      <w:pPr>
        <w:spacing w:beforeLines="0" w:afterLines="0"/>
        <w:ind w:firstLine="567"/>
        <w:jc w:val="both"/>
        <w:rPr>
          <w:rFonts w:hint="default"/>
          <w:sz w:val="22"/>
          <w:szCs w:val="22"/>
        </w:rPr>
      </w:pPr>
      <w:r>
        <w:rPr>
          <w:rFonts w:hint="default"/>
          <w:sz w:val="22"/>
          <w:szCs w:val="22"/>
        </w:rPr>
        <w:t>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7,8 и 10, пп.1) п.25 настоящих Правил;</w:t>
      </w:r>
    </w:p>
    <w:p w14:paraId="5266EF6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2C69BEC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7891D856">
      <w:pPr>
        <w:autoSpaceDE w:val="0"/>
        <w:autoSpaceDN w:val="0"/>
        <w:adjustRightInd w:val="0"/>
        <w:spacing w:beforeLines="0" w:afterLines="0"/>
        <w:ind w:firstLine="540"/>
        <w:jc w:val="both"/>
        <w:rPr>
          <w:rFonts w:hint="default"/>
          <w:sz w:val="22"/>
          <w:szCs w:val="22"/>
        </w:rPr>
      </w:pPr>
      <w:r>
        <w:rPr>
          <w:rFonts w:hint="default"/>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36BE438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14:paraId="0F11BC0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101 настоящих Правил, а также иных случаев, предусмотренных настоящими Правилами; </w:t>
      </w:r>
    </w:p>
    <w:p w14:paraId="08B742E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67B69BBD">
      <w:pPr>
        <w:autoSpaceDE w:val="0"/>
        <w:autoSpaceDN w:val="0"/>
        <w:adjustRightInd w:val="0"/>
        <w:spacing w:beforeLines="0" w:afterLines="0"/>
        <w:ind w:firstLine="540"/>
        <w:jc w:val="both"/>
        <w:rPr>
          <w:rFonts w:hint="default"/>
          <w:sz w:val="22"/>
          <w:szCs w:val="22"/>
        </w:rPr>
      </w:pPr>
      <w:r>
        <w:rPr>
          <w:rFonts w:hint="default"/>
          <w:sz w:val="22"/>
          <w:szCs w:val="22"/>
        </w:rPr>
        <w:t>6) заключать договоры возмездного оказания услуг, подлежащие оплате за счет активов фонда, в случаях, установленных нормативными актами Банка России.</w:t>
      </w:r>
    </w:p>
    <w:p w14:paraId="7B053C5C">
      <w:pPr>
        <w:autoSpaceDE w:val="0"/>
        <w:autoSpaceDN w:val="0"/>
        <w:adjustRightInd w:val="0"/>
        <w:spacing w:beforeLines="0" w:afterLines="0"/>
        <w:ind w:firstLine="540"/>
        <w:jc w:val="both"/>
        <w:rPr>
          <w:rFonts w:hint="default"/>
          <w:sz w:val="22"/>
          <w:szCs w:val="22"/>
        </w:rPr>
      </w:pPr>
      <w:r>
        <w:rPr>
          <w:rFonts w:hint="default"/>
          <w:sz w:val="22"/>
          <w:szCs w:val="22"/>
        </w:rPr>
        <w:t xml:space="preserve">31. Ограничения на совершение сделок с ценными бумагами, установленные абзацами восьмым, девятым, одиннадцатым, двенадцатым подпункта 5 пункта 30 настоящих Правил, не применяются, если: </w:t>
      </w:r>
    </w:p>
    <w:p w14:paraId="4DD404C5">
      <w:pPr>
        <w:autoSpaceDE w:val="0"/>
        <w:autoSpaceDN w:val="0"/>
        <w:adjustRightInd w:val="0"/>
        <w:spacing w:beforeLines="0" w:afterLines="0"/>
        <w:ind w:firstLine="540"/>
        <w:jc w:val="both"/>
        <w:rPr>
          <w:rFonts w:hint="default"/>
          <w:sz w:val="22"/>
          <w:szCs w:val="22"/>
        </w:rPr>
      </w:pPr>
      <w:r>
        <w:rPr>
          <w:rFonts w:hint="default"/>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51D2F02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795B9180">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532D04B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14:paraId="0B511C99">
      <w:pPr>
        <w:autoSpaceDE w:val="0"/>
        <w:autoSpaceDN w:val="0"/>
        <w:adjustRightInd w:val="0"/>
        <w:spacing w:beforeLines="0" w:afterLines="0"/>
        <w:ind w:firstLine="540"/>
        <w:jc w:val="both"/>
        <w:rPr>
          <w:rFonts w:hint="default"/>
          <w:sz w:val="22"/>
          <w:szCs w:val="22"/>
        </w:rPr>
      </w:pPr>
      <w:r>
        <w:rPr>
          <w:rFonts w:hint="default"/>
          <w:sz w:val="22"/>
          <w:szCs w:val="22"/>
        </w:rPr>
        <w:t>1) совершаются с ценными бумагами, включенными в котировальные списки российских бирж;</w:t>
      </w:r>
    </w:p>
    <w:p w14:paraId="461F27B0">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4823CC7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152989D8">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33. По сделкам, совершенным в нарушение требований подпункта 3 пункта 28</w:t>
      </w:r>
      <w:r>
        <w:rPr>
          <w:rFonts w:hint="default"/>
          <w:sz w:val="20"/>
          <w:szCs w:val="20"/>
        </w:rPr>
        <w:t xml:space="preserve"> </w:t>
      </w:r>
      <w:r>
        <w:rPr>
          <w:rFonts w:hint="default" w:ascii="Times New Roman" w:cs="Times New Roman"/>
          <w:sz w:val="22"/>
          <w:szCs w:val="22"/>
        </w:rPr>
        <w:t>настоящих Правил,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74855759">
      <w:pPr>
        <w:widowControl w:val="0"/>
        <w:autoSpaceDE w:val="0"/>
        <w:autoSpaceDN w:val="0"/>
        <w:adjustRightInd w:val="0"/>
        <w:spacing w:beforeLines="0" w:afterLines="0"/>
        <w:ind w:firstLine="540"/>
        <w:rPr>
          <w:rFonts w:hint="default"/>
          <w:b/>
          <w:sz w:val="22"/>
          <w:szCs w:val="22"/>
        </w:rPr>
      </w:pPr>
    </w:p>
    <w:p w14:paraId="51B2D407">
      <w:pPr>
        <w:widowControl w:val="0"/>
        <w:autoSpaceDE w:val="0"/>
        <w:autoSpaceDN w:val="0"/>
        <w:adjustRightInd w:val="0"/>
        <w:spacing w:beforeLines="0" w:afterLines="0"/>
        <w:ind w:firstLine="540"/>
        <w:rPr>
          <w:rFonts w:hint="default"/>
          <w:b/>
          <w:sz w:val="22"/>
          <w:szCs w:val="22"/>
        </w:rPr>
      </w:pPr>
      <w:r>
        <w:rPr>
          <w:rFonts w:hint="default"/>
          <w:b/>
          <w:sz w:val="22"/>
          <w:szCs w:val="22"/>
        </w:rPr>
        <w:t>Права владельцев инвестиционных паев. Инвестиционные паи</w:t>
      </w:r>
    </w:p>
    <w:p w14:paraId="4B0D53BC">
      <w:pPr>
        <w:widowControl w:val="0"/>
        <w:autoSpaceDE w:val="0"/>
        <w:autoSpaceDN w:val="0"/>
        <w:adjustRightInd w:val="0"/>
        <w:spacing w:beforeLines="0" w:afterLines="0"/>
        <w:ind w:firstLine="540"/>
        <w:jc w:val="both"/>
        <w:rPr>
          <w:rFonts w:hint="default"/>
          <w:sz w:val="22"/>
          <w:szCs w:val="22"/>
        </w:rPr>
      </w:pPr>
      <w:r>
        <w:rPr>
          <w:rFonts w:hint="default"/>
          <w:sz w:val="22"/>
          <w:szCs w:val="22"/>
        </w:rPr>
        <w:t>34. Права владельцев инвестиционных паев удостоверяются инвестиционными паями.</w:t>
      </w:r>
    </w:p>
    <w:p w14:paraId="1E50F67A">
      <w:pPr>
        <w:widowControl w:val="0"/>
        <w:autoSpaceDE w:val="0"/>
        <w:autoSpaceDN w:val="0"/>
        <w:adjustRightInd w:val="0"/>
        <w:spacing w:beforeLines="0" w:afterLines="0"/>
        <w:ind w:firstLine="540"/>
        <w:jc w:val="both"/>
        <w:rPr>
          <w:rFonts w:hint="default"/>
          <w:sz w:val="22"/>
          <w:szCs w:val="22"/>
        </w:rPr>
      </w:pPr>
      <w:r>
        <w:rPr>
          <w:rFonts w:hint="default"/>
          <w:sz w:val="22"/>
          <w:szCs w:val="22"/>
        </w:rPr>
        <w:t>35. Инвестиционный пай является именной неэмиссионной ценной бумагой, не имеет номинальной стоимости. Права, удостоверенные инвестиционным паем, фиксируются в бездокументарной форме. Инвестиционный пай удостоверяет:</w:t>
      </w:r>
    </w:p>
    <w:p w14:paraId="37AC6524">
      <w:pPr>
        <w:widowControl w:val="0"/>
        <w:autoSpaceDE w:val="0"/>
        <w:autoSpaceDN w:val="0"/>
        <w:adjustRightInd w:val="0"/>
        <w:spacing w:beforeLines="0" w:afterLines="0"/>
        <w:ind w:firstLine="540"/>
        <w:jc w:val="both"/>
        <w:rPr>
          <w:rFonts w:hint="default"/>
          <w:sz w:val="22"/>
          <w:szCs w:val="22"/>
        </w:rPr>
      </w:pPr>
      <w:r>
        <w:rPr>
          <w:rFonts w:hint="default"/>
          <w:sz w:val="22"/>
          <w:szCs w:val="22"/>
        </w:rPr>
        <w:t>1) долю его владельца в праве собственности на имущество, составляющее фонд;</w:t>
      </w:r>
    </w:p>
    <w:p w14:paraId="67310DB6">
      <w:pPr>
        <w:widowControl w:val="0"/>
        <w:autoSpaceDE w:val="0"/>
        <w:autoSpaceDN w:val="0"/>
        <w:adjustRightInd w:val="0"/>
        <w:spacing w:beforeLines="0" w:afterLines="0"/>
        <w:ind w:firstLine="540"/>
        <w:jc w:val="both"/>
        <w:rPr>
          <w:rFonts w:hint="default"/>
          <w:sz w:val="22"/>
          <w:szCs w:val="22"/>
        </w:rPr>
      </w:pPr>
      <w:r>
        <w:rPr>
          <w:rFonts w:hint="default"/>
          <w:sz w:val="22"/>
          <w:szCs w:val="22"/>
        </w:rPr>
        <w:t>2) право требовать от Управляющей Компании надлежащего доверительного управления фондом;</w:t>
      </w:r>
    </w:p>
    <w:p w14:paraId="23AC7FA9">
      <w:pPr>
        <w:widowControl w:val="0"/>
        <w:autoSpaceDE w:val="0"/>
        <w:autoSpaceDN w:val="0"/>
        <w:adjustRightInd w:val="0"/>
        <w:spacing w:beforeLines="0" w:afterLines="0"/>
        <w:ind w:firstLine="540"/>
        <w:jc w:val="both"/>
        <w:rPr>
          <w:rFonts w:hint="default"/>
          <w:sz w:val="22"/>
          <w:szCs w:val="22"/>
        </w:rPr>
      </w:pPr>
      <w:r>
        <w:rPr>
          <w:rFonts w:hint="default"/>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14:paraId="5175394B">
      <w:pPr>
        <w:widowControl w:val="0"/>
        <w:autoSpaceDE w:val="0"/>
        <w:autoSpaceDN w:val="0"/>
        <w:adjustRightInd w:val="0"/>
        <w:spacing w:beforeLines="0" w:afterLines="0"/>
        <w:ind w:firstLine="540"/>
        <w:jc w:val="both"/>
        <w:rPr>
          <w:rFonts w:hint="default"/>
          <w:sz w:val="22"/>
          <w:szCs w:val="22"/>
        </w:rPr>
      </w:pPr>
      <w:r>
        <w:rPr>
          <w:rFonts w:hint="default"/>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3377348E">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36. Каждый инвестиционный пай удостоверяет одинаковую долю в праве общей собственности на имущество, составляющее фонд, и одинаковые права. </w:t>
      </w:r>
    </w:p>
    <w:p w14:paraId="3CC8AFE8">
      <w:pPr>
        <w:widowControl w:val="0"/>
        <w:autoSpaceDE w:val="0"/>
        <w:autoSpaceDN w:val="0"/>
        <w:adjustRightInd w:val="0"/>
        <w:spacing w:beforeLines="0" w:afterLines="0"/>
        <w:ind w:firstLine="540"/>
        <w:jc w:val="both"/>
        <w:rPr>
          <w:rFonts w:hint="default"/>
          <w:sz w:val="22"/>
          <w:szCs w:val="22"/>
        </w:rPr>
      </w:pPr>
      <w:r>
        <w:rPr>
          <w:rFonts w:hint="default"/>
          <w:sz w:val="22"/>
          <w:szCs w:val="22"/>
        </w:rPr>
        <w:t>37. Количество инвестиционных паев, выдаваемых Управляющей Компанией, не ограничивается.</w:t>
      </w:r>
    </w:p>
    <w:p w14:paraId="4962A723">
      <w:pPr>
        <w:widowControl w:val="0"/>
        <w:autoSpaceDE w:val="0"/>
        <w:autoSpaceDN w:val="0"/>
        <w:adjustRightInd w:val="0"/>
        <w:spacing w:beforeLines="0" w:afterLines="0"/>
        <w:ind w:firstLine="540"/>
        <w:jc w:val="both"/>
        <w:rPr>
          <w:rFonts w:hint="default"/>
          <w:sz w:val="22"/>
          <w:szCs w:val="22"/>
        </w:rPr>
      </w:pPr>
      <w:r>
        <w:rPr>
          <w:rFonts w:hint="default"/>
          <w:sz w:val="22"/>
          <w:szCs w:val="22"/>
        </w:rPr>
        <w:t>38.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w:t>
      </w:r>
    </w:p>
    <w:p w14:paraId="30B467B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39. Инвестиционные паи свободно обращаются по завершении формирования фонда. </w:t>
      </w:r>
    </w:p>
    <w:p w14:paraId="74B33DDF">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Инвестиционные паи могут обращаться на организованных торгах.</w:t>
      </w:r>
    </w:p>
    <w:p w14:paraId="7EBA417A">
      <w:pPr>
        <w:widowControl w:val="0"/>
        <w:autoSpaceDE w:val="0"/>
        <w:autoSpaceDN w:val="0"/>
        <w:adjustRightInd w:val="0"/>
        <w:spacing w:beforeLines="0" w:afterLines="0"/>
        <w:ind w:firstLine="540"/>
        <w:jc w:val="both"/>
        <w:rPr>
          <w:rFonts w:hint="default"/>
          <w:sz w:val="22"/>
          <w:szCs w:val="22"/>
        </w:rPr>
      </w:pPr>
      <w:r>
        <w:rPr>
          <w:rFonts w:hint="default"/>
          <w:sz w:val="22"/>
          <w:szCs w:val="22"/>
        </w:rPr>
        <w:t>Специализированный депозитарий, Регистратор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14:paraId="4B4842C9">
      <w:pPr>
        <w:widowControl w:val="0"/>
        <w:autoSpaceDE w:val="0"/>
        <w:autoSpaceDN w:val="0"/>
        <w:adjustRightInd w:val="0"/>
        <w:spacing w:beforeLines="0" w:afterLines="0"/>
        <w:ind w:firstLine="540"/>
        <w:jc w:val="both"/>
        <w:rPr>
          <w:rFonts w:hint="default"/>
          <w:sz w:val="22"/>
          <w:szCs w:val="22"/>
        </w:rPr>
      </w:pPr>
      <w:r>
        <w:rPr>
          <w:rFonts w:hint="default"/>
          <w:sz w:val="22"/>
          <w:szCs w:val="22"/>
        </w:rPr>
        <w:t>40. Учет прав на инвестиционные паи осуществляется на лицевых счетах в реестре владельцев инвестиционных паев и на счетах депо депозитариями.</w:t>
      </w:r>
    </w:p>
    <w:p w14:paraId="5D8044DB">
      <w:pPr>
        <w:widowControl w:val="0"/>
        <w:autoSpaceDE w:val="0"/>
        <w:autoSpaceDN w:val="0"/>
        <w:adjustRightInd w:val="0"/>
        <w:spacing w:before="20" w:beforeLines="0" w:afterLines="0" w:line="228" w:lineRule="auto"/>
        <w:ind w:firstLine="567"/>
        <w:jc w:val="both"/>
        <w:rPr>
          <w:rFonts w:hint="default"/>
          <w:sz w:val="22"/>
          <w:szCs w:val="22"/>
        </w:rPr>
      </w:pPr>
      <w:r>
        <w:rPr>
          <w:rFonts w:hint="default"/>
          <w:sz w:val="22"/>
          <w:szCs w:val="22"/>
        </w:rPr>
        <w:t xml:space="preserve">41. Способы получения выписок из реестра владельцев инвестиционных паев: </w:t>
      </w:r>
    </w:p>
    <w:p w14:paraId="6829EC7F">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14:paraId="21FC23B2">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14:paraId="1FDE7491">
      <w:pPr>
        <w:keepNext/>
        <w:autoSpaceDE w:val="0"/>
        <w:autoSpaceDN w:val="0"/>
        <w:adjustRightInd w:val="0"/>
        <w:spacing w:beforeLines="0" w:afterLines="0"/>
        <w:ind w:firstLine="540"/>
        <w:jc w:val="both"/>
        <w:rPr>
          <w:rFonts w:hint="default"/>
          <w:sz w:val="22"/>
          <w:szCs w:val="22"/>
        </w:rPr>
      </w:pPr>
      <w:r>
        <w:rPr>
          <w:rFonts w:hint="default"/>
          <w:sz w:val="22"/>
          <w:szCs w:val="22"/>
        </w:rPr>
        <w:t>При предоставлении выписки по запросу нотариуса или уполномоченного законом государственного органа она выдается</w:t>
      </w:r>
      <w:r>
        <w:rPr>
          <w:rFonts w:hint="default"/>
          <w:b/>
          <w:sz w:val="22"/>
          <w:szCs w:val="22"/>
        </w:rPr>
        <w:t xml:space="preserve"> </w:t>
      </w:r>
      <w:r>
        <w:rPr>
          <w:rFonts w:hint="default"/>
          <w:sz w:val="22"/>
          <w:szCs w:val="22"/>
        </w:rPr>
        <w:t xml:space="preserve">в форме документа на бумажном носителе лицу, указанному в запросе, или высылается по адресу, указанному в запросе. </w:t>
      </w:r>
    </w:p>
    <w:p w14:paraId="5500418A">
      <w:pPr>
        <w:widowControl w:val="0"/>
        <w:autoSpaceDE w:val="0"/>
        <w:autoSpaceDN w:val="0"/>
        <w:adjustRightInd w:val="0"/>
        <w:spacing w:beforeLines="0" w:afterLines="0"/>
        <w:ind w:firstLine="540"/>
        <w:jc w:val="both"/>
        <w:rPr>
          <w:rFonts w:hint="default"/>
          <w:sz w:val="22"/>
          <w:szCs w:val="22"/>
        </w:rPr>
      </w:pPr>
    </w:p>
    <w:p w14:paraId="0DD63231">
      <w:pPr>
        <w:widowControl w:val="0"/>
        <w:autoSpaceDE w:val="0"/>
        <w:autoSpaceDN w:val="0"/>
        <w:adjustRightInd w:val="0"/>
        <w:spacing w:beforeLines="0" w:afterLines="0"/>
        <w:ind w:firstLine="540"/>
        <w:rPr>
          <w:rFonts w:hint="default"/>
          <w:b/>
          <w:sz w:val="22"/>
          <w:szCs w:val="22"/>
        </w:rPr>
      </w:pPr>
      <w:r>
        <w:rPr>
          <w:rFonts w:hint="default"/>
          <w:b/>
          <w:sz w:val="22"/>
          <w:szCs w:val="22"/>
        </w:rPr>
        <w:t>Выдача инвестиционных паев</w:t>
      </w:r>
    </w:p>
    <w:p w14:paraId="71B3D1FC">
      <w:pPr>
        <w:widowControl w:val="0"/>
        <w:autoSpaceDE w:val="0"/>
        <w:autoSpaceDN w:val="0"/>
        <w:adjustRightInd w:val="0"/>
        <w:spacing w:beforeLines="0" w:afterLines="0"/>
        <w:ind w:firstLine="540"/>
        <w:jc w:val="both"/>
        <w:rPr>
          <w:rFonts w:hint="default"/>
          <w:sz w:val="22"/>
          <w:szCs w:val="22"/>
        </w:rPr>
      </w:pPr>
      <w:r>
        <w:rPr>
          <w:rFonts w:hint="default"/>
          <w:sz w:val="22"/>
          <w:szCs w:val="22"/>
        </w:rPr>
        <w:t>42.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49986F8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44BE7EAE">
      <w:pPr>
        <w:widowControl w:val="0"/>
        <w:autoSpaceDE w:val="0"/>
        <w:autoSpaceDN w:val="0"/>
        <w:adjustRightInd w:val="0"/>
        <w:spacing w:beforeLines="0" w:afterLines="0"/>
        <w:ind w:firstLine="540"/>
        <w:jc w:val="both"/>
        <w:rPr>
          <w:rFonts w:hint="default"/>
          <w:sz w:val="22"/>
          <w:szCs w:val="22"/>
        </w:rPr>
      </w:pPr>
      <w:r>
        <w:rPr>
          <w:rFonts w:hint="default"/>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 в день получения им всех документов, являющихся основанием для совершения операций.</w:t>
      </w:r>
    </w:p>
    <w:p w14:paraId="4459E53A">
      <w:pPr>
        <w:widowControl w:val="0"/>
        <w:autoSpaceDE w:val="0"/>
        <w:autoSpaceDN w:val="0"/>
        <w:adjustRightInd w:val="0"/>
        <w:spacing w:beforeLines="0" w:afterLines="0"/>
        <w:ind w:firstLine="540"/>
        <w:jc w:val="both"/>
        <w:rPr>
          <w:rFonts w:hint="default"/>
          <w:sz w:val="22"/>
          <w:szCs w:val="22"/>
        </w:rPr>
      </w:pPr>
      <w:r>
        <w:rPr>
          <w:rFonts w:hint="default"/>
          <w:sz w:val="22"/>
          <w:szCs w:val="22"/>
        </w:rPr>
        <w:t>44.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 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61E33638">
      <w:pPr>
        <w:widowControl w:val="0"/>
        <w:autoSpaceDE w:val="0"/>
        <w:autoSpaceDN w:val="0"/>
        <w:adjustRightInd w:val="0"/>
        <w:spacing w:beforeLines="0" w:afterLines="0"/>
        <w:ind w:firstLine="540"/>
        <w:jc w:val="both"/>
        <w:rPr>
          <w:rFonts w:hint="default"/>
          <w:sz w:val="22"/>
          <w:szCs w:val="22"/>
        </w:rPr>
      </w:pPr>
      <w:r>
        <w:rPr>
          <w:rFonts w:hint="default"/>
          <w:sz w:val="22"/>
          <w:szCs w:val="22"/>
        </w:rPr>
        <w:t>45. В оплату инвестиционных паев передаются только денежные средства.</w:t>
      </w:r>
    </w:p>
    <w:p w14:paraId="788A77C9">
      <w:pPr>
        <w:widowControl w:val="0"/>
        <w:autoSpaceDE w:val="0"/>
        <w:autoSpaceDN w:val="0"/>
        <w:adjustRightInd w:val="0"/>
        <w:spacing w:beforeLines="0" w:afterLines="0"/>
        <w:ind w:firstLine="540"/>
        <w:jc w:val="both"/>
        <w:rPr>
          <w:rFonts w:hint="default"/>
          <w:sz w:val="22"/>
          <w:szCs w:val="22"/>
        </w:rPr>
      </w:pPr>
      <w:r>
        <w:rPr>
          <w:rFonts w:hint="default"/>
          <w:sz w:val="22"/>
          <w:szCs w:val="22"/>
        </w:rPr>
        <w:t>46. Выдача инвестиционных паев осуществляется при условии включения в состав фонда денежных средств, переданных в оплату инвестиционных паев.</w:t>
      </w:r>
    </w:p>
    <w:p w14:paraId="3DE63AFC">
      <w:pPr>
        <w:widowControl w:val="0"/>
        <w:autoSpaceDE w:val="0"/>
        <w:autoSpaceDN w:val="0"/>
        <w:adjustRightInd w:val="0"/>
        <w:spacing w:beforeLines="0" w:afterLines="0"/>
        <w:ind w:firstLine="540"/>
        <w:jc w:val="both"/>
        <w:rPr>
          <w:rFonts w:hint="default"/>
          <w:sz w:val="22"/>
          <w:szCs w:val="22"/>
        </w:rPr>
      </w:pPr>
    </w:p>
    <w:p w14:paraId="226DD0ED">
      <w:pPr>
        <w:widowControl w:val="0"/>
        <w:autoSpaceDE w:val="0"/>
        <w:autoSpaceDN w:val="0"/>
        <w:adjustRightInd w:val="0"/>
        <w:spacing w:beforeLines="0" w:afterLines="0"/>
        <w:ind w:firstLine="540"/>
        <w:rPr>
          <w:rFonts w:hint="default"/>
          <w:b/>
          <w:sz w:val="22"/>
          <w:szCs w:val="22"/>
        </w:rPr>
      </w:pPr>
      <w:r>
        <w:rPr>
          <w:rFonts w:hint="default"/>
          <w:b/>
          <w:sz w:val="22"/>
          <w:szCs w:val="22"/>
        </w:rPr>
        <w:t>Заявки на приобретение инвестиционных паев</w:t>
      </w:r>
    </w:p>
    <w:p w14:paraId="7435B05C">
      <w:pPr>
        <w:widowControl w:val="0"/>
        <w:autoSpaceDE w:val="0"/>
        <w:autoSpaceDN w:val="0"/>
        <w:adjustRightInd w:val="0"/>
        <w:spacing w:beforeLines="0" w:afterLines="0"/>
        <w:ind w:firstLine="540"/>
        <w:jc w:val="both"/>
        <w:rPr>
          <w:rFonts w:hint="default"/>
          <w:sz w:val="22"/>
          <w:szCs w:val="22"/>
        </w:rPr>
      </w:pPr>
      <w:r>
        <w:rPr>
          <w:rFonts w:hint="default"/>
          <w:sz w:val="22"/>
          <w:szCs w:val="22"/>
        </w:rPr>
        <w:t>47. Заявки на приобретение инвестиционных паев носят безотзывный характер.</w:t>
      </w:r>
    </w:p>
    <w:p w14:paraId="23FD79A3">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48.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 </w:t>
      </w:r>
    </w:p>
    <w:p w14:paraId="2D1138A7">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721AA6D1">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49. Прием заявок на приобретение инвестиционных паев после завершения (окончания) формирования фонда осуществляется: </w:t>
      </w:r>
    </w:p>
    <w:p w14:paraId="321AA21E">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15 по 28 февраля (в случае, когда в феврале 29 календарных дней, с 16 по 29 февраля); </w:t>
      </w:r>
    </w:p>
    <w:p w14:paraId="4C77A6B1">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1B8F522D">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августа; </w:t>
      </w:r>
    </w:p>
    <w:p w14:paraId="7E7BA7A3">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17 по 30 ноября. </w:t>
      </w:r>
    </w:p>
    <w:p w14:paraId="05763157">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В течение сроков приема заявок на приобретение инвестиционных паев заявки принимаются каждый рабочий день. </w:t>
      </w:r>
    </w:p>
    <w:p w14:paraId="192D1E65">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 </w:t>
      </w:r>
    </w:p>
    <w:p w14:paraId="676C354F">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50. Прием заявок на приобретение инвестиционных паев не осуществляется со дня возникновения основания прекращения фонда. </w:t>
      </w:r>
    </w:p>
    <w:p w14:paraId="3B5686DD">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51. Порядок подачи заявок на приобретение инвестиционных паев.</w:t>
      </w:r>
    </w:p>
    <w:p w14:paraId="3F55D6E8">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14:paraId="37EE7527">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051EB91D">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14:paraId="2026151C">
      <w:pPr>
        <w:widowControl w:val="0"/>
        <w:autoSpaceDE w:val="0"/>
        <w:autoSpaceDN w:val="0"/>
        <w:adjustRightInd w:val="0"/>
        <w:spacing w:beforeLines="0" w:afterLines="0"/>
        <w:ind w:firstLine="540"/>
        <w:jc w:val="both"/>
        <w:rPr>
          <w:rFonts w:hint="default"/>
          <w:sz w:val="22"/>
          <w:szCs w:val="22"/>
        </w:rPr>
      </w:pPr>
      <w:r>
        <w:rPr>
          <w:rFonts w:hint="default"/>
          <w:sz w:val="22"/>
          <w:szCs w:val="22"/>
        </w:rPr>
        <w:t>Подпись лица, направившего заявку на приобретение инвестиционных паев фонда, должна быть удостоверена нотариально.</w:t>
      </w:r>
    </w:p>
    <w:p w14:paraId="459038DB">
      <w:pPr>
        <w:pStyle w:val="20"/>
        <w:widowControl/>
        <w:spacing w:beforeLines="0" w:afterLines="0"/>
        <w:ind w:right="0"/>
        <w:jc w:val="both"/>
        <w:rPr>
          <w:rFonts w:hint="default" w:ascii="Times New Roman" w:cs="Times New Roman"/>
          <w:sz w:val="22"/>
          <w:szCs w:val="22"/>
        </w:rPr>
      </w:pPr>
      <w:r>
        <w:rPr>
          <w:rFonts w:hint="default" w:ascii="Times New Roman" w:cs="Times New Roman"/>
          <w:sz w:val="22"/>
          <w:szCs w:val="22"/>
        </w:rPr>
        <w:t>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w:t>
      </w:r>
    </w:p>
    <w:p w14:paraId="6191615C">
      <w:pPr>
        <w:pStyle w:val="20"/>
        <w:widowControl/>
        <w:spacing w:beforeLines="0" w:afterLines="0"/>
        <w:ind w:right="0"/>
        <w:jc w:val="both"/>
        <w:rPr>
          <w:rFonts w:hint="default" w:ascii="Times New Roman" w:cs="Times New Roman"/>
          <w:sz w:val="22"/>
          <w:szCs w:val="22"/>
        </w:rPr>
      </w:pPr>
      <w:r>
        <w:rPr>
          <w:rFonts w:hint="default" w:ascii="Times New Roman" w:cs="Times New Roman"/>
          <w:sz w:val="22"/>
          <w:szCs w:val="22"/>
        </w:rPr>
        <w:t xml:space="preserve">           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D9E96AE">
      <w:pPr>
        <w:widowControl w:val="0"/>
        <w:spacing w:beforeLines="0" w:afterLines="0"/>
        <w:ind w:firstLine="540"/>
        <w:jc w:val="both"/>
        <w:rPr>
          <w:rFonts w:hint="default"/>
          <w:sz w:val="22"/>
          <w:szCs w:val="22"/>
        </w:rPr>
      </w:pPr>
      <w:r>
        <w:rPr>
          <w:rFonts w:hint="default"/>
          <w:sz w:val="22"/>
          <w:szCs w:val="22"/>
        </w:rPr>
        <w:t>Заявки на приобретение инвестиционных паев, направленные электронной почтой, факсом или курьером, не принимаются.</w:t>
      </w:r>
    </w:p>
    <w:p w14:paraId="331848DC">
      <w:pPr>
        <w:spacing w:beforeLines="0" w:afterLines="0"/>
        <w:ind w:firstLine="540"/>
        <w:jc w:val="both"/>
        <w:rPr>
          <w:rFonts w:hint="default"/>
          <w:sz w:val="22"/>
          <w:szCs w:val="22"/>
        </w:rPr>
      </w:pPr>
      <w:r>
        <w:rPr>
          <w:rFonts w:hint="default"/>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76CCE100">
      <w:pPr>
        <w:widowControl w:val="0"/>
        <w:spacing w:beforeLines="0" w:afterLines="0"/>
        <w:ind w:firstLine="540"/>
        <w:jc w:val="both"/>
        <w:rPr>
          <w:rFonts w:hint="default"/>
          <w:sz w:val="22"/>
          <w:szCs w:val="22"/>
        </w:rPr>
      </w:pPr>
      <w:r>
        <w:rPr>
          <w:rFonts w:hint="default"/>
          <w:sz w:val="22"/>
          <w:szCs w:val="22"/>
        </w:rPr>
        <w:t>52. Заявки на приобретение инвестиционных паев подаются:</w:t>
      </w:r>
    </w:p>
    <w:p w14:paraId="1D1C3310">
      <w:pPr>
        <w:widowControl w:val="0"/>
        <w:spacing w:beforeLines="0" w:afterLines="0"/>
        <w:ind w:firstLine="560"/>
        <w:jc w:val="both"/>
        <w:rPr>
          <w:rFonts w:hint="default"/>
          <w:sz w:val="22"/>
          <w:szCs w:val="22"/>
        </w:rPr>
      </w:pPr>
      <w:r>
        <w:rPr>
          <w:rFonts w:hint="default"/>
          <w:sz w:val="22"/>
          <w:szCs w:val="22"/>
        </w:rPr>
        <w:t>Управляющей Компании.</w:t>
      </w:r>
    </w:p>
    <w:p w14:paraId="369AFF4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53. В приеме заявок на приобретение инвестиционных паев отказывается в следующих случаях:</w:t>
      </w:r>
    </w:p>
    <w:p w14:paraId="1960D9E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которые предусмотрены настоящими Правилами;</w:t>
      </w:r>
    </w:p>
    <w:p w14:paraId="511E1BB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4CEEAFB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 при их выдаче;</w:t>
      </w:r>
    </w:p>
    <w:p w14:paraId="18AA1D2E">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несоблюдение установленных настоящими Правилами, правил приобретения инвестиционных паев;</w:t>
      </w:r>
    </w:p>
    <w:p w14:paraId="5BEAF44D">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 приостановления выдачи инвестиционных паев;</w:t>
      </w:r>
    </w:p>
    <w:p w14:paraId="63E9383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6) введение Банком России запрета на проведение операций по выдаче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72AF0644">
      <w:pPr>
        <w:widowControl w:val="0"/>
        <w:autoSpaceDE w:val="0"/>
        <w:autoSpaceDN w:val="0"/>
        <w:adjustRightInd w:val="0"/>
        <w:spacing w:beforeLines="0" w:afterLines="0"/>
        <w:ind w:firstLine="567"/>
        <w:jc w:val="both"/>
        <w:rPr>
          <w:rFonts w:hint="default"/>
          <w:sz w:val="22"/>
          <w:szCs w:val="22"/>
        </w:rPr>
      </w:pPr>
      <w:r>
        <w:rPr>
          <w:rFonts w:hint="default"/>
          <w:sz w:val="22"/>
          <w:szCs w:val="22"/>
        </w:rPr>
        <w:t>7) подача заявки на приобретение инвестиционных паев после возникновения основания прекращения фонда;</w:t>
      </w:r>
    </w:p>
    <w:p w14:paraId="08205A08">
      <w:pPr>
        <w:widowControl w:val="0"/>
        <w:autoSpaceDE w:val="0"/>
        <w:autoSpaceDN w:val="0"/>
        <w:adjustRightInd w:val="0"/>
        <w:spacing w:beforeLines="0" w:afterLines="0"/>
        <w:ind w:firstLine="567"/>
        <w:jc w:val="both"/>
        <w:rPr>
          <w:rFonts w:hint="default"/>
          <w:sz w:val="22"/>
          <w:szCs w:val="22"/>
        </w:rPr>
      </w:pPr>
      <w:r>
        <w:rPr>
          <w:rFonts w:hint="default"/>
          <w:sz w:val="22"/>
          <w:szCs w:val="22"/>
        </w:rPr>
        <w:t>8) в иных случаях, предусмотренных Федеральным законом «Об инвестиционных фондах».</w:t>
      </w:r>
    </w:p>
    <w:p w14:paraId="4C875B5B">
      <w:pPr>
        <w:autoSpaceDE w:val="0"/>
        <w:autoSpaceDN w:val="0"/>
        <w:adjustRightInd w:val="0"/>
        <w:spacing w:beforeLines="0" w:afterLines="0"/>
        <w:ind w:firstLine="540"/>
        <w:jc w:val="both"/>
        <w:rPr>
          <w:rFonts w:hint="default"/>
          <w:sz w:val="24"/>
          <w:szCs w:val="24"/>
        </w:rPr>
      </w:pPr>
    </w:p>
    <w:p w14:paraId="4AB6BE6B">
      <w:pPr>
        <w:widowControl w:val="0"/>
        <w:spacing w:beforeLines="0" w:afterLines="0"/>
        <w:ind w:firstLine="560"/>
        <w:rPr>
          <w:rFonts w:hint="default"/>
          <w:sz w:val="22"/>
          <w:szCs w:val="22"/>
        </w:rPr>
      </w:pPr>
      <w:r>
        <w:rPr>
          <w:rFonts w:hint="default"/>
          <w:b/>
          <w:sz w:val="22"/>
          <w:szCs w:val="22"/>
        </w:rPr>
        <w:t>Выдача инвестиционных паев при формировании фонда</w:t>
      </w:r>
    </w:p>
    <w:p w14:paraId="0F8B616E">
      <w:pPr>
        <w:widowControl w:val="0"/>
        <w:spacing w:beforeLines="0" w:afterLines="0"/>
        <w:ind w:firstLine="560"/>
        <w:jc w:val="both"/>
        <w:rPr>
          <w:rFonts w:hint="default"/>
          <w:sz w:val="22"/>
          <w:szCs w:val="22"/>
        </w:rPr>
      </w:pPr>
      <w:r>
        <w:rPr>
          <w:rFonts w:hint="default"/>
          <w:sz w:val="22"/>
          <w:szCs w:val="22"/>
        </w:rPr>
        <w:t xml:space="preserve">54. Минимальное количество инвестиционных паев, которое должна содержать заявка на приобретение инвестиционных паев, составляет 10 (Десять) штук. </w:t>
      </w:r>
    </w:p>
    <w:p w14:paraId="563FF8DE">
      <w:pPr>
        <w:widowControl w:val="0"/>
        <w:spacing w:beforeLines="0" w:afterLines="0"/>
        <w:ind w:firstLine="560"/>
        <w:jc w:val="both"/>
        <w:rPr>
          <w:rFonts w:hint="default"/>
          <w:sz w:val="22"/>
          <w:szCs w:val="22"/>
        </w:rPr>
      </w:pPr>
      <w:r>
        <w:rPr>
          <w:rFonts w:hint="default"/>
          <w:sz w:val="22"/>
          <w:szCs w:val="22"/>
        </w:rPr>
        <w:t xml:space="preserve">55. До завершения формирования фонда выдача одного инвестиционного пая осуществляется на сумму 1000 (Одна тысяча) рублей. </w:t>
      </w:r>
    </w:p>
    <w:p w14:paraId="0CF71913">
      <w:pPr>
        <w:widowControl w:val="0"/>
        <w:spacing w:beforeLines="0" w:afterLines="0"/>
        <w:ind w:firstLine="560"/>
        <w:jc w:val="both"/>
        <w:rPr>
          <w:rFonts w:hint="default"/>
          <w:sz w:val="22"/>
          <w:szCs w:val="22"/>
        </w:rPr>
      </w:pPr>
      <w:r>
        <w:rPr>
          <w:rFonts w:hint="default"/>
          <w:sz w:val="22"/>
          <w:szCs w:val="22"/>
        </w:rPr>
        <w:t>56.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Правилами Фонда выдается один инвестиционный пай.</w:t>
      </w:r>
    </w:p>
    <w:p w14:paraId="46E11AEF">
      <w:pPr>
        <w:widowControl w:val="0"/>
        <w:spacing w:beforeLines="0" w:afterLines="0"/>
        <w:ind w:firstLine="560"/>
        <w:jc w:val="both"/>
        <w:rPr>
          <w:rFonts w:hint="default"/>
          <w:sz w:val="22"/>
          <w:szCs w:val="22"/>
        </w:rPr>
      </w:pPr>
    </w:p>
    <w:p w14:paraId="3074C046">
      <w:pPr>
        <w:widowControl w:val="0"/>
        <w:spacing w:beforeLines="0" w:afterLines="0"/>
        <w:ind w:firstLine="560"/>
        <w:rPr>
          <w:rFonts w:hint="default"/>
          <w:sz w:val="22"/>
          <w:szCs w:val="22"/>
        </w:rPr>
      </w:pPr>
      <w:r>
        <w:rPr>
          <w:rFonts w:hint="default"/>
          <w:b/>
          <w:sz w:val="22"/>
          <w:szCs w:val="22"/>
        </w:rPr>
        <w:t>Выдача инвестиционных паев после даты завершения (окончания) формирования фонда</w:t>
      </w:r>
    </w:p>
    <w:p w14:paraId="4BCC18D6">
      <w:pPr>
        <w:widowControl w:val="0"/>
        <w:spacing w:beforeLines="0" w:afterLines="0"/>
        <w:ind w:firstLine="560"/>
        <w:jc w:val="both"/>
        <w:rPr>
          <w:rFonts w:hint="default"/>
          <w:sz w:val="22"/>
          <w:szCs w:val="22"/>
        </w:rPr>
      </w:pPr>
      <w:r>
        <w:rPr>
          <w:rFonts w:hint="default"/>
          <w:sz w:val="22"/>
          <w:szCs w:val="22"/>
        </w:rPr>
        <w:t>57. Выдача инвестиционных паев после даты завершения (окончания) формирования фонда должна осуществляться в один день не позднее одного рабочего дня,</w:t>
      </w:r>
      <w:r>
        <w:rPr>
          <w:rFonts w:hint="default"/>
          <w:sz w:val="24"/>
          <w:szCs w:val="24"/>
        </w:rPr>
        <w:t xml:space="preserve"> </w:t>
      </w:r>
      <w:r>
        <w:rPr>
          <w:rFonts w:hint="default"/>
          <w:sz w:val="22"/>
          <w:szCs w:val="22"/>
        </w:rPr>
        <w:t>следующего за днем включения денежных средств, переданных в оплату инвестиционных паев, в состав фонда. При этом такая выдача осуществляется в один день по окончании срока приема заявок на приобретение инвестиционных паев.</w:t>
      </w:r>
    </w:p>
    <w:p w14:paraId="452FF2CB">
      <w:pPr>
        <w:widowControl w:val="0"/>
        <w:spacing w:beforeLines="0" w:afterLines="0"/>
        <w:ind w:firstLine="560"/>
        <w:jc w:val="both"/>
        <w:rPr>
          <w:rFonts w:hint="default"/>
          <w:sz w:val="22"/>
          <w:szCs w:val="22"/>
        </w:rPr>
      </w:pPr>
      <w:r>
        <w:rPr>
          <w:rFonts w:hint="default"/>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5A9BE78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58.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14:paraId="570EA558">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- 10 000 (Десять тысяч) рублей – при первом приобретении инвестиционных паев;</w:t>
      </w:r>
    </w:p>
    <w:p w14:paraId="73E2726A">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- 1 000 (Одна тысяча) рублей – для лиц, имеющих или ранее имевших инвестиционные паи фонда на лицевом счете в реестре владельцев инвестиционных паев.</w:t>
      </w:r>
    </w:p>
    <w:p w14:paraId="7927DDD0">
      <w:pPr>
        <w:pStyle w:val="18"/>
        <w:spacing w:beforeLines="0" w:afterLines="0"/>
        <w:ind w:firstLine="540"/>
        <w:jc w:val="both"/>
        <w:rPr>
          <w:rFonts w:hint="default" w:ascii="Times New Roman" w:cs="Times New Roman"/>
          <w:sz w:val="22"/>
          <w:szCs w:val="22"/>
        </w:rPr>
      </w:pPr>
      <w:r>
        <w:rPr>
          <w:rFonts w:hint="default"/>
          <w:sz w:val="22"/>
          <w:szCs w:val="22"/>
        </w:rPr>
        <w:t xml:space="preserve"> </w:t>
      </w:r>
      <w:r>
        <w:rPr>
          <w:rFonts w:hint="default" w:ascii="Times New Roman" w:cs="Times New Roman"/>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(включенного)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14:paraId="207BBCFB">
      <w:pPr>
        <w:widowControl w:val="0"/>
        <w:spacing w:beforeLines="0" w:afterLines="0"/>
        <w:ind w:firstLine="540"/>
        <w:jc w:val="both"/>
        <w:rPr>
          <w:rFonts w:hint="default"/>
          <w:sz w:val="22"/>
          <w:szCs w:val="22"/>
        </w:rPr>
      </w:pPr>
    </w:p>
    <w:p w14:paraId="536CC7FF">
      <w:pPr>
        <w:widowControl w:val="0"/>
        <w:spacing w:beforeLines="0" w:afterLines="0"/>
        <w:ind w:firstLine="540"/>
        <w:jc w:val="both"/>
        <w:rPr>
          <w:rFonts w:hint="default"/>
          <w:sz w:val="22"/>
          <w:szCs w:val="22"/>
        </w:rPr>
      </w:pPr>
    </w:p>
    <w:p w14:paraId="19E2B944">
      <w:pPr>
        <w:widowControl w:val="0"/>
        <w:spacing w:beforeLines="0" w:afterLines="0"/>
        <w:ind w:firstLine="540"/>
        <w:rPr>
          <w:rFonts w:hint="default"/>
          <w:b/>
          <w:sz w:val="22"/>
          <w:szCs w:val="22"/>
        </w:rPr>
      </w:pPr>
      <w:r>
        <w:rPr>
          <w:rFonts w:hint="default"/>
          <w:b/>
          <w:sz w:val="22"/>
          <w:szCs w:val="22"/>
        </w:rPr>
        <w:t>Порядок передачи денежных средств в оплату инвестиционных паев</w:t>
      </w:r>
    </w:p>
    <w:p w14:paraId="6E29C4B2">
      <w:pPr>
        <w:widowControl w:val="0"/>
        <w:spacing w:beforeLines="0" w:afterLines="0"/>
        <w:ind w:firstLine="540"/>
        <w:jc w:val="both"/>
        <w:rPr>
          <w:rFonts w:hint="default"/>
          <w:sz w:val="22"/>
          <w:szCs w:val="22"/>
        </w:rPr>
      </w:pPr>
      <w:r>
        <w:rPr>
          <w:rFonts w:hint="default"/>
          <w:sz w:val="22"/>
          <w:szCs w:val="22"/>
        </w:rPr>
        <w:t xml:space="preserve">59.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 или путем внесения в кассу Управляющей Компании. </w:t>
      </w:r>
    </w:p>
    <w:p w14:paraId="2628DCB7">
      <w:pPr>
        <w:widowControl w:val="0"/>
        <w:spacing w:beforeLines="0" w:afterLines="0"/>
        <w:ind w:firstLine="560"/>
        <w:jc w:val="both"/>
        <w:rPr>
          <w:rFonts w:hint="default"/>
          <w:sz w:val="22"/>
          <w:szCs w:val="22"/>
        </w:rPr>
      </w:pPr>
      <w:r>
        <w:rPr>
          <w:rFonts w:hint="default"/>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14:paraId="03EBE3B1">
      <w:pPr>
        <w:widowControl w:val="0"/>
        <w:spacing w:beforeLines="0" w:afterLines="0"/>
        <w:ind w:firstLine="560"/>
        <w:jc w:val="both"/>
        <w:rPr>
          <w:rFonts w:hint="default"/>
          <w:sz w:val="22"/>
          <w:szCs w:val="22"/>
        </w:rPr>
      </w:pPr>
      <w:r>
        <w:rPr>
          <w:rFonts w:hint="default"/>
          <w:sz w:val="22"/>
          <w:szCs w:val="22"/>
        </w:rPr>
        <w:t>Оплата инвестиционных паев производится в течение срока приема заявок на приобретение.</w:t>
      </w:r>
    </w:p>
    <w:p w14:paraId="2897626E">
      <w:pPr>
        <w:widowControl w:val="0"/>
        <w:spacing w:beforeLines="0" w:afterLines="0"/>
        <w:ind w:firstLine="560"/>
        <w:jc w:val="both"/>
        <w:rPr>
          <w:rFonts w:hint="default"/>
          <w:sz w:val="22"/>
          <w:szCs w:val="22"/>
        </w:rPr>
      </w:pPr>
    </w:p>
    <w:p w14:paraId="33E09F93">
      <w:pPr>
        <w:widowControl w:val="0"/>
        <w:spacing w:beforeLines="0" w:afterLines="0"/>
        <w:ind w:firstLine="560"/>
        <w:rPr>
          <w:rFonts w:hint="default"/>
          <w:sz w:val="22"/>
          <w:szCs w:val="22"/>
        </w:rPr>
      </w:pPr>
      <w:r>
        <w:rPr>
          <w:rFonts w:hint="default"/>
          <w:b/>
          <w:sz w:val="22"/>
          <w:szCs w:val="22"/>
        </w:rPr>
        <w:t>Основания (случаи) возврата денежных средств, переданных в оплату инвестиционных паев</w:t>
      </w:r>
    </w:p>
    <w:p w14:paraId="0EF2A64F">
      <w:pPr>
        <w:widowControl w:val="0"/>
        <w:spacing w:beforeLines="0" w:afterLines="0"/>
        <w:ind w:firstLine="560"/>
        <w:jc w:val="both"/>
        <w:rPr>
          <w:rFonts w:hint="default"/>
          <w:sz w:val="22"/>
          <w:szCs w:val="22"/>
        </w:rPr>
      </w:pPr>
      <w:r>
        <w:rPr>
          <w:rFonts w:hint="default"/>
          <w:sz w:val="22"/>
          <w:szCs w:val="22"/>
        </w:rPr>
        <w:t>60.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06DCB68C">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денежные средства поступили управляющей компании не в течение сроков приема заявок на приобретение инвестиционных паев, предусмотренных правилами.</w:t>
      </w:r>
    </w:p>
    <w:p w14:paraId="320D6A28">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61. Возврат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14:paraId="4E87404C">
      <w:pPr>
        <w:autoSpaceDE w:val="0"/>
        <w:autoSpaceDN w:val="0"/>
        <w:adjustRightInd w:val="0"/>
        <w:spacing w:beforeLines="0" w:afterLines="0"/>
        <w:ind w:firstLine="540"/>
        <w:jc w:val="both"/>
        <w:rPr>
          <w:rFonts w:hint="default"/>
          <w:sz w:val="22"/>
          <w:szCs w:val="22"/>
        </w:rPr>
      </w:pPr>
      <w:r>
        <w:rPr>
          <w:rFonts w:hint="default"/>
          <w:sz w:val="22"/>
          <w:szCs w:val="22"/>
        </w:rPr>
        <w:t>62. 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14:paraId="748B28C8">
      <w:pPr>
        <w:autoSpaceDE w:val="0"/>
        <w:autoSpaceDN w:val="0"/>
        <w:adjustRightInd w:val="0"/>
        <w:spacing w:beforeLines="0" w:afterLines="0"/>
        <w:ind w:firstLine="540"/>
        <w:jc w:val="both"/>
        <w:rPr>
          <w:rFonts w:hint="default"/>
          <w:sz w:val="22"/>
          <w:szCs w:val="22"/>
        </w:rPr>
      </w:pPr>
      <w:r>
        <w:rPr>
          <w:rFonts w:hint="default"/>
          <w:sz w:val="22"/>
          <w:szCs w:val="22"/>
        </w:rPr>
        <w:t>63. В случае невозможности осуществить возврат денежных средств на счет указанный в пункте 62  настоящих Правил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14:paraId="02BDC188">
      <w:pPr>
        <w:autoSpaceDE w:val="0"/>
        <w:autoSpaceDN w:val="0"/>
        <w:adjustRightInd w:val="0"/>
        <w:spacing w:beforeLines="0" w:afterLines="0"/>
        <w:ind w:firstLine="540"/>
        <w:jc w:val="both"/>
        <w:rPr>
          <w:rFonts w:hint="default"/>
          <w:sz w:val="22"/>
          <w:szCs w:val="22"/>
        </w:rPr>
      </w:pPr>
      <w:r>
        <w:rPr>
          <w:rFonts w:hint="default"/>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пунктом 62 настоящих Правил и абзацем первым настоящего пункта, а доходы, полученные от указанного имущества после его возврата, подлежат возврату в порядке, предусмотренном пунктом 62 настоящих Правил и абзацем первым настоящего пункта, в срок не позднее пяти рабочих дней со дня их получения.</w:t>
      </w:r>
    </w:p>
    <w:p w14:paraId="4C4744A1">
      <w:pPr>
        <w:autoSpaceDE w:val="0"/>
        <w:autoSpaceDN w:val="0"/>
        <w:adjustRightInd w:val="0"/>
        <w:spacing w:beforeLines="0" w:afterLines="0"/>
        <w:ind w:firstLine="540"/>
        <w:jc w:val="both"/>
        <w:rPr>
          <w:rFonts w:hint="default"/>
          <w:sz w:val="22"/>
          <w:szCs w:val="22"/>
        </w:rPr>
      </w:pPr>
    </w:p>
    <w:p w14:paraId="4AFBABA2">
      <w:pPr>
        <w:autoSpaceDE w:val="0"/>
        <w:autoSpaceDN w:val="0"/>
        <w:adjustRightInd w:val="0"/>
        <w:spacing w:beforeLines="0" w:afterLines="0"/>
        <w:ind w:firstLine="540"/>
        <w:jc w:val="both"/>
        <w:rPr>
          <w:rFonts w:hint="default"/>
          <w:sz w:val="22"/>
          <w:szCs w:val="22"/>
        </w:rPr>
      </w:pPr>
      <w:r>
        <w:rPr>
          <w:rFonts w:hint="default"/>
          <w:b/>
          <w:sz w:val="22"/>
          <w:szCs w:val="22"/>
        </w:rPr>
        <w:t>Включение денежных средств в состав фонда</w:t>
      </w:r>
    </w:p>
    <w:p w14:paraId="49C65A77">
      <w:pPr>
        <w:widowControl w:val="0"/>
        <w:spacing w:beforeLines="0" w:afterLines="0"/>
        <w:ind w:firstLine="560"/>
        <w:jc w:val="both"/>
        <w:rPr>
          <w:rFonts w:hint="default"/>
          <w:sz w:val="22"/>
          <w:szCs w:val="22"/>
        </w:rPr>
      </w:pPr>
      <w:r>
        <w:rPr>
          <w:rFonts w:hint="default"/>
          <w:sz w:val="22"/>
          <w:szCs w:val="22"/>
        </w:rPr>
        <w:t>64.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0DBD160E">
      <w:pPr>
        <w:widowControl w:val="0"/>
        <w:spacing w:beforeLines="0" w:afterLines="0"/>
        <w:ind w:firstLine="560"/>
        <w:jc w:val="both"/>
        <w:rPr>
          <w:rFonts w:hint="default"/>
          <w:sz w:val="22"/>
          <w:szCs w:val="22"/>
        </w:rPr>
      </w:pPr>
      <w:r>
        <w:rPr>
          <w:rFonts w:hint="default"/>
          <w:sz w:val="22"/>
          <w:szCs w:val="22"/>
        </w:rPr>
        <w:t>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14:paraId="612DC102">
      <w:pPr>
        <w:widowControl w:val="0"/>
        <w:spacing w:beforeLines="0" w:afterLines="0"/>
        <w:ind w:firstLine="560"/>
        <w:jc w:val="both"/>
        <w:rPr>
          <w:rFonts w:hint="default"/>
          <w:sz w:val="22"/>
          <w:szCs w:val="22"/>
        </w:rPr>
      </w:pPr>
      <w:r>
        <w:rPr>
          <w:rFonts w:hint="default"/>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36CEA2FC">
      <w:pPr>
        <w:widowControl w:val="0"/>
        <w:spacing w:beforeLines="0" w:afterLines="0"/>
        <w:ind w:firstLine="560"/>
        <w:jc w:val="both"/>
        <w:rPr>
          <w:rFonts w:hint="default"/>
          <w:sz w:val="22"/>
          <w:szCs w:val="22"/>
        </w:rPr>
      </w:pPr>
      <w:r>
        <w:rPr>
          <w:rFonts w:hint="default"/>
          <w:sz w:val="22"/>
          <w:szCs w:val="22"/>
        </w:rPr>
        <w:t>3) выдача инвестиционных паев не приостановлена;</w:t>
      </w:r>
    </w:p>
    <w:p w14:paraId="4D21FB32">
      <w:pPr>
        <w:widowControl w:val="0"/>
        <w:spacing w:beforeLines="0" w:afterLines="0"/>
        <w:ind w:firstLine="560"/>
        <w:jc w:val="both"/>
        <w:rPr>
          <w:rFonts w:hint="default"/>
          <w:sz w:val="22"/>
          <w:szCs w:val="22"/>
        </w:rPr>
      </w:pPr>
      <w:r>
        <w:rPr>
          <w:rFonts w:hint="default"/>
          <w:sz w:val="22"/>
          <w:szCs w:val="22"/>
        </w:rPr>
        <w:t>4) основания для прекращения фонда отсутствуют;</w:t>
      </w:r>
    </w:p>
    <w:p w14:paraId="12E030D9">
      <w:pPr>
        <w:widowControl w:val="0"/>
        <w:spacing w:beforeLines="0" w:afterLines="0"/>
        <w:ind w:firstLine="560"/>
        <w:jc w:val="both"/>
        <w:rPr>
          <w:rFonts w:hint="default"/>
          <w:sz w:val="22"/>
          <w:szCs w:val="22"/>
        </w:rPr>
      </w:pPr>
      <w:r>
        <w:rPr>
          <w:rFonts w:hint="default"/>
          <w:sz w:val="22"/>
          <w:szCs w:val="22"/>
        </w:rPr>
        <w:t>5) срок приема заявок на приобретение инвестиционных паев, в течение которого денежные средства поступили (поступило) в оплату инвестиционных паев, истек.</w:t>
      </w:r>
    </w:p>
    <w:p w14:paraId="42C0A109">
      <w:pPr>
        <w:widowControl w:val="0"/>
        <w:spacing w:beforeLines="0" w:afterLines="0"/>
        <w:ind w:firstLine="560"/>
        <w:jc w:val="both"/>
        <w:rPr>
          <w:rFonts w:hint="default"/>
          <w:sz w:val="22"/>
          <w:szCs w:val="22"/>
        </w:rPr>
      </w:pPr>
      <w:r>
        <w:rPr>
          <w:rFonts w:hint="default"/>
          <w:sz w:val="22"/>
          <w:szCs w:val="22"/>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BC2766D">
      <w:pPr>
        <w:widowControl w:val="0"/>
        <w:spacing w:beforeLines="0" w:afterLines="0"/>
        <w:ind w:firstLine="560"/>
        <w:jc w:val="both"/>
        <w:rPr>
          <w:rFonts w:hint="default"/>
          <w:sz w:val="22"/>
          <w:szCs w:val="22"/>
        </w:rPr>
      </w:pPr>
      <w:r>
        <w:rPr>
          <w:rFonts w:hint="default"/>
          <w:sz w:val="22"/>
          <w:szCs w:val="22"/>
        </w:rPr>
        <w:t>65. Порядок включения денежных средств, переданных в оплату инвестиционных паев, в состав фонда.</w:t>
      </w:r>
    </w:p>
    <w:p w14:paraId="4D80528A">
      <w:pPr>
        <w:widowControl w:val="0"/>
        <w:spacing w:beforeLines="0" w:afterLines="0"/>
        <w:ind w:firstLine="560"/>
        <w:jc w:val="both"/>
        <w:rPr>
          <w:rFonts w:hint="default"/>
          <w:sz w:val="22"/>
          <w:szCs w:val="22"/>
        </w:rPr>
      </w:pPr>
      <w:r>
        <w:rPr>
          <w:rFonts w:hint="default"/>
          <w:sz w:val="22"/>
          <w:szCs w:val="22"/>
        </w:rPr>
        <w:t>При формировании фонда переданные в фонд денежные средства включаются в имущество фонда в день внесения приходной записи в реестре владельцев инвестиционных паев по лицевому счету лица, подавшего заявку на приобретение инвестиционных паев.</w:t>
      </w:r>
    </w:p>
    <w:p w14:paraId="3674A065">
      <w:pPr>
        <w:autoSpaceDE w:val="0"/>
        <w:autoSpaceDN w:val="0"/>
        <w:adjustRightInd w:val="0"/>
        <w:spacing w:beforeLines="0" w:afterLines="0"/>
        <w:ind w:firstLine="567"/>
        <w:jc w:val="both"/>
        <w:rPr>
          <w:rFonts w:hint="default"/>
          <w:sz w:val="22"/>
          <w:szCs w:val="22"/>
        </w:rPr>
      </w:pPr>
      <w:r>
        <w:rPr>
          <w:rFonts w:hint="default"/>
          <w:sz w:val="22"/>
          <w:szCs w:val="22"/>
        </w:rPr>
        <w:t>66. Денежные средства, переданные в оплату инвестиционных паев, включаются в состав фонда по истечении не более трех рабочих дней со дня</w:t>
      </w:r>
      <w:r>
        <w:rPr>
          <w:rFonts w:hint="default"/>
          <w:sz w:val="24"/>
          <w:szCs w:val="24"/>
        </w:rPr>
        <w:t xml:space="preserve"> </w:t>
      </w:r>
      <w:r>
        <w:rPr>
          <w:rFonts w:hint="default"/>
          <w:sz w:val="22"/>
          <w:szCs w:val="22"/>
        </w:rPr>
        <w:t>наступления (соблюдения) всех необходимых для этого в соответствии с Правилами фонда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7A60FC1F">
      <w:pPr>
        <w:widowControl w:val="0"/>
        <w:tabs>
          <w:tab w:val="left" w:pos="567"/>
        </w:tabs>
        <w:autoSpaceDE w:val="0"/>
        <w:autoSpaceDN w:val="0"/>
        <w:adjustRightInd w:val="0"/>
        <w:spacing w:beforeLines="0" w:afterLines="0"/>
        <w:ind w:right="6"/>
        <w:jc w:val="both"/>
        <w:rPr>
          <w:rFonts w:hint="default"/>
          <w:sz w:val="22"/>
          <w:szCs w:val="22"/>
        </w:rPr>
      </w:pPr>
      <w:r>
        <w:rPr>
          <w:rFonts w:hint="default"/>
          <w:sz w:val="22"/>
          <w:szCs w:val="22"/>
        </w:rPr>
        <w:tab/>
      </w:r>
      <w:r>
        <w:rPr>
          <w:rFonts w:hint="default"/>
          <w:sz w:val="22"/>
          <w:szCs w:val="22"/>
        </w:rPr>
        <w:t xml:space="preserve">67. </w:t>
      </w:r>
      <w:r>
        <w:rPr>
          <w:rStyle w:val="31"/>
          <w:rFonts w:hint="default"/>
          <w:sz w:val="22"/>
          <w:szCs w:val="22"/>
        </w:rPr>
        <w:t>После завершения (окончания) формирования Фонда н</w:t>
      </w:r>
      <w:r>
        <w:rPr>
          <w:rFonts w:hint="default"/>
          <w:sz w:val="22"/>
          <w:szCs w:val="22"/>
        </w:rPr>
        <w:t>адбавка, на которую увеличивается расчетная стоимость инвестиционного пая, при подаче заявки на приобретение инвестиционных паев, не взимается.</w:t>
      </w:r>
    </w:p>
    <w:p w14:paraId="5F59DFCD">
      <w:pPr>
        <w:widowControl w:val="0"/>
        <w:spacing w:beforeLines="0" w:afterLines="0"/>
        <w:ind w:firstLine="560"/>
        <w:jc w:val="both"/>
        <w:rPr>
          <w:rFonts w:hint="default"/>
          <w:sz w:val="22"/>
          <w:szCs w:val="22"/>
        </w:rPr>
      </w:pPr>
    </w:p>
    <w:p w14:paraId="2C25C85C">
      <w:pPr>
        <w:widowControl w:val="0"/>
        <w:spacing w:beforeLines="0" w:afterLines="0"/>
        <w:ind w:firstLine="560"/>
        <w:rPr>
          <w:rFonts w:hint="default"/>
          <w:sz w:val="22"/>
          <w:szCs w:val="22"/>
        </w:rPr>
      </w:pPr>
      <w:r>
        <w:rPr>
          <w:rFonts w:hint="default"/>
          <w:b/>
          <w:sz w:val="22"/>
          <w:szCs w:val="22"/>
        </w:rPr>
        <w:t>Погашение инвестиционных паев</w:t>
      </w:r>
    </w:p>
    <w:p w14:paraId="3B946B6D">
      <w:pPr>
        <w:widowControl w:val="0"/>
        <w:spacing w:beforeLines="0" w:afterLines="0"/>
        <w:ind w:firstLine="560"/>
        <w:jc w:val="both"/>
        <w:rPr>
          <w:rFonts w:hint="default"/>
          <w:sz w:val="22"/>
          <w:szCs w:val="22"/>
        </w:rPr>
      </w:pPr>
      <w:r>
        <w:rPr>
          <w:rFonts w:hint="default"/>
          <w:sz w:val="22"/>
          <w:szCs w:val="22"/>
        </w:rPr>
        <w:t>68. Погашение инвестиционных паев осуществляется после завершения (окончания) формирования фонда.</w:t>
      </w:r>
    </w:p>
    <w:p w14:paraId="7A352BF0">
      <w:pPr>
        <w:widowControl w:val="0"/>
        <w:spacing w:beforeLines="0" w:afterLines="0"/>
        <w:ind w:firstLine="560"/>
        <w:jc w:val="both"/>
        <w:rPr>
          <w:rFonts w:hint="default"/>
          <w:sz w:val="22"/>
          <w:szCs w:val="22"/>
        </w:rPr>
      </w:pPr>
      <w:r>
        <w:rPr>
          <w:rFonts w:hint="default"/>
          <w:sz w:val="22"/>
          <w:szCs w:val="22"/>
        </w:rPr>
        <w:t xml:space="preserve">69.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58D01746">
      <w:pPr>
        <w:widowControl w:val="0"/>
        <w:spacing w:beforeLines="0" w:afterLines="0"/>
        <w:ind w:firstLine="560"/>
        <w:jc w:val="both"/>
        <w:rPr>
          <w:rFonts w:hint="default"/>
          <w:sz w:val="22"/>
          <w:szCs w:val="22"/>
        </w:rPr>
      </w:pPr>
      <w:r>
        <w:rPr>
          <w:rFonts w:hint="default"/>
          <w:sz w:val="22"/>
          <w:szCs w:val="22"/>
        </w:rPr>
        <w:t>70.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14:paraId="68C0908D">
      <w:pPr>
        <w:widowControl w:val="0"/>
        <w:autoSpaceDE w:val="0"/>
        <w:autoSpaceDN w:val="0"/>
        <w:adjustRightInd w:val="0"/>
        <w:spacing w:beforeLines="0" w:afterLines="0"/>
        <w:ind w:firstLine="567"/>
        <w:jc w:val="both"/>
        <w:rPr>
          <w:rFonts w:hint="default"/>
          <w:sz w:val="22"/>
          <w:szCs w:val="22"/>
        </w:rPr>
      </w:pPr>
      <w:r>
        <w:rPr>
          <w:rFonts w:hint="default"/>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422E4ADE">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14:paraId="21FDF67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носят безотзывный характер.</w:t>
      </w:r>
    </w:p>
    <w:p w14:paraId="2E79C038">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подаются в следующем порядке:</w:t>
      </w:r>
    </w:p>
    <w:p w14:paraId="79E8B3A4">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14:paraId="2D4D8F8F">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14:paraId="2BF3AC04">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0CF80E91">
      <w:pPr>
        <w:widowControl w:val="0"/>
        <w:spacing w:beforeLines="0" w:afterLines="0"/>
        <w:ind w:firstLine="540"/>
        <w:jc w:val="both"/>
        <w:rPr>
          <w:rFonts w:hint="default"/>
          <w:sz w:val="22"/>
          <w:szCs w:val="22"/>
        </w:rPr>
      </w:pPr>
      <w:r>
        <w:rPr>
          <w:rFonts w:hint="default"/>
          <w:sz w:val="22"/>
          <w:szCs w:val="22"/>
        </w:rPr>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Российская Федерация, 123001, г. Москва, ул. Садовая-Кудринская, д. 32, стр. 1.</w:t>
      </w:r>
    </w:p>
    <w:p w14:paraId="4773F1BE">
      <w:pPr>
        <w:widowControl w:val="0"/>
        <w:spacing w:beforeLines="0" w:afterLines="0"/>
        <w:ind w:firstLine="540"/>
        <w:jc w:val="both"/>
        <w:rPr>
          <w:rFonts w:hint="default"/>
          <w:sz w:val="22"/>
          <w:szCs w:val="22"/>
        </w:rPr>
      </w:pPr>
      <w:r>
        <w:rPr>
          <w:rFonts w:hint="default"/>
          <w:sz w:val="22"/>
          <w:szCs w:val="22"/>
        </w:rPr>
        <w:t>Подпись лица, направившего заявку на погашение инвестиционных паев фонда, должна быть удостоверена нотариально.</w:t>
      </w:r>
    </w:p>
    <w:p w14:paraId="72EE74BA">
      <w:pPr>
        <w:widowControl w:val="0"/>
        <w:spacing w:beforeLines="0" w:afterLines="0"/>
        <w:ind w:firstLine="540"/>
        <w:jc w:val="both"/>
        <w:rPr>
          <w:rFonts w:hint="default"/>
          <w:sz w:val="22"/>
          <w:szCs w:val="22"/>
        </w:rPr>
      </w:pPr>
      <w:r>
        <w:rPr>
          <w:rFonts w:hint="default"/>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14:paraId="6295D5DF">
      <w:pPr>
        <w:pStyle w:val="20"/>
        <w:spacing w:beforeLines="0" w:afterLines="0"/>
        <w:ind w:right="0"/>
        <w:jc w:val="both"/>
        <w:rPr>
          <w:rFonts w:hint="default" w:ascii="Times New Roman" w:cs="Times New Roman"/>
          <w:sz w:val="22"/>
          <w:szCs w:val="22"/>
        </w:rPr>
      </w:pPr>
      <w:r>
        <w:rPr>
          <w:rFonts w:hint="default" w:ascii="Times New Roman" w:cs="Times New Roman"/>
          <w:sz w:val="22"/>
          <w:szCs w:val="22"/>
        </w:rPr>
        <w:t xml:space="preserve">          В случае отказа в приеме заявки на погашение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1E2533A">
      <w:pPr>
        <w:widowControl w:val="0"/>
        <w:spacing w:beforeLines="0" w:afterLines="0"/>
        <w:jc w:val="both"/>
        <w:rPr>
          <w:rFonts w:hint="default"/>
          <w:sz w:val="22"/>
          <w:szCs w:val="22"/>
        </w:rPr>
      </w:pPr>
      <w:r>
        <w:rPr>
          <w:rFonts w:hint="default"/>
          <w:sz w:val="22"/>
          <w:szCs w:val="22"/>
        </w:rPr>
        <w:t xml:space="preserve">          Заявки на приобретение инвестиционных паев, направленные электронной почтой, факсом или курьером, не принимаются.</w:t>
      </w:r>
    </w:p>
    <w:p w14:paraId="440F4757">
      <w:pPr>
        <w:widowControl w:val="0"/>
        <w:autoSpaceDE w:val="0"/>
        <w:autoSpaceDN w:val="0"/>
        <w:adjustRightInd w:val="0"/>
        <w:spacing w:beforeLines="0" w:afterLines="0"/>
        <w:jc w:val="both"/>
        <w:rPr>
          <w:rFonts w:hint="default"/>
          <w:sz w:val="22"/>
          <w:szCs w:val="22"/>
        </w:rPr>
      </w:pPr>
      <w:r>
        <w:rPr>
          <w:rFonts w:hint="default"/>
          <w:sz w:val="22"/>
          <w:szCs w:val="22"/>
        </w:rPr>
        <w:t xml:space="preserve">          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6FE103DD">
      <w:pPr>
        <w:widowControl w:val="0"/>
        <w:spacing w:beforeLines="0" w:afterLines="0"/>
        <w:ind w:firstLine="540"/>
        <w:jc w:val="both"/>
        <w:rPr>
          <w:rFonts w:hint="default"/>
          <w:sz w:val="22"/>
          <w:szCs w:val="22"/>
        </w:rPr>
      </w:pPr>
      <w:r>
        <w:rPr>
          <w:rFonts w:hint="default"/>
          <w:sz w:val="22"/>
          <w:szCs w:val="22"/>
        </w:rPr>
        <w:t xml:space="preserve">71. Прием заявок на погашение инвестиционных паев осуществляется:  </w:t>
      </w:r>
    </w:p>
    <w:p w14:paraId="3147FC99">
      <w:pPr>
        <w:widowControl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6D8A9596">
      <w:pPr>
        <w:widowControl w:val="0"/>
        <w:spacing w:beforeLines="0" w:afterLines="0"/>
        <w:ind w:firstLine="540"/>
        <w:jc w:val="both"/>
        <w:rPr>
          <w:rFonts w:hint="default"/>
          <w:sz w:val="22"/>
          <w:szCs w:val="22"/>
        </w:rPr>
      </w:pPr>
      <w:r>
        <w:rPr>
          <w:rFonts w:hint="default"/>
          <w:sz w:val="22"/>
          <w:szCs w:val="22"/>
        </w:rPr>
        <w:t xml:space="preserve">С 18 по 31 мая; </w:t>
      </w:r>
    </w:p>
    <w:p w14:paraId="7B796411">
      <w:pPr>
        <w:widowControl w:val="0"/>
        <w:spacing w:beforeLines="0" w:afterLines="0"/>
        <w:ind w:firstLine="540"/>
        <w:jc w:val="both"/>
        <w:rPr>
          <w:rFonts w:hint="default"/>
          <w:sz w:val="22"/>
          <w:szCs w:val="22"/>
        </w:rPr>
      </w:pPr>
      <w:r>
        <w:rPr>
          <w:rFonts w:hint="default"/>
          <w:sz w:val="22"/>
          <w:szCs w:val="22"/>
        </w:rPr>
        <w:t xml:space="preserve">С 18 по 31 августа; </w:t>
      </w:r>
    </w:p>
    <w:p w14:paraId="2DA32077">
      <w:pPr>
        <w:widowControl w:val="0"/>
        <w:spacing w:beforeLines="0" w:afterLines="0"/>
        <w:ind w:firstLine="540"/>
        <w:jc w:val="both"/>
        <w:rPr>
          <w:rFonts w:hint="default"/>
          <w:sz w:val="22"/>
          <w:szCs w:val="22"/>
        </w:rPr>
      </w:pPr>
      <w:r>
        <w:rPr>
          <w:rFonts w:hint="default"/>
          <w:sz w:val="22"/>
          <w:szCs w:val="22"/>
        </w:rPr>
        <w:t xml:space="preserve">С 17 по 30 ноября. </w:t>
      </w:r>
    </w:p>
    <w:p w14:paraId="695CFE5E">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погашение инвестиционных паев заявки принимаются каждый рабочий день. </w:t>
      </w:r>
    </w:p>
    <w:p w14:paraId="0F1E8368">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2EABD076">
      <w:pPr>
        <w:widowControl w:val="0"/>
        <w:spacing w:beforeLines="0" w:afterLines="0"/>
        <w:ind w:firstLine="540"/>
        <w:jc w:val="both"/>
        <w:rPr>
          <w:rFonts w:hint="default"/>
          <w:sz w:val="22"/>
          <w:szCs w:val="22"/>
        </w:rPr>
      </w:pPr>
      <w:r>
        <w:rPr>
          <w:rFonts w:hint="default"/>
          <w:sz w:val="22"/>
          <w:szCs w:val="22"/>
        </w:rPr>
        <w:t>72. Заявки на погашение инвестиционных паев подаются:</w:t>
      </w:r>
    </w:p>
    <w:p w14:paraId="34C7BDFB">
      <w:pPr>
        <w:widowControl w:val="0"/>
        <w:spacing w:beforeLines="0" w:afterLines="0"/>
        <w:ind w:firstLine="560"/>
        <w:jc w:val="both"/>
        <w:rPr>
          <w:rFonts w:hint="default"/>
          <w:sz w:val="22"/>
          <w:szCs w:val="22"/>
        </w:rPr>
      </w:pPr>
      <w:r>
        <w:rPr>
          <w:rFonts w:hint="default"/>
          <w:sz w:val="22"/>
          <w:szCs w:val="22"/>
        </w:rPr>
        <w:t>Управляющей Компании.</w:t>
      </w:r>
    </w:p>
    <w:p w14:paraId="7E868A9D">
      <w:pPr>
        <w:widowControl w:val="0"/>
        <w:spacing w:beforeLines="0" w:afterLines="0"/>
        <w:ind w:firstLine="560"/>
        <w:jc w:val="both"/>
        <w:rPr>
          <w:rFonts w:hint="default"/>
          <w:sz w:val="22"/>
          <w:szCs w:val="22"/>
        </w:rPr>
      </w:pPr>
      <w:r>
        <w:rPr>
          <w:rFonts w:hint="default"/>
          <w:sz w:val="22"/>
          <w:szCs w:val="22"/>
        </w:rPr>
        <w:t>73.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 инвестиционных паев.</w:t>
      </w:r>
    </w:p>
    <w:p w14:paraId="4EECF88E">
      <w:pPr>
        <w:widowControl w:val="0"/>
        <w:spacing w:beforeLines="0" w:afterLines="0"/>
        <w:ind w:firstLine="560"/>
        <w:jc w:val="both"/>
        <w:rPr>
          <w:rFonts w:hint="default"/>
          <w:sz w:val="22"/>
          <w:szCs w:val="22"/>
        </w:rPr>
      </w:pPr>
      <w:r>
        <w:rPr>
          <w:rFonts w:hint="default"/>
          <w:sz w:val="22"/>
          <w:szCs w:val="22"/>
        </w:rPr>
        <w:t>74. В приеме заявок на погашение инвестиционных паев отказывается в следующих случаях:</w:t>
      </w:r>
    </w:p>
    <w:p w14:paraId="39FCE909">
      <w:pPr>
        <w:widowControl w:val="0"/>
        <w:spacing w:beforeLines="0" w:afterLines="0"/>
        <w:ind w:firstLine="560"/>
        <w:jc w:val="both"/>
        <w:rPr>
          <w:rFonts w:hint="default"/>
          <w:sz w:val="22"/>
          <w:szCs w:val="22"/>
        </w:rPr>
      </w:pPr>
      <w:r>
        <w:rPr>
          <w:rFonts w:hint="default"/>
          <w:sz w:val="22"/>
          <w:szCs w:val="22"/>
        </w:rPr>
        <w:t>1) несоблюдение порядка и сроков подачи заявок, установленных настоящими Правилами;</w:t>
      </w:r>
    </w:p>
    <w:p w14:paraId="3D581583">
      <w:pPr>
        <w:widowControl w:val="0"/>
        <w:spacing w:beforeLines="0" w:afterLines="0"/>
        <w:ind w:firstLine="560"/>
        <w:jc w:val="both"/>
        <w:rPr>
          <w:rFonts w:hint="default"/>
          <w:sz w:val="22"/>
          <w:szCs w:val="22"/>
        </w:rPr>
      </w:pPr>
      <w:r>
        <w:rPr>
          <w:rFonts w:hint="default"/>
          <w:sz w:val="22"/>
          <w:szCs w:val="22"/>
        </w:rPr>
        <w:t>2) принятие решения об одновременном приостановлении выдачи, погашения и обмена инвестиционных паев;</w:t>
      </w:r>
    </w:p>
    <w:p w14:paraId="590650A8">
      <w:pPr>
        <w:widowControl w:val="0"/>
        <w:spacing w:beforeLines="0" w:afterLines="0"/>
        <w:ind w:firstLine="560"/>
        <w:jc w:val="both"/>
        <w:rPr>
          <w:rFonts w:hint="default"/>
          <w:sz w:val="22"/>
          <w:szCs w:val="22"/>
        </w:rPr>
      </w:pPr>
      <w:r>
        <w:rPr>
          <w:rFonts w:hint="default"/>
          <w:sz w:val="22"/>
          <w:szCs w:val="22"/>
        </w:rPr>
        <w:t xml:space="preserve">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 </w:t>
      </w:r>
    </w:p>
    <w:p w14:paraId="036D0AF2">
      <w:pPr>
        <w:widowControl w:val="0"/>
        <w:spacing w:beforeLines="0" w:afterLines="0"/>
        <w:ind w:firstLine="560"/>
        <w:jc w:val="both"/>
        <w:rPr>
          <w:rFonts w:hint="default"/>
          <w:sz w:val="22"/>
          <w:szCs w:val="22"/>
        </w:rPr>
      </w:pPr>
      <w:r>
        <w:rPr>
          <w:rFonts w:hint="default"/>
          <w:sz w:val="22"/>
          <w:szCs w:val="22"/>
        </w:rPr>
        <w:t>4) подача заявки на погашение инвестиционных паев до даты завершения (окончания) формирования фонда;</w:t>
      </w:r>
    </w:p>
    <w:p w14:paraId="6395B5A2">
      <w:pPr>
        <w:widowControl w:val="0"/>
        <w:spacing w:beforeLines="0" w:afterLines="0"/>
        <w:ind w:firstLine="560"/>
        <w:jc w:val="both"/>
        <w:rPr>
          <w:rFonts w:hint="default"/>
          <w:sz w:val="22"/>
          <w:szCs w:val="22"/>
        </w:rPr>
      </w:pPr>
      <w:r>
        <w:rPr>
          <w:rFonts w:hint="default"/>
          <w:sz w:val="22"/>
          <w:szCs w:val="22"/>
        </w:rPr>
        <w:t>5) подача заявки на погашение инвестиционных паев после возникновения основания прекращения фонда.</w:t>
      </w:r>
    </w:p>
    <w:p w14:paraId="00D2B9A9">
      <w:pPr>
        <w:widowControl w:val="0"/>
        <w:spacing w:beforeLines="0" w:afterLines="0"/>
        <w:ind w:firstLine="560"/>
        <w:jc w:val="both"/>
        <w:rPr>
          <w:rFonts w:hint="default"/>
          <w:sz w:val="22"/>
          <w:szCs w:val="22"/>
        </w:rPr>
      </w:pPr>
      <w:r>
        <w:rPr>
          <w:rFonts w:hint="default"/>
          <w:sz w:val="22"/>
          <w:szCs w:val="22"/>
        </w:rPr>
        <w:t>75.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14:paraId="0B7F0314">
      <w:pPr>
        <w:autoSpaceDE w:val="0"/>
        <w:autoSpaceDN w:val="0"/>
        <w:adjustRightInd w:val="0"/>
        <w:spacing w:beforeLines="0" w:afterLines="0"/>
        <w:ind w:firstLine="567"/>
        <w:jc w:val="both"/>
        <w:rPr>
          <w:rFonts w:hint="default"/>
          <w:sz w:val="22"/>
          <w:szCs w:val="22"/>
        </w:rPr>
      </w:pPr>
      <w:r>
        <w:rPr>
          <w:rFonts w:hint="default"/>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21BDDA95">
      <w:pPr>
        <w:widowControl w:val="0"/>
        <w:spacing w:beforeLines="0" w:afterLines="0"/>
        <w:ind w:firstLine="560"/>
        <w:jc w:val="both"/>
        <w:rPr>
          <w:rFonts w:hint="default"/>
          <w:sz w:val="22"/>
          <w:szCs w:val="22"/>
        </w:rPr>
      </w:pPr>
      <w:r>
        <w:rPr>
          <w:rFonts w:hint="default"/>
          <w:sz w:val="22"/>
          <w:szCs w:val="22"/>
        </w:rPr>
        <w:t>76. Погашение инвестиционных паев осуществляется путем внесения записей по лицевому счету в реестре владельцев инвестиционных паев.</w:t>
      </w:r>
    </w:p>
    <w:p w14:paraId="4E89FA05">
      <w:pPr>
        <w:widowControl w:val="0"/>
        <w:spacing w:beforeLines="0" w:afterLines="0"/>
        <w:ind w:firstLine="560"/>
        <w:jc w:val="both"/>
        <w:rPr>
          <w:rFonts w:hint="default"/>
          <w:sz w:val="22"/>
          <w:szCs w:val="22"/>
        </w:rPr>
      </w:pPr>
      <w:r>
        <w:rPr>
          <w:rFonts w:hint="default"/>
          <w:sz w:val="22"/>
          <w:szCs w:val="22"/>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не позднее трех рабочих дней совершает операцию либо отказывает в ее совершении.</w:t>
      </w:r>
    </w:p>
    <w:p w14:paraId="15A31180">
      <w:pPr>
        <w:widowControl w:val="0"/>
        <w:spacing w:beforeLines="0" w:afterLines="0"/>
        <w:ind w:firstLine="560"/>
        <w:jc w:val="both"/>
        <w:rPr>
          <w:rFonts w:hint="default"/>
          <w:sz w:val="22"/>
          <w:szCs w:val="22"/>
        </w:rPr>
      </w:pPr>
      <w:r>
        <w:rPr>
          <w:rFonts w:hint="default"/>
          <w:sz w:val="22"/>
          <w:szCs w:val="22"/>
        </w:rPr>
        <w:t>77.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p w14:paraId="13E90C23">
      <w:pPr>
        <w:widowControl w:val="0"/>
        <w:spacing w:beforeLines="0" w:afterLines="0"/>
        <w:ind w:firstLine="560"/>
        <w:jc w:val="both"/>
        <w:rPr>
          <w:rFonts w:hint="default"/>
          <w:sz w:val="22"/>
          <w:szCs w:val="22"/>
        </w:rPr>
      </w:pPr>
      <w:r>
        <w:rPr>
          <w:rFonts w:hint="default"/>
          <w:sz w:val="22"/>
          <w:szCs w:val="22"/>
        </w:rPr>
        <w:t>78.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14:paraId="547EE75F">
      <w:pPr>
        <w:widowControl w:val="0"/>
        <w:spacing w:beforeLines="0" w:afterLines="0"/>
        <w:ind w:firstLine="588"/>
        <w:jc w:val="both"/>
        <w:rPr>
          <w:rFonts w:hint="default"/>
          <w:sz w:val="22"/>
          <w:szCs w:val="22"/>
        </w:rPr>
      </w:pPr>
      <w:r>
        <w:rPr>
          <w:rFonts w:hint="default"/>
          <w:sz w:val="22"/>
          <w:szCs w:val="22"/>
        </w:rPr>
        <w:t xml:space="preserve">79. 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14:paraId="7245B314">
      <w:pPr>
        <w:widowControl w:val="0"/>
        <w:spacing w:beforeLines="0" w:afterLines="0"/>
        <w:ind w:firstLine="588"/>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14:paraId="75910E37">
      <w:pPr>
        <w:widowControl w:val="0"/>
        <w:spacing w:beforeLines="0" w:afterLines="0"/>
        <w:ind w:firstLine="588"/>
        <w:jc w:val="both"/>
        <w:rPr>
          <w:rFonts w:hint="default"/>
          <w:sz w:val="22"/>
          <w:szCs w:val="22"/>
        </w:rPr>
      </w:pPr>
      <w:r>
        <w:rPr>
          <w:rFonts w:hint="default"/>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14:paraId="4FD5BD65">
      <w:pPr>
        <w:widowControl w:val="0"/>
        <w:spacing w:beforeLines="0" w:afterLines="0"/>
        <w:ind w:firstLine="588"/>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номинальным держателем скидка не устанавливается.</w:t>
      </w:r>
    </w:p>
    <w:p w14:paraId="262A9F74">
      <w:pPr>
        <w:widowControl w:val="0"/>
        <w:spacing w:beforeLines="0" w:afterLines="0"/>
        <w:ind w:firstLine="588"/>
        <w:jc w:val="both"/>
        <w:rPr>
          <w:rFonts w:hint="default"/>
          <w:sz w:val="22"/>
          <w:szCs w:val="22"/>
          <w:u w:val="single"/>
        </w:rPr>
      </w:pPr>
      <w:r>
        <w:rPr>
          <w:rFonts w:hint="default"/>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14:paraId="37BE3CA2">
      <w:pPr>
        <w:widowControl w:val="0"/>
        <w:spacing w:beforeLines="0" w:afterLines="0"/>
        <w:ind w:firstLine="588"/>
        <w:jc w:val="both"/>
        <w:rPr>
          <w:rFonts w:hint="default"/>
          <w:sz w:val="22"/>
          <w:szCs w:val="22"/>
        </w:rPr>
      </w:pPr>
      <w:r>
        <w:rPr>
          <w:rFonts w:hint="default"/>
          <w:sz w:val="22"/>
          <w:szCs w:val="22"/>
        </w:rPr>
        <w:t>80.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0DB2F988">
      <w:pPr>
        <w:widowControl w:val="0"/>
        <w:spacing w:beforeLines="0" w:afterLines="0"/>
        <w:ind w:firstLine="560"/>
        <w:jc w:val="both"/>
        <w:rPr>
          <w:rFonts w:hint="default"/>
          <w:sz w:val="22"/>
          <w:szCs w:val="22"/>
        </w:rPr>
      </w:pPr>
      <w:r>
        <w:rPr>
          <w:rFonts w:hint="default"/>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4607B6F7">
      <w:pPr>
        <w:spacing w:beforeLines="0" w:afterLines="0"/>
        <w:ind w:firstLine="567"/>
        <w:jc w:val="both"/>
        <w:rPr>
          <w:rFonts w:hint="default"/>
          <w:sz w:val="22"/>
          <w:szCs w:val="22"/>
        </w:rPr>
      </w:pPr>
      <w:r>
        <w:rPr>
          <w:rFonts w:hint="default"/>
          <w:sz w:val="22"/>
          <w:szCs w:val="22"/>
        </w:rPr>
        <w:t>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14:paraId="1E8EBB1D">
      <w:pPr>
        <w:spacing w:beforeLines="0" w:afterLines="0"/>
        <w:ind w:firstLine="567"/>
        <w:jc w:val="both"/>
        <w:rPr>
          <w:rFonts w:hint="default"/>
          <w:sz w:val="22"/>
          <w:szCs w:val="22"/>
        </w:rPr>
      </w:pPr>
    </w:p>
    <w:p w14:paraId="4BA40E75">
      <w:pPr>
        <w:spacing w:beforeLines="0" w:afterLines="0"/>
        <w:ind w:firstLine="567"/>
        <w:jc w:val="both"/>
        <w:rPr>
          <w:rFonts w:hint="default"/>
          <w:sz w:val="22"/>
          <w:szCs w:val="22"/>
        </w:rPr>
      </w:pPr>
      <w:r>
        <w:rPr>
          <w:rFonts w:hint="default"/>
          <w:sz w:val="22"/>
          <w:szCs w:val="22"/>
        </w:rPr>
        <w:t>81. Денежная компенсация перечисляется на один из следующих счетов:</w:t>
      </w:r>
    </w:p>
    <w:p w14:paraId="188ECFF0">
      <w:pPr>
        <w:spacing w:beforeLines="0" w:afterLines="0"/>
        <w:ind w:firstLine="567"/>
        <w:jc w:val="both"/>
        <w:rPr>
          <w:rFonts w:hint="default"/>
          <w:sz w:val="22"/>
          <w:szCs w:val="22"/>
        </w:rPr>
      </w:pPr>
    </w:p>
    <w:p w14:paraId="2AB4B722">
      <w:pPr>
        <w:spacing w:beforeLines="0" w:afterLines="0"/>
        <w:ind w:firstLine="567"/>
        <w:jc w:val="both"/>
        <w:rPr>
          <w:rFonts w:hint="default"/>
          <w:sz w:val="22"/>
          <w:szCs w:val="22"/>
        </w:rPr>
      </w:pPr>
      <w:r>
        <w:rPr>
          <w:rFonts w:hint="default"/>
          <w:sz w:val="22"/>
          <w:szCs w:val="22"/>
        </w:rPr>
        <w:t>на банковский счет лица, которому были погашены инвестиционные паи;</w:t>
      </w:r>
    </w:p>
    <w:p w14:paraId="216BDCB9">
      <w:pPr>
        <w:spacing w:beforeLines="0" w:afterLines="0"/>
        <w:ind w:firstLine="567"/>
        <w:jc w:val="both"/>
        <w:rPr>
          <w:rFonts w:hint="default"/>
          <w:sz w:val="22"/>
          <w:szCs w:val="22"/>
        </w:rPr>
      </w:pPr>
    </w:p>
    <w:p w14:paraId="5649B95B">
      <w:pPr>
        <w:spacing w:beforeLines="0" w:afterLines="0"/>
        <w:ind w:firstLine="567"/>
        <w:jc w:val="both"/>
        <w:rPr>
          <w:rFonts w:hint="default"/>
          <w:sz w:val="22"/>
          <w:szCs w:val="22"/>
        </w:rPr>
      </w:pPr>
      <w:r>
        <w:rPr>
          <w:rFonts w:hint="default"/>
          <w:sz w:val="22"/>
          <w:szCs w:val="22"/>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14:paraId="43F18A07">
      <w:pPr>
        <w:widowControl w:val="0"/>
        <w:spacing w:beforeLines="0" w:afterLines="0"/>
        <w:ind w:firstLine="560"/>
        <w:jc w:val="both"/>
        <w:rPr>
          <w:rFonts w:hint="default"/>
          <w:sz w:val="22"/>
          <w:szCs w:val="22"/>
        </w:rPr>
      </w:pPr>
      <w:r>
        <w:rPr>
          <w:rFonts w:hint="default"/>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71A8132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82.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14:paraId="3C00BA3F">
      <w:pPr>
        <w:autoSpaceDE w:val="0"/>
        <w:autoSpaceDN w:val="0"/>
        <w:adjustRightInd w:val="0"/>
        <w:spacing w:beforeLines="0" w:afterLines="0"/>
        <w:ind w:firstLine="540"/>
        <w:jc w:val="both"/>
        <w:rPr>
          <w:rFonts w:hint="default"/>
          <w:sz w:val="22"/>
          <w:szCs w:val="22"/>
        </w:rPr>
      </w:pPr>
      <w:r>
        <w:rPr>
          <w:rFonts w:hint="default"/>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53C5A5C4">
      <w:pPr>
        <w:widowControl w:val="0"/>
        <w:spacing w:beforeLines="0" w:afterLines="0"/>
        <w:ind w:firstLine="560"/>
        <w:jc w:val="both"/>
        <w:rPr>
          <w:rFonts w:hint="default"/>
          <w:sz w:val="22"/>
          <w:szCs w:val="22"/>
        </w:rPr>
      </w:pPr>
      <w:r>
        <w:rPr>
          <w:rFonts w:hint="default"/>
          <w:sz w:val="22"/>
          <w:szCs w:val="22"/>
        </w:rPr>
        <w:t>83.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14:paraId="60885A88">
      <w:pPr>
        <w:widowControl w:val="0"/>
        <w:spacing w:beforeLines="0" w:afterLines="0"/>
        <w:ind w:firstLine="560"/>
        <w:jc w:val="both"/>
        <w:rPr>
          <w:rFonts w:hint="default"/>
          <w:sz w:val="22"/>
          <w:szCs w:val="22"/>
        </w:rPr>
      </w:pPr>
    </w:p>
    <w:p w14:paraId="131A9258">
      <w:pPr>
        <w:widowControl w:val="0"/>
        <w:spacing w:beforeLines="0" w:afterLines="0"/>
        <w:ind w:firstLine="560"/>
        <w:rPr>
          <w:rFonts w:hint="default"/>
          <w:sz w:val="22"/>
          <w:szCs w:val="22"/>
        </w:rPr>
      </w:pPr>
      <w:r>
        <w:rPr>
          <w:rFonts w:hint="default"/>
          <w:b/>
          <w:sz w:val="22"/>
          <w:szCs w:val="22"/>
        </w:rPr>
        <w:t>Обмен инвестиционных паев</w:t>
      </w:r>
    </w:p>
    <w:p w14:paraId="4880F528">
      <w:pPr>
        <w:widowControl w:val="0"/>
        <w:spacing w:beforeLines="0" w:afterLines="0"/>
        <w:ind w:firstLine="560"/>
        <w:jc w:val="both"/>
        <w:rPr>
          <w:rFonts w:hint="default"/>
          <w:sz w:val="22"/>
          <w:szCs w:val="22"/>
        </w:rPr>
      </w:pPr>
      <w:r>
        <w:rPr>
          <w:rFonts w:hint="default"/>
          <w:sz w:val="22"/>
          <w:szCs w:val="22"/>
        </w:rPr>
        <w:t>84. Обмен инвестиционных паев может осуществляться после даты завершения (окончания) формирования Фонда.</w:t>
      </w:r>
    </w:p>
    <w:p w14:paraId="09E1DDAA">
      <w:pPr>
        <w:widowControl w:val="0"/>
        <w:spacing w:beforeLines="0" w:afterLines="0"/>
        <w:ind w:firstLine="546"/>
        <w:jc w:val="both"/>
        <w:rPr>
          <w:rFonts w:hint="default"/>
          <w:sz w:val="22"/>
          <w:szCs w:val="22"/>
        </w:rPr>
      </w:pPr>
      <w:r>
        <w:rPr>
          <w:rFonts w:hint="default"/>
          <w:sz w:val="22"/>
          <w:szCs w:val="22"/>
        </w:rPr>
        <w:t>85. Инвестиционные паи могут обмениваться на инвестиционные паи:</w:t>
      </w:r>
    </w:p>
    <w:p w14:paraId="7F1C1DC5">
      <w:pPr>
        <w:widowControl w:val="0"/>
        <w:numPr>
          <w:ilvl w:val="0"/>
          <w:numId w:val="1"/>
        </w:numPr>
        <w:tabs>
          <w:tab w:val="left" w:pos="-2"/>
          <w:tab w:val="clear" w:pos="1320"/>
        </w:tabs>
        <w:spacing w:beforeLines="0" w:afterLines="0"/>
        <w:ind w:left="358"/>
        <w:jc w:val="both"/>
        <w:rPr>
          <w:rFonts w:hint="default"/>
          <w:sz w:val="22"/>
          <w:szCs w:val="22"/>
        </w:rPr>
      </w:pPr>
      <w:r>
        <w:rPr>
          <w:rFonts w:hint="default"/>
          <w:sz w:val="22"/>
          <w:szCs w:val="22"/>
        </w:rPr>
        <w:t>Интервального паевого инвестиционного фонда рыночных финансовых инструментов «Универсальный»;</w:t>
      </w:r>
    </w:p>
    <w:p w14:paraId="6FB84D2A">
      <w:pPr>
        <w:widowControl w:val="0"/>
        <w:numPr>
          <w:ilvl w:val="0"/>
          <w:numId w:val="1"/>
        </w:numPr>
        <w:tabs>
          <w:tab w:val="left" w:pos="-2"/>
          <w:tab w:val="clear" w:pos="1320"/>
        </w:tabs>
        <w:spacing w:beforeLines="0" w:afterLines="0"/>
        <w:ind w:left="358"/>
        <w:jc w:val="both"/>
        <w:rPr>
          <w:rFonts w:hint="default"/>
          <w:sz w:val="22"/>
          <w:szCs w:val="22"/>
        </w:rPr>
      </w:pPr>
      <w:r>
        <w:rPr>
          <w:rFonts w:hint="default"/>
          <w:sz w:val="22"/>
          <w:szCs w:val="22"/>
        </w:rPr>
        <w:t>Интервального паевого инвестиционного фонда рыночных финансовых инструментов «Инвестбаланс».</w:t>
      </w:r>
    </w:p>
    <w:p w14:paraId="33505E36">
      <w:pPr>
        <w:spacing w:beforeLines="0" w:afterLines="0"/>
        <w:ind w:firstLine="560"/>
        <w:jc w:val="both"/>
        <w:rPr>
          <w:rFonts w:hint="default"/>
          <w:sz w:val="22"/>
          <w:szCs w:val="22"/>
        </w:rPr>
      </w:pPr>
      <w:r>
        <w:rPr>
          <w:rFonts w:hint="default"/>
          <w:sz w:val="22"/>
          <w:szCs w:val="22"/>
        </w:rPr>
        <w:t>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7FCAC44E">
      <w:pPr>
        <w:widowControl w:val="0"/>
        <w:spacing w:beforeLines="0" w:afterLines="0"/>
        <w:ind w:firstLine="546"/>
        <w:jc w:val="both"/>
        <w:rPr>
          <w:rFonts w:hint="default"/>
          <w:sz w:val="22"/>
          <w:szCs w:val="22"/>
        </w:rPr>
      </w:pPr>
      <w:r>
        <w:rPr>
          <w:rFonts w:hint="default"/>
          <w:sz w:val="22"/>
          <w:szCs w:val="22"/>
        </w:rPr>
        <w:t>Обмен инвестиционных паев осуществляется на основании заявки на обмен инвестиционных паев, содержащей сведения, предусмотренные приложением к настоящим Правилам.</w:t>
      </w:r>
    </w:p>
    <w:p w14:paraId="18007402">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носят безотзывный характер.</w:t>
      </w:r>
    </w:p>
    <w:p w14:paraId="7567CF95">
      <w:pPr>
        <w:widowControl w:val="0"/>
        <w:spacing w:beforeLines="0" w:afterLines="0"/>
        <w:ind w:firstLine="546"/>
        <w:jc w:val="both"/>
        <w:rPr>
          <w:rFonts w:hint="default"/>
          <w:sz w:val="22"/>
          <w:szCs w:val="22"/>
        </w:rPr>
      </w:pPr>
      <w:r>
        <w:rPr>
          <w:rFonts w:hint="default"/>
          <w:sz w:val="22"/>
          <w:szCs w:val="22"/>
        </w:rPr>
        <w:t xml:space="preserve">Прием заявок на обмен инвестиционных паев осуществляется:  </w:t>
      </w:r>
    </w:p>
    <w:p w14:paraId="054570B8">
      <w:pPr>
        <w:widowControl w:val="0"/>
        <w:spacing w:beforeLines="0" w:afterLines="0"/>
        <w:ind w:firstLine="546"/>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015D9713">
      <w:pPr>
        <w:widowControl w:val="0"/>
        <w:spacing w:beforeLines="0" w:afterLines="0"/>
        <w:ind w:firstLine="546"/>
        <w:jc w:val="both"/>
        <w:rPr>
          <w:rFonts w:hint="default"/>
          <w:sz w:val="22"/>
          <w:szCs w:val="22"/>
        </w:rPr>
      </w:pPr>
      <w:r>
        <w:rPr>
          <w:rFonts w:hint="default"/>
          <w:sz w:val="22"/>
          <w:szCs w:val="22"/>
        </w:rPr>
        <w:t xml:space="preserve">С 18 по 31 мая; </w:t>
      </w:r>
    </w:p>
    <w:p w14:paraId="61177A18">
      <w:pPr>
        <w:widowControl w:val="0"/>
        <w:spacing w:beforeLines="0" w:afterLines="0"/>
        <w:ind w:firstLine="546"/>
        <w:jc w:val="both"/>
        <w:rPr>
          <w:rFonts w:hint="default"/>
          <w:sz w:val="22"/>
          <w:szCs w:val="22"/>
        </w:rPr>
      </w:pPr>
      <w:r>
        <w:rPr>
          <w:rFonts w:hint="default"/>
          <w:sz w:val="22"/>
          <w:szCs w:val="22"/>
        </w:rPr>
        <w:t xml:space="preserve">С 18 по 31 августа; </w:t>
      </w:r>
    </w:p>
    <w:p w14:paraId="26997966">
      <w:pPr>
        <w:widowControl w:val="0"/>
        <w:spacing w:beforeLines="0" w:afterLines="0"/>
        <w:ind w:firstLine="546"/>
        <w:jc w:val="both"/>
        <w:rPr>
          <w:rFonts w:hint="default"/>
          <w:sz w:val="22"/>
          <w:szCs w:val="22"/>
        </w:rPr>
      </w:pPr>
      <w:r>
        <w:rPr>
          <w:rFonts w:hint="default"/>
          <w:sz w:val="22"/>
          <w:szCs w:val="22"/>
        </w:rPr>
        <w:t xml:space="preserve">С 17 по 30 ноября. </w:t>
      </w:r>
    </w:p>
    <w:p w14:paraId="65D627F2">
      <w:pPr>
        <w:widowControl w:val="0"/>
        <w:autoSpaceDE w:val="0"/>
        <w:autoSpaceDN w:val="0"/>
        <w:adjustRightInd w:val="0"/>
        <w:spacing w:beforeLines="0" w:afterLines="0"/>
        <w:ind w:firstLine="546"/>
        <w:jc w:val="both"/>
        <w:rPr>
          <w:rFonts w:hint="default"/>
          <w:sz w:val="22"/>
          <w:szCs w:val="22"/>
        </w:rPr>
      </w:pPr>
      <w:r>
        <w:rPr>
          <w:rFonts w:hint="default"/>
          <w:sz w:val="22"/>
          <w:szCs w:val="22"/>
        </w:rPr>
        <w:t>В течение сроков приема заявок на обмен инвестиционных паев заявки принимаются каждый рабочий день.</w:t>
      </w:r>
    </w:p>
    <w:p w14:paraId="7F81D6FD">
      <w:pPr>
        <w:widowControl w:val="0"/>
        <w:tabs>
          <w:tab w:val="left" w:pos="851"/>
        </w:tabs>
        <w:autoSpaceDE w:val="0"/>
        <w:autoSpaceDN w:val="0"/>
        <w:adjustRightInd w:val="0"/>
        <w:spacing w:beforeLines="0" w:afterLines="0"/>
        <w:ind w:firstLine="546"/>
        <w:jc w:val="both"/>
        <w:rPr>
          <w:rFonts w:hint="default"/>
          <w:sz w:val="22"/>
          <w:szCs w:val="22"/>
        </w:rPr>
      </w:pPr>
      <w:r>
        <w:rPr>
          <w:rFonts w:hint="default"/>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726461A0">
      <w:pPr>
        <w:widowControl w:val="0"/>
        <w:spacing w:beforeLines="0" w:afterLines="0"/>
        <w:ind w:firstLine="546"/>
        <w:jc w:val="both"/>
        <w:rPr>
          <w:rFonts w:hint="default"/>
          <w:sz w:val="22"/>
          <w:szCs w:val="22"/>
        </w:rPr>
      </w:pPr>
      <w:r>
        <w:rPr>
          <w:rFonts w:hint="default"/>
          <w:sz w:val="22"/>
          <w:szCs w:val="22"/>
        </w:rPr>
        <w:t>87. Заявки на обмен инвестиционных паев подаются в следующем порядке.</w:t>
      </w:r>
    </w:p>
    <w:p w14:paraId="4232BF4D">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14:paraId="6E420AE6">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14:paraId="4D2AB514">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Российская Федерация, 123001, г. Москва, ул. Садовая-Кудринская, д. 32, стр. 1.</w:t>
      </w:r>
    </w:p>
    <w:p w14:paraId="7D21EE5D">
      <w:pPr>
        <w:widowControl w:val="0"/>
        <w:spacing w:beforeLines="0" w:afterLines="0"/>
        <w:ind w:firstLine="546"/>
        <w:jc w:val="both"/>
        <w:rPr>
          <w:rFonts w:hint="default"/>
          <w:sz w:val="22"/>
          <w:szCs w:val="22"/>
        </w:rPr>
      </w:pPr>
      <w:r>
        <w:rPr>
          <w:rFonts w:hint="default"/>
          <w:sz w:val="22"/>
          <w:szCs w:val="22"/>
        </w:rPr>
        <w:t>Подпись лица, направившего заявку на обмен инвестиционных паев фонда, должна быть удостоверена нотариально.</w:t>
      </w:r>
    </w:p>
    <w:p w14:paraId="1542C99B">
      <w:pPr>
        <w:widowControl w:val="0"/>
        <w:spacing w:beforeLines="0" w:afterLines="0"/>
        <w:ind w:firstLine="546"/>
        <w:jc w:val="both"/>
        <w:rPr>
          <w:rFonts w:hint="default"/>
          <w:sz w:val="22"/>
          <w:szCs w:val="22"/>
        </w:rPr>
      </w:pPr>
      <w:r>
        <w:rPr>
          <w:rFonts w:hint="default"/>
          <w:sz w:val="22"/>
          <w:szCs w:val="22"/>
        </w:rPr>
        <w:t>При этом датой и временем приема заявки на обмен инвестиционных паев, направленной посредством почтовой связи считается дата и время получения заказного письма Управляющей Компанией.</w:t>
      </w:r>
    </w:p>
    <w:p w14:paraId="0F38EE35">
      <w:pPr>
        <w:spacing w:beforeLines="0" w:afterLines="0"/>
        <w:ind w:firstLine="560"/>
        <w:jc w:val="both"/>
        <w:rPr>
          <w:rFonts w:hint="default"/>
          <w:b/>
          <w:sz w:val="22"/>
          <w:szCs w:val="22"/>
        </w:rPr>
      </w:pPr>
      <w:r>
        <w:rPr>
          <w:rFonts w:hint="default"/>
          <w:sz w:val="22"/>
          <w:szCs w:val="22"/>
        </w:rPr>
        <w:t>В случае отказа в приеме заявки на обмен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824DC1F">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направленные электронной почтой, факсом или курьером, не принимаются.</w:t>
      </w:r>
    </w:p>
    <w:p w14:paraId="2573F9A7">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7DC32B3C">
      <w:pPr>
        <w:widowControl w:val="0"/>
        <w:spacing w:beforeLines="0" w:afterLines="0"/>
        <w:ind w:firstLine="560"/>
        <w:jc w:val="both"/>
        <w:rPr>
          <w:rFonts w:hint="default"/>
          <w:sz w:val="22"/>
          <w:szCs w:val="22"/>
        </w:rPr>
      </w:pPr>
      <w:r>
        <w:rPr>
          <w:rFonts w:hint="default"/>
          <w:sz w:val="22"/>
          <w:szCs w:val="22"/>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F8B82EA">
      <w:pPr>
        <w:widowControl w:val="0"/>
        <w:spacing w:beforeLines="0" w:afterLines="0"/>
        <w:ind w:firstLine="560"/>
        <w:jc w:val="both"/>
        <w:rPr>
          <w:rFonts w:hint="default"/>
          <w:sz w:val="22"/>
          <w:szCs w:val="22"/>
        </w:rPr>
      </w:pPr>
      <w:r>
        <w:rPr>
          <w:rFonts w:hint="default"/>
          <w:sz w:val="22"/>
          <w:szCs w:val="22"/>
        </w:rPr>
        <w:t>89. Заявки на обмен инвестиционных паев подаются:</w:t>
      </w:r>
    </w:p>
    <w:p w14:paraId="78D0A4A2">
      <w:pPr>
        <w:widowControl w:val="0"/>
        <w:spacing w:beforeLines="0" w:afterLines="0"/>
        <w:ind w:firstLine="560"/>
        <w:jc w:val="both"/>
        <w:rPr>
          <w:rFonts w:hint="default"/>
          <w:sz w:val="22"/>
          <w:szCs w:val="22"/>
        </w:rPr>
      </w:pPr>
      <w:r>
        <w:rPr>
          <w:rFonts w:hint="default"/>
          <w:sz w:val="22"/>
          <w:szCs w:val="22"/>
        </w:rPr>
        <w:t>Управляющей Компании.</w:t>
      </w:r>
    </w:p>
    <w:p w14:paraId="28B917CE">
      <w:pPr>
        <w:widowControl w:val="0"/>
        <w:spacing w:beforeLines="0" w:afterLines="0"/>
        <w:ind w:firstLine="560"/>
        <w:jc w:val="both"/>
        <w:rPr>
          <w:rFonts w:hint="default"/>
          <w:sz w:val="22"/>
          <w:szCs w:val="22"/>
        </w:rPr>
      </w:pPr>
      <w:r>
        <w:rPr>
          <w:rFonts w:hint="default"/>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12000027">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lang w:eastAsia="zh-CN"/>
        </w:rPr>
        <w:tab/>
      </w:r>
      <w:r>
        <w:rPr>
          <w:rFonts w:hint="default"/>
          <w:sz w:val="22"/>
          <w:szCs w:val="22"/>
          <w:lang w:eastAsia="zh-CN"/>
        </w:rPr>
        <w:t>Заявки на обмен инвестиционных паев могут подаваться во всех местах приема заявок на приобретение инвестиционных паев.</w:t>
      </w:r>
    </w:p>
    <w:p w14:paraId="4320DFEB">
      <w:pPr>
        <w:widowControl w:val="0"/>
        <w:spacing w:beforeLines="0" w:afterLines="0"/>
        <w:ind w:firstLine="560"/>
        <w:jc w:val="both"/>
        <w:rPr>
          <w:rFonts w:hint="default"/>
          <w:sz w:val="22"/>
          <w:szCs w:val="22"/>
        </w:rPr>
      </w:pPr>
      <w:r>
        <w:rPr>
          <w:rFonts w:hint="default"/>
          <w:sz w:val="22"/>
          <w:szCs w:val="22"/>
        </w:rPr>
        <w:t>90. В приеме заявок на обмен инвестиционных паев отказывается в следующих случаях:</w:t>
      </w:r>
    </w:p>
    <w:p w14:paraId="441CAA4D">
      <w:pPr>
        <w:widowControl w:val="0"/>
        <w:spacing w:beforeLines="0" w:afterLines="0"/>
        <w:ind w:firstLine="560"/>
        <w:jc w:val="both"/>
        <w:rPr>
          <w:rFonts w:hint="default"/>
          <w:sz w:val="22"/>
          <w:szCs w:val="22"/>
        </w:rPr>
      </w:pPr>
      <w:r>
        <w:rPr>
          <w:rFonts w:hint="default"/>
          <w:sz w:val="22"/>
          <w:szCs w:val="22"/>
        </w:rPr>
        <w:t>1) несоблюдение порядка и сроков подачи заявок, установленных настоящими Правилами;</w:t>
      </w:r>
    </w:p>
    <w:p w14:paraId="1BD3E9F1">
      <w:pPr>
        <w:widowControl w:val="0"/>
        <w:spacing w:beforeLines="0" w:afterLines="0"/>
        <w:ind w:firstLine="560"/>
        <w:jc w:val="both"/>
        <w:rPr>
          <w:rFonts w:hint="default"/>
          <w:sz w:val="22"/>
          <w:szCs w:val="22"/>
        </w:rPr>
      </w:pPr>
      <w:r>
        <w:rPr>
          <w:rFonts w:hint="default"/>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60720390">
      <w:pPr>
        <w:widowControl w:val="0"/>
        <w:spacing w:beforeLines="0" w:afterLines="0"/>
        <w:ind w:firstLine="560"/>
        <w:jc w:val="both"/>
        <w:rPr>
          <w:rFonts w:hint="default"/>
          <w:sz w:val="22"/>
          <w:szCs w:val="22"/>
        </w:rPr>
      </w:pPr>
      <w:r>
        <w:rPr>
          <w:rFonts w:hint="default"/>
          <w:sz w:val="22"/>
          <w:szCs w:val="22"/>
        </w:rPr>
        <w:t>3) принятие решения об одновременном приостановлении выдачи, погашения и обмена инвестиционных паев;</w:t>
      </w:r>
    </w:p>
    <w:p w14:paraId="59BA09A6">
      <w:pPr>
        <w:widowControl w:val="0"/>
        <w:spacing w:beforeLines="0" w:afterLines="0"/>
        <w:ind w:firstLine="560"/>
        <w:jc w:val="both"/>
        <w:rPr>
          <w:rFonts w:hint="default"/>
          <w:sz w:val="22"/>
          <w:szCs w:val="22"/>
        </w:rPr>
      </w:pPr>
      <w:r>
        <w:rPr>
          <w:rFonts w:hint="default"/>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11F095A8">
      <w:pPr>
        <w:widowControl w:val="0"/>
        <w:spacing w:beforeLines="0" w:afterLines="0"/>
        <w:ind w:firstLine="560"/>
        <w:jc w:val="both"/>
        <w:rPr>
          <w:rFonts w:hint="default"/>
          <w:sz w:val="22"/>
          <w:szCs w:val="22"/>
        </w:rPr>
      </w:pPr>
      <w:r>
        <w:rPr>
          <w:rFonts w:hint="default"/>
          <w:sz w:val="22"/>
          <w:szCs w:val="22"/>
        </w:rPr>
        <w:t>5) принятие решения о приостановлении выдачи инвестиционных паев, требование об обмене на которые содержится в заявке;</w:t>
      </w:r>
    </w:p>
    <w:p w14:paraId="7E346338">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6)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44B1B665">
      <w:pPr>
        <w:widowControl w:val="0"/>
        <w:spacing w:beforeLines="0" w:afterLines="0"/>
        <w:ind w:firstLine="560"/>
        <w:jc w:val="both"/>
        <w:rPr>
          <w:rFonts w:hint="default"/>
          <w:sz w:val="22"/>
          <w:szCs w:val="22"/>
        </w:rPr>
      </w:pPr>
      <w:r>
        <w:rPr>
          <w:rFonts w:hint="default"/>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016F8769">
      <w:pPr>
        <w:widowControl w:val="0"/>
        <w:spacing w:beforeLines="0" w:afterLines="0"/>
        <w:ind w:firstLine="560"/>
        <w:jc w:val="both"/>
        <w:rPr>
          <w:rFonts w:hint="default"/>
          <w:sz w:val="22"/>
          <w:szCs w:val="22"/>
        </w:rPr>
      </w:pPr>
      <w:r>
        <w:rPr>
          <w:rFonts w:hint="default"/>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6DB508AB">
      <w:pPr>
        <w:widowControl w:val="0"/>
        <w:spacing w:beforeLines="0" w:afterLines="0"/>
        <w:ind w:firstLine="560"/>
        <w:jc w:val="both"/>
        <w:rPr>
          <w:rFonts w:hint="default"/>
          <w:sz w:val="22"/>
          <w:szCs w:val="22"/>
        </w:rPr>
      </w:pPr>
      <w:r>
        <w:rPr>
          <w:rFonts w:hint="default"/>
          <w:sz w:val="22"/>
          <w:szCs w:val="22"/>
        </w:rPr>
        <w:t>91.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B23CB15">
      <w:pPr>
        <w:widowControl w:val="0"/>
        <w:spacing w:beforeLines="0" w:afterLines="0"/>
        <w:ind w:firstLine="560"/>
        <w:jc w:val="both"/>
        <w:rPr>
          <w:rFonts w:hint="default"/>
          <w:sz w:val="22"/>
          <w:szCs w:val="22"/>
        </w:rPr>
      </w:pPr>
      <w:r>
        <w:rPr>
          <w:rFonts w:hint="default"/>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14:paraId="5B19EA41">
      <w:pPr>
        <w:widowControl w:val="0"/>
        <w:spacing w:beforeLines="0" w:afterLines="0"/>
        <w:ind w:firstLine="560"/>
        <w:jc w:val="both"/>
        <w:rPr>
          <w:rFonts w:hint="default"/>
          <w:sz w:val="22"/>
          <w:szCs w:val="22"/>
        </w:rPr>
      </w:pPr>
      <w:r>
        <w:rPr>
          <w:rFonts w:hint="default"/>
          <w:sz w:val="22"/>
          <w:szCs w:val="22"/>
        </w:rPr>
        <w:t>92.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5 рабочих дней со дня окончания срока приема заявок на обмен инвестиционных паев.</w:t>
      </w:r>
    </w:p>
    <w:p w14:paraId="4A4A7F2B">
      <w:pPr>
        <w:widowControl w:val="0"/>
        <w:spacing w:beforeLines="0" w:afterLines="0"/>
        <w:ind w:firstLine="560"/>
        <w:jc w:val="both"/>
        <w:rPr>
          <w:rFonts w:hint="default"/>
          <w:sz w:val="22"/>
          <w:szCs w:val="22"/>
        </w:rPr>
      </w:pPr>
      <w:r>
        <w:rPr>
          <w:rFonts w:hint="default"/>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14:paraId="7B0953F1">
      <w:pPr>
        <w:widowControl w:val="0"/>
        <w:spacing w:beforeLines="0" w:afterLines="0"/>
        <w:ind w:firstLine="560"/>
        <w:jc w:val="both"/>
        <w:rPr>
          <w:rFonts w:hint="default"/>
          <w:sz w:val="22"/>
          <w:szCs w:val="22"/>
        </w:rPr>
      </w:pPr>
    </w:p>
    <w:p w14:paraId="7CB6EE8C">
      <w:pPr>
        <w:widowControl w:val="0"/>
        <w:spacing w:beforeLines="0" w:afterLines="0"/>
        <w:ind w:firstLine="560"/>
        <w:rPr>
          <w:rFonts w:hint="default"/>
          <w:sz w:val="22"/>
          <w:szCs w:val="22"/>
        </w:rPr>
      </w:pPr>
      <w:r>
        <w:rPr>
          <w:rFonts w:hint="default"/>
          <w:b/>
          <w:sz w:val="22"/>
          <w:szCs w:val="22"/>
        </w:rPr>
        <w:t>Обмен на инвестиционные паи</w:t>
      </w:r>
      <w:r>
        <w:rPr>
          <w:rFonts w:hint="default"/>
          <w:sz w:val="22"/>
          <w:szCs w:val="22"/>
        </w:rPr>
        <w:t xml:space="preserve"> </w:t>
      </w:r>
    </w:p>
    <w:p w14:paraId="1D32664A">
      <w:pPr>
        <w:widowControl w:val="0"/>
        <w:spacing w:beforeLines="0" w:afterLines="0"/>
        <w:ind w:firstLine="560"/>
        <w:jc w:val="both"/>
        <w:rPr>
          <w:rFonts w:hint="default"/>
          <w:sz w:val="22"/>
          <w:szCs w:val="22"/>
        </w:rPr>
      </w:pPr>
      <w:r>
        <w:rPr>
          <w:rFonts w:hint="default"/>
          <w:sz w:val="22"/>
          <w:szCs w:val="22"/>
        </w:rPr>
        <w:t>93.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59214CEF">
      <w:pPr>
        <w:widowControl w:val="0"/>
        <w:spacing w:beforeLines="0" w:afterLines="0"/>
        <w:ind w:firstLine="560"/>
        <w:jc w:val="both"/>
        <w:rPr>
          <w:rFonts w:hint="default"/>
          <w:sz w:val="22"/>
          <w:szCs w:val="22"/>
        </w:rPr>
      </w:pPr>
      <w:r>
        <w:rPr>
          <w:rFonts w:hint="default"/>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14:paraId="2E19226F">
      <w:pPr>
        <w:widowControl w:val="0"/>
        <w:spacing w:beforeLines="0" w:afterLines="0"/>
        <w:ind w:firstLine="560"/>
        <w:jc w:val="both"/>
        <w:rPr>
          <w:rFonts w:hint="default"/>
          <w:sz w:val="22"/>
          <w:szCs w:val="22"/>
        </w:rPr>
      </w:pPr>
      <w:r>
        <w:rPr>
          <w:rFonts w:hint="default"/>
          <w:sz w:val="22"/>
          <w:szCs w:val="22"/>
        </w:rPr>
        <w:t>94.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14:paraId="5208F343">
      <w:pPr>
        <w:widowControl w:val="0"/>
        <w:spacing w:beforeLines="0" w:afterLines="0"/>
        <w:ind w:firstLine="560"/>
        <w:jc w:val="both"/>
        <w:rPr>
          <w:rFonts w:hint="default"/>
          <w:sz w:val="22"/>
          <w:szCs w:val="22"/>
        </w:rPr>
      </w:pPr>
    </w:p>
    <w:p w14:paraId="4EEB0B93">
      <w:pPr>
        <w:widowControl w:val="0"/>
        <w:spacing w:beforeLines="0" w:afterLines="0"/>
        <w:ind w:firstLine="560"/>
        <w:rPr>
          <w:rFonts w:hint="default"/>
          <w:sz w:val="22"/>
          <w:szCs w:val="22"/>
        </w:rPr>
      </w:pPr>
      <w:r>
        <w:rPr>
          <w:rFonts w:hint="default"/>
          <w:b/>
          <w:sz w:val="22"/>
          <w:szCs w:val="22"/>
        </w:rPr>
        <w:t>Приостановление выдачи, погашения и обмена инвестиционных паев</w:t>
      </w:r>
    </w:p>
    <w:p w14:paraId="5D1B4459">
      <w:pPr>
        <w:widowControl w:val="0"/>
        <w:spacing w:beforeLines="0" w:afterLines="0"/>
        <w:ind w:firstLine="560"/>
        <w:jc w:val="both"/>
        <w:rPr>
          <w:rFonts w:hint="default"/>
          <w:sz w:val="22"/>
          <w:szCs w:val="22"/>
        </w:rPr>
      </w:pPr>
      <w:r>
        <w:rPr>
          <w:rFonts w:hint="default"/>
          <w:sz w:val="22"/>
          <w:szCs w:val="22"/>
        </w:rPr>
        <w:t>95. Управляющая Компания вправе приостановить выдачу инвестиционных паев.</w:t>
      </w:r>
    </w:p>
    <w:p w14:paraId="2BE3D930">
      <w:pPr>
        <w:widowControl w:val="0"/>
        <w:spacing w:beforeLines="0" w:afterLines="0"/>
        <w:ind w:firstLine="560"/>
        <w:jc w:val="both"/>
        <w:rPr>
          <w:rFonts w:hint="default"/>
          <w:sz w:val="22"/>
          <w:szCs w:val="22"/>
        </w:rPr>
      </w:pPr>
      <w:r>
        <w:rPr>
          <w:rFonts w:hint="default"/>
          <w:sz w:val="22"/>
          <w:szCs w:val="22"/>
        </w:rPr>
        <w:t>96. Управляющая Компания вправе одновременно приостановить выдачу, погашение и обмен инвестиционных паев в следующих случаях:</w:t>
      </w:r>
    </w:p>
    <w:p w14:paraId="12898796">
      <w:pPr>
        <w:widowControl w:val="0"/>
        <w:spacing w:beforeLines="0" w:afterLines="0"/>
        <w:ind w:firstLine="560"/>
        <w:jc w:val="both"/>
        <w:rPr>
          <w:rFonts w:hint="default"/>
          <w:sz w:val="22"/>
          <w:szCs w:val="22"/>
        </w:rPr>
      </w:pPr>
      <w:r>
        <w:rPr>
          <w:rFonts w:hint="default"/>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D11F996">
      <w:pPr>
        <w:widowControl w:val="0"/>
        <w:spacing w:beforeLines="0" w:afterLines="0"/>
        <w:ind w:firstLine="560"/>
        <w:jc w:val="both"/>
        <w:rPr>
          <w:rFonts w:hint="default"/>
          <w:sz w:val="22"/>
          <w:szCs w:val="22"/>
        </w:rPr>
      </w:pPr>
      <w:r>
        <w:rPr>
          <w:rFonts w:hint="default"/>
          <w:sz w:val="22"/>
          <w:szCs w:val="22"/>
        </w:rPr>
        <w:t>передача прав и обязанностей Регистратора другому лицу.</w:t>
      </w:r>
    </w:p>
    <w:p w14:paraId="47C5D848">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97.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04F78E32">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14:paraId="728E779D">
      <w:pPr>
        <w:autoSpaceDE w:val="0"/>
        <w:autoSpaceDN w:val="0"/>
        <w:adjustRightInd w:val="0"/>
        <w:spacing w:beforeLines="0" w:afterLines="0"/>
        <w:ind w:firstLine="540"/>
        <w:jc w:val="both"/>
        <w:rPr>
          <w:rFonts w:hint="default"/>
          <w:sz w:val="22"/>
          <w:szCs w:val="22"/>
        </w:rPr>
      </w:pPr>
      <w:r>
        <w:rPr>
          <w:rFonts w:hint="default"/>
          <w:sz w:val="22"/>
          <w:szCs w:val="22"/>
        </w:rPr>
        <w:t>2) аннулирование (прекращение действия) соответствующей лицензии Управляющей Компании, Специализированного депозитария;</w:t>
      </w:r>
    </w:p>
    <w:p w14:paraId="27820410">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невозможность определения стоимости активов Фонда по причинам, не зависящим от Управляющей Компании;</w:t>
      </w:r>
    </w:p>
    <w:p w14:paraId="32FED11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иные случаи, предусмотренные Федеральным законом «Об инвестиционных фондах».</w:t>
      </w:r>
    </w:p>
    <w:p w14:paraId="13C524AE">
      <w:pPr>
        <w:widowControl w:val="0"/>
        <w:spacing w:beforeLines="0" w:afterLines="0"/>
        <w:ind w:firstLine="560"/>
        <w:jc w:val="center"/>
        <w:rPr>
          <w:rFonts w:hint="default"/>
          <w:b/>
          <w:sz w:val="22"/>
          <w:szCs w:val="22"/>
        </w:rPr>
      </w:pPr>
    </w:p>
    <w:p w14:paraId="287AA1B1">
      <w:pPr>
        <w:widowControl w:val="0"/>
        <w:spacing w:beforeLines="0" w:afterLines="0"/>
        <w:ind w:firstLine="560"/>
        <w:rPr>
          <w:rFonts w:hint="default"/>
          <w:b/>
          <w:sz w:val="22"/>
          <w:szCs w:val="22"/>
        </w:rPr>
      </w:pPr>
      <w:r>
        <w:rPr>
          <w:rFonts w:hint="default"/>
          <w:b/>
          <w:sz w:val="22"/>
          <w:szCs w:val="22"/>
        </w:rPr>
        <w:t>Вознаграждения и расходы</w:t>
      </w:r>
    </w:p>
    <w:p w14:paraId="54E90E3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98. За счет имущества, составляющего Фонд, выплачиваются вознаграждения Управляющей Компании в размере 4 (четыре) процента среднегодовой стоимости чистых активов Фонда, а также Специализированному депозитарию, Регистратору и Оценщику в размере не более 0,55 (Ноль целых пятьдесят пять сотых) процент среднегодовой стоимости чистых активов Фонда. Максимальный размер сумм указанных вознаграждений составляет 4,55 (Четыре целых пятьдесят пять сотых) процента среднегодовой стоимости чистых активов фонда.</w:t>
      </w:r>
    </w:p>
    <w:p w14:paraId="7D994121">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99.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p>
    <w:p w14:paraId="6C5BF82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100. Вознаграждение Специализированному депозитарию, Регистратору и Оценщику выплачивается в срок, предусмотренный в договорах указанных лиц с Управляющей Компанией.</w:t>
      </w:r>
    </w:p>
    <w:p w14:paraId="5DC7A40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101. За счет имущества, составляющего Фонд, оплачиваются следующие расходы, связанные с доверительным управлением указанным имуществом:</w:t>
      </w:r>
    </w:p>
    <w:p w14:paraId="39B370EF">
      <w:pPr>
        <w:autoSpaceDE w:val="0"/>
        <w:autoSpaceDN w:val="0"/>
        <w:adjustRightInd w:val="0"/>
        <w:spacing w:beforeLines="0" w:afterLines="0"/>
        <w:ind w:firstLine="540"/>
        <w:jc w:val="both"/>
        <w:rPr>
          <w:rFonts w:hint="default"/>
          <w:sz w:val="22"/>
          <w:szCs w:val="22"/>
        </w:rPr>
      </w:pPr>
      <w:r>
        <w:rPr>
          <w:rFonts w:hint="default"/>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14:paraId="63EE8B4C">
      <w:pPr>
        <w:widowControl w:val="0"/>
        <w:autoSpaceDE w:val="0"/>
        <w:autoSpaceDN w:val="0"/>
        <w:adjustRightInd w:val="0"/>
        <w:spacing w:beforeLines="0" w:afterLines="0"/>
        <w:ind w:firstLine="540"/>
        <w:jc w:val="both"/>
        <w:rPr>
          <w:rFonts w:hint="default"/>
          <w:sz w:val="22"/>
          <w:szCs w:val="22"/>
        </w:rPr>
      </w:pPr>
      <w:r>
        <w:rPr>
          <w:rFonts w:hint="default"/>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2C468B0F">
      <w:pPr>
        <w:autoSpaceDE w:val="0"/>
        <w:autoSpaceDN w:val="0"/>
        <w:adjustRightInd w:val="0"/>
        <w:spacing w:beforeLines="0" w:afterLines="0"/>
        <w:ind w:firstLine="540"/>
        <w:jc w:val="both"/>
        <w:rPr>
          <w:rFonts w:hint="default"/>
          <w:sz w:val="22"/>
          <w:szCs w:val="22"/>
        </w:rPr>
      </w:pPr>
      <w:r>
        <w:rPr>
          <w:rFonts w:hint="default"/>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295EC671">
      <w:pPr>
        <w:widowControl w:val="0"/>
        <w:autoSpaceDE w:val="0"/>
        <w:autoSpaceDN w:val="0"/>
        <w:adjustRightInd w:val="0"/>
        <w:spacing w:beforeLines="0" w:afterLines="0"/>
        <w:ind w:firstLine="540"/>
        <w:jc w:val="both"/>
        <w:rPr>
          <w:rFonts w:hint="default"/>
          <w:sz w:val="22"/>
          <w:szCs w:val="22"/>
        </w:rPr>
      </w:pPr>
      <w:r>
        <w:rPr>
          <w:rFonts w:hint="default"/>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25C29CEC">
      <w:pPr>
        <w:widowControl w:val="0"/>
        <w:autoSpaceDE w:val="0"/>
        <w:autoSpaceDN w:val="0"/>
        <w:adjustRightInd w:val="0"/>
        <w:spacing w:beforeLines="0" w:afterLines="0"/>
        <w:ind w:firstLine="540"/>
        <w:jc w:val="both"/>
        <w:rPr>
          <w:rFonts w:hint="default"/>
          <w:sz w:val="22"/>
          <w:szCs w:val="22"/>
        </w:rPr>
      </w:pPr>
      <w:r>
        <w:rPr>
          <w:rFonts w:hint="default"/>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7CB0B625">
      <w:pPr>
        <w:widowControl w:val="0"/>
        <w:autoSpaceDE w:val="0"/>
        <w:autoSpaceDN w:val="0"/>
        <w:adjustRightInd w:val="0"/>
        <w:spacing w:beforeLines="0" w:afterLines="0"/>
        <w:ind w:firstLine="540"/>
        <w:jc w:val="both"/>
        <w:rPr>
          <w:rFonts w:hint="default"/>
          <w:sz w:val="22"/>
          <w:szCs w:val="22"/>
        </w:rPr>
      </w:pPr>
      <w:r>
        <w:rPr>
          <w:rFonts w:hint="default"/>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0E87089E">
      <w:pPr>
        <w:widowControl w:val="0"/>
        <w:autoSpaceDE w:val="0"/>
        <w:autoSpaceDN w:val="0"/>
        <w:adjustRightInd w:val="0"/>
        <w:spacing w:beforeLines="0" w:afterLines="0"/>
        <w:ind w:firstLine="540"/>
        <w:jc w:val="both"/>
        <w:rPr>
          <w:rFonts w:hint="default"/>
          <w:sz w:val="22"/>
          <w:szCs w:val="22"/>
        </w:rPr>
      </w:pPr>
      <w:r>
        <w:rPr>
          <w:rFonts w:hint="default"/>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662126FA">
      <w:pPr>
        <w:widowControl w:val="0"/>
        <w:autoSpaceDE w:val="0"/>
        <w:autoSpaceDN w:val="0"/>
        <w:adjustRightInd w:val="0"/>
        <w:spacing w:beforeLines="0" w:afterLines="0"/>
        <w:ind w:firstLine="540"/>
        <w:jc w:val="both"/>
        <w:rPr>
          <w:rFonts w:hint="default"/>
          <w:sz w:val="22"/>
          <w:szCs w:val="22"/>
        </w:rPr>
      </w:pPr>
      <w:r>
        <w:rPr>
          <w:rFonts w:hint="default"/>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14:paraId="1D756276">
      <w:pPr>
        <w:widowControl w:val="0"/>
        <w:autoSpaceDE w:val="0"/>
        <w:autoSpaceDN w:val="0"/>
        <w:adjustRightInd w:val="0"/>
        <w:spacing w:beforeLines="0" w:afterLines="0"/>
        <w:ind w:firstLine="540"/>
        <w:jc w:val="both"/>
        <w:rPr>
          <w:rFonts w:hint="default"/>
          <w:sz w:val="22"/>
          <w:szCs w:val="22"/>
        </w:rPr>
      </w:pPr>
      <w:r>
        <w:rPr>
          <w:rFonts w:hint="default"/>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23823E47">
      <w:pPr>
        <w:autoSpaceDE w:val="0"/>
        <w:autoSpaceDN w:val="0"/>
        <w:adjustRightInd w:val="0"/>
        <w:spacing w:beforeLines="0" w:afterLines="0"/>
        <w:ind w:firstLine="540"/>
        <w:jc w:val="both"/>
        <w:rPr>
          <w:rFonts w:hint="default"/>
          <w:sz w:val="22"/>
          <w:szCs w:val="22"/>
        </w:rPr>
      </w:pPr>
      <w:r>
        <w:rPr>
          <w:rFonts w:hint="default"/>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14:paraId="12ED63D1">
      <w:pPr>
        <w:autoSpaceDE w:val="0"/>
        <w:autoSpaceDN w:val="0"/>
        <w:adjustRightInd w:val="0"/>
        <w:spacing w:beforeLines="0" w:afterLines="0"/>
        <w:ind w:firstLine="540"/>
        <w:jc w:val="both"/>
        <w:rPr>
          <w:rFonts w:hint="default"/>
          <w:sz w:val="22"/>
          <w:szCs w:val="22"/>
        </w:rPr>
      </w:pPr>
      <w:r>
        <w:rPr>
          <w:rFonts w:hint="default"/>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r>
        <w:rPr>
          <w:rFonts w:hint="default"/>
          <w:sz w:val="22"/>
          <w:szCs w:val="22"/>
        </w:rPr>
        <w:fldChar w:fldCharType="begin"/>
      </w:r>
      <w:r>
        <w:rPr>
          <w:rFonts w:hint="default"/>
          <w:sz w:val="22"/>
          <w:szCs w:val="22"/>
        </w:rPr>
        <w:instrText xml:space="preserve">HYPERLINK consultantplus://offline/ref=D638CCE05550E9D2339AB6669E49BB7F7628FF2D8395FE32439FBE27FB6Dr9O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14:paraId="055EC0DC">
      <w:pPr>
        <w:autoSpaceDE w:val="0"/>
        <w:autoSpaceDN w:val="0"/>
        <w:adjustRightInd w:val="0"/>
        <w:spacing w:beforeLines="0" w:afterLines="0"/>
        <w:ind w:firstLine="540"/>
        <w:jc w:val="both"/>
        <w:rPr>
          <w:rFonts w:hint="default"/>
          <w:sz w:val="22"/>
          <w:szCs w:val="22"/>
        </w:rPr>
      </w:pPr>
      <w:r>
        <w:rPr>
          <w:rFonts w:hint="default"/>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rPr>
          <w:rFonts w:hint="default"/>
          <w:sz w:val="22"/>
          <w:szCs w:val="22"/>
        </w:rPr>
        <w:fldChar w:fldCharType="begin"/>
      </w:r>
      <w:r>
        <w:rPr>
          <w:rFonts w:hint="default"/>
          <w:sz w:val="22"/>
          <w:szCs w:val="22"/>
        </w:rPr>
        <w:instrText xml:space="preserve">HYPERLINK consultantplus://offline/ref=C44A30BE09417129BA2E80733EEE70DB8815EDE1203A5575FAB4E0BB0BSAI0L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«Об инвестиционных фондах».</w:t>
      </w:r>
    </w:p>
    <w:p w14:paraId="4D80F707">
      <w:pPr>
        <w:autoSpaceDE w:val="0"/>
        <w:autoSpaceDN w:val="0"/>
        <w:adjustRightInd w:val="0"/>
        <w:spacing w:beforeLines="0" w:afterLines="0"/>
        <w:ind w:firstLine="540"/>
        <w:jc w:val="both"/>
        <w:rPr>
          <w:rFonts w:hint="default"/>
          <w:sz w:val="22"/>
          <w:szCs w:val="22"/>
        </w:rPr>
      </w:pPr>
      <w:r>
        <w:rPr>
          <w:rFonts w:hint="default"/>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 актами Банка России.</w:t>
      </w:r>
    </w:p>
    <w:p w14:paraId="711B3FC4">
      <w:pPr>
        <w:autoSpaceDE w:val="0"/>
        <w:autoSpaceDN w:val="0"/>
        <w:adjustRightInd w:val="0"/>
        <w:spacing w:beforeLines="0" w:afterLines="0"/>
        <w:ind w:firstLine="540"/>
        <w:jc w:val="both"/>
        <w:rPr>
          <w:rFonts w:hint="default"/>
          <w:sz w:val="22"/>
          <w:szCs w:val="22"/>
        </w:rPr>
      </w:pPr>
      <w:r>
        <w:rPr>
          <w:rFonts w:hint="default"/>
          <w:sz w:val="22"/>
          <w:szCs w:val="22"/>
        </w:rPr>
        <w:t>102. Расходы, не предусмотренные пунктом 101 настоящих Правил, а также вознаграждение в части превышения размеров, указанных в пункте 98 настоящих Правил, выплачиваются Управляющей Компанией за счет своих собственных средств.</w:t>
      </w:r>
    </w:p>
    <w:p w14:paraId="13A38014">
      <w:pPr>
        <w:widowControl w:val="0"/>
        <w:spacing w:beforeLines="0" w:afterLines="0"/>
        <w:ind w:firstLine="560"/>
        <w:jc w:val="both"/>
        <w:rPr>
          <w:rFonts w:hint="default"/>
          <w:sz w:val="22"/>
          <w:szCs w:val="22"/>
        </w:rPr>
      </w:pPr>
      <w:r>
        <w:rPr>
          <w:rFonts w:hint="default"/>
          <w:sz w:val="22"/>
          <w:szCs w:val="22"/>
        </w:rPr>
        <w:t>103.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7A7ABE5F">
      <w:pPr>
        <w:widowControl w:val="0"/>
        <w:spacing w:beforeLines="0" w:afterLines="0"/>
        <w:ind w:firstLine="560"/>
        <w:jc w:val="both"/>
        <w:rPr>
          <w:rFonts w:hint="default"/>
          <w:sz w:val="22"/>
          <w:szCs w:val="22"/>
        </w:rPr>
      </w:pPr>
    </w:p>
    <w:p w14:paraId="722F18DB">
      <w:pPr>
        <w:widowControl w:val="0"/>
        <w:spacing w:beforeLines="0" w:afterLines="0"/>
        <w:ind w:firstLine="560"/>
        <w:rPr>
          <w:rFonts w:hint="default"/>
          <w:sz w:val="22"/>
          <w:szCs w:val="22"/>
        </w:rPr>
      </w:pPr>
      <w:r>
        <w:rPr>
          <w:rFonts w:hint="default"/>
          <w:b/>
          <w:sz w:val="22"/>
          <w:szCs w:val="22"/>
        </w:rPr>
        <w:t>Оценка имущества, составляющего Фонд, и определение расчетной стоимости одного инвестиционного пая</w:t>
      </w:r>
    </w:p>
    <w:p w14:paraId="07FF00F9">
      <w:pPr>
        <w:widowControl w:val="0"/>
        <w:spacing w:beforeLines="0" w:afterLines="0"/>
        <w:ind w:firstLine="560"/>
        <w:jc w:val="both"/>
        <w:rPr>
          <w:rFonts w:hint="default"/>
          <w:sz w:val="22"/>
          <w:szCs w:val="22"/>
        </w:rPr>
      </w:pPr>
      <w:r>
        <w:rPr>
          <w:rFonts w:hint="default"/>
          <w:sz w:val="22"/>
          <w:szCs w:val="22"/>
        </w:rPr>
        <w:t>104.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законодательством РФ об инвестиционных фондах.</w:t>
      </w:r>
    </w:p>
    <w:p w14:paraId="26DF4468">
      <w:pPr>
        <w:widowControl w:val="0"/>
        <w:spacing w:beforeLines="0" w:afterLines="0"/>
        <w:ind w:firstLine="560"/>
        <w:jc w:val="both"/>
        <w:rPr>
          <w:rFonts w:hint="default"/>
          <w:sz w:val="22"/>
          <w:szCs w:val="22"/>
        </w:rPr>
      </w:pPr>
      <w:r>
        <w:rPr>
          <w:rFonts w:hint="default"/>
          <w:sz w:val="22"/>
          <w:szCs w:val="22"/>
        </w:rPr>
        <w:t>105.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5D95922C">
      <w:pPr>
        <w:widowControl w:val="0"/>
        <w:spacing w:beforeLines="0" w:afterLines="0"/>
        <w:ind w:firstLine="560"/>
        <w:jc w:val="both"/>
        <w:rPr>
          <w:rFonts w:hint="default"/>
          <w:sz w:val="22"/>
          <w:szCs w:val="22"/>
        </w:rPr>
      </w:pPr>
    </w:p>
    <w:p w14:paraId="35368FBD">
      <w:pPr>
        <w:widowControl w:val="0"/>
        <w:spacing w:beforeLines="0" w:afterLines="0"/>
        <w:ind w:firstLine="560"/>
        <w:rPr>
          <w:rFonts w:hint="default"/>
          <w:sz w:val="22"/>
          <w:szCs w:val="22"/>
        </w:rPr>
      </w:pPr>
      <w:r>
        <w:rPr>
          <w:rFonts w:hint="default"/>
          <w:b/>
          <w:sz w:val="22"/>
          <w:szCs w:val="22"/>
        </w:rPr>
        <w:t>Информация о Фонде</w:t>
      </w:r>
    </w:p>
    <w:p w14:paraId="4E49793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106.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14:paraId="0DB9B18C">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14:paraId="46B3784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14:paraId="7FAC552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правила ведения реестра владельцев инвестиционных паев;</w:t>
      </w:r>
    </w:p>
    <w:p w14:paraId="435B8608">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справку о стоимости имущества, составляющего Фонд, и соответствующие приложения к ней;</w:t>
      </w:r>
    </w:p>
    <w:p w14:paraId="29CFC98E">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14:paraId="0465416B">
      <w:pPr>
        <w:autoSpaceDE w:val="0"/>
        <w:autoSpaceDN w:val="0"/>
        <w:adjustRightInd w:val="0"/>
        <w:spacing w:beforeLines="0" w:afterLines="0"/>
        <w:ind w:firstLine="540"/>
        <w:jc w:val="both"/>
        <w:rPr>
          <w:rFonts w:hint="default"/>
          <w:sz w:val="22"/>
          <w:szCs w:val="22"/>
        </w:rPr>
      </w:pPr>
      <w:r>
        <w:rPr>
          <w:rFonts w:hint="default"/>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515A65E0">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14:paraId="30C4775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6CB83143">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14:paraId="324CB9E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 список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14:paraId="1D260AEE">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11)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Банка России, настоящими Правилами.</w:t>
      </w:r>
    </w:p>
    <w:p w14:paraId="5DE30C2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107.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14:paraId="0883C750">
      <w:pPr>
        <w:widowControl w:val="0"/>
        <w:spacing w:beforeLines="0" w:afterLines="0"/>
        <w:ind w:firstLine="540"/>
        <w:jc w:val="both"/>
        <w:rPr>
          <w:rFonts w:hint="default"/>
          <w:sz w:val="22"/>
          <w:szCs w:val="22"/>
        </w:rPr>
      </w:pPr>
      <w:r>
        <w:rPr>
          <w:rFonts w:hint="default"/>
          <w:sz w:val="22"/>
          <w:szCs w:val="22"/>
        </w:rPr>
        <w:t xml:space="preserve">108. Управляющая компания обязана раскрывать информацию на сайте http://www.alfacapital.ru/.  </w:t>
      </w:r>
    </w:p>
    <w:p w14:paraId="5E20E160">
      <w:pPr>
        <w:widowControl w:val="0"/>
        <w:spacing w:beforeLines="0" w:afterLines="0"/>
        <w:ind w:firstLine="560"/>
        <w:jc w:val="both"/>
        <w:rPr>
          <w:rFonts w:hint="default"/>
          <w:sz w:val="22"/>
          <w:szCs w:val="22"/>
        </w:rPr>
      </w:pPr>
    </w:p>
    <w:p w14:paraId="3219FE82">
      <w:pPr>
        <w:widowControl w:val="0"/>
        <w:spacing w:beforeLines="0" w:afterLines="0"/>
        <w:ind w:firstLine="560"/>
        <w:rPr>
          <w:rFonts w:hint="default"/>
          <w:sz w:val="22"/>
          <w:szCs w:val="22"/>
        </w:rPr>
      </w:pPr>
      <w:r>
        <w:rPr>
          <w:rFonts w:hint="default"/>
          <w:b/>
          <w:sz w:val="22"/>
          <w:szCs w:val="22"/>
        </w:rPr>
        <w:t>Ответственность Управляющей Компании, Специализированного депозитария, Регистратора и Оценщика</w:t>
      </w:r>
    </w:p>
    <w:p w14:paraId="5B80477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29CF86E6">
      <w:pPr>
        <w:widowControl w:val="0"/>
        <w:spacing w:beforeLines="0" w:afterLines="0"/>
        <w:ind w:firstLine="560"/>
        <w:jc w:val="both"/>
        <w:rPr>
          <w:rFonts w:hint="default"/>
          <w:sz w:val="22"/>
          <w:szCs w:val="22"/>
        </w:rPr>
      </w:pPr>
      <w:r>
        <w:rPr>
          <w:rFonts w:hint="default"/>
          <w:sz w:val="22"/>
          <w:szCs w:val="22"/>
        </w:rPr>
        <w:t>110.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5836FCD">
      <w:pPr>
        <w:widowControl w:val="0"/>
        <w:spacing w:beforeLines="0" w:afterLines="0"/>
        <w:ind w:firstLine="560"/>
        <w:jc w:val="both"/>
        <w:rPr>
          <w:rFonts w:hint="default"/>
          <w:sz w:val="22"/>
          <w:szCs w:val="22"/>
        </w:rPr>
      </w:pPr>
      <w:r>
        <w:rPr>
          <w:rFonts w:hint="default"/>
          <w:sz w:val="22"/>
          <w:szCs w:val="22"/>
        </w:rPr>
        <w:t>111.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6B3ECC6A">
      <w:pPr>
        <w:widowControl w:val="0"/>
        <w:spacing w:beforeLines="0" w:afterLines="0"/>
        <w:ind w:firstLine="560"/>
        <w:jc w:val="both"/>
        <w:rPr>
          <w:rFonts w:hint="default"/>
          <w:sz w:val="22"/>
          <w:szCs w:val="22"/>
        </w:rPr>
      </w:pPr>
      <w:r>
        <w:rPr>
          <w:rFonts w:hint="default"/>
          <w:sz w:val="22"/>
          <w:szCs w:val="22"/>
        </w:rPr>
        <w:t>112.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460F0FD0">
      <w:pPr>
        <w:widowControl w:val="0"/>
        <w:spacing w:beforeLines="0" w:afterLines="0"/>
        <w:ind w:firstLine="560"/>
        <w:jc w:val="both"/>
        <w:rPr>
          <w:rFonts w:hint="default"/>
          <w:sz w:val="22"/>
          <w:szCs w:val="22"/>
        </w:rPr>
      </w:pPr>
      <w:r>
        <w:rPr>
          <w:rFonts w:hint="default"/>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0C56E4E1">
      <w:pPr>
        <w:widowControl w:val="0"/>
        <w:spacing w:beforeLines="0" w:afterLines="0"/>
        <w:ind w:firstLine="560"/>
        <w:jc w:val="both"/>
        <w:rPr>
          <w:rFonts w:hint="default"/>
          <w:sz w:val="22"/>
          <w:szCs w:val="22"/>
        </w:rPr>
      </w:pPr>
      <w:r>
        <w:rPr>
          <w:rFonts w:hint="default"/>
          <w:sz w:val="22"/>
          <w:szCs w:val="22"/>
        </w:rPr>
        <w:t>с невозможностью осуществить права, закрепленные инвестиционными паями;</w:t>
      </w:r>
    </w:p>
    <w:p w14:paraId="3B4AC986">
      <w:pPr>
        <w:widowControl w:val="0"/>
        <w:spacing w:beforeLines="0" w:afterLines="0"/>
        <w:ind w:firstLine="560"/>
        <w:jc w:val="both"/>
        <w:rPr>
          <w:rFonts w:hint="default"/>
          <w:sz w:val="22"/>
          <w:szCs w:val="22"/>
        </w:rPr>
      </w:pPr>
      <w:r>
        <w:rPr>
          <w:rFonts w:hint="default"/>
          <w:sz w:val="22"/>
          <w:szCs w:val="22"/>
        </w:rPr>
        <w:t>с необоснованным отказом в открытии лицевого счета в указанном реестре.</w:t>
      </w:r>
    </w:p>
    <w:p w14:paraId="73D82244">
      <w:pPr>
        <w:widowControl w:val="0"/>
        <w:spacing w:beforeLines="0" w:afterLines="0"/>
        <w:ind w:firstLine="560"/>
        <w:jc w:val="both"/>
        <w:rPr>
          <w:rFonts w:hint="default"/>
          <w:sz w:val="22"/>
          <w:szCs w:val="22"/>
        </w:rPr>
      </w:pPr>
      <w:r>
        <w:rPr>
          <w:rFonts w:hint="default"/>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24E3EBEB">
      <w:pPr>
        <w:widowControl w:val="0"/>
        <w:spacing w:beforeLines="0" w:afterLines="0"/>
        <w:ind w:firstLine="560"/>
        <w:jc w:val="both"/>
        <w:rPr>
          <w:rFonts w:hint="default"/>
          <w:sz w:val="22"/>
          <w:szCs w:val="22"/>
        </w:rPr>
      </w:pPr>
      <w:r>
        <w:rPr>
          <w:rFonts w:hint="default"/>
          <w:sz w:val="22"/>
          <w:szCs w:val="22"/>
        </w:rPr>
        <w:t>Управляющая Компания несет субсидиарную с Регистратором ответственность по возмещению указанных убытков.</w:t>
      </w:r>
    </w:p>
    <w:p w14:paraId="21231381">
      <w:pPr>
        <w:widowControl w:val="0"/>
        <w:spacing w:beforeLines="0" w:afterLines="0"/>
        <w:ind w:firstLine="560"/>
        <w:jc w:val="both"/>
        <w:rPr>
          <w:rFonts w:hint="default"/>
          <w:sz w:val="22"/>
          <w:szCs w:val="22"/>
        </w:rPr>
      </w:pPr>
      <w:r>
        <w:rPr>
          <w:rFonts w:hint="default"/>
          <w:sz w:val="22"/>
          <w:szCs w:val="22"/>
        </w:rPr>
        <w:t>113.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51A1B47">
      <w:pPr>
        <w:widowControl w:val="0"/>
        <w:spacing w:beforeLines="0" w:afterLines="0"/>
        <w:ind w:firstLine="560"/>
        <w:jc w:val="both"/>
        <w:rPr>
          <w:rFonts w:hint="default"/>
          <w:sz w:val="22"/>
          <w:szCs w:val="22"/>
        </w:rPr>
      </w:pPr>
      <w:r>
        <w:rPr>
          <w:rFonts w:hint="default"/>
          <w:sz w:val="22"/>
          <w:szCs w:val="22"/>
        </w:rPr>
        <w:t>114.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1D75C919">
      <w:pPr>
        <w:widowControl w:val="0"/>
        <w:spacing w:beforeLines="0" w:afterLines="0"/>
        <w:ind w:firstLine="560"/>
        <w:jc w:val="both"/>
        <w:rPr>
          <w:rFonts w:hint="default"/>
          <w:sz w:val="22"/>
          <w:szCs w:val="22"/>
        </w:rPr>
      </w:pPr>
      <w:r>
        <w:rPr>
          <w:rFonts w:hint="default"/>
          <w:sz w:val="22"/>
          <w:szCs w:val="22"/>
        </w:rPr>
        <w:t>при расчете стоимости чистых активов Фонда;</w:t>
      </w:r>
    </w:p>
    <w:p w14:paraId="1B9E2A4B">
      <w:pPr>
        <w:widowControl w:val="0"/>
        <w:spacing w:beforeLines="0" w:afterLines="0"/>
        <w:ind w:firstLine="560"/>
        <w:jc w:val="both"/>
        <w:rPr>
          <w:rFonts w:hint="default"/>
          <w:sz w:val="22"/>
          <w:szCs w:val="22"/>
        </w:rPr>
      </w:pPr>
      <w:r>
        <w:rPr>
          <w:rFonts w:hint="default"/>
          <w:sz w:val="22"/>
          <w:szCs w:val="22"/>
        </w:rPr>
        <w:t>при совершении сделок с имуществом, составляющим Фонд.</w:t>
      </w:r>
    </w:p>
    <w:p w14:paraId="35CB1AFB">
      <w:pPr>
        <w:widowControl w:val="0"/>
        <w:spacing w:beforeLines="0" w:afterLines="0"/>
        <w:ind w:firstLine="560"/>
        <w:jc w:val="both"/>
        <w:rPr>
          <w:rFonts w:hint="default"/>
          <w:sz w:val="22"/>
          <w:szCs w:val="22"/>
        </w:rPr>
      </w:pPr>
      <w:r>
        <w:rPr>
          <w:rFonts w:hint="default"/>
          <w:sz w:val="22"/>
          <w:szCs w:val="22"/>
        </w:rPr>
        <w:t>Управляющая Компания несет субсидиарную с Оценщиком ответственность за причинение указанных убытков.</w:t>
      </w:r>
    </w:p>
    <w:p w14:paraId="27A21C3D">
      <w:pPr>
        <w:widowControl w:val="0"/>
        <w:spacing w:beforeLines="0" w:afterLines="0"/>
        <w:ind w:firstLine="560"/>
        <w:jc w:val="both"/>
        <w:rPr>
          <w:rFonts w:hint="default"/>
          <w:sz w:val="22"/>
          <w:szCs w:val="22"/>
        </w:rPr>
      </w:pPr>
    </w:p>
    <w:p w14:paraId="47ED2834">
      <w:pPr>
        <w:widowControl w:val="0"/>
        <w:spacing w:beforeLines="0" w:afterLines="0"/>
        <w:ind w:firstLine="560"/>
        <w:rPr>
          <w:rFonts w:hint="default"/>
          <w:sz w:val="22"/>
          <w:szCs w:val="22"/>
        </w:rPr>
      </w:pPr>
      <w:r>
        <w:rPr>
          <w:rFonts w:hint="default"/>
          <w:b/>
          <w:sz w:val="22"/>
          <w:szCs w:val="22"/>
        </w:rPr>
        <w:t>Прекращение Фонда</w:t>
      </w:r>
    </w:p>
    <w:p w14:paraId="1E9BB538">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115. Фонд должен быть прекращен в случае, если:</w:t>
      </w:r>
    </w:p>
    <w:p w14:paraId="6F655B4B">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принята (приняты) заявка (заявки) на погашение всех инвестиционных паев;</w:t>
      </w:r>
    </w:p>
    <w:p w14:paraId="7DE239F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14:paraId="6F31D7F8">
      <w:pPr>
        <w:autoSpaceDE w:val="0"/>
        <w:autoSpaceDN w:val="0"/>
        <w:adjustRightInd w:val="0"/>
        <w:spacing w:beforeLines="0" w:afterLines="0"/>
        <w:ind w:firstLine="540"/>
        <w:jc w:val="both"/>
        <w:rPr>
          <w:rFonts w:hint="default"/>
          <w:sz w:val="22"/>
          <w:szCs w:val="22"/>
        </w:rPr>
      </w:pPr>
      <w:r>
        <w:rPr>
          <w:rFonts w:hint="default"/>
          <w:sz w:val="22"/>
          <w:szCs w:val="22"/>
        </w:rPr>
        <w:t>3) аннулирована (прекратила действие) лицензия Управляющей Компании;</w:t>
      </w:r>
    </w:p>
    <w:p w14:paraId="3DAB40F6">
      <w:pPr>
        <w:autoSpaceDE w:val="0"/>
        <w:autoSpaceDN w:val="0"/>
        <w:adjustRightInd w:val="0"/>
        <w:spacing w:beforeLines="0" w:afterLines="0"/>
        <w:ind w:firstLine="540"/>
        <w:jc w:val="both"/>
        <w:rPr>
          <w:rFonts w:hint="default"/>
          <w:sz w:val="22"/>
          <w:szCs w:val="22"/>
        </w:rPr>
      </w:pPr>
      <w:r>
        <w:rPr>
          <w:rFonts w:hint="default"/>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5EAD60F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5) Управляющей Компанией принято соответствующее решение;</w:t>
      </w:r>
    </w:p>
    <w:p w14:paraId="6A5005DC">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6) наступили иные основания, предусмотренные Федеральным законом «Об инвестиционных фондах».</w:t>
      </w:r>
    </w:p>
    <w:p w14:paraId="528B3326">
      <w:pPr>
        <w:widowControl w:val="0"/>
        <w:spacing w:beforeLines="0" w:afterLines="0"/>
        <w:ind w:firstLine="560"/>
        <w:jc w:val="both"/>
        <w:rPr>
          <w:rFonts w:hint="default"/>
          <w:sz w:val="22"/>
          <w:szCs w:val="22"/>
        </w:rPr>
      </w:pPr>
      <w:r>
        <w:rPr>
          <w:rFonts w:hint="default"/>
          <w:sz w:val="22"/>
          <w:szCs w:val="22"/>
        </w:rPr>
        <w:t>116. Прекращение Фонда осуществляется в порядке, предусмотренном главой 5 Федерального закона «Об инвестиционных фондах».</w:t>
      </w:r>
    </w:p>
    <w:p w14:paraId="005E5415">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117.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14:paraId="4C7FD519">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 задолженность перед кредиторами, требования которых должны удовлетворяться за счет имущества, составляющего Фонд;</w:t>
      </w:r>
    </w:p>
    <w:p w14:paraId="1E978617">
      <w:pPr>
        <w:autoSpaceDE w:val="0"/>
        <w:autoSpaceDN w:val="0"/>
        <w:adjustRightInd w:val="0"/>
        <w:spacing w:beforeLines="0" w:afterLines="0"/>
        <w:ind w:firstLine="540"/>
        <w:jc w:val="both"/>
        <w:rPr>
          <w:rFonts w:hint="default"/>
          <w:sz w:val="22"/>
          <w:szCs w:val="22"/>
        </w:rPr>
      </w:pPr>
      <w:r>
        <w:rPr>
          <w:rFonts w:hint="default"/>
          <w:sz w:val="22"/>
          <w:szCs w:val="22"/>
        </w:rPr>
        <w:t>2) сумма вознаграждений Управляющей Компании, Специализированного депозитария, Регистратора и Оценщика, начисленного на дату возникновения основания прекращения фонда;</w:t>
      </w:r>
    </w:p>
    <w:p w14:paraId="73BB1517">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10E4F03B">
      <w:pPr>
        <w:widowControl w:val="0"/>
        <w:spacing w:beforeLines="0" w:afterLines="0"/>
        <w:ind w:firstLine="560"/>
        <w:jc w:val="both"/>
        <w:rPr>
          <w:rFonts w:hint="default"/>
          <w:sz w:val="22"/>
          <w:szCs w:val="22"/>
        </w:rPr>
      </w:pPr>
      <w:r>
        <w:rPr>
          <w:rFonts w:hint="default"/>
          <w:sz w:val="22"/>
          <w:szCs w:val="22"/>
        </w:rPr>
        <w:t>118.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10638BC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Денежная компенсация в связи с погашением инвестиционных паев при прекращении Фонда перечисляется на один из следующих счетов:</w:t>
      </w:r>
    </w:p>
    <w:p w14:paraId="027AAFE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на банковский счет лица, которому были погашены инвестиционные паи;</w:t>
      </w:r>
    </w:p>
    <w:p w14:paraId="422140C6">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1958D608">
      <w:pPr>
        <w:pStyle w:val="18"/>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3028853F">
      <w:pPr>
        <w:pStyle w:val="18"/>
        <w:widowControl/>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14:paraId="317ABAA9">
      <w:pPr>
        <w:widowControl w:val="0"/>
        <w:spacing w:beforeLines="0" w:afterLines="0"/>
        <w:ind w:firstLine="560"/>
        <w:jc w:val="both"/>
        <w:rPr>
          <w:rFonts w:hint="default"/>
          <w:sz w:val="22"/>
          <w:szCs w:val="22"/>
        </w:rPr>
      </w:pPr>
    </w:p>
    <w:p w14:paraId="6796973C">
      <w:pPr>
        <w:widowControl w:val="0"/>
        <w:spacing w:beforeLines="0" w:afterLines="0"/>
        <w:ind w:firstLine="560"/>
        <w:jc w:val="both"/>
        <w:rPr>
          <w:rFonts w:hint="default"/>
          <w:sz w:val="22"/>
          <w:szCs w:val="22"/>
        </w:rPr>
      </w:pPr>
    </w:p>
    <w:p w14:paraId="7BD7C963">
      <w:pPr>
        <w:widowControl w:val="0"/>
        <w:spacing w:beforeLines="0" w:afterLines="0"/>
        <w:ind w:firstLine="560"/>
        <w:rPr>
          <w:rFonts w:hint="default"/>
          <w:sz w:val="22"/>
          <w:szCs w:val="22"/>
        </w:rPr>
      </w:pPr>
      <w:r>
        <w:rPr>
          <w:rFonts w:hint="default"/>
          <w:b/>
          <w:sz w:val="22"/>
          <w:szCs w:val="22"/>
        </w:rPr>
        <w:t>Внесение изменений и дополнений в Правила</w:t>
      </w:r>
    </w:p>
    <w:p w14:paraId="0DE7F82F">
      <w:pPr>
        <w:widowControl w:val="0"/>
        <w:spacing w:beforeLines="0" w:afterLines="0"/>
        <w:ind w:firstLine="560"/>
        <w:jc w:val="both"/>
        <w:rPr>
          <w:rFonts w:hint="default"/>
          <w:sz w:val="22"/>
          <w:szCs w:val="22"/>
        </w:rPr>
      </w:pPr>
      <w:r>
        <w:rPr>
          <w:rFonts w:hint="default"/>
          <w:sz w:val="22"/>
          <w:szCs w:val="22"/>
        </w:rPr>
        <w:t>119. Изменения и дополнения, вносимые в Правила, вступают в силу при условии их регистрации Банком России.</w:t>
      </w:r>
    </w:p>
    <w:p w14:paraId="0CCDC900">
      <w:pPr>
        <w:widowControl w:val="0"/>
        <w:spacing w:beforeLines="0" w:afterLines="0"/>
        <w:ind w:firstLine="560"/>
        <w:jc w:val="both"/>
        <w:rPr>
          <w:rFonts w:hint="default"/>
          <w:sz w:val="22"/>
          <w:szCs w:val="22"/>
        </w:rPr>
      </w:pPr>
      <w:r>
        <w:rPr>
          <w:rFonts w:hint="default"/>
          <w:sz w:val="22"/>
          <w:szCs w:val="22"/>
        </w:rPr>
        <w:t xml:space="preserve">120. Сообщение о регистрации изменений и дополнений, вносимых в Правила, раскрывается в соответствии с законодательством РФ об инвестиционных фондах.  </w:t>
      </w:r>
    </w:p>
    <w:p w14:paraId="087EA79D">
      <w:pPr>
        <w:widowControl w:val="0"/>
        <w:spacing w:beforeLines="0" w:afterLines="0"/>
        <w:ind w:firstLine="560"/>
        <w:jc w:val="both"/>
        <w:rPr>
          <w:rFonts w:hint="default"/>
          <w:sz w:val="22"/>
          <w:szCs w:val="22"/>
        </w:rPr>
      </w:pPr>
      <w:r>
        <w:rPr>
          <w:rFonts w:hint="default"/>
          <w:sz w:val="22"/>
          <w:szCs w:val="22"/>
        </w:rPr>
        <w:t>121. Изменения и дополнения,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122 и 123 настоящих Правил.</w:t>
      </w:r>
    </w:p>
    <w:p w14:paraId="1E137704">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122. Изменения</w:t>
      </w:r>
      <w:r>
        <w:rPr>
          <w:rFonts w:hint="default"/>
          <w:sz w:val="20"/>
          <w:szCs w:val="20"/>
        </w:rPr>
        <w:t xml:space="preserve"> </w:t>
      </w:r>
      <w:r>
        <w:rPr>
          <w:rFonts w:hint="default" w:ascii="Times New Roman" w:cs="Times New Roman"/>
          <w:sz w:val="22"/>
          <w:szCs w:val="22"/>
        </w:rPr>
        <w:t>и дополнения,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14:paraId="2959FD7A">
      <w:pPr>
        <w:autoSpaceDE w:val="0"/>
        <w:autoSpaceDN w:val="0"/>
        <w:adjustRightInd w:val="0"/>
        <w:spacing w:beforeLines="0" w:afterLines="0"/>
        <w:ind w:firstLine="540"/>
        <w:jc w:val="both"/>
        <w:rPr>
          <w:rFonts w:hint="default"/>
          <w:sz w:val="22"/>
          <w:szCs w:val="22"/>
        </w:rPr>
      </w:pPr>
      <w:r>
        <w:rPr>
          <w:rFonts w:hint="default"/>
          <w:sz w:val="22"/>
          <w:szCs w:val="22"/>
        </w:rPr>
        <w:t>1) с изменением инвестиционной декларации Фонда;</w:t>
      </w:r>
    </w:p>
    <w:p w14:paraId="18EC0AE7">
      <w:pPr>
        <w:autoSpaceDE w:val="0"/>
        <w:autoSpaceDN w:val="0"/>
        <w:adjustRightInd w:val="0"/>
        <w:spacing w:beforeLines="0" w:afterLines="0"/>
        <w:ind w:firstLine="540"/>
        <w:jc w:val="both"/>
        <w:rPr>
          <w:rFonts w:hint="default"/>
          <w:sz w:val="22"/>
          <w:szCs w:val="22"/>
        </w:rPr>
      </w:pPr>
      <w:r>
        <w:rPr>
          <w:rFonts w:hint="default"/>
          <w:sz w:val="22"/>
          <w:szCs w:val="22"/>
        </w:rPr>
        <w:t>2) с увеличением размера вознаграждения Управляющей Компании, Специализированного депозитария, Регистратора и Оценщика;</w:t>
      </w:r>
    </w:p>
    <w:p w14:paraId="2BCCEE62">
      <w:pPr>
        <w:autoSpaceDE w:val="0"/>
        <w:autoSpaceDN w:val="0"/>
        <w:adjustRightInd w:val="0"/>
        <w:spacing w:beforeLines="0" w:afterLines="0"/>
        <w:ind w:firstLine="540"/>
        <w:jc w:val="both"/>
        <w:rPr>
          <w:rFonts w:hint="default"/>
          <w:sz w:val="22"/>
          <w:szCs w:val="22"/>
        </w:rPr>
      </w:pPr>
      <w:r>
        <w:rPr>
          <w:rFonts w:hint="default"/>
          <w:sz w:val="22"/>
          <w:szCs w:val="22"/>
        </w:rPr>
        <w:t>3) с увеличением расходов и (или) расширением перечня расходов, подлежащих оплате за счет имущества, составляющего Фонд;</w:t>
      </w:r>
    </w:p>
    <w:p w14:paraId="0D96DA6B">
      <w:pPr>
        <w:autoSpaceDE w:val="0"/>
        <w:autoSpaceDN w:val="0"/>
        <w:adjustRightInd w:val="0"/>
        <w:spacing w:beforeLines="0" w:afterLines="0"/>
        <w:ind w:firstLine="540"/>
        <w:jc w:val="both"/>
        <w:rPr>
          <w:rFonts w:hint="default"/>
          <w:sz w:val="22"/>
          <w:szCs w:val="22"/>
        </w:rPr>
      </w:pPr>
      <w:r>
        <w:rPr>
          <w:rFonts w:hint="default"/>
          <w:sz w:val="22"/>
          <w:szCs w:val="22"/>
        </w:rPr>
        <w:t>4) с введением скидок в связи с погашением инвестиционных паев или увеличением их размеров;</w:t>
      </w:r>
    </w:p>
    <w:p w14:paraId="748B6EC4">
      <w:pPr>
        <w:autoSpaceDE w:val="0"/>
        <w:autoSpaceDN w:val="0"/>
        <w:adjustRightInd w:val="0"/>
        <w:spacing w:beforeLines="0" w:afterLines="0"/>
        <w:ind w:firstLine="540"/>
        <w:jc w:val="both"/>
        <w:rPr>
          <w:rFonts w:hint="default"/>
          <w:sz w:val="22"/>
          <w:szCs w:val="22"/>
        </w:rPr>
      </w:pPr>
      <w:r>
        <w:rPr>
          <w:rFonts w:hint="default"/>
          <w:sz w:val="22"/>
          <w:szCs w:val="22"/>
        </w:rPr>
        <w:t>5) с изменением типа Фонда;</w:t>
      </w:r>
    </w:p>
    <w:p w14:paraId="7059DC11">
      <w:pPr>
        <w:autoSpaceDE w:val="0"/>
        <w:autoSpaceDN w:val="0"/>
        <w:adjustRightInd w:val="0"/>
        <w:spacing w:beforeLines="0" w:afterLines="0"/>
        <w:ind w:firstLine="540"/>
        <w:jc w:val="both"/>
        <w:rPr>
          <w:rFonts w:hint="default"/>
          <w:sz w:val="22"/>
          <w:szCs w:val="22"/>
        </w:rPr>
      </w:pPr>
      <w:r>
        <w:rPr>
          <w:rFonts w:hint="default"/>
          <w:sz w:val="22"/>
          <w:szCs w:val="22"/>
        </w:rPr>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42DB91A9">
      <w:pPr>
        <w:autoSpaceDE w:val="0"/>
        <w:autoSpaceDN w:val="0"/>
        <w:adjustRightInd w:val="0"/>
        <w:spacing w:beforeLines="0" w:afterLines="0"/>
        <w:ind w:firstLine="540"/>
        <w:jc w:val="both"/>
        <w:rPr>
          <w:rFonts w:hint="default"/>
          <w:sz w:val="22"/>
          <w:szCs w:val="22"/>
        </w:rPr>
      </w:pPr>
      <w:r>
        <w:rPr>
          <w:rFonts w:hint="default"/>
          <w:sz w:val="22"/>
          <w:szCs w:val="22"/>
        </w:rPr>
        <w:t>7) с иными изменениями и дополнениями, предусмотренными нормативными актами Банка России.</w:t>
      </w:r>
    </w:p>
    <w:p w14:paraId="7C55E3AE">
      <w:pPr>
        <w:autoSpaceDE w:val="0"/>
        <w:autoSpaceDN w:val="0"/>
        <w:adjustRightInd w:val="0"/>
        <w:spacing w:beforeLines="0" w:afterLines="0"/>
        <w:ind w:firstLine="540"/>
        <w:jc w:val="both"/>
        <w:rPr>
          <w:rFonts w:hint="default"/>
          <w:sz w:val="22"/>
          <w:szCs w:val="22"/>
        </w:rPr>
      </w:pPr>
      <w:r>
        <w:rPr>
          <w:rFonts w:hint="default"/>
          <w:sz w:val="22"/>
          <w:szCs w:val="22"/>
        </w:rPr>
        <w:t>123. Изменения, которые вносятся в настоящие Правила, вступают в силу со дня их регистрации Банком России, если они касаются:</w:t>
      </w:r>
    </w:p>
    <w:p w14:paraId="4078D699">
      <w:pPr>
        <w:autoSpaceDE w:val="0"/>
        <w:autoSpaceDN w:val="0"/>
        <w:adjustRightInd w:val="0"/>
        <w:spacing w:beforeLines="0" w:afterLines="0"/>
        <w:ind w:firstLine="540"/>
        <w:jc w:val="both"/>
        <w:rPr>
          <w:rFonts w:hint="default"/>
          <w:sz w:val="22"/>
          <w:szCs w:val="22"/>
        </w:rPr>
      </w:pPr>
      <w:r>
        <w:rPr>
          <w:rFonts w:hint="default"/>
          <w:sz w:val="22"/>
          <w:szCs w:val="22"/>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06D49BE5">
      <w:pPr>
        <w:autoSpaceDE w:val="0"/>
        <w:autoSpaceDN w:val="0"/>
        <w:adjustRightInd w:val="0"/>
        <w:spacing w:beforeLines="0" w:afterLines="0"/>
        <w:ind w:firstLine="540"/>
        <w:jc w:val="both"/>
        <w:rPr>
          <w:rFonts w:hint="default"/>
          <w:sz w:val="22"/>
          <w:szCs w:val="22"/>
        </w:rPr>
      </w:pPr>
      <w:r>
        <w:rPr>
          <w:rFonts w:hint="default"/>
          <w:sz w:val="22"/>
          <w:szCs w:val="22"/>
        </w:rPr>
        <w:t>2)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57DAA82A">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3) отмены скидок (надбавок) или уменьшения их размеров;</w:t>
      </w:r>
    </w:p>
    <w:p w14:paraId="1B91456B">
      <w:pPr>
        <w:pStyle w:val="18"/>
        <w:spacing w:beforeLines="0" w:afterLines="0"/>
        <w:ind w:firstLine="540"/>
        <w:jc w:val="both"/>
        <w:rPr>
          <w:rFonts w:hint="default" w:ascii="Times New Roman" w:cs="Times New Roman"/>
          <w:sz w:val="22"/>
          <w:szCs w:val="22"/>
        </w:rPr>
      </w:pPr>
      <w:r>
        <w:rPr>
          <w:rFonts w:hint="default" w:ascii="Times New Roman" w:cs="Times New Roman"/>
          <w:sz w:val="22"/>
          <w:szCs w:val="22"/>
        </w:rPr>
        <w:t>4) иных положений, предусмотренных нормативными актами Банка России.</w:t>
      </w:r>
    </w:p>
    <w:p w14:paraId="62C2666C">
      <w:pPr>
        <w:pStyle w:val="18"/>
        <w:spacing w:beforeLines="0" w:afterLines="0"/>
        <w:ind w:firstLine="540"/>
        <w:jc w:val="both"/>
        <w:rPr>
          <w:rFonts w:hint="default" w:ascii="Times New Roman" w:cs="Times New Roman"/>
          <w:sz w:val="22"/>
          <w:szCs w:val="22"/>
        </w:rPr>
      </w:pPr>
    </w:p>
    <w:p w14:paraId="707C4D7E">
      <w:pPr>
        <w:widowControl w:val="0"/>
        <w:spacing w:beforeLines="0" w:afterLines="0"/>
        <w:ind w:firstLine="560"/>
        <w:jc w:val="center"/>
        <w:rPr>
          <w:rFonts w:hint="default"/>
          <w:b/>
          <w:sz w:val="22"/>
          <w:szCs w:val="22"/>
        </w:rPr>
      </w:pPr>
    </w:p>
    <w:p w14:paraId="5ED599D2">
      <w:pPr>
        <w:widowControl w:val="0"/>
        <w:spacing w:beforeLines="0" w:afterLines="0"/>
        <w:ind w:firstLine="560"/>
        <w:rPr>
          <w:rFonts w:hint="default"/>
          <w:sz w:val="22"/>
          <w:szCs w:val="22"/>
        </w:rPr>
      </w:pPr>
      <w:r>
        <w:rPr>
          <w:rFonts w:hint="default"/>
          <w:b/>
          <w:sz w:val="22"/>
          <w:szCs w:val="22"/>
        </w:rPr>
        <w:t xml:space="preserve">Иные сведения и положения  </w:t>
      </w:r>
    </w:p>
    <w:p w14:paraId="50CBE69F">
      <w:pPr>
        <w:widowControl w:val="0"/>
        <w:spacing w:beforeLines="0" w:afterLines="0"/>
        <w:ind w:firstLine="560"/>
        <w:jc w:val="both"/>
        <w:rPr>
          <w:rFonts w:hint="default"/>
          <w:sz w:val="22"/>
          <w:szCs w:val="22"/>
        </w:rPr>
      </w:pPr>
      <w:r>
        <w:rPr>
          <w:rFonts w:hint="default"/>
          <w:sz w:val="22"/>
          <w:szCs w:val="22"/>
        </w:rPr>
        <w:t>124.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18DB40C2">
      <w:pPr>
        <w:widowControl w:val="0"/>
        <w:spacing w:beforeLines="0" w:afterLines="0"/>
        <w:ind w:firstLine="560"/>
        <w:jc w:val="both"/>
        <w:rPr>
          <w:rFonts w:hint="default"/>
          <w:sz w:val="22"/>
          <w:szCs w:val="22"/>
        </w:rPr>
      </w:pPr>
      <w:r>
        <w:rPr>
          <w:rFonts w:hint="default"/>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p>
    <w:p w14:paraId="6F76A2D0">
      <w:pPr>
        <w:widowControl w:val="0"/>
        <w:spacing w:beforeLines="0" w:afterLines="0"/>
        <w:ind w:left="5760" w:firstLine="720"/>
        <w:rPr>
          <w:rFonts w:hint="default"/>
          <w:sz w:val="18"/>
          <w:szCs w:val="18"/>
        </w:rPr>
      </w:pPr>
    </w:p>
    <w:p w14:paraId="4CD74685">
      <w:pPr>
        <w:widowControl w:val="0"/>
        <w:spacing w:beforeLines="0" w:afterLines="0"/>
        <w:ind w:left="-360" w:firstLine="360"/>
        <w:rPr>
          <w:rFonts w:hint="default"/>
          <w:b/>
          <w:sz w:val="22"/>
          <w:szCs w:val="22"/>
        </w:rPr>
      </w:pPr>
      <w:r>
        <w:rPr>
          <w:rFonts w:hint="default"/>
          <w:b/>
          <w:sz w:val="22"/>
          <w:szCs w:val="22"/>
        </w:rPr>
        <w:t xml:space="preserve">              </w:t>
      </w:r>
    </w:p>
    <w:p w14:paraId="6F7B3225">
      <w:pPr>
        <w:widowControl w:val="0"/>
        <w:spacing w:beforeLines="0" w:afterLines="0"/>
        <w:ind w:left="-360" w:firstLine="360"/>
        <w:rPr>
          <w:rFonts w:hint="default"/>
          <w:b/>
          <w:sz w:val="22"/>
          <w:szCs w:val="22"/>
        </w:rPr>
      </w:pPr>
    </w:p>
    <w:p w14:paraId="2FA2B64E">
      <w:pPr>
        <w:widowControl w:val="0"/>
        <w:spacing w:beforeLines="0" w:afterLines="0"/>
        <w:ind w:left="-360" w:firstLine="360"/>
        <w:rPr>
          <w:rFonts w:hint="default"/>
          <w:b/>
          <w:sz w:val="22"/>
          <w:szCs w:val="22"/>
        </w:rPr>
      </w:pPr>
    </w:p>
    <w:p w14:paraId="041B7E77">
      <w:pPr>
        <w:widowControl w:val="0"/>
        <w:spacing w:beforeLines="0" w:afterLines="0"/>
        <w:ind w:left="-360" w:firstLine="360"/>
        <w:rPr>
          <w:rFonts w:hint="default"/>
          <w:b/>
          <w:sz w:val="22"/>
          <w:szCs w:val="22"/>
        </w:rPr>
      </w:pPr>
    </w:p>
    <w:p w14:paraId="52D99BBC">
      <w:pPr>
        <w:widowControl w:val="0"/>
        <w:spacing w:beforeLines="0" w:afterLines="0"/>
        <w:ind w:left="-360" w:firstLine="360"/>
        <w:rPr>
          <w:rFonts w:hint="default"/>
          <w:b/>
          <w:sz w:val="22"/>
          <w:szCs w:val="22"/>
        </w:rPr>
      </w:pPr>
    </w:p>
    <w:p w14:paraId="69BC936D">
      <w:pPr>
        <w:widowControl w:val="0"/>
        <w:spacing w:beforeLines="0" w:afterLines="0"/>
        <w:ind w:left="-360" w:firstLine="900"/>
        <w:rPr>
          <w:rFonts w:hint="default"/>
          <w:b/>
          <w:sz w:val="22"/>
          <w:szCs w:val="22"/>
        </w:rPr>
      </w:pPr>
      <w:r>
        <w:rPr>
          <w:rFonts w:hint="default"/>
          <w:b/>
          <w:sz w:val="22"/>
          <w:szCs w:val="22"/>
        </w:rPr>
        <w:t>Генеральный директор                                                                                       Н.Н. Антипов</w:t>
      </w:r>
    </w:p>
    <w:p w14:paraId="688FF63E">
      <w:pPr>
        <w:widowControl w:val="0"/>
        <w:spacing w:beforeLines="0" w:afterLines="0"/>
        <w:ind w:left="-360" w:firstLine="1068"/>
        <w:rPr>
          <w:rFonts w:hint="default"/>
          <w:b/>
          <w:sz w:val="22"/>
          <w:szCs w:val="22"/>
        </w:rPr>
      </w:pPr>
    </w:p>
    <w:p w14:paraId="3BE823D9">
      <w:pPr>
        <w:widowControl w:val="0"/>
        <w:spacing w:beforeLines="0" w:afterLines="0"/>
        <w:ind w:left="-360" w:firstLine="1068"/>
        <w:rPr>
          <w:rFonts w:hint="default"/>
          <w:b/>
          <w:sz w:val="22"/>
          <w:szCs w:val="22"/>
        </w:rPr>
      </w:pPr>
    </w:p>
    <w:p w14:paraId="141AB891">
      <w:pPr>
        <w:widowControl w:val="0"/>
        <w:spacing w:beforeLines="0" w:afterLines="0"/>
        <w:ind w:left="-360" w:firstLine="1068"/>
        <w:rPr>
          <w:rFonts w:hint="default"/>
          <w:b/>
          <w:sz w:val="22"/>
          <w:szCs w:val="22"/>
        </w:rPr>
      </w:pPr>
    </w:p>
    <w:p w14:paraId="70D3D497">
      <w:pPr>
        <w:widowControl w:val="0"/>
        <w:spacing w:beforeLines="0" w:afterLines="0"/>
        <w:ind w:left="-360" w:firstLine="1068"/>
        <w:rPr>
          <w:rFonts w:hint="default"/>
          <w:b/>
          <w:sz w:val="22"/>
          <w:szCs w:val="22"/>
        </w:rPr>
      </w:pPr>
    </w:p>
    <w:p w14:paraId="18CDB96F">
      <w:pPr>
        <w:widowControl w:val="0"/>
        <w:spacing w:beforeLines="0" w:afterLines="0"/>
        <w:ind w:left="-360" w:firstLine="1068"/>
        <w:rPr>
          <w:rFonts w:hint="default"/>
          <w:b/>
          <w:sz w:val="22"/>
          <w:szCs w:val="22"/>
        </w:rPr>
      </w:pPr>
    </w:p>
    <w:p w14:paraId="4D0E467B">
      <w:pPr>
        <w:widowControl w:val="0"/>
        <w:spacing w:beforeLines="0" w:afterLines="0"/>
        <w:ind w:left="-360" w:firstLine="1068"/>
        <w:rPr>
          <w:rFonts w:hint="default"/>
          <w:b/>
          <w:sz w:val="22"/>
          <w:szCs w:val="22"/>
        </w:rPr>
      </w:pPr>
    </w:p>
    <w:p w14:paraId="62AD5CA6">
      <w:pPr>
        <w:widowControl w:val="0"/>
        <w:spacing w:beforeLines="0" w:afterLines="0"/>
        <w:ind w:left="-360" w:firstLine="1068"/>
        <w:rPr>
          <w:rFonts w:hint="default"/>
          <w:b/>
          <w:sz w:val="22"/>
          <w:szCs w:val="22"/>
        </w:rPr>
      </w:pPr>
    </w:p>
    <w:p w14:paraId="392AC28E">
      <w:pPr>
        <w:widowControl w:val="0"/>
        <w:spacing w:beforeLines="0" w:afterLines="0"/>
        <w:ind w:left="5760" w:firstLine="720"/>
        <w:rPr>
          <w:rFonts w:hint="default"/>
          <w:sz w:val="24"/>
          <w:szCs w:val="24"/>
        </w:rPr>
      </w:pPr>
      <w:r>
        <w:rPr>
          <w:rFonts w:hint="default"/>
          <w:sz w:val="18"/>
          <w:szCs w:val="18"/>
        </w:rPr>
        <w:t>Приложение № 1 к Правилам</w:t>
      </w:r>
      <w:r>
        <w:rPr>
          <w:rFonts w:hint="default"/>
          <w:sz w:val="24"/>
          <w:szCs w:val="24"/>
        </w:rPr>
        <w:tab/>
      </w:r>
    </w:p>
    <w:p w14:paraId="7C308B6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w:t>
      </w:r>
    </w:p>
    <w:p w14:paraId="6F578AF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05B541B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06E1E85B">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физических лиц)</w:t>
      </w:r>
    </w:p>
    <w:p w14:paraId="4851DF16">
      <w:pPr>
        <w:widowControl w:val="0"/>
        <w:autoSpaceDE w:val="0"/>
        <w:autoSpaceDN w:val="0"/>
        <w:adjustRightInd w:val="0"/>
        <w:spacing w:beforeLines="0" w:afterLines="0"/>
        <w:ind w:firstLine="709"/>
        <w:rPr>
          <w:rFonts w:hint="default"/>
          <w:sz w:val="18"/>
          <w:szCs w:val="18"/>
        </w:rPr>
      </w:pPr>
    </w:p>
    <w:p w14:paraId="34C758AB">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5A607F0D">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7336B0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7A556EEE">
      <w:pPr>
        <w:widowControl w:val="0"/>
        <w:autoSpaceDE w:val="0"/>
        <w:autoSpaceDN w:val="0"/>
        <w:adjustRightInd w:val="0"/>
        <w:spacing w:beforeLines="0" w:afterLines="0"/>
        <w:ind w:firstLine="709"/>
        <w:rPr>
          <w:rFonts w:hint="default"/>
          <w:sz w:val="18"/>
          <w:szCs w:val="18"/>
        </w:rPr>
      </w:pPr>
    </w:p>
    <w:p w14:paraId="2F644A1D">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74CA66A">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107E5B23">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________________________________________________________________________________________________ </w:t>
      </w:r>
    </w:p>
    <w:p w14:paraId="119D4659">
      <w:pPr>
        <w:pStyle w:val="2"/>
        <w:keepNext w:val="0"/>
        <w:widowControl w:val="0"/>
        <w:spacing w:before="0" w:beforeLines="0" w:afterLines="0"/>
        <w:ind w:left="0"/>
        <w:rPr>
          <w:rFonts w:hint="default"/>
          <w:b/>
          <w:sz w:val="18"/>
          <w:szCs w:val="18"/>
          <w:u w:val="single"/>
        </w:rPr>
      </w:pPr>
      <w:r>
        <w:rPr>
          <w:rFonts w:hint="default"/>
          <w:b/>
          <w:sz w:val="18"/>
          <w:szCs w:val="18"/>
          <w:u w:val="single"/>
        </w:rPr>
        <w:t>Заявитель:</w:t>
      </w:r>
    </w:p>
    <w:p w14:paraId="3FAEAD5B">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746C9F9E">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03E89759">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111132E4">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w:t>
      </w:r>
    </w:p>
    <w:p w14:paraId="3553977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34E8E2DE">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38D17C8D">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3DB3F9A2">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w:t>
      </w:r>
    </w:p>
    <w:p w14:paraId="526D0C91">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7"/>
          <w:rFonts w:hint="default"/>
          <w:sz w:val="18"/>
          <w:szCs w:val="18"/>
        </w:rPr>
        <w:footnoteReference w:id="0"/>
      </w:r>
      <w:r>
        <w:rPr>
          <w:rFonts w:hint="default"/>
          <w:sz w:val="18"/>
          <w:szCs w:val="18"/>
        </w:rPr>
        <w:t>:_______________________________________________________________________</w:t>
      </w:r>
    </w:p>
    <w:p w14:paraId="7AD00E56">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E95CAE3">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1339CC23">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w:t>
      </w:r>
    </w:p>
    <w:p w14:paraId="690C4737">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w:t>
      </w:r>
    </w:p>
    <w:p w14:paraId="44E027FE">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12B1DF10">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1B7ACE21">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390D080D">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746BC9B">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05FF9276">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4F13F8FB">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6B3AFBC6">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w:t>
      </w:r>
    </w:p>
    <w:p w14:paraId="5EA1B6B2">
      <w:pPr>
        <w:widowControl w:val="0"/>
        <w:autoSpaceDE w:val="0"/>
        <w:autoSpaceDN w:val="0"/>
        <w:adjustRightInd w:val="0"/>
        <w:spacing w:beforeLines="0" w:afterLines="0"/>
        <w:ind w:firstLine="709"/>
        <w:rPr>
          <w:rFonts w:hint="default"/>
          <w:sz w:val="18"/>
          <w:szCs w:val="18"/>
        </w:rPr>
      </w:pPr>
      <w:r>
        <w:rPr>
          <w:rFonts w:hint="default"/>
          <w:sz w:val="18"/>
          <w:szCs w:val="18"/>
        </w:rPr>
        <w:t>Номер и дата выдачи:__________________________________________</w:t>
      </w:r>
    </w:p>
    <w:p w14:paraId="5433E313">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3292335A">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67636C7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DD935E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952523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51527AB6">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66DA474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88D29C7">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3DADF088">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2B8E06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CE7A5E4">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C39D496">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34D117C2">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36894AAE">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28"/>
          <w:rFonts w:hint="default"/>
          <w:b/>
          <w:sz w:val="16"/>
          <w:szCs w:val="16"/>
        </w:rPr>
        <w:t>(наименование получателя платежа, наименование банка, БИК, ИНН, к/с, р/с)</w:t>
      </w:r>
      <w:r>
        <w:rPr>
          <w:rFonts w:hint="default"/>
          <w:b/>
          <w:sz w:val="24"/>
          <w:szCs w:val="24"/>
        </w:rPr>
        <w:t>:</w:t>
      </w:r>
    </w:p>
    <w:p w14:paraId="140A9085">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4ED4C75A">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 ______ Дата:_____________________________ </w:t>
      </w:r>
    </w:p>
    <w:p w14:paraId="6CCE7D3F">
      <w:pPr>
        <w:widowControl w:val="0"/>
        <w:autoSpaceDE w:val="0"/>
        <w:autoSpaceDN w:val="0"/>
        <w:adjustRightInd w:val="0"/>
        <w:spacing w:beforeLines="0" w:afterLines="0"/>
        <w:ind w:firstLine="709"/>
        <w:rPr>
          <w:rFonts w:hint="default"/>
          <w:sz w:val="18"/>
          <w:szCs w:val="18"/>
        </w:rPr>
      </w:pPr>
    </w:p>
    <w:p w14:paraId="3B65FFDE">
      <w:pPr>
        <w:widowControl w:val="0"/>
        <w:autoSpaceDE w:val="0"/>
        <w:autoSpaceDN w:val="0"/>
        <w:adjustRightInd w:val="0"/>
        <w:spacing w:beforeLines="0" w:afterLines="0"/>
        <w:ind w:firstLine="709"/>
        <w:rPr>
          <w:rFonts w:hint="default"/>
          <w:sz w:val="18"/>
          <w:szCs w:val="18"/>
        </w:rPr>
      </w:pPr>
    </w:p>
    <w:p w14:paraId="2226FCF8">
      <w:pPr>
        <w:widowControl w:val="0"/>
        <w:autoSpaceDE w:val="0"/>
        <w:autoSpaceDN w:val="0"/>
        <w:adjustRightInd w:val="0"/>
        <w:spacing w:beforeLines="0" w:afterLines="0"/>
        <w:ind w:firstLine="709"/>
        <w:rPr>
          <w:rFonts w:hint="default"/>
          <w:sz w:val="18"/>
          <w:szCs w:val="18"/>
        </w:rPr>
      </w:pPr>
    </w:p>
    <w:p w14:paraId="4413B2EE">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42C53FCA">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1F53CB0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71B2E661">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3F0CB078">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17907AE">
      <w:pPr>
        <w:widowControl w:val="0"/>
        <w:spacing w:beforeLines="0" w:afterLines="0"/>
        <w:ind w:firstLine="709"/>
        <w:rPr>
          <w:rFonts w:hint="default"/>
          <w:sz w:val="18"/>
          <w:szCs w:val="18"/>
        </w:rPr>
      </w:pPr>
      <w:r>
        <w:rPr>
          <w:rFonts w:hint="default"/>
          <w:sz w:val="18"/>
          <w:szCs w:val="18"/>
        </w:rPr>
        <w:t>________________________/_______________________</w:t>
      </w:r>
    </w:p>
    <w:p w14:paraId="1163168F">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337D82D7">
      <w:pPr>
        <w:widowControl w:val="0"/>
        <w:spacing w:beforeLines="0" w:afterLines="0"/>
        <w:ind w:firstLine="709"/>
        <w:rPr>
          <w:rFonts w:hint="default"/>
          <w:sz w:val="16"/>
          <w:szCs w:val="16"/>
        </w:rPr>
      </w:pPr>
      <w:r>
        <w:rPr>
          <w:rFonts w:hint="default"/>
          <w:sz w:val="16"/>
          <w:szCs w:val="16"/>
        </w:rPr>
        <w:t>МП</w:t>
      </w:r>
    </w:p>
    <w:p w14:paraId="6F57612E">
      <w:pPr>
        <w:widowControl w:val="0"/>
        <w:autoSpaceDE w:val="0"/>
        <w:autoSpaceDN w:val="0"/>
        <w:adjustRightInd w:val="0"/>
        <w:spacing w:beforeLines="0" w:afterLines="0"/>
        <w:ind w:firstLine="709"/>
        <w:jc w:val="right"/>
        <w:rPr>
          <w:rFonts w:hint="default"/>
          <w:sz w:val="18"/>
          <w:szCs w:val="18"/>
        </w:rPr>
      </w:pPr>
    </w:p>
    <w:p w14:paraId="4CEA9F1B">
      <w:pPr>
        <w:widowControl w:val="0"/>
        <w:autoSpaceDE w:val="0"/>
        <w:autoSpaceDN w:val="0"/>
        <w:adjustRightInd w:val="0"/>
        <w:spacing w:beforeLines="0" w:afterLines="0"/>
        <w:ind w:firstLine="709"/>
        <w:jc w:val="right"/>
        <w:rPr>
          <w:rFonts w:hint="default"/>
          <w:sz w:val="18"/>
          <w:szCs w:val="18"/>
        </w:rPr>
      </w:pPr>
      <w:r>
        <w:rPr>
          <w:rFonts w:hint="default"/>
          <w:sz w:val="18"/>
          <w:szCs w:val="18"/>
        </w:rPr>
        <w:br w:type="page"/>
      </w:r>
      <w:r>
        <w:rPr>
          <w:rFonts w:hint="default"/>
          <w:sz w:val="18"/>
          <w:szCs w:val="18"/>
        </w:rPr>
        <w:t xml:space="preserve">Приложение № 2 к Правилам </w:t>
      </w:r>
    </w:p>
    <w:p w14:paraId="1D3F7681">
      <w:pPr>
        <w:widowControl w:val="0"/>
        <w:autoSpaceDE w:val="0"/>
        <w:autoSpaceDN w:val="0"/>
        <w:adjustRightInd w:val="0"/>
        <w:spacing w:beforeLines="0" w:afterLines="0"/>
        <w:ind w:firstLine="709"/>
        <w:jc w:val="center"/>
        <w:rPr>
          <w:rFonts w:hint="default"/>
          <w:b/>
          <w:sz w:val="18"/>
          <w:szCs w:val="18"/>
        </w:rPr>
      </w:pPr>
    </w:p>
    <w:p w14:paraId="78AF960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№________</w:t>
      </w:r>
    </w:p>
    <w:p w14:paraId="25F7399A">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6C0A9F7A">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юридических лиц)</w:t>
      </w:r>
    </w:p>
    <w:p w14:paraId="755BAED0">
      <w:pPr>
        <w:widowControl w:val="0"/>
        <w:autoSpaceDE w:val="0"/>
        <w:autoSpaceDN w:val="0"/>
        <w:adjustRightInd w:val="0"/>
        <w:spacing w:beforeLines="0" w:afterLines="0"/>
        <w:ind w:firstLine="709"/>
        <w:rPr>
          <w:rFonts w:hint="default"/>
          <w:sz w:val="18"/>
          <w:szCs w:val="18"/>
        </w:rPr>
      </w:pPr>
    </w:p>
    <w:p w14:paraId="7B8287CB">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39A74C26">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49FD7DC">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7B96D79F">
      <w:pPr>
        <w:widowControl w:val="0"/>
        <w:autoSpaceDE w:val="0"/>
        <w:autoSpaceDN w:val="0"/>
        <w:adjustRightInd w:val="0"/>
        <w:spacing w:beforeLines="0" w:afterLines="0"/>
        <w:ind w:firstLine="709"/>
        <w:rPr>
          <w:rFonts w:hint="default"/>
          <w:sz w:val="18"/>
          <w:szCs w:val="18"/>
        </w:rPr>
      </w:pPr>
    </w:p>
    <w:p w14:paraId="7DE60EB2">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110AA40E">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76A40A19">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6B22BBFF">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693ADC76">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_______________________________________________________________________________________________________</w:t>
      </w:r>
    </w:p>
    <w:p w14:paraId="2962A478">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67857F32">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документ:_________________________________________________________________________</w:t>
      </w:r>
    </w:p>
    <w:p w14:paraId="0B81DF71">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w:t>
      </w:r>
    </w:p>
    <w:p w14:paraId="32BC2014">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w:t>
      </w:r>
    </w:p>
    <w:p w14:paraId="054787F3">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3AB285C">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w:t>
      </w:r>
    </w:p>
    <w:p w14:paraId="69D435C5">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w:t>
      </w:r>
    </w:p>
    <w:p w14:paraId="6E339EA2">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w:t>
      </w:r>
    </w:p>
    <w:p w14:paraId="376CD445">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w:t>
      </w:r>
    </w:p>
    <w:p w14:paraId="418F843C">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5E377274">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7"/>
          <w:rFonts w:hint="default"/>
          <w:sz w:val="18"/>
          <w:szCs w:val="18"/>
        </w:rPr>
        <w:footnoteReference w:id="1"/>
      </w:r>
      <w:r>
        <w:rPr>
          <w:rFonts w:hint="default"/>
          <w:sz w:val="18"/>
          <w:szCs w:val="18"/>
        </w:rPr>
        <w:t>:_______________________________________________________________________</w:t>
      </w:r>
    </w:p>
    <w:p w14:paraId="19D239F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F2E3B06">
      <w:pPr>
        <w:pStyle w:val="2"/>
        <w:keepNext w:val="0"/>
        <w:widowControl w:val="0"/>
        <w:spacing w:before="0" w:beforeLines="0" w:afterLines="0"/>
        <w:ind w:left="0" w:firstLine="708"/>
        <w:rPr>
          <w:rFonts w:hint="default"/>
          <w:b/>
          <w:sz w:val="18"/>
          <w:szCs w:val="18"/>
        </w:rPr>
      </w:pPr>
      <w:r>
        <w:rPr>
          <w:rFonts w:hint="default"/>
          <w:b/>
          <w:sz w:val="18"/>
          <w:szCs w:val="18"/>
        </w:rPr>
        <w:t>Уполномоченный представитель</w:t>
      </w:r>
    </w:p>
    <w:p w14:paraId="3268683A">
      <w:pPr>
        <w:widowControl w:val="0"/>
        <w:autoSpaceDE w:val="0"/>
        <w:autoSpaceDN w:val="0"/>
        <w:adjustRightInd w:val="0"/>
        <w:spacing w:beforeLines="0" w:afterLines="0"/>
        <w:ind w:left="708" w:firstLine="1"/>
        <w:rPr>
          <w:rFonts w:hint="default"/>
          <w:sz w:val="18"/>
          <w:szCs w:val="18"/>
        </w:rPr>
      </w:pPr>
      <w:r>
        <w:rPr>
          <w:rFonts w:hint="default"/>
          <w:sz w:val="18"/>
          <w:szCs w:val="18"/>
        </w:rPr>
        <w:t>Ф.И.О. / Наименование: ____________________________________________________________________________</w:t>
      </w:r>
    </w:p>
    <w:p w14:paraId="6E26F557">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58D24F18">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66BF4139">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6891AEEA">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610A7FE0">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438F02A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47034C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9F43CC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43B01B0D">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47618D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728322A">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607DC1C2">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4502EAD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AF4C97F">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2806B296">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556CDFDC">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4BF321A">
      <w:pPr>
        <w:widowControl w:val="0"/>
        <w:autoSpaceDE w:val="0"/>
        <w:autoSpaceDN w:val="0"/>
        <w:adjustRightInd w:val="0"/>
        <w:spacing w:beforeLines="0" w:afterLines="0"/>
        <w:ind w:firstLine="709"/>
        <w:rPr>
          <w:rFonts w:hint="default"/>
          <w:sz w:val="18"/>
          <w:szCs w:val="18"/>
        </w:rPr>
      </w:pPr>
    </w:p>
    <w:p w14:paraId="3CBBE3C5">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039638B1">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28"/>
          <w:rFonts w:hint="default"/>
          <w:b/>
          <w:sz w:val="16"/>
          <w:szCs w:val="16"/>
        </w:rPr>
        <w:t>(наименование получателя платежа, наименование банка, БИК, ИНН, к/с, р/с)</w:t>
      </w:r>
      <w:r>
        <w:rPr>
          <w:rFonts w:hint="default"/>
          <w:b/>
          <w:sz w:val="24"/>
          <w:szCs w:val="24"/>
        </w:rPr>
        <w:t>:</w:t>
      </w:r>
    </w:p>
    <w:p w14:paraId="5148FCE4">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5283B433">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64391979">
      <w:pPr>
        <w:widowControl w:val="0"/>
        <w:autoSpaceDE w:val="0"/>
        <w:autoSpaceDN w:val="0"/>
        <w:adjustRightInd w:val="0"/>
        <w:spacing w:beforeLines="0" w:afterLines="0"/>
        <w:ind w:firstLine="709"/>
        <w:rPr>
          <w:rFonts w:hint="default"/>
          <w:b/>
          <w:sz w:val="18"/>
          <w:szCs w:val="18"/>
        </w:rPr>
      </w:pPr>
    </w:p>
    <w:p w14:paraId="5114C79E">
      <w:pPr>
        <w:widowControl w:val="0"/>
        <w:autoSpaceDE w:val="0"/>
        <w:autoSpaceDN w:val="0"/>
        <w:adjustRightInd w:val="0"/>
        <w:spacing w:beforeLines="0" w:afterLines="0"/>
        <w:ind w:firstLine="709"/>
        <w:rPr>
          <w:rFonts w:hint="default"/>
          <w:b/>
          <w:sz w:val="18"/>
          <w:szCs w:val="18"/>
        </w:rPr>
      </w:pPr>
    </w:p>
    <w:p w14:paraId="181D2031">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0905F610">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5A0815B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4268EDDA">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63024E44">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F4D241A">
      <w:pPr>
        <w:widowControl w:val="0"/>
        <w:spacing w:beforeLines="0" w:afterLines="0"/>
        <w:ind w:left="5760" w:firstLine="720"/>
        <w:rPr>
          <w:rFonts w:hint="default"/>
          <w:sz w:val="18"/>
          <w:szCs w:val="18"/>
        </w:rPr>
      </w:pPr>
    </w:p>
    <w:p w14:paraId="41B4AB70">
      <w:pPr>
        <w:widowControl w:val="0"/>
        <w:spacing w:beforeLines="0" w:afterLines="0"/>
        <w:ind w:firstLine="709"/>
        <w:rPr>
          <w:rFonts w:hint="default"/>
          <w:sz w:val="18"/>
          <w:szCs w:val="18"/>
        </w:rPr>
      </w:pPr>
      <w:r>
        <w:rPr>
          <w:rFonts w:hint="default"/>
          <w:sz w:val="18"/>
          <w:szCs w:val="18"/>
        </w:rPr>
        <w:t>_______________________/________________________</w:t>
      </w:r>
    </w:p>
    <w:p w14:paraId="20C78A70">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630EE3EB">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5704C1C7">
      <w:pPr>
        <w:widowControl w:val="0"/>
        <w:autoSpaceDE w:val="0"/>
        <w:autoSpaceDN w:val="0"/>
        <w:adjustRightInd w:val="0"/>
        <w:spacing w:beforeLines="0" w:afterLines="0"/>
        <w:ind w:firstLine="709"/>
        <w:rPr>
          <w:rFonts w:hint="default"/>
          <w:sz w:val="16"/>
          <w:szCs w:val="16"/>
        </w:rPr>
      </w:pPr>
    </w:p>
    <w:p w14:paraId="664C50EA">
      <w:pPr>
        <w:widowControl w:val="0"/>
        <w:autoSpaceDE w:val="0"/>
        <w:autoSpaceDN w:val="0"/>
        <w:adjustRightInd w:val="0"/>
        <w:spacing w:beforeLines="0" w:afterLines="0"/>
        <w:ind w:firstLine="709"/>
        <w:rPr>
          <w:rFonts w:hint="default"/>
          <w:sz w:val="16"/>
          <w:szCs w:val="16"/>
        </w:rPr>
      </w:pPr>
    </w:p>
    <w:p w14:paraId="15518025">
      <w:pPr>
        <w:widowControl w:val="0"/>
        <w:autoSpaceDE w:val="0"/>
        <w:autoSpaceDN w:val="0"/>
        <w:adjustRightInd w:val="0"/>
        <w:spacing w:beforeLines="0" w:afterLines="0"/>
        <w:ind w:firstLine="709"/>
        <w:rPr>
          <w:rFonts w:hint="default"/>
          <w:sz w:val="16"/>
          <w:szCs w:val="16"/>
        </w:rPr>
      </w:pPr>
    </w:p>
    <w:p w14:paraId="4299193E">
      <w:pPr>
        <w:widowControl w:val="0"/>
        <w:autoSpaceDE w:val="0"/>
        <w:autoSpaceDN w:val="0"/>
        <w:adjustRightInd w:val="0"/>
        <w:spacing w:beforeLines="0" w:afterLines="0"/>
        <w:ind w:firstLine="709"/>
        <w:jc w:val="right"/>
        <w:rPr>
          <w:rFonts w:hint="default"/>
          <w:sz w:val="18"/>
          <w:szCs w:val="18"/>
        </w:rPr>
      </w:pPr>
    </w:p>
    <w:p w14:paraId="76C95E66">
      <w:pPr>
        <w:widowControl w:val="0"/>
        <w:autoSpaceDE w:val="0"/>
        <w:autoSpaceDN w:val="0"/>
        <w:adjustRightInd w:val="0"/>
        <w:spacing w:beforeLines="0" w:afterLines="0"/>
        <w:ind w:firstLine="709"/>
        <w:jc w:val="right"/>
        <w:rPr>
          <w:rFonts w:hint="default"/>
          <w:sz w:val="18"/>
          <w:szCs w:val="18"/>
        </w:rPr>
      </w:pPr>
    </w:p>
    <w:p w14:paraId="57A65B0E">
      <w:pPr>
        <w:widowControl w:val="0"/>
        <w:autoSpaceDE w:val="0"/>
        <w:autoSpaceDN w:val="0"/>
        <w:adjustRightInd w:val="0"/>
        <w:spacing w:beforeLines="0" w:afterLines="0"/>
        <w:ind w:firstLine="709"/>
        <w:jc w:val="right"/>
        <w:rPr>
          <w:rFonts w:hint="default"/>
          <w:sz w:val="18"/>
          <w:szCs w:val="18"/>
        </w:rPr>
      </w:pPr>
    </w:p>
    <w:p w14:paraId="7455A859">
      <w:pPr>
        <w:widowControl w:val="0"/>
        <w:autoSpaceDE w:val="0"/>
        <w:autoSpaceDN w:val="0"/>
        <w:adjustRightInd w:val="0"/>
        <w:spacing w:beforeLines="0" w:afterLines="0"/>
        <w:ind w:firstLine="709"/>
        <w:jc w:val="right"/>
        <w:rPr>
          <w:rFonts w:hint="default"/>
          <w:sz w:val="18"/>
          <w:szCs w:val="18"/>
        </w:rPr>
      </w:pPr>
      <w:r>
        <w:rPr>
          <w:rFonts w:hint="default"/>
          <w:sz w:val="18"/>
          <w:szCs w:val="18"/>
        </w:rPr>
        <w:t xml:space="preserve">Приложение №3 к Правилам </w:t>
      </w:r>
    </w:p>
    <w:p w14:paraId="03E0DD21">
      <w:pPr>
        <w:widowControl w:val="0"/>
        <w:autoSpaceDE w:val="0"/>
        <w:autoSpaceDN w:val="0"/>
        <w:adjustRightInd w:val="0"/>
        <w:spacing w:beforeLines="0" w:afterLines="0"/>
        <w:ind w:firstLine="709"/>
        <w:jc w:val="center"/>
        <w:rPr>
          <w:rFonts w:hint="default"/>
          <w:b/>
          <w:sz w:val="18"/>
          <w:szCs w:val="18"/>
        </w:rPr>
      </w:pPr>
    </w:p>
    <w:p w14:paraId="15260B2A">
      <w:pPr>
        <w:widowControl w:val="0"/>
        <w:autoSpaceDE w:val="0"/>
        <w:autoSpaceDN w:val="0"/>
        <w:adjustRightInd w:val="0"/>
        <w:spacing w:beforeLines="0" w:afterLines="0"/>
        <w:ind w:firstLine="709"/>
        <w:jc w:val="center"/>
        <w:rPr>
          <w:rFonts w:hint="default"/>
          <w:b/>
          <w:sz w:val="18"/>
          <w:szCs w:val="18"/>
        </w:rPr>
      </w:pPr>
    </w:p>
    <w:p w14:paraId="5716A4EF">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46FF6CB7">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приобретение инвестиционных паев</w:t>
      </w:r>
    </w:p>
    <w:p w14:paraId="613D0AE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3DAEE381">
      <w:pPr>
        <w:widowControl w:val="0"/>
        <w:autoSpaceDE w:val="0"/>
        <w:autoSpaceDN w:val="0"/>
        <w:adjustRightInd w:val="0"/>
        <w:spacing w:beforeLines="0" w:afterLines="0"/>
        <w:ind w:firstLine="709"/>
        <w:jc w:val="center"/>
        <w:rPr>
          <w:rFonts w:hint="default"/>
          <w:b/>
          <w:sz w:val="18"/>
          <w:szCs w:val="18"/>
        </w:rPr>
      </w:pPr>
    </w:p>
    <w:p w14:paraId="772305E9">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7141B8E5">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690263C9">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4A1A0756">
      <w:pPr>
        <w:widowControl w:val="0"/>
        <w:autoSpaceDE w:val="0"/>
        <w:autoSpaceDN w:val="0"/>
        <w:adjustRightInd w:val="0"/>
        <w:spacing w:beforeLines="0" w:afterLines="0"/>
        <w:ind w:firstLine="709"/>
        <w:rPr>
          <w:rFonts w:hint="default"/>
          <w:sz w:val="18"/>
          <w:szCs w:val="18"/>
        </w:rPr>
      </w:pPr>
    </w:p>
    <w:p w14:paraId="296B6847">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013E7FC3">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7ED92455">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716D0F6C">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412EE52A">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1229C5CA">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1E35A949">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6857C93F">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4B0DED28">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71339137">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5BE56E9">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0206000E">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718216C0">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44490AF5">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30940161">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68396CDB">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268FCBF8">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22986D5C">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3F3434E">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 Заявителя (Номинального держателя):</w:t>
      </w:r>
    </w:p>
    <w:p w14:paraId="03E7CB4C">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047CBD9C">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2A1B9503">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70EE692F">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1331EB63">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2543FC16">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3BEC7D0D">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66F5E90E">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27FF3C0B">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0F004E79">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6A7AA99A">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33C11214">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44C3039C">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1D5F3FA3">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2D14934A">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18F7B8AB">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72D825C5">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DE45AEA">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3A4D6A54">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3E1A1055">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6F3B03D8">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191BED9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5124B4B8">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6043296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04857B82">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4B13A0BA">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5135E124">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21704A70">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3D435608">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7511EADB">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w:t>
      </w:r>
    </w:p>
    <w:p w14:paraId="5ACB4659">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4CCEBBD0">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1CB1AD84">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(наименование, серия, номер, кем и когда выдан):_______________</w:t>
      </w:r>
    </w:p>
    <w:p w14:paraId="44E9519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57CDED25">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6553EC55">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59AB3FA0">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3E59F852">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6F581164">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паев:_______________________________________________________________</w:t>
      </w:r>
    </w:p>
    <w:p w14:paraId="05F32D49">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приобретаемых инвестиционных паев </w:t>
      </w:r>
      <w:r>
        <w:rPr>
          <w:rFonts w:hint="default"/>
          <w:sz w:val="16"/>
          <w:szCs w:val="16"/>
        </w:rPr>
        <w:t>(полное наименование, номера счетов депо):</w:t>
      </w:r>
    </w:p>
    <w:p w14:paraId="01961116">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3FB809FE">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0F8531B6">
      <w:pPr>
        <w:widowControl w:val="0"/>
        <w:autoSpaceDE w:val="0"/>
        <w:autoSpaceDN w:val="0"/>
        <w:adjustRightInd w:val="0"/>
        <w:spacing w:beforeLines="0" w:afterLines="0"/>
        <w:ind w:firstLine="709"/>
        <w:rPr>
          <w:rFonts w:hint="default"/>
          <w:b/>
          <w:sz w:val="18"/>
          <w:szCs w:val="18"/>
        </w:rPr>
      </w:pPr>
    </w:p>
    <w:p w14:paraId="617A03A4">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инвестиционные паи Фонда при каждом поступлении денежных средств в оплату инвестиционных паев Фонда.</w:t>
      </w:r>
    </w:p>
    <w:p w14:paraId="1BF378A5">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28"/>
          <w:rFonts w:hint="default"/>
          <w:b/>
          <w:sz w:val="16"/>
          <w:szCs w:val="16"/>
        </w:rPr>
        <w:t>(наименование получателя платежа, наименование банка, БИК, ИНН, к/с, р/с)</w:t>
      </w:r>
      <w:r>
        <w:rPr>
          <w:rFonts w:hint="default"/>
          <w:b/>
          <w:sz w:val="24"/>
          <w:szCs w:val="24"/>
        </w:rPr>
        <w:t>:</w:t>
      </w:r>
    </w:p>
    <w:p w14:paraId="25267151">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6A5BEC4A">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6361D52D">
      <w:pPr>
        <w:widowControl w:val="0"/>
        <w:autoSpaceDE w:val="0"/>
        <w:autoSpaceDN w:val="0"/>
        <w:adjustRightInd w:val="0"/>
        <w:spacing w:beforeLines="0" w:afterLines="0"/>
        <w:ind w:firstLine="709"/>
        <w:rPr>
          <w:rFonts w:hint="default"/>
          <w:b/>
          <w:sz w:val="18"/>
          <w:szCs w:val="18"/>
        </w:rPr>
      </w:pPr>
    </w:p>
    <w:p w14:paraId="02A39191">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0C37E31D">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3293FD24">
      <w:pPr>
        <w:widowControl w:val="0"/>
        <w:autoSpaceDE w:val="0"/>
        <w:autoSpaceDN w:val="0"/>
        <w:adjustRightInd w:val="0"/>
        <w:spacing w:beforeLines="0" w:afterLines="0"/>
        <w:ind w:firstLine="709"/>
        <w:rPr>
          <w:rFonts w:hint="default"/>
          <w:b/>
          <w:sz w:val="18"/>
          <w:szCs w:val="18"/>
        </w:rPr>
      </w:pPr>
    </w:p>
    <w:p w14:paraId="67B3271A">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2C7EE695">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264E0A63">
      <w:pPr>
        <w:widowControl w:val="0"/>
        <w:autoSpaceDE w:val="0"/>
        <w:autoSpaceDN w:val="0"/>
        <w:adjustRightInd w:val="0"/>
        <w:spacing w:beforeLines="0" w:afterLines="0"/>
        <w:ind w:firstLine="709"/>
        <w:rPr>
          <w:rFonts w:hint="default"/>
          <w:sz w:val="18"/>
          <w:szCs w:val="18"/>
        </w:rPr>
      </w:pPr>
    </w:p>
    <w:p w14:paraId="34F39823">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6AF1686E">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38650151">
      <w:pPr>
        <w:widowControl w:val="0"/>
        <w:spacing w:beforeLines="0" w:afterLines="0"/>
        <w:ind w:firstLine="709"/>
        <w:rPr>
          <w:rFonts w:hint="default"/>
          <w:sz w:val="18"/>
          <w:szCs w:val="18"/>
        </w:rPr>
      </w:pPr>
      <w:r>
        <w:rPr>
          <w:rFonts w:hint="default"/>
          <w:sz w:val="18"/>
          <w:szCs w:val="18"/>
        </w:rPr>
        <w:t>____________________/___________________________</w:t>
      </w:r>
    </w:p>
    <w:p w14:paraId="5C79E632">
      <w:pPr>
        <w:widowControl w:val="0"/>
        <w:spacing w:beforeLines="0" w:afterLines="0"/>
        <w:ind w:firstLine="708"/>
        <w:rPr>
          <w:rFonts w:hint="default"/>
          <w:sz w:val="16"/>
          <w:szCs w:val="16"/>
        </w:rPr>
      </w:pPr>
      <w:r>
        <w:rPr>
          <w:rFonts w:hint="default"/>
          <w:sz w:val="16"/>
          <w:szCs w:val="16"/>
        </w:rPr>
        <w:t>М.П.</w:t>
      </w:r>
    </w:p>
    <w:p w14:paraId="1CFEFA0A">
      <w:pPr>
        <w:widowControl w:val="0"/>
        <w:spacing w:beforeLines="0" w:afterLines="0"/>
        <w:ind w:firstLine="708"/>
        <w:rPr>
          <w:rFonts w:hint="default"/>
          <w:sz w:val="16"/>
          <w:szCs w:val="16"/>
        </w:rPr>
      </w:pPr>
    </w:p>
    <w:p w14:paraId="3297584A">
      <w:pPr>
        <w:widowControl w:val="0"/>
        <w:spacing w:beforeLines="0" w:afterLines="0"/>
        <w:ind w:firstLine="708"/>
        <w:rPr>
          <w:rFonts w:hint="default"/>
          <w:sz w:val="16"/>
          <w:szCs w:val="16"/>
        </w:rPr>
      </w:pPr>
    </w:p>
    <w:p w14:paraId="613A927D">
      <w:pPr>
        <w:widowControl w:val="0"/>
        <w:spacing w:beforeLines="0" w:afterLines="0"/>
        <w:ind w:firstLine="708"/>
        <w:rPr>
          <w:rFonts w:hint="default"/>
          <w:sz w:val="16"/>
          <w:szCs w:val="16"/>
        </w:rPr>
      </w:pPr>
    </w:p>
    <w:p w14:paraId="0C5884F2">
      <w:pPr>
        <w:widowControl w:val="0"/>
        <w:spacing w:beforeLines="0" w:afterLines="0"/>
        <w:ind w:firstLine="708"/>
        <w:rPr>
          <w:rFonts w:hint="default"/>
          <w:sz w:val="16"/>
          <w:szCs w:val="16"/>
        </w:rPr>
      </w:pPr>
    </w:p>
    <w:p w14:paraId="22A6DD01">
      <w:pPr>
        <w:widowControl w:val="0"/>
        <w:spacing w:beforeLines="0" w:afterLines="0"/>
        <w:ind w:firstLine="708"/>
        <w:rPr>
          <w:rFonts w:hint="default"/>
          <w:sz w:val="16"/>
          <w:szCs w:val="16"/>
        </w:rPr>
      </w:pPr>
    </w:p>
    <w:p w14:paraId="539EA03D">
      <w:pPr>
        <w:widowControl w:val="0"/>
        <w:spacing w:beforeLines="0" w:afterLines="0"/>
        <w:ind w:firstLine="708"/>
        <w:rPr>
          <w:rFonts w:hint="default"/>
          <w:sz w:val="16"/>
          <w:szCs w:val="16"/>
        </w:rPr>
      </w:pPr>
    </w:p>
    <w:p w14:paraId="56257428">
      <w:pPr>
        <w:widowControl w:val="0"/>
        <w:spacing w:beforeLines="0" w:afterLines="0"/>
        <w:ind w:firstLine="708"/>
        <w:rPr>
          <w:rFonts w:hint="default"/>
          <w:sz w:val="16"/>
          <w:szCs w:val="16"/>
        </w:rPr>
      </w:pPr>
    </w:p>
    <w:p w14:paraId="60A900F4">
      <w:pPr>
        <w:widowControl w:val="0"/>
        <w:spacing w:beforeLines="0" w:afterLines="0"/>
        <w:ind w:firstLine="708"/>
        <w:rPr>
          <w:rFonts w:hint="default"/>
          <w:sz w:val="16"/>
          <w:szCs w:val="16"/>
        </w:rPr>
      </w:pPr>
    </w:p>
    <w:p w14:paraId="2DE75A7F">
      <w:pPr>
        <w:widowControl w:val="0"/>
        <w:spacing w:beforeLines="0" w:afterLines="0"/>
        <w:ind w:firstLine="708"/>
        <w:rPr>
          <w:rFonts w:hint="default"/>
          <w:sz w:val="16"/>
          <w:szCs w:val="16"/>
        </w:rPr>
      </w:pPr>
    </w:p>
    <w:p w14:paraId="44044C31">
      <w:pPr>
        <w:widowControl w:val="0"/>
        <w:spacing w:beforeLines="0" w:afterLines="0"/>
        <w:ind w:firstLine="708"/>
        <w:rPr>
          <w:rFonts w:hint="default"/>
          <w:sz w:val="16"/>
          <w:szCs w:val="16"/>
        </w:rPr>
      </w:pPr>
    </w:p>
    <w:p w14:paraId="7BC93AED">
      <w:pPr>
        <w:widowControl w:val="0"/>
        <w:spacing w:beforeLines="0" w:afterLines="0"/>
        <w:ind w:firstLine="708"/>
        <w:rPr>
          <w:rFonts w:hint="default"/>
          <w:sz w:val="16"/>
          <w:szCs w:val="16"/>
        </w:rPr>
      </w:pPr>
    </w:p>
    <w:p w14:paraId="7AA88794">
      <w:pPr>
        <w:widowControl w:val="0"/>
        <w:spacing w:beforeLines="0" w:afterLines="0"/>
        <w:ind w:firstLine="708"/>
        <w:rPr>
          <w:rFonts w:hint="default"/>
          <w:sz w:val="16"/>
          <w:szCs w:val="16"/>
        </w:rPr>
      </w:pPr>
    </w:p>
    <w:p w14:paraId="0C7FE115">
      <w:pPr>
        <w:widowControl w:val="0"/>
        <w:spacing w:beforeLines="0" w:afterLines="0"/>
        <w:ind w:firstLine="708"/>
        <w:rPr>
          <w:rFonts w:hint="default"/>
          <w:sz w:val="16"/>
          <w:szCs w:val="16"/>
        </w:rPr>
      </w:pPr>
    </w:p>
    <w:p w14:paraId="582A5834">
      <w:pPr>
        <w:widowControl w:val="0"/>
        <w:spacing w:beforeLines="0" w:afterLines="0"/>
        <w:ind w:firstLine="708"/>
        <w:rPr>
          <w:rFonts w:hint="default"/>
          <w:sz w:val="16"/>
          <w:szCs w:val="16"/>
        </w:rPr>
      </w:pPr>
    </w:p>
    <w:p w14:paraId="21519427">
      <w:pPr>
        <w:widowControl w:val="0"/>
        <w:spacing w:beforeLines="0" w:afterLines="0"/>
        <w:ind w:firstLine="708"/>
        <w:rPr>
          <w:rFonts w:hint="default"/>
          <w:sz w:val="16"/>
          <w:szCs w:val="16"/>
        </w:rPr>
      </w:pPr>
    </w:p>
    <w:p w14:paraId="7F378477">
      <w:pPr>
        <w:widowControl w:val="0"/>
        <w:spacing w:beforeLines="0" w:afterLines="0"/>
        <w:ind w:firstLine="708"/>
        <w:rPr>
          <w:rFonts w:hint="default"/>
          <w:sz w:val="16"/>
          <w:szCs w:val="16"/>
        </w:rPr>
      </w:pPr>
    </w:p>
    <w:p w14:paraId="3442BD35">
      <w:pPr>
        <w:widowControl w:val="0"/>
        <w:spacing w:beforeLines="0" w:afterLines="0"/>
        <w:ind w:firstLine="708"/>
        <w:rPr>
          <w:rFonts w:hint="default"/>
          <w:sz w:val="16"/>
          <w:szCs w:val="16"/>
        </w:rPr>
      </w:pPr>
    </w:p>
    <w:p w14:paraId="11ACCA5A">
      <w:pPr>
        <w:widowControl w:val="0"/>
        <w:spacing w:beforeLines="0" w:afterLines="0"/>
        <w:ind w:firstLine="708"/>
        <w:rPr>
          <w:rFonts w:hint="default"/>
          <w:sz w:val="16"/>
          <w:szCs w:val="16"/>
        </w:rPr>
      </w:pPr>
    </w:p>
    <w:p w14:paraId="6936119F">
      <w:pPr>
        <w:widowControl w:val="0"/>
        <w:spacing w:beforeLines="0" w:afterLines="0"/>
        <w:ind w:firstLine="708"/>
        <w:rPr>
          <w:rFonts w:hint="default"/>
          <w:sz w:val="16"/>
          <w:szCs w:val="16"/>
        </w:rPr>
      </w:pPr>
    </w:p>
    <w:p w14:paraId="4997B081">
      <w:pPr>
        <w:widowControl w:val="0"/>
        <w:spacing w:beforeLines="0" w:afterLines="0"/>
        <w:ind w:firstLine="708"/>
        <w:rPr>
          <w:rFonts w:hint="default"/>
          <w:sz w:val="16"/>
          <w:szCs w:val="16"/>
        </w:rPr>
      </w:pPr>
    </w:p>
    <w:p w14:paraId="39673459">
      <w:pPr>
        <w:widowControl w:val="0"/>
        <w:spacing w:beforeLines="0" w:afterLines="0"/>
        <w:ind w:firstLine="708"/>
        <w:rPr>
          <w:rFonts w:hint="default"/>
          <w:sz w:val="16"/>
          <w:szCs w:val="16"/>
        </w:rPr>
      </w:pPr>
    </w:p>
    <w:p w14:paraId="193414C2">
      <w:pPr>
        <w:widowControl w:val="0"/>
        <w:spacing w:beforeLines="0" w:afterLines="0"/>
        <w:ind w:firstLine="708"/>
        <w:rPr>
          <w:rFonts w:hint="default"/>
          <w:sz w:val="16"/>
          <w:szCs w:val="16"/>
        </w:rPr>
      </w:pPr>
    </w:p>
    <w:p w14:paraId="122CD5D4">
      <w:pPr>
        <w:widowControl w:val="0"/>
        <w:spacing w:beforeLines="0" w:afterLines="0"/>
        <w:ind w:firstLine="708"/>
        <w:rPr>
          <w:rFonts w:hint="default"/>
          <w:sz w:val="16"/>
          <w:szCs w:val="16"/>
        </w:rPr>
      </w:pPr>
    </w:p>
    <w:p w14:paraId="7F96699D">
      <w:pPr>
        <w:widowControl w:val="0"/>
        <w:spacing w:beforeLines="0" w:afterLines="0"/>
        <w:ind w:firstLine="708"/>
        <w:rPr>
          <w:rFonts w:hint="default"/>
          <w:sz w:val="16"/>
          <w:szCs w:val="16"/>
        </w:rPr>
      </w:pPr>
    </w:p>
    <w:p w14:paraId="15DCF4C6">
      <w:pPr>
        <w:widowControl w:val="0"/>
        <w:spacing w:beforeLines="0" w:afterLines="0"/>
        <w:ind w:firstLine="708"/>
        <w:rPr>
          <w:rFonts w:hint="default"/>
          <w:sz w:val="16"/>
          <w:szCs w:val="16"/>
        </w:rPr>
      </w:pPr>
    </w:p>
    <w:p w14:paraId="65CAA6A5">
      <w:pPr>
        <w:widowControl w:val="0"/>
        <w:spacing w:beforeLines="0" w:afterLines="0"/>
        <w:ind w:firstLine="708"/>
        <w:rPr>
          <w:rFonts w:hint="default"/>
          <w:sz w:val="16"/>
          <w:szCs w:val="16"/>
        </w:rPr>
      </w:pPr>
    </w:p>
    <w:p w14:paraId="42FF9AB6">
      <w:pPr>
        <w:widowControl w:val="0"/>
        <w:spacing w:beforeLines="0" w:afterLines="0"/>
        <w:ind w:firstLine="708"/>
        <w:rPr>
          <w:rFonts w:hint="default"/>
          <w:sz w:val="16"/>
          <w:szCs w:val="16"/>
        </w:rPr>
      </w:pPr>
    </w:p>
    <w:p w14:paraId="4944C17A">
      <w:pPr>
        <w:widowControl w:val="0"/>
        <w:spacing w:beforeLines="0" w:afterLines="0"/>
        <w:ind w:firstLine="708"/>
        <w:rPr>
          <w:rFonts w:hint="default"/>
          <w:sz w:val="16"/>
          <w:szCs w:val="16"/>
        </w:rPr>
      </w:pPr>
    </w:p>
    <w:p w14:paraId="540EAEB2">
      <w:pPr>
        <w:widowControl w:val="0"/>
        <w:spacing w:beforeLines="0" w:afterLines="0"/>
        <w:ind w:firstLine="708"/>
        <w:rPr>
          <w:rFonts w:hint="default"/>
          <w:sz w:val="16"/>
          <w:szCs w:val="16"/>
        </w:rPr>
      </w:pPr>
    </w:p>
    <w:p w14:paraId="5C93C2F2">
      <w:pPr>
        <w:widowControl w:val="0"/>
        <w:spacing w:beforeLines="0" w:afterLines="0"/>
        <w:ind w:firstLine="708"/>
        <w:rPr>
          <w:rFonts w:hint="default"/>
          <w:sz w:val="16"/>
          <w:szCs w:val="16"/>
        </w:rPr>
      </w:pPr>
    </w:p>
    <w:p w14:paraId="2E01416D">
      <w:pPr>
        <w:widowControl w:val="0"/>
        <w:spacing w:beforeLines="0" w:afterLines="0"/>
        <w:ind w:firstLine="708"/>
        <w:rPr>
          <w:rFonts w:hint="default"/>
          <w:sz w:val="16"/>
          <w:szCs w:val="16"/>
        </w:rPr>
      </w:pPr>
    </w:p>
    <w:p w14:paraId="527B4025">
      <w:pPr>
        <w:widowControl w:val="0"/>
        <w:spacing w:beforeLines="0" w:afterLines="0"/>
        <w:ind w:firstLine="708"/>
        <w:rPr>
          <w:rFonts w:hint="default"/>
          <w:sz w:val="16"/>
          <w:szCs w:val="16"/>
        </w:rPr>
      </w:pPr>
    </w:p>
    <w:p w14:paraId="58990C35">
      <w:pPr>
        <w:widowControl w:val="0"/>
        <w:spacing w:beforeLines="0" w:afterLines="0"/>
        <w:ind w:firstLine="708"/>
        <w:rPr>
          <w:rFonts w:hint="default"/>
          <w:sz w:val="16"/>
          <w:szCs w:val="16"/>
        </w:rPr>
      </w:pPr>
    </w:p>
    <w:p w14:paraId="4A41E5FA">
      <w:pPr>
        <w:widowControl w:val="0"/>
        <w:spacing w:beforeLines="0" w:afterLines="0"/>
        <w:ind w:firstLine="708"/>
        <w:rPr>
          <w:rFonts w:hint="default"/>
          <w:sz w:val="16"/>
          <w:szCs w:val="16"/>
        </w:rPr>
      </w:pPr>
    </w:p>
    <w:p w14:paraId="3405EE2F">
      <w:pPr>
        <w:widowControl w:val="0"/>
        <w:spacing w:beforeLines="0" w:afterLines="0"/>
        <w:ind w:firstLine="708"/>
        <w:rPr>
          <w:rFonts w:hint="default"/>
          <w:sz w:val="16"/>
          <w:szCs w:val="16"/>
        </w:rPr>
      </w:pPr>
    </w:p>
    <w:p w14:paraId="77644532">
      <w:pPr>
        <w:widowControl w:val="0"/>
        <w:spacing w:beforeLines="0" w:afterLines="0"/>
        <w:ind w:firstLine="708"/>
        <w:rPr>
          <w:rFonts w:hint="default"/>
          <w:sz w:val="16"/>
          <w:szCs w:val="16"/>
        </w:rPr>
      </w:pPr>
    </w:p>
    <w:p w14:paraId="6D4FFD94">
      <w:pPr>
        <w:widowControl w:val="0"/>
        <w:spacing w:beforeLines="0" w:afterLines="0"/>
        <w:ind w:firstLine="708"/>
        <w:rPr>
          <w:rFonts w:hint="default"/>
          <w:sz w:val="16"/>
          <w:szCs w:val="16"/>
        </w:rPr>
      </w:pPr>
    </w:p>
    <w:p w14:paraId="2478E462">
      <w:pPr>
        <w:widowControl w:val="0"/>
        <w:spacing w:beforeLines="0" w:afterLines="0"/>
        <w:ind w:firstLine="708"/>
        <w:rPr>
          <w:rFonts w:hint="default"/>
          <w:sz w:val="16"/>
          <w:szCs w:val="16"/>
        </w:rPr>
      </w:pPr>
    </w:p>
    <w:p w14:paraId="7DF4DCDA">
      <w:pPr>
        <w:widowControl w:val="0"/>
        <w:spacing w:beforeLines="0" w:afterLines="0"/>
        <w:ind w:firstLine="708"/>
        <w:rPr>
          <w:rFonts w:hint="default"/>
          <w:sz w:val="16"/>
          <w:szCs w:val="16"/>
        </w:rPr>
      </w:pPr>
    </w:p>
    <w:p w14:paraId="168BBD15">
      <w:pPr>
        <w:widowControl w:val="0"/>
        <w:spacing w:beforeLines="0" w:afterLines="0"/>
        <w:ind w:firstLine="708"/>
        <w:rPr>
          <w:rFonts w:hint="default"/>
          <w:sz w:val="16"/>
          <w:szCs w:val="16"/>
        </w:rPr>
      </w:pPr>
    </w:p>
    <w:p w14:paraId="5A3180A2">
      <w:pPr>
        <w:widowControl w:val="0"/>
        <w:spacing w:beforeLines="0" w:afterLines="0"/>
        <w:ind w:firstLine="708"/>
        <w:rPr>
          <w:rFonts w:hint="default"/>
          <w:sz w:val="16"/>
          <w:szCs w:val="16"/>
        </w:rPr>
      </w:pPr>
    </w:p>
    <w:p w14:paraId="04B09335">
      <w:pPr>
        <w:widowControl w:val="0"/>
        <w:spacing w:beforeLines="0" w:afterLines="0"/>
        <w:ind w:firstLine="708"/>
        <w:rPr>
          <w:rFonts w:hint="default"/>
          <w:sz w:val="16"/>
          <w:szCs w:val="16"/>
        </w:rPr>
      </w:pPr>
    </w:p>
    <w:p w14:paraId="7B79C6A0">
      <w:pPr>
        <w:widowControl w:val="0"/>
        <w:spacing w:beforeLines="0" w:afterLines="0"/>
        <w:ind w:firstLine="708"/>
        <w:rPr>
          <w:rFonts w:hint="default"/>
          <w:sz w:val="16"/>
          <w:szCs w:val="16"/>
        </w:rPr>
      </w:pPr>
    </w:p>
    <w:p w14:paraId="4AC49FD5">
      <w:pPr>
        <w:widowControl w:val="0"/>
        <w:spacing w:beforeLines="0" w:afterLines="0"/>
        <w:ind w:firstLine="708"/>
        <w:rPr>
          <w:rFonts w:hint="default"/>
          <w:sz w:val="16"/>
          <w:szCs w:val="16"/>
        </w:rPr>
      </w:pPr>
    </w:p>
    <w:p w14:paraId="2A0169EA">
      <w:pPr>
        <w:widowControl w:val="0"/>
        <w:spacing w:beforeLines="0" w:afterLines="0"/>
        <w:ind w:firstLine="708"/>
        <w:rPr>
          <w:rFonts w:hint="default"/>
          <w:sz w:val="16"/>
          <w:szCs w:val="16"/>
        </w:rPr>
      </w:pPr>
    </w:p>
    <w:p w14:paraId="6D82124F">
      <w:pPr>
        <w:widowControl w:val="0"/>
        <w:spacing w:beforeLines="0" w:afterLines="0"/>
        <w:ind w:firstLine="708"/>
        <w:rPr>
          <w:rFonts w:hint="default"/>
          <w:sz w:val="16"/>
          <w:szCs w:val="16"/>
        </w:rPr>
      </w:pPr>
    </w:p>
    <w:p w14:paraId="0EA0F3E1">
      <w:pPr>
        <w:widowControl w:val="0"/>
        <w:spacing w:beforeLines="0" w:afterLines="0"/>
        <w:ind w:firstLine="708"/>
        <w:rPr>
          <w:rFonts w:hint="default"/>
          <w:sz w:val="16"/>
          <w:szCs w:val="16"/>
        </w:rPr>
      </w:pPr>
    </w:p>
    <w:p w14:paraId="082FF801">
      <w:pPr>
        <w:widowControl w:val="0"/>
        <w:spacing w:beforeLines="0" w:afterLines="0"/>
        <w:ind w:firstLine="708"/>
        <w:rPr>
          <w:rFonts w:hint="default"/>
          <w:sz w:val="16"/>
          <w:szCs w:val="16"/>
        </w:rPr>
      </w:pPr>
    </w:p>
    <w:p w14:paraId="160B59D8">
      <w:pPr>
        <w:widowControl w:val="0"/>
        <w:spacing w:beforeLines="0" w:afterLines="0"/>
        <w:ind w:firstLine="708"/>
        <w:rPr>
          <w:rFonts w:hint="default"/>
          <w:sz w:val="16"/>
          <w:szCs w:val="16"/>
        </w:rPr>
      </w:pPr>
    </w:p>
    <w:p w14:paraId="493B3F00">
      <w:pPr>
        <w:widowControl w:val="0"/>
        <w:spacing w:beforeLines="0" w:afterLines="0"/>
        <w:ind w:firstLine="708"/>
        <w:rPr>
          <w:rFonts w:hint="default"/>
          <w:sz w:val="24"/>
          <w:szCs w:val="24"/>
        </w:rPr>
      </w:pPr>
    </w:p>
    <w:p w14:paraId="2917DBCC">
      <w:pPr>
        <w:pStyle w:val="16"/>
        <w:spacing w:beforeLines="0" w:afterLines="0"/>
        <w:ind w:left="1440" w:firstLine="720"/>
        <w:jc w:val="right"/>
        <w:rPr>
          <w:rFonts w:hint="default"/>
          <w:b w:val="0"/>
          <w:sz w:val="18"/>
          <w:szCs w:val="18"/>
        </w:rPr>
      </w:pPr>
    </w:p>
    <w:p w14:paraId="13557E7E">
      <w:pPr>
        <w:pStyle w:val="16"/>
        <w:spacing w:beforeLines="0" w:afterLines="0"/>
        <w:ind w:left="1440" w:firstLine="720"/>
        <w:jc w:val="right"/>
        <w:rPr>
          <w:rFonts w:hint="default"/>
          <w:b w:val="0"/>
          <w:sz w:val="18"/>
          <w:szCs w:val="18"/>
        </w:rPr>
      </w:pPr>
    </w:p>
    <w:p w14:paraId="38575B57">
      <w:pPr>
        <w:pStyle w:val="16"/>
        <w:spacing w:beforeLines="0" w:afterLines="0"/>
        <w:ind w:left="1440" w:firstLine="720"/>
        <w:jc w:val="right"/>
        <w:rPr>
          <w:rFonts w:hint="default"/>
          <w:b w:val="0"/>
          <w:sz w:val="18"/>
          <w:szCs w:val="18"/>
        </w:rPr>
      </w:pPr>
    </w:p>
    <w:p w14:paraId="41AA278B">
      <w:pPr>
        <w:pStyle w:val="16"/>
        <w:spacing w:beforeLines="0" w:afterLines="0"/>
        <w:ind w:left="1440" w:firstLine="720"/>
        <w:jc w:val="right"/>
        <w:rPr>
          <w:rFonts w:hint="default"/>
          <w:b w:val="0"/>
          <w:sz w:val="18"/>
          <w:szCs w:val="18"/>
        </w:rPr>
      </w:pPr>
    </w:p>
    <w:p w14:paraId="0D53EF32">
      <w:pPr>
        <w:pStyle w:val="16"/>
        <w:spacing w:beforeLines="0" w:afterLines="0"/>
        <w:ind w:left="1440" w:firstLine="720"/>
        <w:jc w:val="right"/>
        <w:rPr>
          <w:rFonts w:hint="default"/>
          <w:b w:val="0"/>
          <w:sz w:val="18"/>
          <w:szCs w:val="18"/>
        </w:rPr>
      </w:pPr>
    </w:p>
    <w:p w14:paraId="63339B5B">
      <w:pPr>
        <w:pStyle w:val="16"/>
        <w:spacing w:beforeLines="0" w:afterLines="0"/>
        <w:ind w:left="1440" w:firstLine="720"/>
        <w:jc w:val="right"/>
        <w:rPr>
          <w:rFonts w:hint="default"/>
          <w:b w:val="0"/>
          <w:sz w:val="18"/>
          <w:szCs w:val="18"/>
        </w:rPr>
      </w:pPr>
    </w:p>
    <w:p w14:paraId="22FD2E9E">
      <w:pPr>
        <w:pStyle w:val="16"/>
        <w:spacing w:beforeLines="0" w:afterLines="0"/>
        <w:ind w:left="1440" w:firstLine="720"/>
        <w:jc w:val="right"/>
        <w:rPr>
          <w:rFonts w:hint="default"/>
          <w:b w:val="0"/>
          <w:sz w:val="18"/>
          <w:szCs w:val="18"/>
        </w:rPr>
      </w:pPr>
    </w:p>
    <w:p w14:paraId="0052143E">
      <w:pPr>
        <w:pStyle w:val="16"/>
        <w:spacing w:beforeLines="0" w:afterLines="0"/>
        <w:ind w:left="1440" w:firstLine="720"/>
        <w:jc w:val="right"/>
        <w:rPr>
          <w:rFonts w:hint="default"/>
          <w:b w:val="0"/>
          <w:sz w:val="18"/>
          <w:szCs w:val="18"/>
        </w:rPr>
      </w:pPr>
    </w:p>
    <w:p w14:paraId="3998FE19">
      <w:pPr>
        <w:pStyle w:val="16"/>
        <w:spacing w:beforeLines="0" w:afterLines="0"/>
        <w:ind w:left="1440" w:firstLine="720"/>
        <w:jc w:val="right"/>
        <w:rPr>
          <w:rFonts w:hint="default"/>
          <w:b w:val="0"/>
          <w:sz w:val="18"/>
          <w:szCs w:val="18"/>
        </w:rPr>
      </w:pPr>
    </w:p>
    <w:p w14:paraId="1D8046B6">
      <w:pPr>
        <w:pStyle w:val="16"/>
        <w:spacing w:beforeLines="0" w:afterLines="0"/>
        <w:ind w:left="1440" w:firstLine="720"/>
        <w:jc w:val="right"/>
        <w:rPr>
          <w:rFonts w:hint="default"/>
          <w:b w:val="0"/>
          <w:sz w:val="18"/>
          <w:szCs w:val="18"/>
        </w:rPr>
      </w:pPr>
      <w:r>
        <w:rPr>
          <w:rFonts w:hint="default"/>
          <w:b w:val="0"/>
          <w:sz w:val="18"/>
          <w:szCs w:val="18"/>
        </w:rPr>
        <w:t xml:space="preserve">Приложение № 4 к Правилам </w:t>
      </w:r>
    </w:p>
    <w:p w14:paraId="2E7476F1">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109056DF">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487B646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412DC2E0">
      <w:pPr>
        <w:widowControl w:val="0"/>
        <w:autoSpaceDE w:val="0"/>
        <w:autoSpaceDN w:val="0"/>
        <w:adjustRightInd w:val="0"/>
        <w:spacing w:beforeLines="0" w:afterLines="0"/>
        <w:ind w:firstLine="709"/>
        <w:jc w:val="center"/>
        <w:rPr>
          <w:rFonts w:hint="default"/>
          <w:b/>
          <w:sz w:val="18"/>
          <w:szCs w:val="18"/>
        </w:rPr>
      </w:pPr>
    </w:p>
    <w:p w14:paraId="7585C254">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04F2DA5F">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D1EC91C">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              </w:t>
      </w:r>
    </w:p>
    <w:p w14:paraId="488E32DE">
      <w:pPr>
        <w:widowControl w:val="0"/>
        <w:autoSpaceDE w:val="0"/>
        <w:autoSpaceDN w:val="0"/>
        <w:adjustRightInd w:val="0"/>
        <w:spacing w:beforeLines="0" w:afterLines="0"/>
        <w:ind w:firstLine="709"/>
        <w:rPr>
          <w:rFonts w:hint="default"/>
          <w:sz w:val="18"/>
          <w:szCs w:val="18"/>
        </w:rPr>
      </w:pPr>
    </w:p>
    <w:p w14:paraId="4202F6EB">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134198C6">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A824403">
      <w:pPr>
        <w:pStyle w:val="2"/>
        <w:keepNext w:val="0"/>
        <w:widowControl w:val="0"/>
        <w:spacing w:before="0" w:beforeLines="0" w:afterLines="0"/>
        <w:ind w:left="0" w:firstLine="708"/>
        <w:rPr>
          <w:rFonts w:hint="default"/>
          <w:b/>
          <w:sz w:val="18"/>
          <w:szCs w:val="18"/>
        </w:rPr>
      </w:pPr>
      <w:r>
        <w:rPr>
          <w:rFonts w:hint="default"/>
          <w:b/>
          <w:sz w:val="18"/>
          <w:szCs w:val="18"/>
        </w:rPr>
        <w:t xml:space="preserve">________________________________________________________________________________________________                </w:t>
      </w:r>
    </w:p>
    <w:p w14:paraId="75A7D22E">
      <w:pPr>
        <w:pStyle w:val="2"/>
        <w:keepNext w:val="0"/>
        <w:widowControl w:val="0"/>
        <w:spacing w:before="0" w:beforeLines="0" w:afterLines="0"/>
        <w:ind w:left="0" w:firstLine="708"/>
        <w:rPr>
          <w:rFonts w:hint="default"/>
          <w:b/>
          <w:sz w:val="18"/>
          <w:szCs w:val="18"/>
          <w:u w:val="single"/>
        </w:rPr>
      </w:pPr>
      <w:r>
        <w:rPr>
          <w:rFonts w:hint="default"/>
          <w:b/>
          <w:sz w:val="18"/>
          <w:szCs w:val="18"/>
          <w:u w:val="single"/>
        </w:rPr>
        <w:t>Заявитель:</w:t>
      </w:r>
    </w:p>
    <w:p w14:paraId="38DED44B">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781A3A78">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24B54842">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293B1D49">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6F82316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023B2BD0">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2523A48A">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113B25D7">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29178871">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7"/>
          <w:rFonts w:hint="default"/>
          <w:sz w:val="18"/>
          <w:szCs w:val="18"/>
        </w:rPr>
        <w:footnoteReference w:id="2"/>
      </w:r>
      <w:r>
        <w:rPr>
          <w:rFonts w:hint="default"/>
          <w:sz w:val="18"/>
          <w:szCs w:val="18"/>
        </w:rPr>
        <w:t>:</w:t>
      </w:r>
      <w:r>
        <w:rPr>
          <w:rFonts w:hint="default"/>
          <w:b/>
          <w:sz w:val="18"/>
          <w:szCs w:val="18"/>
        </w:rPr>
        <w:t xml:space="preserve"> __________________</w:t>
      </w:r>
    </w:p>
    <w:p w14:paraId="5C83034D">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554C644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AE24BB4">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3A8876EC">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597CEBA2">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39749900">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63B3556D">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1ABA412B">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11EC9D6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A4F7A9B">
      <w:pPr>
        <w:widowControl w:val="0"/>
        <w:autoSpaceDE w:val="0"/>
        <w:autoSpaceDN w:val="0"/>
        <w:adjustRightInd w:val="0"/>
        <w:spacing w:beforeLines="0" w:afterLines="0"/>
        <w:ind w:firstLine="708"/>
        <w:rPr>
          <w:rFonts w:hint="default"/>
          <w:sz w:val="18"/>
          <w:szCs w:val="18"/>
        </w:rPr>
      </w:pPr>
      <w:r>
        <w:rPr>
          <w:rFonts w:hint="default"/>
          <w:sz w:val="18"/>
          <w:szCs w:val="18"/>
        </w:rPr>
        <w:t>Владелец инвестиционных паев является налоговым резидентом Российской Федерации   (отметить нужное):</w:t>
      </w:r>
    </w:p>
    <w:p w14:paraId="46D14028">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sym w:font="Wingdings" w:char="006F"/>
      </w:r>
      <w:r>
        <w:rPr>
          <w:rFonts w:hint="default"/>
          <w:sz w:val="18"/>
          <w:szCs w:val="18"/>
        </w:rPr>
        <w:t xml:space="preserve"> да</w:t>
      </w:r>
    </w:p>
    <w:p w14:paraId="64153AB7">
      <w:pPr>
        <w:widowControl w:val="0"/>
        <w:autoSpaceDE w:val="0"/>
        <w:autoSpaceDN w:val="0"/>
        <w:adjustRightInd w:val="0"/>
        <w:spacing w:beforeLines="0" w:afterLines="0" w:line="360" w:lineRule="auto"/>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50517D67">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0C3B7D0E">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5168E585">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4149528A">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6F12326B">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307D09D1">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5BD29B10">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691CFB3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7B9D7F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D40A852">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120F4BED">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18A3E9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F05607B">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6D17DC97">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522BA8A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A871FDF">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45FFC049">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45DAD2D6">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708E2CF">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количестве:______________________________________________________________________________штук</w:t>
      </w:r>
    </w:p>
    <w:p w14:paraId="4E027DCE">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мне суммы на счёт:</w:t>
      </w:r>
    </w:p>
    <w:p w14:paraId="71230BAE">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 Л/С, получатель)________________________________________</w:t>
      </w:r>
    </w:p>
    <w:p w14:paraId="725E606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w:t>
      </w:r>
    </w:p>
    <w:p w14:paraId="3E06B15B">
      <w:pPr>
        <w:widowControl w:val="0"/>
        <w:autoSpaceDE w:val="0"/>
        <w:autoSpaceDN w:val="0"/>
        <w:adjustRightInd w:val="0"/>
        <w:spacing w:beforeLines="0" w:afterLines="0"/>
        <w:ind w:firstLine="708"/>
        <w:rPr>
          <w:rFonts w:hint="default"/>
          <w:sz w:val="18"/>
          <w:szCs w:val="18"/>
        </w:rPr>
      </w:pPr>
      <w:r>
        <w:rPr>
          <w:rFonts w:hint="default"/>
          <w:sz w:val="18"/>
          <w:szCs w:val="18"/>
        </w:rPr>
        <w:t>____________________________________________________________________________________________</w:t>
      </w:r>
    </w:p>
    <w:p w14:paraId="22E85BB6">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72591FDC">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214C3819">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19004E4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44CB1F9E">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00D3A0D9">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9E885BA">
      <w:pPr>
        <w:widowControl w:val="0"/>
        <w:spacing w:beforeLines="0" w:afterLines="0"/>
        <w:ind w:firstLine="709"/>
        <w:rPr>
          <w:rFonts w:hint="default"/>
          <w:sz w:val="18"/>
          <w:szCs w:val="18"/>
        </w:rPr>
      </w:pPr>
      <w:r>
        <w:rPr>
          <w:rFonts w:hint="default"/>
          <w:sz w:val="18"/>
          <w:szCs w:val="18"/>
        </w:rPr>
        <w:t>______________________/_________________________</w:t>
      </w:r>
    </w:p>
    <w:p w14:paraId="1D89BB76">
      <w:pPr>
        <w:widowControl w:val="0"/>
        <w:spacing w:beforeLines="0" w:afterLines="0"/>
        <w:ind w:firstLine="709"/>
        <w:rPr>
          <w:rFonts w:hint="default"/>
          <w:b/>
          <w:sz w:val="18"/>
          <w:szCs w:val="18"/>
        </w:rPr>
      </w:pPr>
      <w:r>
        <w:rPr>
          <w:rFonts w:hint="default"/>
          <w:b/>
          <w:sz w:val="18"/>
          <w:szCs w:val="18"/>
        </w:rPr>
        <w:t xml:space="preserve">Подпись лица, принявшего заявку </w:t>
      </w:r>
    </w:p>
    <w:p w14:paraId="30E5D0B8">
      <w:pPr>
        <w:widowControl w:val="0"/>
        <w:spacing w:beforeLines="0" w:afterLines="0"/>
        <w:ind w:firstLine="709"/>
        <w:rPr>
          <w:rFonts w:hint="default"/>
          <w:b/>
          <w:sz w:val="18"/>
          <w:szCs w:val="18"/>
        </w:rPr>
      </w:pPr>
      <w:r>
        <w:rPr>
          <w:rFonts w:hint="default"/>
          <w:sz w:val="18"/>
          <w:szCs w:val="18"/>
        </w:rPr>
        <w:t>М.П.</w:t>
      </w:r>
    </w:p>
    <w:p w14:paraId="7B693616">
      <w:pPr>
        <w:pStyle w:val="16"/>
        <w:spacing w:beforeLines="0" w:afterLines="0"/>
        <w:ind w:left="1440" w:firstLine="720"/>
        <w:jc w:val="right"/>
        <w:rPr>
          <w:rFonts w:hint="default"/>
          <w:b w:val="0"/>
          <w:sz w:val="18"/>
          <w:szCs w:val="18"/>
        </w:rPr>
      </w:pPr>
    </w:p>
    <w:p w14:paraId="4BBB1985">
      <w:pPr>
        <w:pStyle w:val="16"/>
        <w:spacing w:beforeLines="0" w:afterLines="0"/>
        <w:ind w:left="1440" w:firstLine="720"/>
        <w:jc w:val="right"/>
        <w:rPr>
          <w:rFonts w:hint="default"/>
          <w:b w:val="0"/>
          <w:sz w:val="18"/>
          <w:szCs w:val="18"/>
        </w:rPr>
      </w:pPr>
    </w:p>
    <w:p w14:paraId="1649C355">
      <w:pPr>
        <w:pStyle w:val="16"/>
        <w:spacing w:beforeLines="0" w:afterLines="0"/>
        <w:ind w:left="1440" w:firstLine="720"/>
        <w:jc w:val="right"/>
        <w:rPr>
          <w:rFonts w:hint="default"/>
          <w:b w:val="0"/>
          <w:sz w:val="18"/>
          <w:szCs w:val="18"/>
        </w:rPr>
      </w:pPr>
    </w:p>
    <w:p w14:paraId="436F80D8">
      <w:pPr>
        <w:pStyle w:val="16"/>
        <w:spacing w:beforeLines="0" w:afterLines="0"/>
        <w:ind w:left="6360" w:firstLine="720"/>
        <w:rPr>
          <w:rFonts w:hint="default"/>
          <w:b w:val="0"/>
          <w:sz w:val="18"/>
          <w:szCs w:val="18"/>
        </w:rPr>
      </w:pPr>
      <w:r>
        <w:rPr>
          <w:rFonts w:hint="default"/>
          <w:b w:val="0"/>
          <w:sz w:val="18"/>
          <w:szCs w:val="18"/>
        </w:rPr>
        <w:t xml:space="preserve">Приложение № 5 к Правилам </w:t>
      </w:r>
    </w:p>
    <w:p w14:paraId="58472809">
      <w:pPr>
        <w:widowControl w:val="0"/>
        <w:autoSpaceDE w:val="0"/>
        <w:autoSpaceDN w:val="0"/>
        <w:adjustRightInd w:val="0"/>
        <w:spacing w:beforeLines="0" w:afterLines="0"/>
        <w:ind w:firstLine="709"/>
        <w:jc w:val="center"/>
        <w:rPr>
          <w:rFonts w:hint="default"/>
          <w:b/>
          <w:sz w:val="18"/>
          <w:szCs w:val="18"/>
        </w:rPr>
      </w:pPr>
    </w:p>
    <w:p w14:paraId="22680A5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2470A24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493EF821">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0E1FAE25">
      <w:pPr>
        <w:widowControl w:val="0"/>
        <w:autoSpaceDE w:val="0"/>
        <w:autoSpaceDN w:val="0"/>
        <w:adjustRightInd w:val="0"/>
        <w:spacing w:beforeLines="0" w:afterLines="0"/>
        <w:ind w:firstLine="709"/>
        <w:jc w:val="center"/>
        <w:rPr>
          <w:rFonts w:hint="default"/>
          <w:b/>
          <w:sz w:val="18"/>
          <w:szCs w:val="18"/>
        </w:rPr>
      </w:pPr>
    </w:p>
    <w:p w14:paraId="5C65A160">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0B00DB16">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515B635D">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0562AA58">
      <w:pPr>
        <w:widowControl w:val="0"/>
        <w:autoSpaceDE w:val="0"/>
        <w:autoSpaceDN w:val="0"/>
        <w:adjustRightInd w:val="0"/>
        <w:spacing w:beforeLines="0" w:afterLines="0"/>
        <w:ind w:firstLine="709"/>
        <w:rPr>
          <w:rFonts w:hint="default"/>
          <w:sz w:val="18"/>
          <w:szCs w:val="18"/>
        </w:rPr>
      </w:pPr>
    </w:p>
    <w:p w14:paraId="7E704C74">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6C536E0">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F68B396">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014EF8AF">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33292505">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3FB12D73">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08EA54C0">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5F2F157D">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44D3B6EF">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40977386">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64F6722">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1E5710FB">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6445A939">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452B8E74">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3218EC4B">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2FEDB578">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7"/>
          <w:rFonts w:hint="default"/>
          <w:sz w:val="18"/>
          <w:szCs w:val="18"/>
        </w:rPr>
        <w:footnoteReference w:id="3"/>
      </w:r>
      <w:r>
        <w:rPr>
          <w:rFonts w:hint="default"/>
          <w:sz w:val="18"/>
          <w:szCs w:val="18"/>
        </w:rPr>
        <w:t>:</w:t>
      </w:r>
      <w:r>
        <w:rPr>
          <w:rFonts w:hint="default"/>
          <w:b/>
          <w:sz w:val="18"/>
          <w:szCs w:val="18"/>
        </w:rPr>
        <w:t xml:space="preserve"> __________________</w:t>
      </w:r>
    </w:p>
    <w:p w14:paraId="628392B0">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1EEFC2A1">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37350CD">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74E4673F">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01921679">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198F2698">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7F0E93EB">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4B5C94E9">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4DD5E4BA">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47E45BD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26698B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703629C">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1816AC0C">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7EB452D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93A9AE1">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4511A732">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40C11E8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04AB4A0">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38341988">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318336A3">
      <w:pPr>
        <w:widowControl w:val="0"/>
        <w:autoSpaceDE w:val="0"/>
        <w:autoSpaceDN w:val="0"/>
        <w:adjustRightInd w:val="0"/>
        <w:spacing w:beforeLines="0" w:afterLines="0"/>
        <w:ind w:firstLine="709"/>
        <w:rPr>
          <w:rFonts w:hint="default"/>
          <w:b/>
          <w:sz w:val="18"/>
          <w:szCs w:val="18"/>
        </w:rPr>
      </w:pPr>
      <w:r>
        <w:rPr>
          <w:rFonts w:hint="default"/>
          <w:sz w:val="18"/>
          <w:szCs w:val="18"/>
        </w:rPr>
        <w:t>------------------------------------------------------------------------------------------------------------------------------------------</w:t>
      </w:r>
    </w:p>
    <w:p w14:paraId="5E4A6A0D">
      <w:pPr>
        <w:widowControl w:val="0"/>
        <w:autoSpaceDE w:val="0"/>
        <w:autoSpaceDN w:val="0"/>
        <w:adjustRightInd w:val="0"/>
        <w:spacing w:beforeLines="0" w:afterLines="0"/>
        <w:ind w:firstLine="709"/>
        <w:rPr>
          <w:rFonts w:hint="default"/>
          <w:b/>
          <w:sz w:val="18"/>
          <w:szCs w:val="18"/>
        </w:rPr>
      </w:pPr>
    </w:p>
    <w:p w14:paraId="6BC96AF2">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погасить инвестиционные паи Фонда в количестве: ________________________штук</w:t>
      </w:r>
    </w:p>
    <w:p w14:paraId="50887F5C">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75300A00">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w:t>
      </w:r>
    </w:p>
    <w:p w14:paraId="7654C66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63EC63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C84A7D0">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194C1957">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2AB5E20D">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086F8107">
      <w:pPr>
        <w:widowControl w:val="0"/>
        <w:autoSpaceDE w:val="0"/>
        <w:autoSpaceDN w:val="0"/>
        <w:adjustRightInd w:val="0"/>
        <w:spacing w:beforeLines="0" w:afterLines="0"/>
        <w:ind w:firstLine="709"/>
        <w:rPr>
          <w:rFonts w:hint="default"/>
          <w:sz w:val="18"/>
          <w:szCs w:val="18"/>
        </w:rPr>
      </w:pPr>
    </w:p>
    <w:p w14:paraId="462EE9ED">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6A0F8DBB">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263086B7">
      <w:pPr>
        <w:widowControl w:val="0"/>
        <w:autoSpaceDE w:val="0"/>
        <w:autoSpaceDN w:val="0"/>
        <w:adjustRightInd w:val="0"/>
        <w:spacing w:beforeLines="0" w:afterLines="0"/>
        <w:ind w:firstLine="709"/>
        <w:rPr>
          <w:rFonts w:hint="default"/>
          <w:sz w:val="18"/>
          <w:szCs w:val="18"/>
        </w:rPr>
      </w:pPr>
    </w:p>
    <w:p w14:paraId="4DF45FE0">
      <w:pPr>
        <w:widowControl w:val="0"/>
        <w:autoSpaceDE w:val="0"/>
        <w:autoSpaceDN w:val="0"/>
        <w:adjustRightInd w:val="0"/>
        <w:spacing w:beforeLines="0" w:afterLines="0"/>
        <w:ind w:firstLine="709"/>
        <w:rPr>
          <w:rFonts w:hint="default"/>
          <w:sz w:val="18"/>
          <w:szCs w:val="18"/>
        </w:rPr>
      </w:pPr>
    </w:p>
    <w:p w14:paraId="7E76A036">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26F33AA5">
      <w:pPr>
        <w:widowControl w:val="0"/>
        <w:spacing w:beforeLines="0" w:afterLines="0"/>
        <w:ind w:left="5760" w:firstLine="720"/>
        <w:rPr>
          <w:rFonts w:hint="default"/>
          <w:sz w:val="18"/>
          <w:szCs w:val="18"/>
        </w:rPr>
      </w:pPr>
    </w:p>
    <w:p w14:paraId="7230C9A5">
      <w:pPr>
        <w:widowControl w:val="0"/>
        <w:spacing w:beforeLines="0" w:afterLines="0"/>
        <w:ind w:firstLine="709"/>
        <w:rPr>
          <w:rFonts w:hint="default"/>
          <w:sz w:val="18"/>
          <w:szCs w:val="18"/>
        </w:rPr>
      </w:pPr>
      <w:r>
        <w:rPr>
          <w:rFonts w:hint="default"/>
          <w:sz w:val="18"/>
          <w:szCs w:val="18"/>
        </w:rPr>
        <w:t>____________________/___________________________</w:t>
      </w:r>
    </w:p>
    <w:p w14:paraId="239C7FDA">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56DEC71C">
      <w:pPr>
        <w:widowControl w:val="0"/>
        <w:autoSpaceDE w:val="0"/>
        <w:autoSpaceDN w:val="0"/>
        <w:adjustRightInd w:val="0"/>
        <w:spacing w:beforeLines="0" w:afterLines="0"/>
        <w:ind w:firstLine="709"/>
        <w:rPr>
          <w:rFonts w:hint="default"/>
          <w:sz w:val="22"/>
          <w:szCs w:val="22"/>
        </w:rPr>
      </w:pPr>
      <w:r>
        <w:rPr>
          <w:rFonts w:hint="default"/>
          <w:sz w:val="22"/>
          <w:szCs w:val="22"/>
        </w:rPr>
        <w:t>М.П.</w:t>
      </w:r>
    </w:p>
    <w:p w14:paraId="4E4E4C2A">
      <w:pPr>
        <w:widowControl w:val="0"/>
        <w:autoSpaceDE w:val="0"/>
        <w:autoSpaceDN w:val="0"/>
        <w:adjustRightInd w:val="0"/>
        <w:spacing w:beforeLines="0" w:afterLines="0"/>
        <w:ind w:firstLine="709"/>
        <w:rPr>
          <w:rFonts w:hint="default"/>
          <w:sz w:val="24"/>
          <w:szCs w:val="24"/>
        </w:rPr>
      </w:pPr>
      <w:r>
        <w:rPr>
          <w:rFonts w:hint="default"/>
          <w:sz w:val="24"/>
          <w:szCs w:val="24"/>
        </w:rPr>
        <w:t xml:space="preserve">                                                                                                       </w:t>
      </w:r>
    </w:p>
    <w:p w14:paraId="4855D307">
      <w:pPr>
        <w:widowControl w:val="0"/>
        <w:autoSpaceDE w:val="0"/>
        <w:autoSpaceDN w:val="0"/>
        <w:adjustRightInd w:val="0"/>
        <w:spacing w:beforeLines="0" w:afterLines="0"/>
        <w:ind w:firstLine="709"/>
        <w:rPr>
          <w:rFonts w:hint="default"/>
          <w:sz w:val="24"/>
          <w:szCs w:val="24"/>
        </w:rPr>
      </w:pPr>
    </w:p>
    <w:p w14:paraId="0E7CC70A">
      <w:pPr>
        <w:widowControl w:val="0"/>
        <w:autoSpaceDE w:val="0"/>
        <w:autoSpaceDN w:val="0"/>
        <w:adjustRightInd w:val="0"/>
        <w:spacing w:beforeLines="0" w:afterLines="0"/>
        <w:ind w:firstLine="709"/>
        <w:rPr>
          <w:rFonts w:hint="default"/>
          <w:sz w:val="24"/>
          <w:szCs w:val="24"/>
        </w:rPr>
      </w:pPr>
    </w:p>
    <w:p w14:paraId="2BA8EB2F">
      <w:pPr>
        <w:widowControl w:val="0"/>
        <w:autoSpaceDE w:val="0"/>
        <w:autoSpaceDN w:val="0"/>
        <w:adjustRightInd w:val="0"/>
        <w:spacing w:beforeLines="0" w:afterLines="0"/>
        <w:ind w:firstLine="709"/>
        <w:rPr>
          <w:rFonts w:hint="default"/>
          <w:sz w:val="24"/>
          <w:szCs w:val="24"/>
        </w:rPr>
      </w:pPr>
    </w:p>
    <w:p w14:paraId="7EB22C6F">
      <w:pPr>
        <w:widowControl w:val="0"/>
        <w:autoSpaceDE w:val="0"/>
        <w:autoSpaceDN w:val="0"/>
        <w:adjustRightInd w:val="0"/>
        <w:spacing w:beforeLines="0" w:afterLines="0"/>
        <w:ind w:firstLine="709"/>
        <w:jc w:val="right"/>
        <w:rPr>
          <w:rFonts w:hint="default"/>
          <w:sz w:val="18"/>
          <w:szCs w:val="18"/>
        </w:rPr>
      </w:pPr>
      <w:r>
        <w:rPr>
          <w:rFonts w:hint="default"/>
          <w:sz w:val="24"/>
          <w:szCs w:val="24"/>
        </w:rPr>
        <w:t xml:space="preserve"> </w:t>
      </w:r>
      <w:r>
        <w:rPr>
          <w:rFonts w:hint="default"/>
          <w:sz w:val="18"/>
          <w:szCs w:val="18"/>
        </w:rPr>
        <w:t xml:space="preserve">Приложение № 6 к Правилам </w:t>
      </w:r>
    </w:p>
    <w:p w14:paraId="70D5553C">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776828AC">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6E5EDD7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106E141C">
      <w:pPr>
        <w:widowControl w:val="0"/>
        <w:autoSpaceDE w:val="0"/>
        <w:autoSpaceDN w:val="0"/>
        <w:adjustRightInd w:val="0"/>
        <w:spacing w:beforeLines="0" w:afterLines="0"/>
        <w:ind w:firstLine="709"/>
        <w:jc w:val="center"/>
        <w:rPr>
          <w:rFonts w:hint="default"/>
          <w:b/>
          <w:sz w:val="18"/>
          <w:szCs w:val="18"/>
        </w:rPr>
      </w:pPr>
    </w:p>
    <w:p w14:paraId="393E940B">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3135B59">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17D9E0F6">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0F495701">
      <w:pPr>
        <w:widowControl w:val="0"/>
        <w:autoSpaceDE w:val="0"/>
        <w:autoSpaceDN w:val="0"/>
        <w:adjustRightInd w:val="0"/>
        <w:spacing w:beforeLines="0" w:afterLines="0"/>
        <w:ind w:firstLine="709"/>
        <w:rPr>
          <w:rFonts w:hint="default"/>
          <w:sz w:val="18"/>
          <w:szCs w:val="18"/>
        </w:rPr>
      </w:pPr>
    </w:p>
    <w:p w14:paraId="77C81610">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0584370F">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9BA1C57">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1CCAB809">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69C8D01F">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6C6B18A0">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2B9A2590">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62CBE648">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16E6E193">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053A0497">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DA4CCCE">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50C337A8">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2A6C43FB">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13DFCA2F">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0F8F65A4">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346413F3">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15B982ED">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6929EDBA">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DA4AA3C">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 Заявителя (Номинального держателя):</w:t>
      </w:r>
    </w:p>
    <w:p w14:paraId="2359AA5F">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45CF2134">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6344651C">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2A63495C">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540886F0">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4E28033A">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5B423712">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32741D63">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0789D452">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60B07E73">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3E29C71B">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5658598D">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13C8F85F">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47DE4D0">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7A098B30">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700A00F2">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11FE767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B69471C">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1DE092F2">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348CF996">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128C2877">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6E8C61B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76126FE5">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7F10A99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094C4EB1">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07280685">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399CB84F">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23151D96">
      <w:pPr>
        <w:widowControl w:val="0"/>
        <w:autoSpaceDE w:val="0"/>
        <w:autoSpaceDN w:val="0"/>
        <w:adjustRightInd w:val="0"/>
        <w:spacing w:beforeLines="0" w:afterLines="0"/>
        <w:ind w:firstLine="708"/>
        <w:rPr>
          <w:rFonts w:hint="default"/>
          <w:sz w:val="18"/>
          <w:szCs w:val="18"/>
        </w:rPr>
      </w:pPr>
      <w:r>
        <w:rPr>
          <w:rFonts w:hint="default"/>
          <w:sz w:val="18"/>
          <w:szCs w:val="18"/>
        </w:rPr>
        <w:t>Является налоговым резидентом Российской Федерации   (отметить нужное):</w:t>
      </w:r>
    </w:p>
    <w:p w14:paraId="18377038">
      <w:pPr>
        <w:widowControl w:val="0"/>
        <w:autoSpaceDE w:val="0"/>
        <w:autoSpaceDN w:val="0"/>
        <w:adjustRightInd w:val="0"/>
        <w:spacing w:beforeLines="0" w:afterLines="0"/>
        <w:ind w:firstLine="709"/>
        <w:rPr>
          <w:rFonts w:hint="default"/>
          <w:sz w:val="18"/>
          <w:szCs w:val="18"/>
        </w:rPr>
      </w:pPr>
      <w:r>
        <w:rPr>
          <w:rFonts w:hint="default"/>
          <w:sz w:val="18"/>
          <w:szCs w:val="18"/>
        </w:rPr>
        <w:sym w:font="Wingdings" w:char="006F"/>
      </w:r>
      <w:r>
        <w:rPr>
          <w:rFonts w:hint="default"/>
          <w:sz w:val="18"/>
          <w:szCs w:val="18"/>
        </w:rPr>
        <w:t xml:space="preserve"> да</w:t>
      </w:r>
    </w:p>
    <w:p w14:paraId="6AC783B5">
      <w:pPr>
        <w:widowControl w:val="0"/>
        <w:autoSpaceDE w:val="0"/>
        <w:autoSpaceDN w:val="0"/>
        <w:adjustRightInd w:val="0"/>
        <w:spacing w:beforeLines="0" w:afterLines="0"/>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729B1986">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20505501">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5431CC41">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10B797DB">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0FA79647">
      <w:pPr>
        <w:widowControl w:val="0"/>
        <w:autoSpaceDE w:val="0"/>
        <w:autoSpaceDN w:val="0"/>
        <w:adjustRightInd w:val="0"/>
        <w:spacing w:beforeLines="0" w:afterLines="0"/>
        <w:ind w:firstLine="709"/>
        <w:rPr>
          <w:rFonts w:hint="default"/>
          <w:b/>
          <w:sz w:val="18"/>
          <w:szCs w:val="18"/>
        </w:rPr>
      </w:pPr>
    </w:p>
    <w:p w14:paraId="60360D60">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632BF1F0">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13458727">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74EC737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17C4BF21">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46DBFEA9">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5985F2C7">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1EB935CB">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701BEEF9">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35B997CB">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43ED34EB">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погашаемых инвестиционных паев </w:t>
      </w:r>
      <w:r>
        <w:rPr>
          <w:rFonts w:hint="default"/>
          <w:sz w:val="16"/>
          <w:szCs w:val="16"/>
        </w:rPr>
        <w:t>(полное наименование, номера счетов депо):</w:t>
      </w:r>
    </w:p>
    <w:p w14:paraId="12AC9B2B">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3E0A773A">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0E1EAF13">
      <w:pPr>
        <w:widowControl w:val="0"/>
        <w:autoSpaceDE w:val="0"/>
        <w:autoSpaceDN w:val="0"/>
        <w:adjustRightInd w:val="0"/>
        <w:spacing w:beforeLines="0" w:afterLines="0"/>
        <w:ind w:firstLine="709"/>
        <w:rPr>
          <w:rFonts w:hint="default"/>
          <w:b/>
          <w:sz w:val="18"/>
          <w:szCs w:val="18"/>
        </w:rPr>
      </w:pPr>
    </w:p>
    <w:p w14:paraId="498FDF49">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 _____________________________________________</w:t>
      </w:r>
    </w:p>
    <w:p w14:paraId="794E5A48">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______________________________________________________________________________________штук</w:t>
      </w:r>
    </w:p>
    <w:p w14:paraId="7567486C">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6455AF91">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Р/С)______________________________________________________</w:t>
      </w:r>
    </w:p>
    <w:p w14:paraId="4CC8C63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967A3C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78BFCE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8F79FBD">
      <w:pPr>
        <w:widowControl w:val="0"/>
        <w:autoSpaceDE w:val="0"/>
        <w:autoSpaceDN w:val="0"/>
        <w:adjustRightInd w:val="0"/>
        <w:spacing w:beforeLines="0" w:afterLines="0"/>
        <w:ind w:firstLine="709"/>
        <w:rPr>
          <w:rFonts w:hint="default"/>
          <w:b/>
          <w:sz w:val="18"/>
          <w:szCs w:val="18"/>
        </w:rPr>
      </w:pPr>
    </w:p>
    <w:p w14:paraId="7C3A09AC">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7F12E242">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6A4C1A9E">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5EEB2151">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73907E67">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641E2D99">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2C680917">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6A658A5">
      <w:pPr>
        <w:widowControl w:val="0"/>
        <w:spacing w:beforeLines="0" w:afterLines="0"/>
        <w:ind w:firstLine="709"/>
        <w:rPr>
          <w:rFonts w:hint="default"/>
          <w:sz w:val="18"/>
          <w:szCs w:val="18"/>
        </w:rPr>
      </w:pPr>
      <w:r>
        <w:rPr>
          <w:rFonts w:hint="default"/>
          <w:sz w:val="18"/>
          <w:szCs w:val="18"/>
        </w:rPr>
        <w:t>____________________/___________________________</w:t>
      </w:r>
    </w:p>
    <w:p w14:paraId="1E993A6C">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0312D776">
      <w:pPr>
        <w:pStyle w:val="16"/>
        <w:spacing w:beforeLines="0" w:afterLines="0"/>
        <w:ind w:left="1440" w:firstLine="720"/>
        <w:jc w:val="right"/>
        <w:rPr>
          <w:rFonts w:hint="default"/>
          <w:b w:val="0"/>
          <w:sz w:val="18"/>
          <w:szCs w:val="18"/>
        </w:rPr>
      </w:pPr>
    </w:p>
    <w:p w14:paraId="41BCC7B0">
      <w:pPr>
        <w:pStyle w:val="16"/>
        <w:spacing w:beforeLines="0" w:afterLines="0"/>
        <w:ind w:left="1440" w:firstLine="720"/>
        <w:jc w:val="right"/>
        <w:rPr>
          <w:rFonts w:hint="default"/>
          <w:b w:val="0"/>
          <w:sz w:val="18"/>
          <w:szCs w:val="18"/>
        </w:rPr>
      </w:pPr>
    </w:p>
    <w:p w14:paraId="364903B2">
      <w:pPr>
        <w:pStyle w:val="16"/>
        <w:spacing w:beforeLines="0" w:afterLines="0"/>
        <w:ind w:left="1440" w:firstLine="720"/>
        <w:jc w:val="right"/>
        <w:rPr>
          <w:rFonts w:hint="default"/>
          <w:b w:val="0"/>
          <w:sz w:val="18"/>
          <w:szCs w:val="18"/>
        </w:rPr>
      </w:pPr>
    </w:p>
    <w:p w14:paraId="2027114E">
      <w:pPr>
        <w:pStyle w:val="16"/>
        <w:spacing w:beforeLines="0" w:afterLines="0"/>
        <w:ind w:left="1440" w:firstLine="720"/>
        <w:jc w:val="right"/>
        <w:rPr>
          <w:rFonts w:hint="default"/>
          <w:b w:val="0"/>
          <w:sz w:val="18"/>
          <w:szCs w:val="18"/>
        </w:rPr>
      </w:pPr>
    </w:p>
    <w:p w14:paraId="5FD7B93F">
      <w:pPr>
        <w:pStyle w:val="16"/>
        <w:spacing w:beforeLines="0" w:afterLines="0"/>
        <w:ind w:left="1440" w:firstLine="720"/>
        <w:jc w:val="right"/>
        <w:rPr>
          <w:rFonts w:hint="default"/>
          <w:b w:val="0"/>
          <w:sz w:val="18"/>
          <w:szCs w:val="18"/>
        </w:rPr>
      </w:pPr>
    </w:p>
    <w:p w14:paraId="6E163C75">
      <w:pPr>
        <w:pStyle w:val="16"/>
        <w:spacing w:beforeLines="0" w:afterLines="0"/>
        <w:ind w:left="1440" w:firstLine="720"/>
        <w:jc w:val="right"/>
        <w:rPr>
          <w:rFonts w:hint="default"/>
          <w:b w:val="0"/>
          <w:sz w:val="18"/>
          <w:szCs w:val="18"/>
        </w:rPr>
      </w:pPr>
    </w:p>
    <w:p w14:paraId="33625DEB">
      <w:pPr>
        <w:pStyle w:val="16"/>
        <w:spacing w:beforeLines="0" w:afterLines="0"/>
        <w:ind w:left="1440" w:firstLine="720"/>
        <w:jc w:val="right"/>
        <w:rPr>
          <w:rFonts w:hint="default"/>
          <w:b w:val="0"/>
          <w:sz w:val="18"/>
          <w:szCs w:val="18"/>
        </w:rPr>
      </w:pPr>
    </w:p>
    <w:p w14:paraId="56B5E95A">
      <w:pPr>
        <w:pStyle w:val="16"/>
        <w:spacing w:beforeLines="0" w:afterLines="0"/>
        <w:ind w:left="1440" w:firstLine="720"/>
        <w:jc w:val="right"/>
        <w:rPr>
          <w:rFonts w:hint="default"/>
          <w:b w:val="0"/>
          <w:sz w:val="18"/>
          <w:szCs w:val="18"/>
        </w:rPr>
      </w:pPr>
    </w:p>
    <w:p w14:paraId="0D103F97">
      <w:pPr>
        <w:pStyle w:val="16"/>
        <w:spacing w:beforeLines="0" w:afterLines="0"/>
        <w:ind w:left="1440" w:firstLine="720"/>
        <w:jc w:val="right"/>
        <w:rPr>
          <w:rFonts w:hint="default"/>
          <w:b w:val="0"/>
          <w:sz w:val="18"/>
          <w:szCs w:val="18"/>
        </w:rPr>
      </w:pPr>
    </w:p>
    <w:p w14:paraId="185ED2EF">
      <w:pPr>
        <w:pStyle w:val="16"/>
        <w:spacing w:beforeLines="0" w:afterLines="0"/>
        <w:ind w:left="1440" w:firstLine="720"/>
        <w:jc w:val="right"/>
        <w:rPr>
          <w:rFonts w:hint="default"/>
          <w:b w:val="0"/>
          <w:sz w:val="18"/>
          <w:szCs w:val="18"/>
        </w:rPr>
      </w:pPr>
    </w:p>
    <w:p w14:paraId="459E3ABD">
      <w:pPr>
        <w:pStyle w:val="16"/>
        <w:spacing w:beforeLines="0" w:afterLines="0"/>
        <w:ind w:left="1440" w:firstLine="720"/>
        <w:jc w:val="right"/>
        <w:rPr>
          <w:rFonts w:hint="default"/>
          <w:b w:val="0"/>
          <w:sz w:val="18"/>
          <w:szCs w:val="18"/>
        </w:rPr>
      </w:pPr>
    </w:p>
    <w:p w14:paraId="2C79D4C0">
      <w:pPr>
        <w:pStyle w:val="16"/>
        <w:spacing w:beforeLines="0" w:afterLines="0"/>
        <w:ind w:left="1440" w:firstLine="720"/>
        <w:jc w:val="right"/>
        <w:rPr>
          <w:rFonts w:hint="default"/>
          <w:b w:val="0"/>
          <w:sz w:val="18"/>
          <w:szCs w:val="18"/>
        </w:rPr>
      </w:pPr>
    </w:p>
    <w:p w14:paraId="43755E02">
      <w:pPr>
        <w:pStyle w:val="16"/>
        <w:spacing w:beforeLines="0" w:afterLines="0"/>
        <w:ind w:left="1440" w:firstLine="720"/>
        <w:jc w:val="right"/>
        <w:rPr>
          <w:rFonts w:hint="default"/>
          <w:b w:val="0"/>
          <w:sz w:val="18"/>
          <w:szCs w:val="18"/>
        </w:rPr>
      </w:pPr>
    </w:p>
    <w:p w14:paraId="08429EC2">
      <w:pPr>
        <w:pStyle w:val="16"/>
        <w:spacing w:beforeLines="0" w:afterLines="0"/>
        <w:ind w:left="1440" w:firstLine="720"/>
        <w:jc w:val="right"/>
        <w:rPr>
          <w:rFonts w:hint="default"/>
          <w:b w:val="0"/>
          <w:sz w:val="18"/>
          <w:szCs w:val="18"/>
        </w:rPr>
      </w:pPr>
    </w:p>
    <w:p w14:paraId="5FD98D15">
      <w:pPr>
        <w:pStyle w:val="16"/>
        <w:spacing w:beforeLines="0" w:afterLines="0"/>
        <w:ind w:left="1440" w:firstLine="720"/>
        <w:jc w:val="right"/>
        <w:rPr>
          <w:rFonts w:hint="default"/>
          <w:b w:val="0"/>
          <w:sz w:val="18"/>
          <w:szCs w:val="18"/>
        </w:rPr>
      </w:pPr>
    </w:p>
    <w:p w14:paraId="5626477F">
      <w:pPr>
        <w:pStyle w:val="16"/>
        <w:spacing w:beforeLines="0" w:afterLines="0"/>
        <w:ind w:left="1440" w:firstLine="720"/>
        <w:jc w:val="right"/>
        <w:rPr>
          <w:rFonts w:hint="default"/>
          <w:b w:val="0"/>
          <w:sz w:val="18"/>
          <w:szCs w:val="18"/>
        </w:rPr>
      </w:pPr>
    </w:p>
    <w:p w14:paraId="238F1D6D">
      <w:pPr>
        <w:pStyle w:val="16"/>
        <w:spacing w:beforeLines="0" w:afterLines="0"/>
        <w:ind w:left="1440" w:firstLine="720"/>
        <w:jc w:val="right"/>
        <w:rPr>
          <w:rFonts w:hint="default"/>
          <w:b w:val="0"/>
          <w:sz w:val="18"/>
          <w:szCs w:val="18"/>
        </w:rPr>
      </w:pPr>
    </w:p>
    <w:p w14:paraId="4A64FA5B">
      <w:pPr>
        <w:pStyle w:val="16"/>
        <w:spacing w:beforeLines="0" w:afterLines="0"/>
        <w:ind w:left="1440" w:firstLine="720"/>
        <w:jc w:val="right"/>
        <w:rPr>
          <w:rFonts w:hint="default"/>
          <w:b w:val="0"/>
          <w:sz w:val="18"/>
          <w:szCs w:val="18"/>
        </w:rPr>
      </w:pPr>
    </w:p>
    <w:p w14:paraId="5EB0A981">
      <w:pPr>
        <w:pStyle w:val="16"/>
        <w:spacing w:beforeLines="0" w:afterLines="0"/>
        <w:ind w:left="1440" w:firstLine="720"/>
        <w:jc w:val="right"/>
        <w:rPr>
          <w:rFonts w:hint="default"/>
          <w:b w:val="0"/>
          <w:sz w:val="18"/>
          <w:szCs w:val="18"/>
        </w:rPr>
      </w:pPr>
    </w:p>
    <w:p w14:paraId="5F61ABA9">
      <w:pPr>
        <w:pStyle w:val="16"/>
        <w:spacing w:beforeLines="0" w:afterLines="0"/>
        <w:ind w:left="1440" w:firstLine="720"/>
        <w:jc w:val="right"/>
        <w:rPr>
          <w:rFonts w:hint="default"/>
          <w:b w:val="0"/>
          <w:sz w:val="18"/>
          <w:szCs w:val="18"/>
        </w:rPr>
      </w:pPr>
    </w:p>
    <w:p w14:paraId="5AFBE250">
      <w:pPr>
        <w:pStyle w:val="16"/>
        <w:spacing w:beforeLines="0" w:afterLines="0"/>
        <w:ind w:left="1440" w:firstLine="720"/>
        <w:jc w:val="right"/>
        <w:rPr>
          <w:rFonts w:hint="default"/>
          <w:b w:val="0"/>
          <w:sz w:val="18"/>
          <w:szCs w:val="18"/>
        </w:rPr>
      </w:pPr>
    </w:p>
    <w:p w14:paraId="0458858F">
      <w:pPr>
        <w:pStyle w:val="16"/>
        <w:spacing w:beforeLines="0" w:afterLines="0"/>
        <w:ind w:left="1440" w:firstLine="720"/>
        <w:jc w:val="right"/>
        <w:rPr>
          <w:rFonts w:hint="default"/>
          <w:b w:val="0"/>
          <w:sz w:val="18"/>
          <w:szCs w:val="18"/>
        </w:rPr>
      </w:pPr>
    </w:p>
    <w:p w14:paraId="4AD822CA">
      <w:pPr>
        <w:pStyle w:val="16"/>
        <w:spacing w:beforeLines="0" w:afterLines="0"/>
        <w:ind w:left="1440" w:firstLine="720"/>
        <w:jc w:val="right"/>
        <w:rPr>
          <w:rFonts w:hint="default"/>
          <w:b w:val="0"/>
          <w:sz w:val="18"/>
          <w:szCs w:val="18"/>
        </w:rPr>
      </w:pPr>
    </w:p>
    <w:p w14:paraId="2B5649B7">
      <w:pPr>
        <w:pStyle w:val="16"/>
        <w:spacing w:beforeLines="0" w:afterLines="0"/>
        <w:ind w:left="1440" w:firstLine="720"/>
        <w:jc w:val="right"/>
        <w:rPr>
          <w:rFonts w:hint="default"/>
          <w:b w:val="0"/>
          <w:sz w:val="18"/>
          <w:szCs w:val="18"/>
        </w:rPr>
      </w:pPr>
    </w:p>
    <w:p w14:paraId="5C588419">
      <w:pPr>
        <w:pStyle w:val="16"/>
        <w:spacing w:beforeLines="0" w:afterLines="0"/>
        <w:ind w:left="1440" w:firstLine="720"/>
        <w:jc w:val="right"/>
        <w:rPr>
          <w:rFonts w:hint="default"/>
          <w:b w:val="0"/>
          <w:sz w:val="18"/>
          <w:szCs w:val="18"/>
        </w:rPr>
      </w:pPr>
    </w:p>
    <w:p w14:paraId="2496C01C">
      <w:pPr>
        <w:pStyle w:val="16"/>
        <w:spacing w:beforeLines="0" w:afterLines="0"/>
        <w:ind w:left="1440" w:firstLine="720"/>
        <w:jc w:val="right"/>
        <w:rPr>
          <w:rFonts w:hint="default"/>
          <w:b w:val="0"/>
          <w:sz w:val="18"/>
          <w:szCs w:val="18"/>
        </w:rPr>
      </w:pPr>
    </w:p>
    <w:p w14:paraId="7C339704">
      <w:pPr>
        <w:pStyle w:val="16"/>
        <w:spacing w:beforeLines="0" w:afterLines="0"/>
        <w:ind w:left="1440" w:firstLine="720"/>
        <w:jc w:val="right"/>
        <w:rPr>
          <w:rFonts w:hint="default"/>
          <w:b w:val="0"/>
          <w:sz w:val="18"/>
          <w:szCs w:val="18"/>
        </w:rPr>
      </w:pPr>
    </w:p>
    <w:p w14:paraId="2C8429C1">
      <w:pPr>
        <w:pStyle w:val="16"/>
        <w:spacing w:beforeLines="0" w:afterLines="0"/>
        <w:ind w:left="1440" w:firstLine="720"/>
        <w:jc w:val="right"/>
        <w:rPr>
          <w:rFonts w:hint="default"/>
          <w:b w:val="0"/>
          <w:sz w:val="18"/>
          <w:szCs w:val="18"/>
        </w:rPr>
      </w:pPr>
    </w:p>
    <w:p w14:paraId="34B448E5">
      <w:pPr>
        <w:pStyle w:val="16"/>
        <w:spacing w:beforeLines="0" w:afterLines="0"/>
        <w:ind w:left="1440" w:firstLine="720"/>
        <w:jc w:val="right"/>
        <w:rPr>
          <w:rFonts w:hint="default"/>
          <w:b w:val="0"/>
          <w:sz w:val="18"/>
          <w:szCs w:val="18"/>
        </w:rPr>
      </w:pPr>
    </w:p>
    <w:p w14:paraId="4CB5EC5E">
      <w:pPr>
        <w:pStyle w:val="16"/>
        <w:spacing w:beforeLines="0" w:afterLines="0"/>
        <w:ind w:left="1440" w:firstLine="720"/>
        <w:jc w:val="right"/>
        <w:rPr>
          <w:rFonts w:hint="default"/>
          <w:b w:val="0"/>
          <w:sz w:val="18"/>
          <w:szCs w:val="18"/>
        </w:rPr>
      </w:pPr>
    </w:p>
    <w:p w14:paraId="4B77A5C7">
      <w:pPr>
        <w:pStyle w:val="16"/>
        <w:spacing w:beforeLines="0" w:afterLines="0"/>
        <w:ind w:left="1440" w:firstLine="720"/>
        <w:jc w:val="right"/>
        <w:rPr>
          <w:rFonts w:hint="default"/>
          <w:b w:val="0"/>
          <w:sz w:val="18"/>
          <w:szCs w:val="18"/>
        </w:rPr>
      </w:pPr>
    </w:p>
    <w:p w14:paraId="2B72730F">
      <w:pPr>
        <w:pStyle w:val="16"/>
        <w:spacing w:beforeLines="0" w:afterLines="0"/>
        <w:ind w:left="1440" w:firstLine="720"/>
        <w:jc w:val="right"/>
        <w:rPr>
          <w:rFonts w:hint="default"/>
          <w:b w:val="0"/>
          <w:sz w:val="18"/>
          <w:szCs w:val="18"/>
        </w:rPr>
      </w:pPr>
    </w:p>
    <w:p w14:paraId="55C7EA00">
      <w:pPr>
        <w:pStyle w:val="16"/>
        <w:spacing w:beforeLines="0" w:afterLines="0"/>
        <w:ind w:left="1440" w:firstLine="720"/>
        <w:jc w:val="right"/>
        <w:rPr>
          <w:rFonts w:hint="default"/>
          <w:b w:val="0"/>
          <w:sz w:val="18"/>
          <w:szCs w:val="18"/>
        </w:rPr>
      </w:pPr>
    </w:p>
    <w:p w14:paraId="041FF3E2">
      <w:pPr>
        <w:pStyle w:val="16"/>
        <w:spacing w:beforeLines="0" w:afterLines="0"/>
        <w:ind w:left="1440" w:firstLine="720"/>
        <w:jc w:val="right"/>
        <w:rPr>
          <w:rFonts w:hint="default"/>
          <w:b w:val="0"/>
          <w:sz w:val="18"/>
          <w:szCs w:val="18"/>
        </w:rPr>
      </w:pPr>
    </w:p>
    <w:p w14:paraId="0398EE7F">
      <w:pPr>
        <w:pStyle w:val="16"/>
        <w:spacing w:beforeLines="0" w:afterLines="0"/>
        <w:ind w:left="1440" w:firstLine="720"/>
        <w:jc w:val="right"/>
        <w:rPr>
          <w:rFonts w:hint="default"/>
          <w:b w:val="0"/>
          <w:sz w:val="18"/>
          <w:szCs w:val="18"/>
        </w:rPr>
      </w:pPr>
    </w:p>
    <w:p w14:paraId="14176E75">
      <w:pPr>
        <w:pStyle w:val="16"/>
        <w:spacing w:beforeLines="0" w:afterLines="0"/>
        <w:ind w:left="1440" w:firstLine="720"/>
        <w:jc w:val="right"/>
        <w:rPr>
          <w:rFonts w:hint="default"/>
          <w:b w:val="0"/>
          <w:sz w:val="18"/>
          <w:szCs w:val="18"/>
        </w:rPr>
      </w:pPr>
    </w:p>
    <w:p w14:paraId="3FB143CB">
      <w:pPr>
        <w:pStyle w:val="16"/>
        <w:spacing w:beforeLines="0" w:afterLines="0"/>
        <w:ind w:left="1440" w:firstLine="720"/>
        <w:jc w:val="right"/>
        <w:rPr>
          <w:rFonts w:hint="default"/>
          <w:b w:val="0"/>
          <w:sz w:val="18"/>
          <w:szCs w:val="18"/>
        </w:rPr>
      </w:pPr>
    </w:p>
    <w:p w14:paraId="5EE54751">
      <w:pPr>
        <w:pStyle w:val="16"/>
        <w:spacing w:beforeLines="0" w:afterLines="0"/>
        <w:ind w:left="1440" w:firstLine="720"/>
        <w:jc w:val="right"/>
        <w:rPr>
          <w:rFonts w:hint="default"/>
          <w:b w:val="0"/>
          <w:sz w:val="18"/>
          <w:szCs w:val="18"/>
        </w:rPr>
      </w:pPr>
    </w:p>
    <w:p w14:paraId="72B1930F">
      <w:pPr>
        <w:pStyle w:val="16"/>
        <w:spacing w:beforeLines="0" w:afterLines="0"/>
        <w:ind w:left="1440" w:firstLine="720"/>
        <w:jc w:val="right"/>
        <w:rPr>
          <w:rFonts w:hint="default"/>
          <w:b w:val="0"/>
          <w:sz w:val="18"/>
          <w:szCs w:val="18"/>
        </w:rPr>
      </w:pPr>
    </w:p>
    <w:p w14:paraId="474B7011">
      <w:pPr>
        <w:pStyle w:val="16"/>
        <w:spacing w:beforeLines="0" w:afterLines="0"/>
        <w:ind w:left="1440" w:firstLine="720"/>
        <w:jc w:val="right"/>
        <w:rPr>
          <w:rFonts w:hint="default"/>
          <w:b w:val="0"/>
          <w:sz w:val="18"/>
          <w:szCs w:val="18"/>
        </w:rPr>
      </w:pPr>
    </w:p>
    <w:p w14:paraId="321EB0B9">
      <w:pPr>
        <w:pStyle w:val="16"/>
        <w:spacing w:beforeLines="0" w:afterLines="0"/>
        <w:ind w:left="1440" w:firstLine="720"/>
        <w:jc w:val="right"/>
        <w:rPr>
          <w:rFonts w:hint="default"/>
          <w:b w:val="0"/>
          <w:sz w:val="18"/>
          <w:szCs w:val="18"/>
        </w:rPr>
      </w:pPr>
    </w:p>
    <w:p w14:paraId="0CE65F30">
      <w:pPr>
        <w:pStyle w:val="16"/>
        <w:spacing w:beforeLines="0" w:afterLines="0"/>
        <w:ind w:left="1440" w:firstLine="720"/>
        <w:jc w:val="right"/>
        <w:rPr>
          <w:rFonts w:hint="default"/>
          <w:b w:val="0"/>
          <w:sz w:val="18"/>
          <w:szCs w:val="18"/>
        </w:rPr>
      </w:pPr>
    </w:p>
    <w:p w14:paraId="021B1906">
      <w:pPr>
        <w:pStyle w:val="16"/>
        <w:spacing w:beforeLines="0" w:afterLines="0"/>
        <w:ind w:left="1440" w:firstLine="720"/>
        <w:jc w:val="right"/>
        <w:rPr>
          <w:rFonts w:hint="default"/>
          <w:b w:val="0"/>
          <w:sz w:val="18"/>
          <w:szCs w:val="18"/>
        </w:rPr>
      </w:pPr>
    </w:p>
    <w:p w14:paraId="2E91A273">
      <w:pPr>
        <w:pStyle w:val="16"/>
        <w:spacing w:beforeLines="0" w:afterLines="0"/>
        <w:ind w:left="1440" w:firstLine="720"/>
        <w:jc w:val="right"/>
        <w:rPr>
          <w:rFonts w:hint="default"/>
          <w:b w:val="0"/>
          <w:sz w:val="18"/>
          <w:szCs w:val="18"/>
        </w:rPr>
      </w:pPr>
    </w:p>
    <w:p w14:paraId="205A7396">
      <w:pPr>
        <w:pStyle w:val="16"/>
        <w:spacing w:beforeLines="0" w:afterLines="0"/>
        <w:ind w:left="1440" w:firstLine="720"/>
        <w:jc w:val="right"/>
        <w:rPr>
          <w:rFonts w:hint="default"/>
          <w:b w:val="0"/>
          <w:sz w:val="18"/>
          <w:szCs w:val="18"/>
        </w:rPr>
      </w:pPr>
    </w:p>
    <w:p w14:paraId="481C523C">
      <w:pPr>
        <w:pStyle w:val="16"/>
        <w:spacing w:beforeLines="0" w:afterLines="0"/>
        <w:ind w:left="1440" w:firstLine="720"/>
        <w:jc w:val="right"/>
        <w:rPr>
          <w:rFonts w:hint="default"/>
          <w:b w:val="0"/>
          <w:sz w:val="18"/>
          <w:szCs w:val="18"/>
        </w:rPr>
      </w:pPr>
    </w:p>
    <w:p w14:paraId="29F73B08">
      <w:pPr>
        <w:pStyle w:val="16"/>
        <w:spacing w:beforeLines="0" w:afterLines="0"/>
        <w:ind w:left="1440" w:firstLine="720"/>
        <w:jc w:val="right"/>
        <w:rPr>
          <w:rFonts w:hint="default"/>
          <w:b w:val="0"/>
          <w:sz w:val="18"/>
          <w:szCs w:val="18"/>
        </w:rPr>
      </w:pPr>
    </w:p>
    <w:p w14:paraId="41F35B01">
      <w:pPr>
        <w:pStyle w:val="16"/>
        <w:spacing w:beforeLines="0" w:afterLines="0"/>
        <w:ind w:left="1440" w:firstLine="720"/>
        <w:jc w:val="right"/>
        <w:rPr>
          <w:rFonts w:hint="default"/>
          <w:b w:val="0"/>
          <w:sz w:val="18"/>
          <w:szCs w:val="18"/>
        </w:rPr>
      </w:pPr>
    </w:p>
    <w:p w14:paraId="31A352C0">
      <w:pPr>
        <w:pStyle w:val="16"/>
        <w:spacing w:beforeLines="0" w:afterLines="0"/>
        <w:ind w:left="1440" w:firstLine="720"/>
        <w:jc w:val="right"/>
        <w:rPr>
          <w:rFonts w:hint="default"/>
          <w:b w:val="0"/>
          <w:sz w:val="18"/>
          <w:szCs w:val="18"/>
        </w:rPr>
      </w:pPr>
      <w:r>
        <w:rPr>
          <w:rFonts w:hint="default"/>
          <w:b w:val="0"/>
          <w:sz w:val="18"/>
          <w:szCs w:val="18"/>
        </w:rPr>
        <w:t xml:space="preserve">Приложение № 7 к Правилам </w:t>
      </w:r>
    </w:p>
    <w:p w14:paraId="0B719AD6">
      <w:pPr>
        <w:widowControl w:val="0"/>
        <w:autoSpaceDE w:val="0"/>
        <w:autoSpaceDN w:val="0"/>
        <w:adjustRightInd w:val="0"/>
        <w:spacing w:beforeLines="0" w:afterLines="0"/>
        <w:ind w:firstLine="709"/>
        <w:jc w:val="center"/>
        <w:rPr>
          <w:rFonts w:hint="default"/>
          <w:b/>
          <w:sz w:val="18"/>
          <w:szCs w:val="18"/>
        </w:rPr>
      </w:pPr>
    </w:p>
    <w:p w14:paraId="3EDEDAF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6181776F">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7DE211F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30CF7CEB">
      <w:pPr>
        <w:widowControl w:val="0"/>
        <w:autoSpaceDE w:val="0"/>
        <w:autoSpaceDN w:val="0"/>
        <w:adjustRightInd w:val="0"/>
        <w:spacing w:beforeLines="0" w:afterLines="0"/>
        <w:ind w:firstLine="709"/>
        <w:jc w:val="center"/>
        <w:rPr>
          <w:rFonts w:hint="default"/>
          <w:b/>
          <w:sz w:val="18"/>
          <w:szCs w:val="18"/>
        </w:rPr>
      </w:pPr>
    </w:p>
    <w:p w14:paraId="543CAA15">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0FE70CD0">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74EC8B5E">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                </w:t>
      </w:r>
    </w:p>
    <w:p w14:paraId="2688D3DA">
      <w:pPr>
        <w:widowControl w:val="0"/>
        <w:autoSpaceDE w:val="0"/>
        <w:autoSpaceDN w:val="0"/>
        <w:adjustRightInd w:val="0"/>
        <w:spacing w:beforeLines="0" w:afterLines="0"/>
        <w:ind w:firstLine="709"/>
        <w:rPr>
          <w:rFonts w:hint="default"/>
          <w:sz w:val="18"/>
          <w:szCs w:val="18"/>
        </w:rPr>
      </w:pPr>
    </w:p>
    <w:p w14:paraId="5284F10C">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65319291">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3FBE4F85">
      <w:pPr>
        <w:pStyle w:val="2"/>
        <w:keepNext w:val="0"/>
        <w:widowControl w:val="0"/>
        <w:spacing w:before="0" w:beforeLines="0" w:afterLines="0"/>
        <w:ind w:left="0" w:firstLine="708"/>
        <w:rPr>
          <w:rFonts w:hint="default"/>
          <w:b/>
          <w:sz w:val="18"/>
          <w:szCs w:val="18"/>
          <w:u w:val="single"/>
        </w:rPr>
      </w:pPr>
      <w:r>
        <w:rPr>
          <w:rFonts w:hint="default"/>
          <w:b/>
          <w:sz w:val="18"/>
          <w:szCs w:val="18"/>
        </w:rPr>
        <w:t xml:space="preserve">________________________________________________________________________________________________ </w:t>
      </w:r>
      <w:r>
        <w:rPr>
          <w:rFonts w:hint="default"/>
          <w:b/>
          <w:sz w:val="18"/>
          <w:szCs w:val="18"/>
          <w:u w:val="single"/>
        </w:rPr>
        <w:t>Заявитель:</w:t>
      </w:r>
    </w:p>
    <w:p w14:paraId="65DE1B13">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034A2850">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0A579298">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7F32335D">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427B41B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7E8AA399">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357E80B1">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028DBE37">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75D2CD57">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21A3CED6">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462C1714">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200ACD2C">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0F475CF3">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5E2E7E78">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56E575B9">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1FB5AD56">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16072C20">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1873577D">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2C4CD9DE">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4C0C73A">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7F94EF5D">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326DC489">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0864A703">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2217D24B">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3DB8F13A">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2B85EB60">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28AB352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9A4103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4EB6831">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2B900066">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7F034C3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A5BD4C2">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42CC5A8C">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57480E8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0290FF1">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57EF64D4">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3EE9BE44">
      <w:pPr>
        <w:widowControl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AF45E5D">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количестве_________________________________________________________________________________________</w:t>
      </w:r>
    </w:p>
    <w:p w14:paraId="41B365E9">
      <w:pPr>
        <w:pStyle w:val="4"/>
        <w:keepNext w:val="0"/>
        <w:widowControl w:val="0"/>
        <w:spacing w:beforeLines="0" w:afterLines="0"/>
        <w:jc w:val="both"/>
        <w:rPr>
          <w:rFonts w:hint="default"/>
          <w:sz w:val="18"/>
          <w:szCs w:val="18"/>
        </w:rPr>
      </w:pPr>
      <w:r>
        <w:rPr>
          <w:rFonts w:hint="default"/>
          <w:sz w:val="18"/>
          <w:szCs w:val="18"/>
        </w:rPr>
        <w:t>____________________________________________________________________________штук,</w:t>
      </w:r>
    </w:p>
    <w:p w14:paraId="3012C958">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06C92198">
      <w:pPr>
        <w:widowControl w:val="0"/>
        <w:spacing w:beforeLines="0" w:afterLines="0"/>
        <w:ind w:firstLine="709"/>
        <w:jc w:val="both"/>
        <w:rPr>
          <w:rFonts w:hint="default"/>
          <w:sz w:val="18"/>
          <w:szCs w:val="18"/>
        </w:rPr>
      </w:pPr>
      <w:r>
        <w:rPr>
          <w:rFonts w:hint="default"/>
          <w:sz w:val="18"/>
          <w:szCs w:val="18"/>
        </w:rPr>
        <w:t>__________________________________________________________________________________</w:t>
      </w:r>
    </w:p>
    <w:p w14:paraId="6244B3E2">
      <w:pPr>
        <w:widowControl w:val="0"/>
        <w:spacing w:beforeLines="0" w:afterLines="0"/>
        <w:ind w:firstLine="709"/>
        <w:rPr>
          <w:rFonts w:hint="default"/>
          <w:b/>
          <w:sz w:val="18"/>
          <w:szCs w:val="18"/>
        </w:rPr>
      </w:pPr>
      <w:r>
        <w:rPr>
          <w:rFonts w:hint="default"/>
          <w:b/>
          <w:sz w:val="18"/>
          <w:szCs w:val="18"/>
        </w:rPr>
        <w:t>__________________________________________________________________________________</w:t>
      </w:r>
    </w:p>
    <w:p w14:paraId="3E369266">
      <w:pPr>
        <w:widowControl w:val="0"/>
        <w:autoSpaceDE w:val="0"/>
        <w:autoSpaceDN w:val="0"/>
        <w:adjustRightInd w:val="0"/>
        <w:spacing w:beforeLines="0" w:afterLines="0"/>
        <w:rPr>
          <w:rFonts w:hint="default"/>
          <w:b/>
          <w:sz w:val="18"/>
          <w:szCs w:val="18"/>
        </w:rPr>
      </w:pPr>
      <w:r>
        <w:rPr>
          <w:rFonts w:hint="default"/>
          <w:sz w:val="18"/>
          <w:szCs w:val="18"/>
        </w:rPr>
        <w:t xml:space="preserve"> </w:t>
      </w:r>
      <w:r>
        <w:rPr>
          <w:rFonts w:hint="default"/>
          <w:sz w:val="18"/>
          <w:szCs w:val="18"/>
        </w:rPr>
        <w:tab/>
      </w:r>
      <w:r>
        <w:rPr>
          <w:rFonts w:hint="default"/>
          <w:sz w:val="18"/>
          <w:szCs w:val="18"/>
        </w:rPr>
        <w:t xml:space="preserve"> (Полное название фонда, на паи которого осуществляется обмен)</w:t>
      </w:r>
    </w:p>
    <w:p w14:paraId="15301171">
      <w:pPr>
        <w:widowControl w:val="0"/>
        <w:autoSpaceDE w:val="0"/>
        <w:autoSpaceDN w:val="0"/>
        <w:adjustRightInd w:val="0"/>
        <w:spacing w:beforeLines="0" w:afterLines="0"/>
        <w:ind w:firstLine="709"/>
        <w:rPr>
          <w:rFonts w:hint="default"/>
          <w:b/>
          <w:sz w:val="18"/>
          <w:szCs w:val="18"/>
        </w:rPr>
      </w:pPr>
      <w:r>
        <w:rPr>
          <w:rFonts w:hint="default"/>
          <w:sz w:val="18"/>
          <w:szCs w:val="18"/>
        </w:rPr>
        <w:br w:type="textWrapping"/>
      </w:r>
      <w:r>
        <w:rPr>
          <w:rFonts w:hint="default"/>
          <w:b/>
          <w:sz w:val="18"/>
          <w:szCs w:val="18"/>
        </w:rPr>
        <w:t xml:space="preserve"> </w:t>
      </w:r>
      <w:r>
        <w:rPr>
          <w:rFonts w:hint="default"/>
          <w:b/>
          <w:sz w:val="18"/>
          <w:szCs w:val="18"/>
        </w:rPr>
        <w:tab/>
      </w:r>
      <w:r>
        <w:rPr>
          <w:rFonts w:hint="default"/>
          <w:b/>
          <w:sz w:val="18"/>
          <w:szCs w:val="18"/>
        </w:rPr>
        <w:t>Настоящая заявка носит безотзывный характер.</w:t>
      </w:r>
    </w:p>
    <w:p w14:paraId="2CE83AF0">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1514775B">
      <w:pPr>
        <w:widowControl w:val="0"/>
        <w:spacing w:beforeLines="0" w:afterLines="0"/>
        <w:ind w:left="5760" w:firstLine="720"/>
        <w:rPr>
          <w:rFonts w:hint="default"/>
          <w:sz w:val="18"/>
          <w:szCs w:val="18"/>
        </w:rPr>
      </w:pPr>
    </w:p>
    <w:p w14:paraId="47503430">
      <w:pPr>
        <w:widowControl w:val="0"/>
        <w:spacing w:beforeLines="0" w:afterLines="0"/>
        <w:ind w:firstLine="709"/>
        <w:rPr>
          <w:rFonts w:hint="default"/>
          <w:sz w:val="18"/>
          <w:szCs w:val="18"/>
        </w:rPr>
      </w:pPr>
      <w:r>
        <w:rPr>
          <w:rFonts w:hint="default"/>
          <w:sz w:val="18"/>
          <w:szCs w:val="18"/>
        </w:rPr>
        <w:t>_______________________/_______________________</w:t>
      </w:r>
    </w:p>
    <w:p w14:paraId="3C04CCA4">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28C88E92">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2FAEC42">
      <w:pPr>
        <w:widowControl w:val="0"/>
        <w:spacing w:beforeLines="0" w:afterLines="0"/>
        <w:ind w:firstLine="709"/>
        <w:rPr>
          <w:rFonts w:hint="default"/>
          <w:sz w:val="18"/>
          <w:szCs w:val="18"/>
        </w:rPr>
      </w:pPr>
      <w:r>
        <w:rPr>
          <w:rFonts w:hint="default"/>
          <w:sz w:val="18"/>
          <w:szCs w:val="18"/>
        </w:rPr>
        <w:t>______________________/________________________</w:t>
      </w:r>
    </w:p>
    <w:p w14:paraId="4919ADA2">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2420A44D">
      <w:pPr>
        <w:widowControl w:val="0"/>
        <w:spacing w:beforeLines="0" w:afterLines="0"/>
        <w:ind w:firstLine="709"/>
        <w:rPr>
          <w:rFonts w:hint="default"/>
          <w:sz w:val="16"/>
          <w:szCs w:val="16"/>
        </w:rPr>
      </w:pPr>
      <w:r>
        <w:rPr>
          <w:rFonts w:hint="default"/>
          <w:sz w:val="16"/>
          <w:szCs w:val="16"/>
        </w:rPr>
        <w:t>М.П.</w:t>
      </w:r>
    </w:p>
    <w:p w14:paraId="0DB3A641">
      <w:pPr>
        <w:pStyle w:val="16"/>
        <w:spacing w:beforeLines="0" w:afterLines="0"/>
        <w:ind w:left="1440" w:firstLine="720"/>
        <w:jc w:val="right"/>
        <w:rPr>
          <w:rFonts w:hint="default"/>
          <w:b w:val="0"/>
          <w:sz w:val="18"/>
          <w:szCs w:val="18"/>
        </w:rPr>
      </w:pPr>
    </w:p>
    <w:p w14:paraId="3CBE8B09">
      <w:pPr>
        <w:pStyle w:val="16"/>
        <w:spacing w:beforeLines="0" w:afterLines="0"/>
        <w:ind w:left="1440" w:firstLine="720"/>
        <w:jc w:val="right"/>
        <w:rPr>
          <w:rFonts w:hint="default"/>
          <w:b w:val="0"/>
          <w:sz w:val="18"/>
          <w:szCs w:val="18"/>
        </w:rPr>
      </w:pPr>
    </w:p>
    <w:p w14:paraId="7704DF2A">
      <w:pPr>
        <w:pStyle w:val="16"/>
        <w:spacing w:beforeLines="0" w:afterLines="0"/>
        <w:ind w:left="1440" w:firstLine="720"/>
        <w:jc w:val="right"/>
        <w:rPr>
          <w:rFonts w:hint="default"/>
          <w:b w:val="0"/>
          <w:sz w:val="18"/>
          <w:szCs w:val="18"/>
        </w:rPr>
      </w:pPr>
    </w:p>
    <w:p w14:paraId="479A4EB5">
      <w:pPr>
        <w:pStyle w:val="16"/>
        <w:spacing w:beforeLines="0" w:afterLines="0"/>
        <w:ind w:left="1440" w:firstLine="720"/>
        <w:jc w:val="right"/>
        <w:rPr>
          <w:rFonts w:hint="default"/>
          <w:b w:val="0"/>
          <w:sz w:val="18"/>
          <w:szCs w:val="18"/>
        </w:rPr>
      </w:pPr>
      <w:r>
        <w:rPr>
          <w:rFonts w:hint="default"/>
          <w:b w:val="0"/>
          <w:sz w:val="18"/>
          <w:szCs w:val="18"/>
        </w:rPr>
        <w:t xml:space="preserve">Приложение № 8 к Правилам </w:t>
      </w:r>
    </w:p>
    <w:p w14:paraId="75687E9B">
      <w:pPr>
        <w:widowControl w:val="0"/>
        <w:autoSpaceDE w:val="0"/>
        <w:autoSpaceDN w:val="0"/>
        <w:adjustRightInd w:val="0"/>
        <w:spacing w:beforeLines="0" w:afterLines="0"/>
        <w:ind w:firstLine="709"/>
        <w:jc w:val="center"/>
        <w:rPr>
          <w:rFonts w:hint="default"/>
          <w:b/>
          <w:sz w:val="18"/>
          <w:szCs w:val="18"/>
        </w:rPr>
      </w:pPr>
    </w:p>
    <w:p w14:paraId="40A70CE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2D136991">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1332186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7401A867">
      <w:pPr>
        <w:widowControl w:val="0"/>
        <w:autoSpaceDE w:val="0"/>
        <w:autoSpaceDN w:val="0"/>
        <w:adjustRightInd w:val="0"/>
        <w:spacing w:beforeLines="0" w:afterLines="0"/>
        <w:ind w:firstLine="709"/>
        <w:jc w:val="center"/>
        <w:rPr>
          <w:rFonts w:hint="default"/>
          <w:b/>
          <w:sz w:val="18"/>
          <w:szCs w:val="18"/>
        </w:rPr>
      </w:pPr>
    </w:p>
    <w:p w14:paraId="5E5499CF">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A5662EA">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2B2C1E04">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                 </w:t>
      </w:r>
    </w:p>
    <w:p w14:paraId="218CE949">
      <w:pPr>
        <w:widowControl w:val="0"/>
        <w:autoSpaceDE w:val="0"/>
        <w:autoSpaceDN w:val="0"/>
        <w:adjustRightInd w:val="0"/>
        <w:spacing w:beforeLines="0" w:afterLines="0"/>
        <w:ind w:firstLine="709"/>
        <w:rPr>
          <w:rFonts w:hint="default"/>
          <w:sz w:val="18"/>
          <w:szCs w:val="18"/>
        </w:rPr>
      </w:pPr>
    </w:p>
    <w:p w14:paraId="31C4FFD1">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67830BDF">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3EEF59B">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4F981FA4">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6E33B5BA">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60314E04">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2C6CAAE6">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 :_______________________________________________________________</w:t>
      </w:r>
    </w:p>
    <w:p w14:paraId="04D614C5">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6499EF8F">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323374BC">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4C4AA8DB">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3AC3F8F5">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607B74C4">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16E306D8">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6F4C5767">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14EE5E3E">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1CF9E757">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1A9F372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D584BB6">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16AEB8B8">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34C0AD6C">
      <w:pPr>
        <w:widowControl w:val="0"/>
        <w:autoSpaceDE w:val="0"/>
        <w:autoSpaceDN w:val="0"/>
        <w:adjustRightInd w:val="0"/>
        <w:spacing w:beforeLines="0" w:afterLines="0"/>
        <w:ind w:firstLine="709"/>
        <w:rPr>
          <w:rFonts w:hint="default"/>
          <w:b/>
          <w:sz w:val="24"/>
          <w:szCs w:val="24"/>
        </w:rPr>
      </w:pPr>
      <w:r>
        <w:rPr>
          <w:rFonts w:hint="default"/>
          <w:b/>
          <w:sz w:val="24"/>
          <w:szCs w:val="24"/>
        </w:rPr>
        <w:t>Уполномоченный представитель</w:t>
      </w:r>
    </w:p>
    <w:p w14:paraId="0E29D7B0">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64A93C5">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378C34F2">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0FFD51BC">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169D6A5D">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0023CAE1">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73501F5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77D01D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14FDF56">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742F4410">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6F41C08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BE7DBFF">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109698D6">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756EA6D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CD8BCC8">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3845D3FE">
      <w:pPr>
        <w:widowControl w:val="0"/>
        <w:spacing w:beforeLines="0" w:afterLines="0"/>
        <w:ind w:firstLine="720"/>
        <w:jc w:val="both"/>
        <w:rPr>
          <w:rFonts w:hint="default"/>
          <w:sz w:val="18"/>
          <w:szCs w:val="18"/>
        </w:rPr>
      </w:pPr>
      <w:r>
        <w:rPr>
          <w:rFonts w:hint="default"/>
          <w:sz w:val="18"/>
          <w:szCs w:val="18"/>
        </w:rPr>
        <w:t>Действующий на основании: ____________________________________________________________</w:t>
      </w:r>
    </w:p>
    <w:p w14:paraId="45E2DD42">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w:t>
      </w:r>
    </w:p>
    <w:p w14:paraId="589686E8">
      <w:pPr>
        <w:pStyle w:val="4"/>
        <w:keepNext w:val="0"/>
        <w:widowControl w:val="0"/>
        <w:spacing w:beforeLines="0" w:afterLines="0"/>
        <w:jc w:val="both"/>
        <w:rPr>
          <w:rFonts w:hint="default"/>
          <w:sz w:val="18"/>
          <w:szCs w:val="18"/>
        </w:rPr>
      </w:pPr>
      <w:r>
        <w:rPr>
          <w:rFonts w:hint="default"/>
          <w:sz w:val="18"/>
          <w:szCs w:val="18"/>
        </w:rPr>
        <w:t xml:space="preserve">________________________________________________________________________________________штук, </w:t>
      </w:r>
    </w:p>
    <w:p w14:paraId="68740C92">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613A7898">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52BB19C8">
      <w:pPr>
        <w:widowControl w:val="0"/>
        <w:autoSpaceDE w:val="0"/>
        <w:autoSpaceDN w:val="0"/>
        <w:adjustRightInd w:val="0"/>
        <w:spacing w:beforeLines="0" w:afterLines="0"/>
        <w:ind w:firstLine="708"/>
        <w:rPr>
          <w:rFonts w:hint="default"/>
          <w:b/>
          <w:sz w:val="18"/>
          <w:szCs w:val="18"/>
        </w:rPr>
      </w:pPr>
      <w:r>
        <w:rPr>
          <w:rFonts w:hint="default"/>
          <w:b/>
          <w:sz w:val="18"/>
          <w:szCs w:val="18"/>
        </w:rPr>
        <w:t>Настоящая заявка носит безотзывный характер.</w:t>
      </w:r>
    </w:p>
    <w:p w14:paraId="21407E47">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36D7A3F0">
      <w:pPr>
        <w:widowControl w:val="0"/>
        <w:spacing w:beforeLines="0" w:afterLines="0"/>
        <w:ind w:left="5760" w:firstLine="720"/>
        <w:rPr>
          <w:rFonts w:hint="default"/>
          <w:sz w:val="18"/>
          <w:szCs w:val="18"/>
        </w:rPr>
      </w:pPr>
    </w:p>
    <w:p w14:paraId="1EEF9188">
      <w:pPr>
        <w:widowControl w:val="0"/>
        <w:spacing w:beforeLines="0" w:afterLines="0"/>
        <w:ind w:firstLine="709"/>
        <w:rPr>
          <w:rFonts w:hint="default"/>
          <w:sz w:val="18"/>
          <w:szCs w:val="18"/>
        </w:rPr>
      </w:pPr>
      <w:r>
        <w:rPr>
          <w:rFonts w:hint="default"/>
          <w:sz w:val="18"/>
          <w:szCs w:val="18"/>
        </w:rPr>
        <w:t>______________________/_________________________</w:t>
      </w:r>
    </w:p>
    <w:p w14:paraId="2B0A97EB">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2CC86434">
      <w:pPr>
        <w:widowControl w:val="0"/>
        <w:autoSpaceDE w:val="0"/>
        <w:autoSpaceDN w:val="0"/>
        <w:adjustRightInd w:val="0"/>
        <w:spacing w:beforeLines="0" w:afterLines="0"/>
        <w:ind w:firstLine="709"/>
        <w:rPr>
          <w:rFonts w:hint="default"/>
          <w:sz w:val="18"/>
          <w:szCs w:val="18"/>
        </w:rPr>
      </w:pPr>
    </w:p>
    <w:p w14:paraId="19CAA26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69DAD7C1">
      <w:pPr>
        <w:widowControl w:val="0"/>
        <w:spacing w:beforeLines="0" w:afterLines="0"/>
        <w:ind w:left="5760" w:firstLine="720"/>
        <w:rPr>
          <w:rFonts w:hint="default"/>
          <w:sz w:val="18"/>
          <w:szCs w:val="18"/>
        </w:rPr>
      </w:pPr>
    </w:p>
    <w:p w14:paraId="53C3BE40">
      <w:pPr>
        <w:widowControl w:val="0"/>
        <w:spacing w:beforeLines="0" w:afterLines="0"/>
        <w:ind w:firstLine="709"/>
        <w:rPr>
          <w:rFonts w:hint="default"/>
          <w:sz w:val="18"/>
          <w:szCs w:val="18"/>
        </w:rPr>
      </w:pPr>
      <w:r>
        <w:rPr>
          <w:rFonts w:hint="default"/>
          <w:sz w:val="18"/>
          <w:szCs w:val="18"/>
        </w:rPr>
        <w:t>______________________/_________________________</w:t>
      </w:r>
    </w:p>
    <w:p w14:paraId="0E36CAFB">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61439110">
      <w:pPr>
        <w:widowControl w:val="0"/>
        <w:spacing w:beforeLines="0" w:afterLines="0"/>
        <w:ind w:left="5760" w:firstLine="720"/>
        <w:rPr>
          <w:rFonts w:hint="default"/>
          <w:sz w:val="18"/>
          <w:szCs w:val="18"/>
        </w:rPr>
      </w:pPr>
    </w:p>
    <w:p w14:paraId="46E69999">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E59360E">
      <w:pPr>
        <w:widowControl w:val="0"/>
        <w:autoSpaceDE w:val="0"/>
        <w:autoSpaceDN w:val="0"/>
        <w:adjustRightInd w:val="0"/>
        <w:spacing w:beforeLines="0" w:afterLines="0"/>
        <w:ind w:firstLine="709"/>
        <w:jc w:val="right"/>
        <w:rPr>
          <w:rFonts w:hint="default"/>
          <w:b/>
          <w:sz w:val="18"/>
          <w:szCs w:val="18"/>
        </w:rPr>
      </w:pPr>
      <w:r>
        <w:rPr>
          <w:rFonts w:hint="default"/>
          <w:b/>
          <w:sz w:val="18"/>
          <w:szCs w:val="18"/>
        </w:rPr>
        <w:tab/>
      </w:r>
      <w:r>
        <w:rPr>
          <w:rFonts w:hint="default"/>
          <w:b/>
          <w:sz w:val="18"/>
          <w:szCs w:val="18"/>
        </w:rPr>
        <w:tab/>
      </w:r>
      <w:r>
        <w:rPr>
          <w:rFonts w:hint="default"/>
          <w:b/>
          <w:sz w:val="18"/>
          <w:szCs w:val="18"/>
        </w:rPr>
        <w:tab/>
      </w:r>
      <w:r>
        <w:rPr>
          <w:rFonts w:hint="default"/>
          <w:b/>
          <w:sz w:val="18"/>
          <w:szCs w:val="18"/>
        </w:rPr>
        <w:tab/>
      </w:r>
    </w:p>
    <w:p w14:paraId="3B0CCAB4">
      <w:pPr>
        <w:widowControl w:val="0"/>
        <w:autoSpaceDE w:val="0"/>
        <w:autoSpaceDN w:val="0"/>
        <w:adjustRightInd w:val="0"/>
        <w:spacing w:beforeLines="0" w:afterLines="0"/>
        <w:ind w:firstLine="709"/>
        <w:jc w:val="right"/>
        <w:rPr>
          <w:rFonts w:hint="default"/>
          <w:sz w:val="18"/>
          <w:szCs w:val="18"/>
        </w:rPr>
      </w:pPr>
    </w:p>
    <w:p w14:paraId="6267E9BA">
      <w:pPr>
        <w:widowControl w:val="0"/>
        <w:autoSpaceDE w:val="0"/>
        <w:autoSpaceDN w:val="0"/>
        <w:adjustRightInd w:val="0"/>
        <w:spacing w:beforeLines="0" w:afterLines="0"/>
        <w:ind w:firstLine="709"/>
        <w:jc w:val="right"/>
        <w:rPr>
          <w:rFonts w:hint="default"/>
          <w:sz w:val="18"/>
          <w:szCs w:val="18"/>
        </w:rPr>
      </w:pPr>
      <w:r>
        <w:rPr>
          <w:rFonts w:hint="default"/>
          <w:sz w:val="18"/>
          <w:szCs w:val="18"/>
        </w:rPr>
        <w:br w:type="page"/>
      </w:r>
      <w:r>
        <w:rPr>
          <w:rFonts w:hint="default"/>
          <w:sz w:val="18"/>
          <w:szCs w:val="18"/>
        </w:rPr>
        <w:t xml:space="preserve">Приложение №9 к Правилам </w:t>
      </w:r>
    </w:p>
    <w:p w14:paraId="6508EA93">
      <w:pPr>
        <w:widowControl w:val="0"/>
        <w:autoSpaceDE w:val="0"/>
        <w:autoSpaceDN w:val="0"/>
        <w:adjustRightInd w:val="0"/>
        <w:spacing w:beforeLines="0" w:afterLines="0"/>
        <w:ind w:firstLine="709"/>
        <w:jc w:val="center"/>
        <w:rPr>
          <w:rFonts w:hint="default"/>
          <w:b/>
          <w:sz w:val="18"/>
          <w:szCs w:val="18"/>
        </w:rPr>
      </w:pPr>
    </w:p>
    <w:p w14:paraId="10833A4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5AFB57C7">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42B177D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32D947CB">
      <w:pPr>
        <w:pStyle w:val="16"/>
        <w:spacing w:beforeLines="0" w:afterLines="0"/>
        <w:ind w:left="1440" w:firstLine="720"/>
        <w:rPr>
          <w:rFonts w:hint="default"/>
          <w:b w:val="0"/>
          <w:sz w:val="18"/>
          <w:szCs w:val="18"/>
        </w:rPr>
      </w:pPr>
    </w:p>
    <w:p w14:paraId="6085A3C1">
      <w:pPr>
        <w:widowControl w:val="0"/>
        <w:autoSpaceDE w:val="0"/>
        <w:autoSpaceDN w:val="0"/>
        <w:adjustRightInd w:val="0"/>
        <w:spacing w:beforeLines="0" w:afterLines="0"/>
        <w:ind w:firstLine="709"/>
        <w:jc w:val="center"/>
        <w:rPr>
          <w:rFonts w:hint="default"/>
          <w:b/>
          <w:sz w:val="18"/>
          <w:szCs w:val="18"/>
        </w:rPr>
      </w:pPr>
    </w:p>
    <w:p w14:paraId="79A6CAEB">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7B6C2E4A">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0B35E3D">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1F1A5130">
      <w:pPr>
        <w:widowControl w:val="0"/>
        <w:autoSpaceDE w:val="0"/>
        <w:autoSpaceDN w:val="0"/>
        <w:adjustRightInd w:val="0"/>
        <w:spacing w:beforeLines="0" w:afterLines="0"/>
        <w:ind w:firstLine="709"/>
        <w:rPr>
          <w:rFonts w:hint="default"/>
          <w:sz w:val="18"/>
          <w:szCs w:val="18"/>
        </w:rPr>
      </w:pPr>
    </w:p>
    <w:p w14:paraId="6E720CD9">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589220D5">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2A4A3C7B">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1E773E68">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15E1A025">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64F96008">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671DDB51">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2EFA2386">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w:t>
      </w:r>
    </w:p>
    <w:p w14:paraId="7251554B">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17D03377">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0ECE7A9">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061EFD7E">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1A608214">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6A6B7872">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7A2C230C">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3CFE56E3">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02CDE570">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54A18D4A">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7EB7FBC5">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1F7F98D5">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167181A5">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7BF621B">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7030E75D">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4EDA3B6F">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561C8126">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217075AD">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3C6A588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74703C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581B19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32C5B549">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24937E5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F4C991D">
      <w:pPr>
        <w:widowControl w:val="0"/>
        <w:autoSpaceDE w:val="0"/>
        <w:autoSpaceDN w:val="0"/>
        <w:adjustRightInd w:val="0"/>
        <w:spacing w:beforeLines="0" w:afterLines="0"/>
        <w:ind w:firstLine="708"/>
        <w:rPr>
          <w:rFonts w:hint="default"/>
          <w:sz w:val="18"/>
          <w:szCs w:val="18"/>
        </w:rPr>
      </w:pPr>
      <w:r>
        <w:rPr>
          <w:rFonts w:hint="default"/>
          <w:sz w:val="18"/>
          <w:szCs w:val="18"/>
        </w:rPr>
        <w:t>В лице (Ф.И.О.): ____________________________________________________________________________</w:t>
      </w:r>
    </w:p>
    <w:p w14:paraId="144A5B49">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41C299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EBCEA31">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7CE4791C">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3C93E302">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424D05D3">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3EC07772">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ФИО:_____________________________________________________________________________________</w:t>
      </w:r>
    </w:p>
    <w:p w14:paraId="01D855A0">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год):____________________________________________________________</w:t>
      </w:r>
    </w:p>
    <w:p w14:paraId="40932C9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1EC8D3A4">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выдачи):__________</w:t>
      </w:r>
    </w:p>
    <w:p w14:paraId="2E9DB30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75567CF4">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ИНН:_____________________________________________________________________________________</w:t>
      </w:r>
    </w:p>
    <w:p w14:paraId="7BBBD217">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(регистрация):_____________________________________________________________</w:t>
      </w:r>
    </w:p>
    <w:p w14:paraId="637F02B7">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Гражданство______________________________________________________________________________</w:t>
      </w:r>
    </w:p>
    <w:p w14:paraId="43BCEF83">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_________________________________________________________________________________</w:t>
      </w:r>
    </w:p>
    <w:p w14:paraId="5129461F">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наличии):________________________________________________________________________</w:t>
      </w:r>
    </w:p>
    <w:p w14:paraId="518423D6">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62DF3BEF">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69C31ECA">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0FAC034B">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57A2340F">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031C59C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5504F96B">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3C766102">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34A7B277">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2657DC5C">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392F5210">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27A6B359">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69AB7C7C">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обмениваемых инвестиционных паев </w:t>
      </w:r>
      <w:r>
        <w:rPr>
          <w:rFonts w:hint="default"/>
          <w:sz w:val="16"/>
          <w:szCs w:val="16"/>
        </w:rPr>
        <w:t>(полное наименование, номера счетов депо):</w:t>
      </w:r>
    </w:p>
    <w:p w14:paraId="15A5F354">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07B25683">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1B12804B">
      <w:pPr>
        <w:widowControl w:val="0"/>
        <w:autoSpaceDE w:val="0"/>
        <w:autoSpaceDN w:val="0"/>
        <w:adjustRightInd w:val="0"/>
        <w:spacing w:beforeLines="0" w:afterLines="0"/>
        <w:ind w:firstLine="709"/>
        <w:rPr>
          <w:rFonts w:hint="default"/>
          <w:b/>
          <w:sz w:val="18"/>
          <w:szCs w:val="18"/>
        </w:rPr>
      </w:pPr>
    </w:p>
    <w:p w14:paraId="28035E41">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14:paraId="5DA565CB">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6474DAAA">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56A66883">
      <w:pPr>
        <w:widowControl w:val="0"/>
        <w:spacing w:beforeLines="0" w:afterLines="0"/>
        <w:ind w:left="5760" w:firstLine="720"/>
        <w:rPr>
          <w:rFonts w:hint="default"/>
          <w:sz w:val="18"/>
          <w:szCs w:val="18"/>
        </w:rPr>
      </w:pPr>
    </w:p>
    <w:p w14:paraId="0C02E585">
      <w:pPr>
        <w:pStyle w:val="15"/>
        <w:widowControl w:val="0"/>
        <w:spacing w:beforeLines="0" w:after="0" w:afterLines="0"/>
        <w:ind w:firstLine="708"/>
        <w:rPr>
          <w:rFonts w:hint="default"/>
          <w:sz w:val="24"/>
          <w:szCs w:val="24"/>
        </w:rPr>
      </w:pPr>
      <w:r>
        <w:rPr>
          <w:rFonts w:hint="default"/>
          <w:b/>
          <w:sz w:val="18"/>
          <w:szCs w:val="18"/>
        </w:rPr>
        <w:t>Прошу зачислить инвестиционные паи на счет в реестре Фонда №________________________________ наименование номинального держателя</w:t>
      </w:r>
      <w:r>
        <w:rPr>
          <w:rFonts w:hint="default"/>
          <w:sz w:val="18"/>
          <w:szCs w:val="18"/>
        </w:rPr>
        <w:t>______________________</w:t>
      </w:r>
      <w:r>
        <w:rPr>
          <w:rFonts w:hint="default"/>
          <w:sz w:val="24"/>
          <w:szCs w:val="24"/>
        </w:rPr>
        <w:t>________________________________</w:t>
      </w:r>
    </w:p>
    <w:p w14:paraId="59BE284B">
      <w:pPr>
        <w:widowControl w:val="0"/>
        <w:autoSpaceDE w:val="0"/>
        <w:autoSpaceDN w:val="0"/>
        <w:adjustRightInd w:val="0"/>
        <w:spacing w:beforeLines="0" w:afterLines="0"/>
        <w:ind w:firstLine="709"/>
        <w:rPr>
          <w:rFonts w:hint="default"/>
          <w:b/>
          <w:sz w:val="18"/>
          <w:szCs w:val="18"/>
        </w:rPr>
      </w:pPr>
    </w:p>
    <w:p w14:paraId="154E1BA3">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5B0F2322">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2EC1E86A">
      <w:pPr>
        <w:widowControl w:val="0"/>
        <w:autoSpaceDE w:val="0"/>
        <w:autoSpaceDN w:val="0"/>
        <w:adjustRightInd w:val="0"/>
        <w:spacing w:beforeLines="0" w:afterLines="0"/>
        <w:ind w:firstLine="709"/>
        <w:rPr>
          <w:rFonts w:hint="default"/>
          <w:sz w:val="18"/>
          <w:szCs w:val="18"/>
        </w:rPr>
      </w:pPr>
    </w:p>
    <w:p w14:paraId="5A696658">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21B42666">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7D636960">
      <w:pPr>
        <w:widowControl w:val="0"/>
        <w:autoSpaceDE w:val="0"/>
        <w:autoSpaceDN w:val="0"/>
        <w:adjustRightInd w:val="0"/>
        <w:spacing w:beforeLines="0" w:afterLines="0"/>
        <w:ind w:firstLine="709"/>
        <w:rPr>
          <w:rFonts w:hint="default"/>
          <w:sz w:val="16"/>
          <w:szCs w:val="16"/>
        </w:rPr>
      </w:pPr>
    </w:p>
    <w:p w14:paraId="2942D1ED">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B110CF0">
      <w:pPr>
        <w:widowControl w:val="0"/>
        <w:spacing w:beforeLines="0" w:afterLines="0"/>
        <w:ind w:firstLine="709"/>
        <w:rPr>
          <w:rFonts w:hint="default"/>
          <w:sz w:val="18"/>
          <w:szCs w:val="18"/>
        </w:rPr>
      </w:pPr>
      <w:r>
        <w:rPr>
          <w:rFonts w:hint="default"/>
          <w:sz w:val="18"/>
          <w:szCs w:val="18"/>
        </w:rPr>
        <w:t>_____________________/__________________________</w:t>
      </w:r>
    </w:p>
    <w:p w14:paraId="76766BAA">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3ABB756">
      <w:pPr>
        <w:widowControl w:val="0"/>
        <w:spacing w:beforeLines="0" w:afterLines="0"/>
        <w:rPr>
          <w:rFonts w:hint="default"/>
          <w:sz w:val="24"/>
          <w:szCs w:val="24"/>
        </w:rPr>
      </w:pPr>
      <w:r>
        <w:rPr>
          <w:rFonts w:hint="default"/>
          <w:sz w:val="16"/>
          <w:szCs w:val="16"/>
        </w:rPr>
        <w:tab/>
      </w:r>
      <w:r>
        <w:rPr>
          <w:rFonts w:hint="default"/>
          <w:sz w:val="16"/>
          <w:szCs w:val="16"/>
        </w:rPr>
        <w:t>М.П.</w:t>
      </w:r>
    </w:p>
    <w:p w14:paraId="4234BFD8">
      <w:pPr>
        <w:widowControl w:val="0"/>
        <w:spacing w:beforeLines="0" w:afterLines="0"/>
        <w:rPr>
          <w:rFonts w:hint="default"/>
          <w:sz w:val="24"/>
          <w:szCs w:val="24"/>
        </w:rPr>
      </w:pPr>
    </w:p>
    <w:p w14:paraId="17F68869">
      <w:pPr>
        <w:spacing w:beforeLines="0" w:afterLines="0"/>
        <w:ind w:left="-360" w:firstLine="360"/>
        <w:rPr>
          <w:rFonts w:hint="default"/>
          <w:b/>
          <w:sz w:val="24"/>
          <w:szCs w:val="24"/>
        </w:rPr>
      </w:pPr>
    </w:p>
    <w:p w14:paraId="596E9611">
      <w:pPr>
        <w:spacing w:beforeLines="0" w:afterLines="0"/>
        <w:ind w:left="-360" w:firstLine="360"/>
        <w:rPr>
          <w:rFonts w:hint="default"/>
          <w:b/>
          <w:sz w:val="24"/>
          <w:szCs w:val="24"/>
        </w:rPr>
      </w:pPr>
    </w:p>
    <w:p w14:paraId="534EB384">
      <w:pPr>
        <w:widowControl w:val="0"/>
        <w:spacing w:beforeLines="0" w:afterLines="0"/>
        <w:ind w:left="5760" w:firstLine="720"/>
        <w:rPr>
          <w:rFonts w:hint="default"/>
          <w:sz w:val="18"/>
          <w:szCs w:val="18"/>
        </w:rPr>
      </w:pPr>
    </w:p>
    <w:p w14:paraId="2642607F">
      <w:pPr>
        <w:widowControl w:val="0"/>
        <w:spacing w:beforeLines="0" w:afterLines="0"/>
        <w:ind w:left="5760" w:firstLine="720"/>
        <w:rPr>
          <w:rFonts w:hint="default"/>
          <w:sz w:val="18"/>
          <w:szCs w:val="18"/>
        </w:rPr>
      </w:pPr>
    </w:p>
    <w:p w14:paraId="265EA37E">
      <w:pPr>
        <w:widowControl w:val="0"/>
        <w:spacing w:beforeLines="0" w:afterLines="0"/>
        <w:ind w:left="5760" w:firstLine="720"/>
        <w:rPr>
          <w:rFonts w:hint="default"/>
          <w:sz w:val="18"/>
          <w:szCs w:val="18"/>
        </w:rPr>
      </w:pPr>
    </w:p>
    <w:p w14:paraId="251074E7">
      <w:pPr>
        <w:widowControl w:val="0"/>
        <w:spacing w:beforeLines="0" w:afterLines="0"/>
        <w:ind w:left="5760" w:firstLine="720"/>
        <w:rPr>
          <w:rFonts w:hint="default"/>
          <w:sz w:val="18"/>
          <w:szCs w:val="18"/>
        </w:rPr>
      </w:pPr>
    </w:p>
    <w:p w14:paraId="09413D54">
      <w:pPr>
        <w:widowControl w:val="0"/>
        <w:spacing w:beforeLines="0" w:afterLines="0"/>
        <w:ind w:left="5760" w:firstLine="720"/>
        <w:rPr>
          <w:rFonts w:hint="default"/>
          <w:sz w:val="18"/>
          <w:szCs w:val="18"/>
        </w:rPr>
      </w:pPr>
    </w:p>
    <w:p w14:paraId="4A88B08E">
      <w:pPr>
        <w:widowControl w:val="0"/>
        <w:spacing w:beforeLines="0" w:afterLines="0"/>
        <w:ind w:left="5760" w:firstLine="720"/>
        <w:rPr>
          <w:rFonts w:hint="default"/>
          <w:sz w:val="18"/>
          <w:szCs w:val="18"/>
        </w:rPr>
      </w:pPr>
    </w:p>
    <w:p w14:paraId="7BBF8975">
      <w:pPr>
        <w:widowControl w:val="0"/>
        <w:spacing w:beforeLines="0" w:afterLines="0"/>
        <w:ind w:left="5760" w:firstLine="720"/>
        <w:rPr>
          <w:rFonts w:hint="default"/>
          <w:sz w:val="18"/>
          <w:szCs w:val="18"/>
        </w:rPr>
      </w:pPr>
    </w:p>
    <w:p w14:paraId="1ABFC3CF">
      <w:pPr>
        <w:widowControl w:val="0"/>
        <w:spacing w:beforeLines="0" w:afterLines="0"/>
        <w:ind w:left="5760" w:firstLine="720"/>
        <w:rPr>
          <w:rFonts w:hint="default"/>
          <w:sz w:val="18"/>
          <w:szCs w:val="18"/>
        </w:rPr>
      </w:pPr>
    </w:p>
    <w:p w14:paraId="3499682B">
      <w:pPr>
        <w:widowControl w:val="0"/>
        <w:spacing w:beforeLines="0" w:afterLines="0"/>
        <w:ind w:left="5760" w:firstLine="720"/>
        <w:rPr>
          <w:rFonts w:hint="default"/>
          <w:sz w:val="18"/>
          <w:szCs w:val="18"/>
        </w:rPr>
      </w:pPr>
    </w:p>
    <w:p w14:paraId="6F613A30">
      <w:pPr>
        <w:widowControl w:val="0"/>
        <w:spacing w:beforeLines="0" w:afterLines="0"/>
        <w:ind w:left="5760" w:firstLine="720"/>
        <w:rPr>
          <w:rFonts w:hint="default"/>
          <w:sz w:val="18"/>
          <w:szCs w:val="18"/>
        </w:rPr>
      </w:pPr>
    </w:p>
    <w:p w14:paraId="6FCFAA63">
      <w:pPr>
        <w:widowControl w:val="0"/>
        <w:spacing w:beforeLines="0" w:afterLines="0"/>
        <w:ind w:left="5760" w:firstLine="720"/>
        <w:rPr>
          <w:rFonts w:hint="default"/>
          <w:sz w:val="18"/>
          <w:szCs w:val="18"/>
        </w:rPr>
      </w:pPr>
    </w:p>
    <w:p w14:paraId="15B2D533">
      <w:pPr>
        <w:widowControl w:val="0"/>
        <w:spacing w:beforeLines="0" w:afterLines="0"/>
        <w:ind w:left="5760" w:firstLine="720"/>
        <w:rPr>
          <w:rFonts w:hint="default"/>
          <w:sz w:val="18"/>
          <w:szCs w:val="18"/>
        </w:rPr>
      </w:pPr>
    </w:p>
    <w:p w14:paraId="6B5FABD0">
      <w:pPr>
        <w:widowControl w:val="0"/>
        <w:spacing w:beforeLines="0" w:afterLines="0"/>
        <w:ind w:left="5760" w:firstLine="720"/>
        <w:rPr>
          <w:rFonts w:hint="default"/>
          <w:sz w:val="18"/>
          <w:szCs w:val="18"/>
        </w:rPr>
      </w:pPr>
    </w:p>
    <w:p w14:paraId="33BFDD1E">
      <w:pPr>
        <w:widowControl w:val="0"/>
        <w:spacing w:beforeLines="0" w:afterLines="0"/>
        <w:ind w:left="5760" w:firstLine="720"/>
        <w:rPr>
          <w:rFonts w:hint="default"/>
          <w:sz w:val="18"/>
          <w:szCs w:val="18"/>
        </w:rPr>
      </w:pPr>
    </w:p>
    <w:p w14:paraId="6E909C18">
      <w:pPr>
        <w:widowControl w:val="0"/>
        <w:spacing w:beforeLines="0" w:afterLines="0"/>
        <w:ind w:left="5760" w:firstLine="720"/>
        <w:rPr>
          <w:rFonts w:hint="default"/>
          <w:sz w:val="18"/>
          <w:szCs w:val="18"/>
        </w:rPr>
      </w:pPr>
    </w:p>
    <w:p w14:paraId="41DB98AF">
      <w:pPr>
        <w:widowControl w:val="0"/>
        <w:spacing w:beforeLines="0" w:afterLines="0"/>
        <w:ind w:left="5760" w:firstLine="720"/>
        <w:rPr>
          <w:rFonts w:hint="default"/>
          <w:sz w:val="18"/>
          <w:szCs w:val="18"/>
        </w:rPr>
      </w:pPr>
    </w:p>
    <w:p w14:paraId="3D067F14">
      <w:pPr>
        <w:widowControl w:val="0"/>
        <w:spacing w:beforeLines="0" w:afterLines="0"/>
        <w:ind w:left="5760" w:firstLine="720"/>
        <w:rPr>
          <w:rFonts w:hint="default"/>
          <w:sz w:val="18"/>
          <w:szCs w:val="18"/>
        </w:rPr>
      </w:pPr>
    </w:p>
    <w:p w14:paraId="6850CC79">
      <w:pPr>
        <w:widowControl w:val="0"/>
        <w:spacing w:beforeLines="0" w:afterLines="0"/>
        <w:ind w:left="5760" w:firstLine="720"/>
        <w:rPr>
          <w:rFonts w:hint="default"/>
          <w:sz w:val="18"/>
          <w:szCs w:val="18"/>
        </w:rPr>
      </w:pPr>
    </w:p>
    <w:p w14:paraId="7B7840C3">
      <w:pPr>
        <w:widowControl w:val="0"/>
        <w:spacing w:beforeLines="0" w:afterLines="0"/>
        <w:ind w:left="5760" w:firstLine="720"/>
        <w:rPr>
          <w:rFonts w:hint="default"/>
          <w:sz w:val="18"/>
          <w:szCs w:val="18"/>
        </w:rPr>
      </w:pPr>
    </w:p>
    <w:p w14:paraId="227DA77A">
      <w:pPr>
        <w:widowControl w:val="0"/>
        <w:spacing w:beforeLines="0" w:afterLines="0"/>
        <w:ind w:left="5760" w:firstLine="720"/>
        <w:rPr>
          <w:rFonts w:hint="default"/>
          <w:sz w:val="18"/>
          <w:szCs w:val="18"/>
        </w:rPr>
      </w:pPr>
    </w:p>
    <w:p w14:paraId="01AA80C9">
      <w:pPr>
        <w:widowControl w:val="0"/>
        <w:spacing w:beforeLines="0" w:afterLines="0"/>
        <w:ind w:left="5760" w:firstLine="720"/>
        <w:rPr>
          <w:rFonts w:hint="default"/>
          <w:sz w:val="18"/>
          <w:szCs w:val="18"/>
        </w:rPr>
      </w:pPr>
    </w:p>
    <w:p w14:paraId="0AB90885">
      <w:pPr>
        <w:widowControl w:val="0"/>
        <w:spacing w:beforeLines="0" w:afterLines="0"/>
        <w:ind w:left="5760" w:firstLine="720"/>
        <w:rPr>
          <w:rFonts w:hint="default"/>
          <w:sz w:val="18"/>
          <w:szCs w:val="18"/>
        </w:rPr>
      </w:pPr>
    </w:p>
    <w:p w14:paraId="6A1A6D1F">
      <w:pPr>
        <w:widowControl w:val="0"/>
        <w:spacing w:beforeLines="0" w:afterLines="0"/>
        <w:ind w:left="5760" w:firstLine="720"/>
        <w:rPr>
          <w:rFonts w:hint="default"/>
          <w:sz w:val="18"/>
          <w:szCs w:val="18"/>
        </w:rPr>
      </w:pPr>
    </w:p>
    <w:p w14:paraId="26E939F6">
      <w:pPr>
        <w:widowControl w:val="0"/>
        <w:spacing w:beforeLines="0" w:afterLines="0"/>
        <w:ind w:left="5760" w:firstLine="720"/>
        <w:rPr>
          <w:rFonts w:hint="default"/>
          <w:sz w:val="18"/>
          <w:szCs w:val="18"/>
        </w:rPr>
      </w:pPr>
    </w:p>
    <w:p w14:paraId="78A9ADD2">
      <w:pPr>
        <w:widowControl w:val="0"/>
        <w:spacing w:beforeLines="0" w:afterLines="0"/>
        <w:ind w:left="5760" w:firstLine="720"/>
        <w:rPr>
          <w:rFonts w:hint="default"/>
          <w:sz w:val="18"/>
          <w:szCs w:val="18"/>
        </w:rPr>
      </w:pPr>
    </w:p>
    <w:p w14:paraId="6430701B">
      <w:pPr>
        <w:widowControl w:val="0"/>
        <w:spacing w:beforeLines="0" w:afterLines="0"/>
        <w:ind w:left="5760" w:firstLine="720"/>
        <w:rPr>
          <w:rFonts w:hint="default"/>
          <w:sz w:val="18"/>
          <w:szCs w:val="18"/>
        </w:rPr>
      </w:pPr>
    </w:p>
    <w:p w14:paraId="36A33DAF">
      <w:pPr>
        <w:widowControl w:val="0"/>
        <w:spacing w:beforeLines="0" w:afterLines="0"/>
        <w:ind w:left="5760" w:firstLine="720"/>
        <w:rPr>
          <w:rFonts w:hint="default"/>
          <w:sz w:val="18"/>
          <w:szCs w:val="18"/>
        </w:rPr>
      </w:pPr>
    </w:p>
    <w:p w14:paraId="68D0ABFC">
      <w:pPr>
        <w:widowControl w:val="0"/>
        <w:spacing w:beforeLines="0" w:afterLines="0"/>
        <w:rPr>
          <w:rFonts w:hint="default"/>
          <w:sz w:val="24"/>
          <w:szCs w:val="24"/>
        </w:rPr>
      </w:pPr>
    </w:p>
    <w:p w14:paraId="17B89A7B">
      <w:pPr>
        <w:widowControl w:val="0"/>
        <w:spacing w:beforeLines="0" w:afterLines="0"/>
        <w:rPr>
          <w:rFonts w:hint="default"/>
          <w:sz w:val="24"/>
          <w:szCs w:val="24"/>
        </w:rPr>
      </w:pPr>
    </w:p>
    <w:sectPr>
      <w:footerReference r:id="rId4" w:type="default"/>
      <w:footerReference r:id="rId5" w:type="even"/>
      <w:footnotePr>
        <w:numRestart w:val="eachPage"/>
      </w:footnotePr>
      <w:pgSz w:w="11906" w:h="16838"/>
      <w:pgMar w:top="719" w:right="566" w:bottom="540" w:left="1260" w:header="708" w:footer="708"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Verdana">
    <w:panose1 w:val="020B0604030504040204"/>
    <w:charset w:val="CC"/>
    <w:family w:val="swiss"/>
    <w:pitch w:val="default"/>
    <w:sig w:usb0="A00006FF" w:usb1="4000205B" w:usb2="00000010" w:usb3="00000000" w:csb0="2000019F" w:csb1="0000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4AD40">
    <w:pPr>
      <w:pStyle w:val="17"/>
      <w:framePr w:wrap="auto" w:vAnchor="text" w:hAnchor="margin" w:xAlign="right" w:y="1"/>
      <w:spacing w:beforeLines="0" w:afterLines="0"/>
      <w:rPr>
        <w:rStyle w:val="9"/>
        <w:rFonts w:hint="default"/>
        <w:sz w:val="24"/>
        <w:szCs w:val="24"/>
      </w:rPr>
    </w:pPr>
    <w:r>
      <w:rPr>
        <w:rStyle w:val="9"/>
        <w:rFonts w:hint="default"/>
        <w:sz w:val="24"/>
        <w:szCs w:val="24"/>
      </w:rPr>
      <w:fldChar w:fldCharType="begin"/>
    </w:r>
    <w:r>
      <w:rPr>
        <w:rStyle w:val="9"/>
        <w:rFonts w:hint="default"/>
        <w:sz w:val="24"/>
        <w:szCs w:val="24"/>
      </w:rPr>
      <w:instrText xml:space="preserve">PAGE  </w:instrText>
    </w:r>
    <w:r>
      <w:rPr>
        <w:rStyle w:val="9"/>
        <w:rFonts w:hint="default"/>
        <w:sz w:val="24"/>
        <w:szCs w:val="24"/>
      </w:rPr>
      <w:fldChar w:fldCharType="separate"/>
    </w:r>
    <w:r>
      <w:rPr>
        <w:rStyle w:val="9"/>
        <w:rFonts w:hint="default"/>
        <w:sz w:val="24"/>
        <w:szCs w:val="24"/>
        <w:lang/>
      </w:rPr>
      <w:t>28</w:t>
    </w:r>
    <w:r>
      <w:rPr>
        <w:rStyle w:val="9"/>
        <w:rFonts w:hint="default"/>
        <w:sz w:val="24"/>
        <w:szCs w:val="24"/>
        <w:lang/>
      </w:rPr>
      <w:fldChar w:fldCharType="end"/>
    </w:r>
  </w:p>
  <w:p w14:paraId="3E1CAF82">
    <w:pPr>
      <w:pStyle w:val="17"/>
      <w:spacing w:beforeLines="0" w:afterLines="0"/>
      <w:ind w:right="360"/>
      <w:rPr>
        <w:rFonts w:hint="default"/>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AAE1E">
    <w:pPr>
      <w:pStyle w:val="17"/>
      <w:framePr w:wrap="auto" w:vAnchor="text" w:hAnchor="margin" w:xAlign="right" w:y="1"/>
      <w:spacing w:beforeLines="0" w:afterLines="0"/>
      <w:rPr>
        <w:rStyle w:val="9"/>
        <w:rFonts w:hint="default"/>
        <w:sz w:val="24"/>
        <w:szCs w:val="24"/>
      </w:rPr>
    </w:pPr>
    <w:r>
      <w:rPr>
        <w:rStyle w:val="9"/>
        <w:rFonts w:hint="default"/>
        <w:sz w:val="24"/>
        <w:szCs w:val="24"/>
      </w:rPr>
      <w:fldChar w:fldCharType="begin"/>
    </w:r>
    <w:r>
      <w:rPr>
        <w:rStyle w:val="9"/>
        <w:rFonts w:hint="default"/>
        <w:sz w:val="24"/>
        <w:szCs w:val="24"/>
      </w:rPr>
      <w:instrText xml:space="preserve">PAGE  </w:instrText>
    </w:r>
    <w:r>
      <w:rPr>
        <w:rStyle w:val="9"/>
        <w:rFonts w:hint="default"/>
        <w:sz w:val="24"/>
        <w:szCs w:val="24"/>
      </w:rPr>
      <w:fldChar w:fldCharType="separate"/>
    </w:r>
    <w:r>
      <w:rPr>
        <w:rStyle w:val="9"/>
        <w:rFonts w:hint="default"/>
        <w:sz w:val="24"/>
        <w:szCs w:val="24"/>
      </w:rPr>
      <w:fldChar w:fldCharType="end"/>
    </w:r>
  </w:p>
  <w:p w14:paraId="3262E768">
    <w:pPr>
      <w:pStyle w:val="17"/>
      <w:spacing w:beforeLines="0" w:afterLines="0"/>
      <w:ind w:right="36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pPr>
      <w:r>
        <w:separator/>
      </w:r>
    </w:p>
  </w:footnote>
  <w:footnote w:type="continuationSeparator" w:id="9">
    <w:p>
      <w:pPr>
        <w:spacing w:before="0" w:after="0"/>
      </w:pPr>
      <w:r>
        <w:continuationSeparator/>
      </w:r>
    </w:p>
  </w:footnote>
  <w:footnote w:id="0">
    <w:p w14:paraId="7000B338">
      <w:pPr>
        <w:pStyle w:val="14"/>
        <w:spacing w:beforeLines="0" w:afterLines="0"/>
        <w:rPr>
          <w:rFonts w:hint="default"/>
          <w:sz w:val="20"/>
          <w:szCs w:val="20"/>
        </w:rPr>
      </w:pPr>
      <w:r>
        <w:rPr>
          <w:rStyle w:val="7"/>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 w:id="1">
    <w:p w14:paraId="637E5A67">
      <w:pPr>
        <w:pStyle w:val="14"/>
        <w:spacing w:beforeLines="0" w:afterLines="0"/>
        <w:rPr>
          <w:rFonts w:hint="default"/>
          <w:sz w:val="20"/>
          <w:szCs w:val="20"/>
        </w:rPr>
      </w:pPr>
      <w:r>
        <w:rPr>
          <w:rStyle w:val="7"/>
          <w:rFonts w:hint="default"/>
          <w:sz w:val="16"/>
          <w:szCs w:val="16"/>
        </w:rPr>
        <w:footnoteRef/>
      </w:r>
      <w:r>
        <w:rPr>
          <w:rFonts w:hint="default"/>
          <w:sz w:val="16"/>
          <w:szCs w:val="16"/>
        </w:rPr>
        <w:t xml:space="preserve"> Поле не является обязательным для заполнения</w:t>
      </w:r>
    </w:p>
  </w:footnote>
  <w:footnote w:id="2">
    <w:p w14:paraId="1F589007">
      <w:pPr>
        <w:pStyle w:val="14"/>
        <w:spacing w:beforeLines="0" w:afterLines="0"/>
        <w:rPr>
          <w:rFonts w:hint="default"/>
          <w:sz w:val="20"/>
          <w:szCs w:val="20"/>
        </w:rPr>
      </w:pPr>
      <w:r>
        <w:rPr>
          <w:rStyle w:val="7"/>
          <w:rFonts w:hint="default"/>
          <w:sz w:val="16"/>
          <w:szCs w:val="16"/>
        </w:rPr>
        <w:footnoteRef/>
      </w:r>
      <w:r>
        <w:rPr>
          <w:rFonts w:hint="default"/>
          <w:sz w:val="16"/>
          <w:szCs w:val="16"/>
        </w:rPr>
        <w:t xml:space="preserve"> Поле не является обязательным для заполнения</w:t>
      </w:r>
    </w:p>
  </w:footnote>
  <w:footnote w:id="3">
    <w:p w14:paraId="7DDA9AF9">
      <w:pPr>
        <w:pStyle w:val="14"/>
        <w:spacing w:beforeLines="0" w:afterLines="0"/>
        <w:rPr>
          <w:rFonts w:hint="default"/>
          <w:sz w:val="20"/>
          <w:szCs w:val="20"/>
        </w:rPr>
      </w:pPr>
      <w:r>
        <w:rPr>
          <w:rStyle w:val="7"/>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2356FE"/>
    <w:multiLevelType w:val="multilevel"/>
    <w:tmpl w:val="3F2356FE"/>
    <w:lvl w:ilvl="0" w:tentative="0">
      <w:start w:val="1"/>
      <w:numFmt w:val="bullet"/>
      <w:lvlText w:val=""/>
      <w:lvlJc w:val="left"/>
      <w:pPr>
        <w:tabs>
          <w:tab w:val="left" w:pos="1320"/>
        </w:tabs>
        <w:ind w:left="1320" w:hanging="360"/>
      </w:pPr>
      <w:rPr>
        <w:rFonts w:hint="default" w:ascii="Symbol" w:hAnsi="Symbol"/>
        <w:u w:val="none" w:color="auto"/>
      </w:rPr>
    </w:lvl>
    <w:lvl w:ilvl="1" w:tentative="0">
      <w:start w:val="1"/>
      <w:numFmt w:val="bullet"/>
      <w:lvlText w:val="o"/>
      <w:lvlJc w:val="left"/>
      <w:pPr>
        <w:tabs>
          <w:tab w:val="left" w:pos="2040"/>
        </w:tabs>
        <w:ind w:left="2040" w:hanging="360"/>
      </w:pPr>
      <w:rPr>
        <w:rFonts w:hint="default" w:ascii="Courier New"/>
        <w:u w:val="none" w:color="auto"/>
      </w:rPr>
    </w:lvl>
    <w:lvl w:ilvl="2" w:tentative="0">
      <w:start w:val="1"/>
      <w:numFmt w:val="bullet"/>
      <w:lvlText w:val=""/>
      <w:lvlJc w:val="left"/>
      <w:pPr>
        <w:tabs>
          <w:tab w:val="left" w:pos="2760"/>
        </w:tabs>
        <w:ind w:left="2760" w:hanging="360"/>
      </w:pPr>
      <w:rPr>
        <w:rFonts w:hint="default" w:ascii="Wingdings" w:hAnsi="Wingdings"/>
        <w:u w:val="none" w:color="auto"/>
      </w:rPr>
    </w:lvl>
    <w:lvl w:ilvl="3" w:tentative="0">
      <w:start w:val="1"/>
      <w:numFmt w:val="bullet"/>
      <w:lvlText w:val=""/>
      <w:lvlJc w:val="left"/>
      <w:pPr>
        <w:tabs>
          <w:tab w:val="left" w:pos="3480"/>
        </w:tabs>
        <w:ind w:left="3480" w:hanging="360"/>
      </w:pPr>
      <w:rPr>
        <w:rFonts w:hint="default" w:ascii="Symbol" w:hAnsi="Symbol"/>
        <w:u w:val="none" w:color="auto"/>
      </w:rPr>
    </w:lvl>
    <w:lvl w:ilvl="4" w:tentative="0">
      <w:start w:val="1"/>
      <w:numFmt w:val="bullet"/>
      <w:lvlText w:val="o"/>
      <w:lvlJc w:val="left"/>
      <w:pPr>
        <w:tabs>
          <w:tab w:val="left" w:pos="4200"/>
        </w:tabs>
        <w:ind w:left="4200" w:hanging="360"/>
      </w:pPr>
      <w:rPr>
        <w:rFonts w:hint="default" w:ascii="Courier New"/>
        <w:u w:val="none" w:color="auto"/>
      </w:rPr>
    </w:lvl>
    <w:lvl w:ilvl="5" w:tentative="0">
      <w:start w:val="1"/>
      <w:numFmt w:val="bullet"/>
      <w:lvlText w:val=""/>
      <w:lvlJc w:val="left"/>
      <w:pPr>
        <w:tabs>
          <w:tab w:val="left" w:pos="4920"/>
        </w:tabs>
        <w:ind w:left="4920" w:hanging="360"/>
      </w:pPr>
      <w:rPr>
        <w:rFonts w:hint="default" w:ascii="Wingdings" w:hAnsi="Wingdings"/>
        <w:u w:val="none" w:color="auto"/>
      </w:rPr>
    </w:lvl>
    <w:lvl w:ilvl="6" w:tentative="0">
      <w:start w:val="1"/>
      <w:numFmt w:val="bullet"/>
      <w:lvlText w:val=""/>
      <w:lvlJc w:val="left"/>
      <w:pPr>
        <w:tabs>
          <w:tab w:val="left" w:pos="5640"/>
        </w:tabs>
        <w:ind w:left="5640" w:hanging="360"/>
      </w:pPr>
      <w:rPr>
        <w:rFonts w:hint="default" w:ascii="Symbol" w:hAnsi="Symbol"/>
        <w:u w:val="none" w:color="auto"/>
      </w:rPr>
    </w:lvl>
    <w:lvl w:ilvl="7" w:tentative="0">
      <w:start w:val="1"/>
      <w:numFmt w:val="bullet"/>
      <w:lvlText w:val="o"/>
      <w:lvlJc w:val="left"/>
      <w:pPr>
        <w:tabs>
          <w:tab w:val="left" w:pos="6360"/>
        </w:tabs>
        <w:ind w:left="6360" w:hanging="360"/>
      </w:pPr>
      <w:rPr>
        <w:rFonts w:hint="default" w:ascii="Courier New"/>
        <w:u w:val="none" w:color="auto"/>
      </w:rPr>
    </w:lvl>
    <w:lvl w:ilvl="8" w:tentative="0">
      <w:start w:val="1"/>
      <w:numFmt w:val="bullet"/>
      <w:lvlText w:val=""/>
      <w:lvlJc w:val="left"/>
      <w:pPr>
        <w:tabs>
          <w:tab w:val="left" w:pos="7080"/>
        </w:tabs>
        <w:ind w:left="7080" w:hanging="360"/>
      </w:pPr>
      <w:rPr>
        <w:rFonts w:hint="default" w:ascii="Wingdings" w:hAnsi="Wingdings"/>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isplayHorizontalDrawingGridEvery w:val="1"/>
  <w:displayVerticalDrawingGridEvery w:val="1"/>
  <w:characterSpacingControl w:val="doNotCompress"/>
  <w:doNotValidateAgainstSchema/>
  <w:doNotDemarcateInvalidXml/>
  <w:footnotePr>
    <w:numRestart w:val="eachPage"/>
    <w:footnote w:id="8"/>
    <w:footnote w:id="9"/>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7F04A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 w:name="heading 2" w:locked="1"/>
    <w:lsdException w:qFormat="1" w:uiPriority="99" w:semiHidden="0" w:name="heading 3"/>
    <w:lsdException w:qFormat="1" w:uiPriority="9" w:name="heading 4" w:locked="1"/>
    <w:lsdException w:qFormat="1"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iPriority="99" w:name="index 1" w:locked="1"/>
    <w:lsdException w:qFormat="1" w:uiPriority="99" w:name="index 2" w:locked="1"/>
    <w:lsdException w:qFormat="1" w:uiPriority="99" w:name="index 3" w:locked="1"/>
    <w:lsdException w:qFormat="1" w:uiPriority="99" w:name="index 4" w:locked="1"/>
    <w:lsdException w:qFormat="1" w:uiPriority="99" w:name="index 5" w:locked="1"/>
    <w:lsdException w:qFormat="1" w:uiPriority="99" w:name="index 6" w:locked="1"/>
    <w:lsdException w:qFormat="1" w:uiPriority="99" w:name="index 7" w:locked="1"/>
    <w:lsdException w:qFormat="1" w:uiPriority="99" w:name="index 8" w:locked="1"/>
    <w:lsdException w:qFormat="1" w:uiPriority="99" w:name="index 9" w:locked="1"/>
    <w:lsdException w:qFormat="1" w:uiPriority="39" w:name="toc 1" w:locked="1"/>
    <w:lsdException w:qFormat="1" w:uiPriority="39" w:name="toc 2" w:locked="1"/>
    <w:lsdException w:qFormat="1" w:uiPriority="39" w:name="toc 3" w:locked="1"/>
    <w:lsdException w:qFormat="1" w:uiPriority="39" w:name="toc 4" w:locked="1"/>
    <w:lsdException w:qFormat="1" w:uiPriority="39" w:name="toc 5" w:locked="1"/>
    <w:lsdException w:qFormat="1" w:uiPriority="39" w:name="toc 6" w:locked="1"/>
    <w:lsdException w:qFormat="1" w:uiPriority="39" w:name="toc 7" w:locked="1"/>
    <w:lsdException w:qFormat="1" w:uiPriority="39" w:name="toc 8" w:locked="1"/>
    <w:lsdException w:qFormat="1" w:uiPriority="39" w:name="toc 9" w:locked="1"/>
    <w:lsdException w:qFormat="1" w:uiPriority="99" w:name="Normal Indent" w:locked="1"/>
    <w:lsdException w:uiPriority="99" w:semiHidden="0" w:name="footnote text"/>
    <w:lsdException w:uiPriority="99" w:semiHidden="0" w:name="annotation text" w:locked="1"/>
    <w:lsdException w:qFormat="1" w:uiPriority="99" w:name="header" w:locked="1"/>
    <w:lsdException w:uiPriority="99" w:semiHidden="0" w:name="footer"/>
    <w:lsdException w:qFormat="1" w:uiPriority="99" w:name="index heading" w:locked="1"/>
    <w:lsdException w:qFormat="1" w:uiPriority="35" w:name="caption" w:locked="1"/>
    <w:lsdException w:qFormat="1" w:uiPriority="99" w:name="table of figures" w:locked="1"/>
    <w:lsdException w:qFormat="1" w:uiPriority="99" w:name="envelope address" w:locked="1"/>
    <w:lsdException w:qFormat="1" w:uiPriority="99" w:name="envelope return" w:locked="1"/>
    <w:lsdException w:uiPriority="99" w:semiHidden="0" w:name="footnote reference"/>
    <w:lsdException w:uiPriority="99" w:semiHidden="0" w:name="annotation reference" w:locked="1"/>
    <w:lsdException w:qFormat="1" w:uiPriority="99" w:name="line number" w:locked="1"/>
    <w:lsdException w:uiPriority="99" w:semiHidden="0" w:name="page number"/>
    <w:lsdException w:qFormat="1" w:uiPriority="99" w:name="endnote reference" w:locked="1"/>
    <w:lsdException w:qFormat="1" w:uiPriority="99" w:name="endnote text" w:locked="1"/>
    <w:lsdException w:qFormat="1" w:uiPriority="99" w:name="table of authorities" w:locked="1"/>
    <w:lsdException w:qFormat="1" w:uiPriority="99" w:name="macro" w:locked="1"/>
    <w:lsdException w:qFormat="1" w:uiPriority="99" w:name="toa heading" w:locked="1"/>
    <w:lsdException w:qFormat="1" w:uiPriority="99" w:name="List" w:locked="1"/>
    <w:lsdException w:qFormat="1" w:uiPriority="99" w:name="List Bullet" w:locked="1"/>
    <w:lsdException w:qFormat="1" w:uiPriority="99" w:name="List Number" w:locked="1"/>
    <w:lsdException w:qFormat="1" w:uiPriority="99" w:name="List 2" w:locked="1"/>
    <w:lsdException w:qFormat="1" w:uiPriority="99" w:name="List 3" w:locked="1"/>
    <w:lsdException w:qFormat="1" w:uiPriority="99" w:name="List 4" w:locked="1"/>
    <w:lsdException w:qFormat="1" w:uiPriority="99" w:name="List 5" w:locked="1"/>
    <w:lsdException w:qFormat="1" w:uiPriority="99" w:name="List Bullet 2" w:locked="1"/>
    <w:lsdException w:qFormat="1" w:uiPriority="99" w:name="List Bullet 3" w:locked="1"/>
    <w:lsdException w:qFormat="1" w:uiPriority="99" w:name="List Bullet 4" w:locked="1"/>
    <w:lsdException w:qFormat="1" w:uiPriority="99" w:name="List Bullet 5" w:locked="1"/>
    <w:lsdException w:qFormat="1" w:uiPriority="99" w:name="List Number 2" w:locked="1"/>
    <w:lsdException w:qFormat="1" w:uiPriority="99" w:name="List Number 3" w:locked="1"/>
    <w:lsdException w:qFormat="1" w:uiPriority="99" w:name="List Number 4" w:locked="1"/>
    <w:lsdException w:qFormat="1" w:uiPriority="99" w:name="List Number 5" w:locked="1"/>
    <w:lsdException w:qFormat="1" w:uiPriority="99" w:semiHidden="0" w:name="Title"/>
    <w:lsdException w:qFormat="1" w:uiPriority="99" w:name="Closing" w:locked="1"/>
    <w:lsdException w:qFormat="1" w:uiPriority="99" w:name="Signature" w:locked="1"/>
    <w:lsdException w:uiPriority="99" w:semiHidden="0" w:name="Default Paragraph Font"/>
    <w:lsdException w:uiPriority="99" w:semiHidden="0" w:name="Body Text"/>
    <w:lsdException w:qFormat="1" w:uiPriority="99" w:name="Body Text Indent" w:locked="1"/>
    <w:lsdException w:qFormat="1" w:uiPriority="99" w:name="List Continue" w:locked="1"/>
    <w:lsdException w:qFormat="1" w:uiPriority="99" w:name="List Continue 2" w:locked="1"/>
    <w:lsdException w:qFormat="1" w:uiPriority="99" w:name="List Continue 3" w:locked="1"/>
    <w:lsdException w:qFormat="1" w:uiPriority="99" w:name="List Continue 4" w:locked="1"/>
    <w:lsdException w:qFormat="1" w:uiPriority="99" w:name="List Continue 5" w:locked="1"/>
    <w:lsdException w:qFormat="1" w:uiPriority="99" w:name="Message Header" w:locked="1"/>
    <w:lsdException w:qFormat="1" w:uiPriority="11" w:name="Subtitle" w:locked="1"/>
    <w:lsdException w:qFormat="1" w:uiPriority="99" w:name="Salutation" w:locked="1"/>
    <w:lsdException w:qFormat="1" w:uiPriority="99" w:name="Date" w:locked="1"/>
    <w:lsdException w:qFormat="1" w:uiPriority="99" w:name="Body Text First Indent" w:locked="1"/>
    <w:lsdException w:qFormat="1" w:uiPriority="99" w:name="Body Text First Indent 2" w:locked="1"/>
    <w:lsdException w:qFormat="1" w:uiPriority="99" w:name="Note Heading" w:locked="1"/>
    <w:lsdException w:qFormat="1" w:uiPriority="99" w:name="Body Text 2" w:locked="1"/>
    <w:lsdException w:qFormat="1" w:uiPriority="99" w:name="Body Text 3" w:locked="1"/>
    <w:lsdException w:qFormat="1" w:uiPriority="99" w:name="Body Text Indent 2" w:locked="1"/>
    <w:lsdException w:uiPriority="99" w:semiHidden="0" w:name="Body Text Indent 3"/>
    <w:lsdException w:qFormat="1" w:uiPriority="99" w:name="Block Text" w:locked="1"/>
    <w:lsdException w:qFormat="1" w:uiPriority="99" w:name="Hyperlink" w:locked="1"/>
    <w:lsdException w:qFormat="1" w:uiPriority="99" w:name="FollowedHyperlink" w:locked="1"/>
    <w:lsdException w:qFormat="1" w:uiPriority="22" w:name="Strong" w:locked="1"/>
    <w:lsdException w:qFormat="1" w:uiPriority="20" w:name="Emphasis" w:locked="1"/>
    <w:lsdException w:qFormat="1" w:uiPriority="99" w:name="Document Map" w:locked="1"/>
    <w:lsdException w:qFormat="1" w:uiPriority="99" w:name="Plain Text" w:locked="1"/>
    <w:lsdException w:qFormat="1" w:uiPriority="99" w:name="E-mail Signature" w:locked="1"/>
    <w:lsdException w:qFormat="1" w:uiPriority="99" w:name="Normal (Web)" w:locked="1"/>
    <w:lsdException w:qFormat="1" w:uiPriority="99" w:name="HTML Acronym" w:locked="1"/>
    <w:lsdException w:qFormat="1"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0" w:name="Normal Table"/>
    <w:lsdException w:uiPriority="99" w:semiHidden="0" w:name="annotation subject" w:locked="1"/>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uiPriority="99" w:semiHidden="0" w:name="Balloon Text"/>
    <w:lsdException w:qFormat="1" w:uiPriority="39" w:name="Table Grid" w:locked="1"/>
    <w:lsdException w:qFormat="1" w:uiPriority="0" w:name="Table Theme"/>
  </w:latentStyles>
  <w:style w:type="paragraph" w:default="1" w:styleId="1">
    <w:name w:val="Normal"/>
    <w:unhideWhenUsed/>
    <w:qFormat/>
    <w:uiPriority w:val="0"/>
    <w:pPr>
      <w:spacing w:beforeLines="0" w:afterLines="0"/>
    </w:pPr>
    <w:rPr>
      <w:rFonts w:hint="default" w:cs="Times New Roman"/>
      <w:sz w:val="24"/>
      <w:szCs w:val="24"/>
      <w:lang w:val="ru-RU" w:eastAsia="ru-RU" w:bidi="ar-SA"/>
    </w:rPr>
  </w:style>
  <w:style w:type="paragraph" w:styleId="2">
    <w:name w:val="heading 1"/>
    <w:basedOn w:val="1"/>
    <w:next w:val="1"/>
    <w:link w:val="22"/>
    <w:unhideWhenUsed/>
    <w:qFormat/>
    <w:uiPriority w:val="99"/>
    <w:pPr>
      <w:keepNext/>
      <w:spacing w:before="120" w:beforeLines="0" w:afterLines="0"/>
      <w:ind w:left="284"/>
      <w:jc w:val="both"/>
      <w:outlineLvl w:val="0"/>
    </w:pPr>
    <w:rPr>
      <w:rFonts w:hint="default"/>
      <w:sz w:val="20"/>
      <w:szCs w:val="20"/>
    </w:rPr>
  </w:style>
  <w:style w:type="paragraph" w:styleId="3">
    <w:name w:val="heading 3"/>
    <w:basedOn w:val="1"/>
    <w:next w:val="1"/>
    <w:link w:val="23"/>
    <w:unhideWhenUsed/>
    <w:qFormat/>
    <w:uiPriority w:val="99"/>
    <w:pPr>
      <w:keepNext/>
      <w:spacing w:beforeLines="0" w:afterLines="0"/>
      <w:jc w:val="center"/>
      <w:outlineLvl w:val="2"/>
    </w:pPr>
    <w:rPr>
      <w:rFonts w:hint="default"/>
      <w:b/>
      <w:sz w:val="24"/>
      <w:szCs w:val="24"/>
    </w:rPr>
  </w:style>
  <w:style w:type="paragraph" w:styleId="4">
    <w:name w:val="heading 5"/>
    <w:basedOn w:val="1"/>
    <w:next w:val="1"/>
    <w:link w:val="24"/>
    <w:unhideWhenUsed/>
    <w:qFormat/>
    <w:uiPriority w:val="99"/>
    <w:pPr>
      <w:keepNext/>
      <w:spacing w:beforeLines="0" w:afterLines="0"/>
      <w:outlineLvl w:val="4"/>
    </w:pPr>
    <w:rPr>
      <w:rFonts w:hint="default"/>
      <w:b/>
      <w:sz w:val="20"/>
      <w:szCs w:val="20"/>
    </w:rPr>
  </w:style>
  <w:style w:type="character" w:default="1" w:styleId="5">
    <w:name w:val="Default Paragraph Font"/>
    <w:unhideWhenUsed/>
    <w:uiPriority w:val="99"/>
    <w:rPr>
      <w:rFonts w:hint="default"/>
      <w:sz w:val="24"/>
      <w:szCs w:val="24"/>
    </w:rPr>
  </w:style>
  <w:style w:type="table" w:default="1" w:styleId="6">
    <w:name w:val="Normal Table"/>
    <w:semiHidden/>
    <w:unhideWhenUsed/>
    <w:qFormat/>
    <w:uiPriority w:val="0"/>
    <w:tblPr>
      <w:tblCellMar>
        <w:top w:w="0" w:type="dxa"/>
        <w:left w:w="108" w:type="dxa"/>
        <w:bottom w:w="0" w:type="dxa"/>
        <w:right w:w="108" w:type="dxa"/>
      </w:tblCellMar>
    </w:tblPr>
  </w:style>
  <w:style w:type="character" w:styleId="7">
    <w:name w:val="footnote reference"/>
    <w:basedOn w:val="5"/>
    <w:unhideWhenUsed/>
    <w:uiPriority w:val="99"/>
    <w:rPr>
      <w:rFonts w:hint="default" w:cs="Times New Roman"/>
      <w:sz w:val="24"/>
      <w:szCs w:val="24"/>
      <w:vertAlign w:val="superscript"/>
    </w:rPr>
  </w:style>
  <w:style w:type="character" w:styleId="8">
    <w:name w:val="annotation reference"/>
    <w:basedOn w:val="5"/>
    <w:unhideWhenUsed/>
    <w:locked/>
    <w:uiPriority w:val="99"/>
    <w:rPr>
      <w:rFonts w:hint="default" w:cs="Times New Roman"/>
      <w:sz w:val="16"/>
      <w:szCs w:val="16"/>
    </w:rPr>
  </w:style>
  <w:style w:type="character" w:styleId="9">
    <w:name w:val="page number"/>
    <w:basedOn w:val="5"/>
    <w:unhideWhenUsed/>
    <w:uiPriority w:val="99"/>
    <w:rPr>
      <w:rFonts w:hint="default" w:cs="Times New Roman"/>
      <w:sz w:val="24"/>
      <w:szCs w:val="24"/>
    </w:rPr>
  </w:style>
  <w:style w:type="paragraph" w:styleId="10">
    <w:name w:val="Balloon Text"/>
    <w:basedOn w:val="1"/>
    <w:link w:val="25"/>
    <w:unhideWhenUsed/>
    <w:uiPriority w:val="99"/>
    <w:pPr>
      <w:spacing w:beforeLines="0" w:afterLines="0"/>
    </w:pPr>
    <w:rPr>
      <w:rFonts w:hint="default" w:ascii="Tahoma" w:cs="Tahoma"/>
      <w:sz w:val="16"/>
      <w:szCs w:val="16"/>
    </w:rPr>
  </w:style>
  <w:style w:type="paragraph" w:styleId="11">
    <w:name w:val="Body Text Indent 3"/>
    <w:basedOn w:val="1"/>
    <w:link w:val="30"/>
    <w:unhideWhenUsed/>
    <w:uiPriority w:val="99"/>
    <w:pPr>
      <w:spacing w:beforeLines="0" w:after="120" w:afterLines="0"/>
      <w:ind w:left="283"/>
    </w:pPr>
    <w:rPr>
      <w:rFonts w:hint="default"/>
      <w:sz w:val="16"/>
      <w:szCs w:val="16"/>
    </w:rPr>
  </w:style>
  <w:style w:type="paragraph" w:styleId="12">
    <w:name w:val="annotation text"/>
    <w:basedOn w:val="1"/>
    <w:link w:val="33"/>
    <w:unhideWhenUsed/>
    <w:locked/>
    <w:uiPriority w:val="99"/>
    <w:pPr>
      <w:spacing w:beforeLines="0" w:afterLines="0"/>
    </w:pPr>
    <w:rPr>
      <w:rFonts w:hint="default"/>
      <w:sz w:val="20"/>
      <w:szCs w:val="20"/>
    </w:rPr>
  </w:style>
  <w:style w:type="paragraph" w:styleId="13">
    <w:name w:val="annotation subject"/>
    <w:basedOn w:val="12"/>
    <w:next w:val="12"/>
    <w:link w:val="34"/>
    <w:unhideWhenUsed/>
    <w:locked/>
    <w:uiPriority w:val="99"/>
    <w:pPr>
      <w:spacing w:beforeLines="0" w:afterLines="0"/>
    </w:pPr>
    <w:rPr>
      <w:rFonts w:hint="default"/>
      <w:b/>
      <w:sz w:val="20"/>
      <w:szCs w:val="20"/>
    </w:rPr>
  </w:style>
  <w:style w:type="paragraph" w:styleId="14">
    <w:name w:val="footnote text"/>
    <w:basedOn w:val="1"/>
    <w:link w:val="29"/>
    <w:unhideWhenUsed/>
    <w:uiPriority w:val="99"/>
    <w:pPr>
      <w:spacing w:beforeLines="0" w:afterLines="0"/>
    </w:pPr>
    <w:rPr>
      <w:rFonts w:hint="default"/>
      <w:sz w:val="20"/>
      <w:szCs w:val="20"/>
    </w:rPr>
  </w:style>
  <w:style w:type="paragraph" w:styleId="15">
    <w:name w:val="Body Text"/>
    <w:basedOn w:val="1"/>
    <w:link w:val="27"/>
    <w:unhideWhenUsed/>
    <w:uiPriority w:val="99"/>
    <w:pPr>
      <w:spacing w:beforeLines="0" w:after="120" w:afterLines="0"/>
    </w:pPr>
    <w:rPr>
      <w:rFonts w:hint="default"/>
      <w:sz w:val="24"/>
      <w:szCs w:val="24"/>
    </w:rPr>
  </w:style>
  <w:style w:type="paragraph" w:styleId="16">
    <w:name w:val="Title"/>
    <w:basedOn w:val="1"/>
    <w:link w:val="26"/>
    <w:unhideWhenUsed/>
    <w:qFormat/>
    <w:uiPriority w:val="99"/>
    <w:pPr>
      <w:widowControl w:val="0"/>
      <w:autoSpaceDE w:val="0"/>
      <w:autoSpaceDN w:val="0"/>
      <w:adjustRightInd w:val="0"/>
      <w:spacing w:beforeLines="0" w:afterLines="0"/>
      <w:jc w:val="center"/>
    </w:pPr>
    <w:rPr>
      <w:rFonts w:hint="default"/>
      <w:b/>
      <w:sz w:val="28"/>
      <w:szCs w:val="28"/>
    </w:rPr>
  </w:style>
  <w:style w:type="paragraph" w:styleId="17">
    <w:name w:val="footer"/>
    <w:basedOn w:val="1"/>
    <w:link w:val="32"/>
    <w:unhideWhenUsed/>
    <w:uiPriority w:val="99"/>
    <w:pPr>
      <w:tabs>
        <w:tab w:val="center" w:pos="4677"/>
        <w:tab w:val="right" w:pos="9355"/>
      </w:tabs>
      <w:spacing w:beforeLines="0" w:afterLines="0"/>
    </w:pPr>
    <w:rPr>
      <w:rFonts w:hint="default"/>
      <w:sz w:val="24"/>
      <w:szCs w:val="24"/>
    </w:rPr>
  </w:style>
  <w:style w:type="paragraph" w:customStyle="1" w:styleId="18">
    <w:name w:val="ConsPlusNormal"/>
    <w:unhideWhenUsed/>
    <w:uiPriority w:val="99"/>
    <w:pPr>
      <w:widowControl w:val="0"/>
      <w:autoSpaceDE w:val="0"/>
      <w:autoSpaceDN w:val="0"/>
      <w:adjustRightInd w:val="0"/>
      <w:spacing w:beforeLines="0" w:afterLines="0"/>
      <w:ind w:firstLine="720"/>
    </w:pPr>
    <w:rPr>
      <w:rFonts w:hint="default" w:ascii="Arial" w:cs="Arial"/>
      <w:sz w:val="20"/>
      <w:szCs w:val="20"/>
      <w:lang w:val="ru-RU" w:eastAsia="ru-RU" w:bidi="ar-SA"/>
    </w:rPr>
  </w:style>
  <w:style w:type="paragraph" w:customStyle="1" w:styleId="19">
    <w:name w:val="ConsNormal"/>
    <w:unhideWhenUsed/>
    <w:uiPriority w:val="99"/>
    <w:pPr>
      <w:widowControl w:val="0"/>
      <w:spacing w:beforeLines="0" w:afterLines="0"/>
      <w:ind w:firstLine="720"/>
    </w:pPr>
    <w:rPr>
      <w:rFonts w:hint="default" w:ascii="Arial" w:cs="Arial"/>
      <w:sz w:val="20"/>
      <w:szCs w:val="20"/>
      <w:lang w:val="ru-RU" w:eastAsia="ru-RU" w:bidi="ar-SA"/>
    </w:rPr>
  </w:style>
  <w:style w:type="paragraph" w:customStyle="1" w:styleId="20">
    <w:name w:val="ConsNonformat"/>
    <w:unhideWhenUsed/>
    <w:uiPriority w:val="99"/>
    <w:pPr>
      <w:widowControl w:val="0"/>
      <w:autoSpaceDE w:val="0"/>
      <w:autoSpaceDN w:val="0"/>
      <w:adjustRightInd w:val="0"/>
      <w:spacing w:beforeLines="0" w:afterLines="0"/>
      <w:ind w:right="19772"/>
    </w:pPr>
    <w:rPr>
      <w:rFonts w:hint="default" w:ascii="Courier New" w:cs="Courier New"/>
      <w:sz w:val="20"/>
      <w:szCs w:val="20"/>
      <w:lang w:val="ru-RU" w:eastAsia="ru-RU" w:bidi="ar-SA"/>
    </w:rPr>
  </w:style>
  <w:style w:type="paragraph" w:customStyle="1" w:styleId="21">
    <w:name w:val="Знак Знак Знак Знак"/>
    <w:basedOn w:val="1"/>
    <w:unhideWhenUsed/>
    <w:uiPriority w:val="99"/>
    <w:pPr>
      <w:spacing w:beforeLines="0" w:after="160" w:afterLines="0" w:line="240" w:lineRule="exact"/>
    </w:pPr>
    <w:rPr>
      <w:rFonts w:hint="default" w:ascii="Verdana" w:cs="Verdana"/>
      <w:sz w:val="20"/>
      <w:szCs w:val="20"/>
      <w:lang w:val="en-US" w:eastAsia="en-US"/>
    </w:rPr>
  </w:style>
  <w:style w:type="character" w:customStyle="1" w:styleId="22">
    <w:name w:val="Заголовок 1 Знак"/>
    <w:basedOn w:val="5"/>
    <w:link w:val="2"/>
    <w:unhideWhenUsed/>
    <w:locked/>
    <w:uiPriority w:val="99"/>
    <w:rPr>
      <w:rFonts w:hint="default" w:ascii="Cambria" w:cs="Cambria"/>
      <w:b/>
      <w:kern w:val="32"/>
      <w:sz w:val="32"/>
      <w:szCs w:val="32"/>
    </w:rPr>
  </w:style>
  <w:style w:type="character" w:customStyle="1" w:styleId="23">
    <w:name w:val="Заголовок 3 Знак"/>
    <w:basedOn w:val="5"/>
    <w:link w:val="3"/>
    <w:unhideWhenUsed/>
    <w:locked/>
    <w:uiPriority w:val="99"/>
    <w:rPr>
      <w:rFonts w:hint="default" w:ascii="Cambria" w:cs="Cambria"/>
      <w:b/>
      <w:sz w:val="26"/>
      <w:szCs w:val="26"/>
    </w:rPr>
  </w:style>
  <w:style w:type="character" w:customStyle="1" w:styleId="24">
    <w:name w:val="Заголовок 5 Знак"/>
    <w:basedOn w:val="5"/>
    <w:link w:val="4"/>
    <w:unhideWhenUsed/>
    <w:locked/>
    <w:uiPriority w:val="99"/>
    <w:rPr>
      <w:rFonts w:hint="default" w:ascii="Calibri" w:cs="Calibri"/>
      <w:b/>
      <w:i/>
      <w:sz w:val="26"/>
      <w:szCs w:val="26"/>
    </w:rPr>
  </w:style>
  <w:style w:type="character" w:customStyle="1" w:styleId="25">
    <w:name w:val="Текст выноски Знак"/>
    <w:basedOn w:val="5"/>
    <w:link w:val="10"/>
    <w:unhideWhenUsed/>
    <w:locked/>
    <w:uiPriority w:val="99"/>
    <w:rPr>
      <w:rFonts w:hint="default" w:ascii="Tahoma" w:cs="Tahoma"/>
      <w:sz w:val="16"/>
      <w:szCs w:val="16"/>
    </w:rPr>
  </w:style>
  <w:style w:type="character" w:customStyle="1" w:styleId="26">
    <w:name w:val="Заголовок Знак"/>
    <w:basedOn w:val="5"/>
    <w:link w:val="16"/>
    <w:unhideWhenUsed/>
    <w:locked/>
    <w:uiPriority w:val="99"/>
    <w:rPr>
      <w:rFonts w:hint="default" w:ascii="Cambria" w:cs="Cambria"/>
      <w:b/>
      <w:kern w:val="28"/>
      <w:sz w:val="32"/>
      <w:szCs w:val="32"/>
    </w:rPr>
  </w:style>
  <w:style w:type="character" w:customStyle="1" w:styleId="27">
    <w:name w:val="Основной текст Знак"/>
    <w:basedOn w:val="5"/>
    <w:link w:val="15"/>
    <w:unhideWhenUsed/>
    <w:locked/>
    <w:uiPriority w:val="99"/>
    <w:rPr>
      <w:rFonts w:hint="default" w:cs="Times New Roman"/>
      <w:sz w:val="24"/>
      <w:szCs w:val="24"/>
    </w:rPr>
  </w:style>
  <w:style w:type="character" w:customStyle="1" w:styleId="28">
    <w:name w:val="field_comment1"/>
    <w:basedOn w:val="5"/>
    <w:unhideWhenUsed/>
    <w:uiPriority w:val="99"/>
    <w:rPr>
      <w:rFonts w:hint="default" w:cs="Times New Roman"/>
      <w:sz w:val="9"/>
      <w:szCs w:val="9"/>
    </w:rPr>
  </w:style>
  <w:style w:type="character" w:customStyle="1" w:styleId="29">
    <w:name w:val="Текст сноски Знак"/>
    <w:basedOn w:val="5"/>
    <w:link w:val="14"/>
    <w:unhideWhenUsed/>
    <w:locked/>
    <w:uiPriority w:val="99"/>
    <w:rPr>
      <w:rFonts w:hint="default" w:cs="Times New Roman"/>
      <w:sz w:val="20"/>
      <w:szCs w:val="20"/>
    </w:rPr>
  </w:style>
  <w:style w:type="character" w:customStyle="1" w:styleId="30">
    <w:name w:val="Основной текст с отступом 3 Знак"/>
    <w:basedOn w:val="5"/>
    <w:link w:val="11"/>
    <w:unhideWhenUsed/>
    <w:locked/>
    <w:uiPriority w:val="99"/>
    <w:rPr>
      <w:rFonts w:hint="default" w:cs="Times New Roman"/>
      <w:sz w:val="16"/>
      <w:szCs w:val="16"/>
    </w:rPr>
  </w:style>
  <w:style w:type="character" w:customStyle="1" w:styleId="31">
    <w:name w:val="Основной шрифт"/>
    <w:unhideWhenUsed/>
    <w:uiPriority w:val="99"/>
    <w:rPr>
      <w:rFonts w:hint="default"/>
      <w:sz w:val="24"/>
      <w:szCs w:val="24"/>
    </w:rPr>
  </w:style>
  <w:style w:type="character" w:customStyle="1" w:styleId="32">
    <w:name w:val="Нижний колонтитул Знак"/>
    <w:basedOn w:val="5"/>
    <w:link w:val="17"/>
    <w:unhideWhenUsed/>
    <w:locked/>
    <w:uiPriority w:val="99"/>
    <w:rPr>
      <w:rFonts w:hint="default" w:cs="Times New Roman"/>
      <w:sz w:val="24"/>
      <w:szCs w:val="24"/>
    </w:rPr>
  </w:style>
  <w:style w:type="character" w:customStyle="1" w:styleId="33">
    <w:name w:val="Текст примечания Знак"/>
    <w:basedOn w:val="5"/>
    <w:link w:val="12"/>
    <w:unhideWhenUsed/>
    <w:locked/>
    <w:uiPriority w:val="99"/>
    <w:rPr>
      <w:rFonts w:hint="default" w:cs="Times New Roman"/>
      <w:sz w:val="20"/>
      <w:szCs w:val="20"/>
    </w:rPr>
  </w:style>
  <w:style w:type="character" w:customStyle="1" w:styleId="34">
    <w:name w:val="Тема примечания Знак"/>
    <w:basedOn w:val="33"/>
    <w:link w:val="13"/>
    <w:unhideWhenUsed/>
    <w:locked/>
    <w:uiPriority w:val="99"/>
    <w:rPr>
      <w:rFonts w:hint="default"/>
      <w:b/>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2025-03-26T09:05:24Z</dcterms:created>
  <dc:creator>O.Rodchenkova</dc:creator>
  <cp:lastModifiedBy>Олеся Родченкова</cp:lastModifiedBy>
  <dcterms:modified xsi:type="dcterms:W3CDTF">2025-03-26T09:05:35Z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E83B76661014487E811776F8D5CF5D96_13</vt:lpwstr>
  </property>
</Properties>
</file>