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1CF5027" w:rsidR="00A25CC8" w:rsidRDefault="00DB54F1" w:rsidP="00E75BE8">
            <w:pPr>
              <w:pStyle w:val="ConsPlusNormal"/>
              <w:jc w:val="both"/>
            </w:pPr>
            <w:r>
              <w:t xml:space="preserve">по состоянию на </w:t>
            </w:r>
            <w:r w:rsidR="00742540">
              <w:t>28.04.2023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3A8C89EA" w:rsidR="00A25CC8" w:rsidRPr="00032105" w:rsidRDefault="00A25CC8" w:rsidP="00D405AF">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50611D">
              <w:t>38</w:t>
            </w:r>
            <w:r w:rsidR="00BF1731">
              <w:t xml:space="preserve">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8B4AA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8B4AA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8B4AA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13132E" w:rsidRPr="00892333" w14:paraId="79E95E21" w14:textId="77777777" w:rsidTr="0013132E">
              <w:trPr>
                <w:trHeight w:val="114"/>
              </w:trPr>
              <w:tc>
                <w:tcPr>
                  <w:tcW w:w="2607" w:type="dxa"/>
                  <w:shd w:val="clear" w:color="auto" w:fill="auto"/>
                </w:tcPr>
                <w:p w14:paraId="03DA3CB2" w14:textId="5092E939" w:rsidR="0013132E" w:rsidRPr="00892333" w:rsidRDefault="0013132E" w:rsidP="008B4AA4">
                  <w:pPr>
                    <w:framePr w:hSpace="180" w:wrap="around" w:hAnchor="margin" w:xAlign="center" w:y="-1139"/>
                    <w:spacing w:after="0" w:line="240" w:lineRule="auto"/>
                    <w:rPr>
                      <w:rFonts w:ascii="Calibri" w:eastAsia="Times New Roman" w:hAnsi="Calibri" w:cs="Calibri"/>
                      <w:color w:val="000000"/>
                      <w:sz w:val="18"/>
                      <w:szCs w:val="18"/>
                      <w:lang w:eastAsia="ru-RU"/>
                    </w:rPr>
                  </w:pPr>
                  <w:r w:rsidRPr="005C7575">
                    <w:t>ОФЗ-ПК 24021 24/04/24</w:t>
                  </w:r>
                </w:p>
              </w:tc>
              <w:tc>
                <w:tcPr>
                  <w:tcW w:w="1670" w:type="dxa"/>
                  <w:shd w:val="clear" w:color="auto" w:fill="auto"/>
                  <w:hideMark/>
                </w:tcPr>
                <w:p w14:paraId="66571DC0" w14:textId="301A0627" w:rsidR="0013132E" w:rsidRPr="00892333" w:rsidRDefault="0013132E" w:rsidP="008B4AA4">
                  <w:pPr>
                    <w:framePr w:hSpace="180" w:wrap="around" w:hAnchor="margin" w:xAlign="center" w:y="-1139"/>
                    <w:spacing w:after="0" w:line="240" w:lineRule="auto"/>
                    <w:rPr>
                      <w:rFonts w:ascii="Arial" w:eastAsia="Times New Roman" w:hAnsi="Arial" w:cs="Arial"/>
                      <w:color w:val="000000"/>
                      <w:sz w:val="18"/>
                      <w:szCs w:val="18"/>
                      <w:lang w:eastAsia="ru-RU"/>
                    </w:rPr>
                  </w:pPr>
                  <w:r w:rsidRPr="005C7575">
                    <w:t>RU000A101CK7</w:t>
                  </w:r>
                </w:p>
              </w:tc>
              <w:tc>
                <w:tcPr>
                  <w:tcW w:w="1155" w:type="dxa"/>
                  <w:shd w:val="clear" w:color="auto" w:fill="auto"/>
                  <w:hideMark/>
                </w:tcPr>
                <w:p w14:paraId="371D4B95" w14:textId="29745D2E" w:rsidR="0013132E" w:rsidRPr="00914565" w:rsidRDefault="0013132E" w:rsidP="008B4AA4">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5C7575">
                    <w:t>9,72</w:t>
                  </w:r>
                </w:p>
              </w:tc>
            </w:tr>
            <w:tr w:rsidR="0013132E" w:rsidRPr="00892333" w14:paraId="7E4170BC" w14:textId="77777777" w:rsidTr="0013132E">
              <w:trPr>
                <w:trHeight w:val="114"/>
              </w:trPr>
              <w:tc>
                <w:tcPr>
                  <w:tcW w:w="2607" w:type="dxa"/>
                  <w:shd w:val="clear" w:color="auto" w:fill="auto"/>
                </w:tcPr>
                <w:p w14:paraId="5FAC6F3B" w14:textId="34F89B62" w:rsidR="0013132E" w:rsidRPr="00892333" w:rsidRDefault="0013132E" w:rsidP="008B4AA4">
                  <w:pPr>
                    <w:framePr w:hSpace="180" w:wrap="around" w:hAnchor="margin" w:xAlign="center" w:y="-1139"/>
                    <w:spacing w:after="0" w:line="240" w:lineRule="auto"/>
                    <w:rPr>
                      <w:rFonts w:ascii="Calibri" w:hAnsi="Calibri" w:cs="Calibri"/>
                      <w:b/>
                      <w:bCs/>
                      <w:color w:val="000000"/>
                      <w:sz w:val="18"/>
                      <w:szCs w:val="18"/>
                    </w:rPr>
                  </w:pPr>
                  <w:r w:rsidRPr="005C7575">
                    <w:t>Сбербанк, ао, гос.рег.№10301481B</w:t>
                  </w:r>
                </w:p>
              </w:tc>
              <w:tc>
                <w:tcPr>
                  <w:tcW w:w="1670" w:type="dxa"/>
                  <w:shd w:val="clear" w:color="auto" w:fill="auto"/>
                </w:tcPr>
                <w:p w14:paraId="753407DE" w14:textId="4E1E5ADD" w:rsidR="0013132E" w:rsidRPr="00892333" w:rsidRDefault="0013132E" w:rsidP="008B4AA4">
                  <w:pPr>
                    <w:framePr w:hSpace="180" w:wrap="around" w:hAnchor="margin" w:xAlign="center" w:y="-1139"/>
                    <w:spacing w:after="0" w:line="240" w:lineRule="auto"/>
                    <w:rPr>
                      <w:rFonts w:ascii="Calibri" w:hAnsi="Calibri" w:cs="Calibri"/>
                      <w:color w:val="000000"/>
                      <w:sz w:val="18"/>
                      <w:szCs w:val="18"/>
                    </w:rPr>
                  </w:pPr>
                  <w:r w:rsidRPr="005C7575">
                    <w:t>RU0009029540</w:t>
                  </w:r>
                </w:p>
              </w:tc>
              <w:tc>
                <w:tcPr>
                  <w:tcW w:w="1155" w:type="dxa"/>
                  <w:shd w:val="clear" w:color="auto" w:fill="auto"/>
                </w:tcPr>
                <w:p w14:paraId="681EBCE4" w14:textId="33DB0847" w:rsidR="0013132E" w:rsidRPr="00914565" w:rsidRDefault="0013132E" w:rsidP="008B4AA4">
                  <w:pPr>
                    <w:framePr w:hSpace="180" w:wrap="around" w:hAnchor="margin" w:xAlign="center" w:y="-1139"/>
                    <w:spacing w:after="0" w:line="240" w:lineRule="auto"/>
                    <w:jc w:val="center"/>
                    <w:rPr>
                      <w:rFonts w:ascii="Calibri" w:hAnsi="Calibri" w:cs="Calibri"/>
                      <w:color w:val="000000"/>
                      <w:sz w:val="18"/>
                      <w:szCs w:val="18"/>
                    </w:rPr>
                  </w:pPr>
                  <w:r w:rsidRPr="005C7575">
                    <w:t>9,45</w:t>
                  </w:r>
                </w:p>
              </w:tc>
            </w:tr>
            <w:tr w:rsidR="0013132E" w:rsidRPr="00892333" w14:paraId="24B23156" w14:textId="77777777" w:rsidTr="0013132E">
              <w:trPr>
                <w:trHeight w:val="114"/>
              </w:trPr>
              <w:tc>
                <w:tcPr>
                  <w:tcW w:w="2607" w:type="dxa"/>
                  <w:shd w:val="clear" w:color="auto" w:fill="auto"/>
                </w:tcPr>
                <w:p w14:paraId="5F70DD03" w14:textId="52595251" w:rsidR="0013132E" w:rsidRPr="00E029E1" w:rsidRDefault="0013132E" w:rsidP="008B4AA4">
                  <w:pPr>
                    <w:framePr w:hSpace="180" w:wrap="around" w:hAnchor="margin" w:xAlign="center" w:y="-1139"/>
                    <w:spacing w:after="0" w:line="240" w:lineRule="auto"/>
                  </w:pPr>
                  <w:r w:rsidRPr="005C7575">
                    <w:t>ЛУКОЙЛ, ао, гос.рег.№1-01-00077-A</w:t>
                  </w:r>
                </w:p>
              </w:tc>
              <w:tc>
                <w:tcPr>
                  <w:tcW w:w="1670" w:type="dxa"/>
                  <w:shd w:val="clear" w:color="auto" w:fill="auto"/>
                </w:tcPr>
                <w:p w14:paraId="07DBB3AE" w14:textId="721939B7" w:rsidR="0013132E" w:rsidRPr="00675DF0" w:rsidRDefault="0013132E" w:rsidP="008B4AA4">
                  <w:pPr>
                    <w:framePr w:hSpace="180" w:wrap="around" w:hAnchor="margin" w:xAlign="center" w:y="-1139"/>
                    <w:spacing w:after="0" w:line="240" w:lineRule="auto"/>
                    <w:rPr>
                      <w:rFonts w:ascii="Calibri" w:hAnsi="Calibri" w:cs="Calibri"/>
                      <w:color w:val="000000"/>
                      <w:sz w:val="18"/>
                      <w:szCs w:val="18"/>
                    </w:rPr>
                  </w:pPr>
                  <w:r w:rsidRPr="005C7575">
                    <w:t>RU0009024277</w:t>
                  </w:r>
                </w:p>
              </w:tc>
              <w:tc>
                <w:tcPr>
                  <w:tcW w:w="1155" w:type="dxa"/>
                  <w:shd w:val="clear" w:color="auto" w:fill="auto"/>
                </w:tcPr>
                <w:p w14:paraId="1288C9CB" w14:textId="32CCDED3" w:rsidR="0013132E" w:rsidRPr="00675DF0" w:rsidRDefault="0013132E" w:rsidP="008B4AA4">
                  <w:pPr>
                    <w:framePr w:hSpace="180" w:wrap="around" w:hAnchor="margin" w:xAlign="center" w:y="-1139"/>
                    <w:spacing w:after="0" w:line="240" w:lineRule="auto"/>
                    <w:jc w:val="center"/>
                    <w:rPr>
                      <w:rFonts w:ascii="Calibri" w:hAnsi="Calibri" w:cs="Calibri"/>
                      <w:color w:val="000000"/>
                      <w:sz w:val="18"/>
                      <w:szCs w:val="18"/>
                    </w:rPr>
                  </w:pPr>
                  <w:r w:rsidRPr="005C7575">
                    <w:t>7,11</w:t>
                  </w:r>
                </w:p>
              </w:tc>
            </w:tr>
            <w:tr w:rsidR="0013132E" w:rsidRPr="00892333" w14:paraId="45EA09CF" w14:textId="77777777" w:rsidTr="0013132E">
              <w:trPr>
                <w:trHeight w:val="114"/>
              </w:trPr>
              <w:tc>
                <w:tcPr>
                  <w:tcW w:w="2607" w:type="dxa"/>
                  <w:shd w:val="clear" w:color="auto" w:fill="auto"/>
                </w:tcPr>
                <w:p w14:paraId="631B79BF" w14:textId="580B82A0" w:rsidR="0013132E" w:rsidRPr="00E029E1" w:rsidRDefault="0013132E" w:rsidP="008B4AA4">
                  <w:pPr>
                    <w:framePr w:hSpace="180" w:wrap="around" w:hAnchor="margin" w:xAlign="center" w:y="-1139"/>
                    <w:spacing w:after="0" w:line="240" w:lineRule="auto"/>
                  </w:pPr>
                  <w:r w:rsidRPr="005C7575">
                    <w:t>Облигации ПАО "ГК "Самолет" №4B02-10-16493-A-001P</w:t>
                  </w:r>
                </w:p>
              </w:tc>
              <w:tc>
                <w:tcPr>
                  <w:tcW w:w="1670" w:type="dxa"/>
                  <w:shd w:val="clear" w:color="auto" w:fill="auto"/>
                </w:tcPr>
                <w:p w14:paraId="301A757F" w14:textId="1073E58A" w:rsidR="0013132E" w:rsidRPr="00E029E1" w:rsidRDefault="0013132E" w:rsidP="008B4AA4">
                  <w:pPr>
                    <w:framePr w:hSpace="180" w:wrap="around" w:hAnchor="margin" w:xAlign="center" w:y="-1139"/>
                    <w:spacing w:after="0" w:line="240" w:lineRule="auto"/>
                  </w:pPr>
                  <w:r w:rsidRPr="005C7575">
                    <w:t>RU000A103L03</w:t>
                  </w:r>
                </w:p>
              </w:tc>
              <w:tc>
                <w:tcPr>
                  <w:tcW w:w="1155" w:type="dxa"/>
                  <w:shd w:val="clear" w:color="auto" w:fill="auto"/>
                </w:tcPr>
                <w:p w14:paraId="021A4C34" w14:textId="40F97980" w:rsidR="0013132E" w:rsidRPr="00E029E1" w:rsidRDefault="0013132E" w:rsidP="008B4AA4">
                  <w:pPr>
                    <w:framePr w:hSpace="180" w:wrap="around" w:hAnchor="margin" w:xAlign="center" w:y="-1139"/>
                    <w:spacing w:after="0" w:line="240" w:lineRule="auto"/>
                    <w:jc w:val="center"/>
                  </w:pPr>
                  <w:r w:rsidRPr="005C7575">
                    <w:t>7,08</w:t>
                  </w:r>
                </w:p>
              </w:tc>
            </w:tr>
            <w:tr w:rsidR="0013132E" w:rsidRPr="00892333" w14:paraId="4E7571C0" w14:textId="77777777" w:rsidTr="0013132E">
              <w:trPr>
                <w:trHeight w:val="114"/>
              </w:trPr>
              <w:tc>
                <w:tcPr>
                  <w:tcW w:w="2607" w:type="dxa"/>
                  <w:shd w:val="clear" w:color="auto" w:fill="auto"/>
                </w:tcPr>
                <w:p w14:paraId="08E9B0B7" w14:textId="2DF9DD1C" w:rsidR="0013132E" w:rsidRPr="00E029E1" w:rsidRDefault="0013132E" w:rsidP="008B4AA4">
                  <w:pPr>
                    <w:framePr w:hSpace="180" w:wrap="around" w:hAnchor="margin" w:xAlign="center" w:y="-1139"/>
                  </w:pPr>
                  <w:r w:rsidRPr="005C7575">
                    <w:t>Акции обыкновенные ПАО "Газпром"</w:t>
                  </w:r>
                </w:p>
              </w:tc>
              <w:tc>
                <w:tcPr>
                  <w:tcW w:w="1670" w:type="dxa"/>
                  <w:shd w:val="clear" w:color="auto" w:fill="auto"/>
                </w:tcPr>
                <w:p w14:paraId="082D0E3D" w14:textId="6A24FF5E" w:rsidR="0013132E" w:rsidRPr="00E029E1" w:rsidRDefault="0013132E" w:rsidP="008B4AA4">
                  <w:pPr>
                    <w:framePr w:hSpace="180" w:wrap="around" w:hAnchor="margin" w:xAlign="center" w:y="-1139"/>
                    <w:spacing w:after="0" w:line="240" w:lineRule="auto"/>
                  </w:pPr>
                  <w:r w:rsidRPr="005C7575">
                    <w:t>RU0007661625</w:t>
                  </w:r>
                </w:p>
              </w:tc>
              <w:tc>
                <w:tcPr>
                  <w:tcW w:w="1155" w:type="dxa"/>
                  <w:shd w:val="clear" w:color="auto" w:fill="auto"/>
                </w:tcPr>
                <w:p w14:paraId="4387DEA6" w14:textId="5D403482" w:rsidR="0013132E" w:rsidRPr="00E029E1" w:rsidRDefault="0013132E" w:rsidP="008B4AA4">
                  <w:pPr>
                    <w:framePr w:hSpace="180" w:wrap="around" w:hAnchor="margin" w:xAlign="center" w:y="-1139"/>
                    <w:spacing w:after="0" w:line="240" w:lineRule="auto"/>
                    <w:jc w:val="center"/>
                  </w:pPr>
                  <w:r w:rsidRPr="005C7575">
                    <w:t>6,34</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45FDCACB" w:rsidR="002574DA" w:rsidRDefault="001272E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8B4AA4" w14:paraId="3817651D" w14:textId="77777777" w:rsidTr="001F2F82">
        <w:tc>
          <w:tcPr>
            <w:tcW w:w="4595" w:type="dxa"/>
            <w:gridSpan w:val="2"/>
            <w:vMerge/>
            <w:tcBorders>
              <w:top w:val="nil"/>
              <w:left w:val="nil"/>
              <w:bottom w:val="nil"/>
              <w:right w:val="single" w:sz="4" w:space="0" w:color="auto"/>
            </w:tcBorders>
          </w:tcPr>
          <w:p w14:paraId="4A21E34C" w14:textId="77777777" w:rsidR="008B4AA4" w:rsidRDefault="008B4AA4" w:rsidP="008B4AA4">
            <w:bookmarkStart w:id="1" w:name="_GoBack"/>
            <w:bookmarkEnd w:id="1"/>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8B4AA4" w:rsidRDefault="008B4AA4" w:rsidP="008B4AA4">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0FEB84DB" w:rsidR="008B4AA4" w:rsidRDefault="008B4AA4" w:rsidP="008B4AA4">
            <w:pPr>
              <w:pStyle w:val="ConsPlusNormal"/>
              <w:spacing w:after="120"/>
              <w:jc w:val="center"/>
            </w:pPr>
            <w:r w:rsidRPr="009E42BA">
              <w:t>3,7%</w:t>
            </w:r>
          </w:p>
        </w:tc>
        <w:tc>
          <w:tcPr>
            <w:tcW w:w="1474" w:type="dxa"/>
            <w:tcBorders>
              <w:top w:val="single" w:sz="4" w:space="0" w:color="auto"/>
              <w:left w:val="single" w:sz="4" w:space="0" w:color="auto"/>
              <w:bottom w:val="single" w:sz="4" w:space="0" w:color="auto"/>
              <w:right w:val="single" w:sz="4" w:space="0" w:color="auto"/>
            </w:tcBorders>
          </w:tcPr>
          <w:p w14:paraId="78138059" w14:textId="19329A41" w:rsidR="008B4AA4" w:rsidRPr="007E0B26" w:rsidRDefault="008B4AA4" w:rsidP="008B4AA4">
            <w:pPr>
              <w:pStyle w:val="ConsPlusNormal"/>
              <w:spacing w:after="120"/>
              <w:jc w:val="center"/>
              <w:rPr>
                <w:highlight w:val="yellow"/>
              </w:rPr>
            </w:pPr>
            <w:r w:rsidRPr="009E42BA">
              <w:t>3,3%</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8B4AA4" w:rsidRDefault="008B4AA4" w:rsidP="008B4AA4">
            <w:pPr>
              <w:spacing w:after="120"/>
              <w:jc w:val="center"/>
            </w:pPr>
          </w:p>
        </w:tc>
      </w:tr>
      <w:tr w:rsidR="008B4AA4" w14:paraId="793AD32B" w14:textId="77777777" w:rsidTr="001F2F82">
        <w:tc>
          <w:tcPr>
            <w:tcW w:w="4595" w:type="dxa"/>
            <w:gridSpan w:val="2"/>
            <w:vMerge/>
            <w:tcBorders>
              <w:top w:val="nil"/>
              <w:left w:val="nil"/>
              <w:bottom w:val="nil"/>
              <w:right w:val="single" w:sz="4" w:space="0" w:color="auto"/>
            </w:tcBorders>
          </w:tcPr>
          <w:p w14:paraId="748EEE50" w14:textId="77777777" w:rsidR="008B4AA4" w:rsidRDefault="008B4AA4" w:rsidP="008B4AA4"/>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8B4AA4" w:rsidRDefault="008B4AA4" w:rsidP="008B4AA4">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52EB69B2" w:rsidR="008B4AA4" w:rsidRDefault="008B4AA4" w:rsidP="008B4AA4">
            <w:pPr>
              <w:pStyle w:val="ConsPlusNormal"/>
              <w:spacing w:after="120"/>
              <w:jc w:val="center"/>
            </w:pPr>
            <w:r w:rsidRPr="009E42BA">
              <w:t>12,5%</w:t>
            </w:r>
          </w:p>
        </w:tc>
        <w:tc>
          <w:tcPr>
            <w:tcW w:w="1474" w:type="dxa"/>
            <w:tcBorders>
              <w:top w:val="single" w:sz="4" w:space="0" w:color="auto"/>
              <w:left w:val="single" w:sz="4" w:space="0" w:color="auto"/>
              <w:bottom w:val="single" w:sz="4" w:space="0" w:color="auto"/>
              <w:right w:val="single" w:sz="4" w:space="0" w:color="auto"/>
            </w:tcBorders>
          </w:tcPr>
          <w:p w14:paraId="08406A15" w14:textId="18241E39" w:rsidR="008B4AA4" w:rsidRPr="007E0B26" w:rsidRDefault="008B4AA4" w:rsidP="008B4AA4">
            <w:pPr>
              <w:pStyle w:val="ConsPlusNormal"/>
              <w:spacing w:after="120"/>
              <w:jc w:val="center"/>
              <w:rPr>
                <w:highlight w:val="yellow"/>
              </w:rPr>
            </w:pPr>
            <w:r w:rsidRPr="009E42BA">
              <w:t>11,3%</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8B4AA4" w:rsidRDefault="008B4AA4" w:rsidP="008B4AA4">
            <w:pPr>
              <w:spacing w:after="120"/>
              <w:jc w:val="center"/>
            </w:pPr>
          </w:p>
        </w:tc>
      </w:tr>
      <w:tr w:rsidR="008B4AA4" w14:paraId="08529EC6" w14:textId="77777777" w:rsidTr="001F2F82">
        <w:tc>
          <w:tcPr>
            <w:tcW w:w="4595" w:type="dxa"/>
            <w:gridSpan w:val="2"/>
            <w:vMerge/>
            <w:tcBorders>
              <w:top w:val="nil"/>
              <w:left w:val="nil"/>
              <w:bottom w:val="nil"/>
              <w:right w:val="single" w:sz="4" w:space="0" w:color="auto"/>
            </w:tcBorders>
          </w:tcPr>
          <w:p w14:paraId="60C4130D" w14:textId="77777777" w:rsidR="008B4AA4" w:rsidRDefault="008B4AA4" w:rsidP="008B4AA4"/>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8B4AA4" w:rsidRDefault="008B4AA4" w:rsidP="008B4AA4">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1B699AC3" w:rsidR="008B4AA4" w:rsidRDefault="008B4AA4" w:rsidP="008B4AA4">
            <w:pPr>
              <w:pStyle w:val="ConsPlusNormal"/>
              <w:spacing w:after="120"/>
              <w:jc w:val="center"/>
            </w:pPr>
            <w:r w:rsidRPr="009E42BA">
              <w:t>20,2%</w:t>
            </w:r>
          </w:p>
        </w:tc>
        <w:tc>
          <w:tcPr>
            <w:tcW w:w="1474" w:type="dxa"/>
            <w:tcBorders>
              <w:top w:val="single" w:sz="4" w:space="0" w:color="auto"/>
              <w:left w:val="single" w:sz="4" w:space="0" w:color="auto"/>
              <w:bottom w:val="single" w:sz="4" w:space="0" w:color="auto"/>
              <w:right w:val="single" w:sz="4" w:space="0" w:color="auto"/>
            </w:tcBorders>
          </w:tcPr>
          <w:p w14:paraId="25E843E4" w14:textId="1924EAFE" w:rsidR="008B4AA4" w:rsidRPr="007E0B26" w:rsidRDefault="008B4AA4" w:rsidP="008B4AA4">
            <w:pPr>
              <w:pStyle w:val="ConsPlusNormal"/>
              <w:spacing w:after="120"/>
              <w:jc w:val="center"/>
              <w:rPr>
                <w:highlight w:val="yellow"/>
              </w:rPr>
            </w:pPr>
            <w:r w:rsidRPr="009E42BA">
              <w:t>16,9%</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8B4AA4" w:rsidRDefault="008B4AA4" w:rsidP="008B4AA4">
            <w:pPr>
              <w:spacing w:after="120"/>
              <w:jc w:val="center"/>
            </w:pPr>
          </w:p>
        </w:tc>
      </w:tr>
      <w:tr w:rsidR="008B4AA4" w14:paraId="46143B1F" w14:textId="77777777" w:rsidTr="001F2F82">
        <w:tc>
          <w:tcPr>
            <w:tcW w:w="4595" w:type="dxa"/>
            <w:gridSpan w:val="2"/>
            <w:vMerge/>
            <w:tcBorders>
              <w:top w:val="nil"/>
              <w:left w:val="nil"/>
              <w:bottom w:val="nil"/>
              <w:right w:val="single" w:sz="4" w:space="0" w:color="auto"/>
            </w:tcBorders>
          </w:tcPr>
          <w:p w14:paraId="64A1D0F1" w14:textId="77777777" w:rsidR="008B4AA4" w:rsidRDefault="008B4AA4" w:rsidP="008B4AA4"/>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8B4AA4" w:rsidRDefault="008B4AA4" w:rsidP="008B4AA4">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1A72669D" w:rsidR="008B4AA4" w:rsidRDefault="008B4AA4" w:rsidP="008B4AA4">
            <w:pPr>
              <w:pStyle w:val="ConsPlusNormal"/>
              <w:spacing w:after="120"/>
              <w:jc w:val="center"/>
            </w:pPr>
            <w:r w:rsidRPr="009E42BA">
              <w:t>22,4%</w:t>
            </w:r>
          </w:p>
        </w:tc>
        <w:tc>
          <w:tcPr>
            <w:tcW w:w="1474" w:type="dxa"/>
            <w:tcBorders>
              <w:top w:val="single" w:sz="4" w:space="0" w:color="auto"/>
              <w:left w:val="single" w:sz="4" w:space="0" w:color="auto"/>
              <w:bottom w:val="single" w:sz="4" w:space="0" w:color="auto"/>
              <w:right w:val="single" w:sz="4" w:space="0" w:color="auto"/>
            </w:tcBorders>
          </w:tcPr>
          <w:p w14:paraId="402F95DC" w14:textId="2DCE7B31" w:rsidR="008B4AA4" w:rsidRPr="007E0B26" w:rsidRDefault="008B4AA4" w:rsidP="008B4AA4">
            <w:pPr>
              <w:pStyle w:val="ConsPlusNormal"/>
              <w:spacing w:after="120"/>
              <w:jc w:val="center"/>
              <w:rPr>
                <w:highlight w:val="yellow"/>
              </w:rPr>
            </w:pPr>
            <w:r w:rsidRPr="009E42BA">
              <w:t>20,1%</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8B4AA4" w:rsidRDefault="008B4AA4" w:rsidP="008B4AA4">
            <w:pPr>
              <w:spacing w:after="120"/>
              <w:jc w:val="center"/>
            </w:pPr>
          </w:p>
        </w:tc>
      </w:tr>
      <w:tr w:rsidR="008B4AA4" w14:paraId="333F3457" w14:textId="77777777" w:rsidTr="001F2F82">
        <w:tc>
          <w:tcPr>
            <w:tcW w:w="4595" w:type="dxa"/>
            <w:gridSpan w:val="2"/>
            <w:vMerge/>
            <w:tcBorders>
              <w:top w:val="nil"/>
              <w:left w:val="nil"/>
              <w:bottom w:val="nil"/>
              <w:right w:val="single" w:sz="4" w:space="0" w:color="auto"/>
            </w:tcBorders>
          </w:tcPr>
          <w:p w14:paraId="112CDD52" w14:textId="77777777" w:rsidR="008B4AA4" w:rsidRDefault="008B4AA4" w:rsidP="008B4AA4"/>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8B4AA4" w:rsidRDefault="008B4AA4" w:rsidP="008B4AA4">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19EEB073" w:rsidR="008B4AA4" w:rsidRDefault="008B4AA4" w:rsidP="008B4AA4">
            <w:pPr>
              <w:pStyle w:val="ConsPlusNormal"/>
              <w:spacing w:after="120"/>
              <w:jc w:val="center"/>
            </w:pPr>
            <w:r w:rsidRPr="009E42BA">
              <w:t>27,6%</w:t>
            </w:r>
          </w:p>
        </w:tc>
        <w:tc>
          <w:tcPr>
            <w:tcW w:w="1474" w:type="dxa"/>
            <w:tcBorders>
              <w:top w:val="single" w:sz="4" w:space="0" w:color="auto"/>
              <w:left w:val="single" w:sz="4" w:space="0" w:color="auto"/>
              <w:bottom w:val="single" w:sz="4" w:space="0" w:color="auto"/>
              <w:right w:val="single" w:sz="4" w:space="0" w:color="auto"/>
            </w:tcBorders>
          </w:tcPr>
          <w:p w14:paraId="5ABA04B0" w14:textId="4A051B14" w:rsidR="008B4AA4" w:rsidRPr="007E0B26" w:rsidRDefault="008B4AA4" w:rsidP="008B4AA4">
            <w:pPr>
              <w:pStyle w:val="ConsPlusNormal"/>
              <w:spacing w:after="120"/>
              <w:jc w:val="center"/>
              <w:rPr>
                <w:highlight w:val="yellow"/>
              </w:rPr>
            </w:pPr>
            <w:r w:rsidRPr="009E42BA">
              <w:t>0,4%</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8B4AA4" w:rsidRDefault="008B4AA4" w:rsidP="008B4AA4">
            <w:pPr>
              <w:spacing w:after="120"/>
              <w:jc w:val="center"/>
            </w:pPr>
          </w:p>
        </w:tc>
      </w:tr>
      <w:tr w:rsidR="008B4AA4" w14:paraId="576664AA" w14:textId="77777777" w:rsidTr="001F2F82">
        <w:tc>
          <w:tcPr>
            <w:tcW w:w="4595" w:type="dxa"/>
            <w:gridSpan w:val="2"/>
            <w:vMerge/>
            <w:tcBorders>
              <w:top w:val="nil"/>
              <w:left w:val="nil"/>
              <w:bottom w:val="nil"/>
              <w:right w:val="single" w:sz="4" w:space="0" w:color="auto"/>
            </w:tcBorders>
          </w:tcPr>
          <w:p w14:paraId="1AC7B8D6" w14:textId="77777777" w:rsidR="008B4AA4" w:rsidRDefault="008B4AA4" w:rsidP="008B4AA4"/>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8B4AA4" w:rsidRDefault="008B4AA4" w:rsidP="008B4AA4">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53AED1D2" w:rsidR="008B4AA4" w:rsidRDefault="008B4AA4" w:rsidP="008B4AA4">
            <w:pPr>
              <w:pStyle w:val="ConsPlusNormal"/>
              <w:spacing w:after="120"/>
              <w:jc w:val="center"/>
            </w:pPr>
            <w:r w:rsidRPr="009E42BA">
              <w:t>43,7%</w:t>
            </w:r>
          </w:p>
        </w:tc>
        <w:tc>
          <w:tcPr>
            <w:tcW w:w="1474" w:type="dxa"/>
            <w:tcBorders>
              <w:top w:val="single" w:sz="4" w:space="0" w:color="auto"/>
              <w:left w:val="single" w:sz="4" w:space="0" w:color="auto"/>
              <w:bottom w:val="single" w:sz="4" w:space="0" w:color="auto"/>
              <w:right w:val="single" w:sz="4" w:space="0" w:color="auto"/>
            </w:tcBorders>
          </w:tcPr>
          <w:p w14:paraId="27BA1970" w14:textId="45B23AF3" w:rsidR="008B4AA4" w:rsidRPr="007E0B26" w:rsidRDefault="008B4AA4" w:rsidP="008B4AA4">
            <w:pPr>
              <w:pStyle w:val="ConsPlusNormal"/>
              <w:spacing w:after="120"/>
              <w:jc w:val="center"/>
              <w:rPr>
                <w:highlight w:val="yellow"/>
              </w:rPr>
            </w:pPr>
            <w:r w:rsidRPr="009E42BA">
              <w:t>5,7%</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8B4AA4" w:rsidRDefault="008B4AA4" w:rsidP="008B4AA4">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0077E666"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BF1731">
              <w:rPr>
                <w:color w:val="000000"/>
              </w:rPr>
              <w:t>80 094,63</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22840997"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BF1731">
              <w:t>563 063 471,3</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p w14:paraId="02BFA9C6" w14:textId="3459B3A6" w:rsidR="00D405AF" w:rsidRDefault="00D405AF" w:rsidP="00D405AF">
      <w:pPr>
        <w:pStyle w:val="ConsPlusNormal"/>
        <w:ind w:left="-426"/>
        <w:jc w:val="both"/>
      </w:pPr>
    </w:p>
    <w:sectPr w:rsidR="00D405AF" w:rsidSect="0012738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A3410"/>
    <w:rsid w:val="000A6740"/>
    <w:rsid w:val="000C613C"/>
    <w:rsid w:val="000E1E9B"/>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495B"/>
    <w:rsid w:val="001E4E4C"/>
    <w:rsid w:val="00246766"/>
    <w:rsid w:val="00253291"/>
    <w:rsid w:val="002574DA"/>
    <w:rsid w:val="00283F81"/>
    <w:rsid w:val="002A00CA"/>
    <w:rsid w:val="002A040B"/>
    <w:rsid w:val="002D2CD5"/>
    <w:rsid w:val="002D6FD7"/>
    <w:rsid w:val="002D79B4"/>
    <w:rsid w:val="002E4F64"/>
    <w:rsid w:val="00302BE5"/>
    <w:rsid w:val="00336C2D"/>
    <w:rsid w:val="00343E7A"/>
    <w:rsid w:val="00347972"/>
    <w:rsid w:val="00347DE5"/>
    <w:rsid w:val="00363908"/>
    <w:rsid w:val="0037495D"/>
    <w:rsid w:val="00375CD1"/>
    <w:rsid w:val="00394C04"/>
    <w:rsid w:val="003A7740"/>
    <w:rsid w:val="003F2035"/>
    <w:rsid w:val="00405760"/>
    <w:rsid w:val="00424723"/>
    <w:rsid w:val="00446EE5"/>
    <w:rsid w:val="004710AB"/>
    <w:rsid w:val="00496BC5"/>
    <w:rsid w:val="004A04C1"/>
    <w:rsid w:val="004A0AA2"/>
    <w:rsid w:val="004B5EBC"/>
    <w:rsid w:val="004C7320"/>
    <w:rsid w:val="004F3AA6"/>
    <w:rsid w:val="0050611D"/>
    <w:rsid w:val="005135F3"/>
    <w:rsid w:val="00521DB9"/>
    <w:rsid w:val="00524897"/>
    <w:rsid w:val="00530A9C"/>
    <w:rsid w:val="00560361"/>
    <w:rsid w:val="00571237"/>
    <w:rsid w:val="00585800"/>
    <w:rsid w:val="005920D7"/>
    <w:rsid w:val="005C235E"/>
    <w:rsid w:val="005C751D"/>
    <w:rsid w:val="005E2CD3"/>
    <w:rsid w:val="005E5205"/>
    <w:rsid w:val="005E65ED"/>
    <w:rsid w:val="0060072F"/>
    <w:rsid w:val="00636987"/>
    <w:rsid w:val="00640021"/>
    <w:rsid w:val="00674FCB"/>
    <w:rsid w:val="00675DF0"/>
    <w:rsid w:val="00691B32"/>
    <w:rsid w:val="006B00B0"/>
    <w:rsid w:val="006D1D85"/>
    <w:rsid w:val="006E323F"/>
    <w:rsid w:val="006E68A0"/>
    <w:rsid w:val="006F279E"/>
    <w:rsid w:val="0070727F"/>
    <w:rsid w:val="00711BC9"/>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4CCB"/>
    <w:rsid w:val="00A77F52"/>
    <w:rsid w:val="00A94605"/>
    <w:rsid w:val="00AA1980"/>
    <w:rsid w:val="00AD4C62"/>
    <w:rsid w:val="00AE3F59"/>
    <w:rsid w:val="00B00DE0"/>
    <w:rsid w:val="00B07548"/>
    <w:rsid w:val="00B37DE8"/>
    <w:rsid w:val="00B67016"/>
    <w:rsid w:val="00B77606"/>
    <w:rsid w:val="00B814AD"/>
    <w:rsid w:val="00B82E82"/>
    <w:rsid w:val="00B928E6"/>
    <w:rsid w:val="00BA53E5"/>
    <w:rsid w:val="00BB33AD"/>
    <w:rsid w:val="00BB7303"/>
    <w:rsid w:val="00BD0DC3"/>
    <w:rsid w:val="00BD5FD9"/>
    <w:rsid w:val="00BF1731"/>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20018"/>
    <w:rsid w:val="00D405AF"/>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27CE5"/>
    <w:rsid w:val="00E61E15"/>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FD7A-F063-4399-A9DA-4B71B33A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151</cp:revision>
  <dcterms:created xsi:type="dcterms:W3CDTF">2021-10-07T09:00:00Z</dcterms:created>
  <dcterms:modified xsi:type="dcterms:W3CDTF">2023-05-12T16:06:00Z</dcterms:modified>
</cp:coreProperties>
</file>