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755A57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755A57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8E5568">
              <w:rPr>
                <w:b/>
              </w:rPr>
              <w:t>2</w:t>
            </w:r>
            <w:r w:rsidR="006336F5" w:rsidRPr="006336F5">
              <w:rPr>
                <w:b/>
              </w:rPr>
              <w:t>6</w:t>
            </w:r>
            <w:r w:rsidR="008E5568">
              <w:rPr>
                <w:b/>
              </w:rPr>
              <w:t>.0</w:t>
            </w:r>
            <w:r w:rsidR="006336F5" w:rsidRPr="006336F5">
              <w:rPr>
                <w:b/>
              </w:rPr>
              <w:t>3</w:t>
            </w:r>
            <w:r w:rsidR="008E5568">
              <w:rPr>
                <w:b/>
              </w:rPr>
              <w:t>.2025</w:t>
            </w:r>
          </w:p>
          <w:p w:rsidR="00755A57" w:rsidRDefault="00755A57" w:rsidP="00755A57">
            <w:pPr>
              <w:pStyle w:val="13"/>
            </w:pPr>
            <w:r w:rsidRPr="00755A57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755A57" w:rsidP="00F3235B">
            <w:pPr>
              <w:pStyle w:val="13"/>
            </w:pPr>
            <w:r w:rsidRPr="00755A57">
              <w:t xml:space="preserve">Интервальный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="00F3235B">
              <w:rPr>
                <w:b/>
              </w:rPr>
              <w:t>Первый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755A57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755A57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755A57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EC389E" w:rsidP="00EC389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EC389E">
                    <w:rPr>
                      <w:sz w:val="20"/>
                    </w:rPr>
                    <w:t>Вы можете погасить инвестиционные паи паевого инвестиционного фонда в течение сроков, установленных правилами доверительного управления паевым инвестиционным фондом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755A57" w:rsidP="00F3235B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755A57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F3235B" w:rsidRPr="003F3C14">
                      <w:rPr>
                        <w:rStyle w:val="a4"/>
                        <w:sz w:val="20"/>
                      </w:rPr>
                      <w:t>https://www.alfacapital.ru/disclosure/pifs/</w:t>
                    </w:r>
                    <w:r w:rsidR="00F3235B" w:rsidRPr="003F3C14">
                      <w:rPr>
                        <w:rStyle w:val="a4"/>
                        <w:sz w:val="20"/>
                        <w:lang w:val="en-US"/>
                      </w:rPr>
                      <w:t>nfprir</w:t>
                    </w:r>
                    <w:r w:rsidR="00F3235B" w:rsidRPr="003F3C14">
                      <w:rPr>
                        <w:rStyle w:val="a4"/>
                        <w:sz w:val="20"/>
                      </w:rPr>
                      <w:t>/pif-rules</w:t>
                    </w:r>
                  </w:hyperlink>
                  <w:r w:rsidR="00802D4A" w:rsidRPr="008E7EBE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755A57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F3235B" w:rsidRPr="00F3235B" w:rsidRDefault="00F3235B" w:rsidP="00F3235B">
            <w:pPr>
              <w:pStyle w:val="1"/>
              <w:numPr>
                <w:ilvl w:val="0"/>
                <w:numId w:val="14"/>
              </w:numPr>
            </w:pPr>
            <w:r w:rsidRPr="00F3235B">
              <w:t xml:space="preserve">В настоящий момент ИПИФ рыночных финансовых инструментов «Первый» представляет собой фонд акций и облигаций широкого рынка с акцентом на высоколиквидные бумаги первого эшелона </w:t>
            </w:r>
          </w:p>
          <w:p w:rsidR="00755A57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</w:t>
            </w:r>
            <w:r w:rsidR="001F39B5">
              <w:t xml:space="preserve">ионного фонда инвестированы в </w:t>
            </w:r>
            <w:r w:rsidR="002373DE">
              <w:t>50</w:t>
            </w:r>
            <w:r w:rsidR="008E3451">
              <w:t xml:space="preserve"> объектов</w:t>
            </w:r>
            <w:r>
              <w:t>.</w:t>
            </w:r>
          </w:p>
          <w:p w:rsidR="00592699" w:rsidRDefault="00787466" w:rsidP="00CE27BC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592699" w:rsidRPr="00592699" w:rsidTr="00592699">
              <w:trPr>
                <w:divId w:val="1620527126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592699" w:rsidRPr="00592699" w:rsidRDefault="00592699" w:rsidP="00592699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592699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592699" w:rsidRPr="00592699" w:rsidRDefault="00592699" w:rsidP="00592699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592699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592699" w:rsidRPr="00592699" w:rsidRDefault="00592699" w:rsidP="00592699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592699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2373DE" w:rsidRPr="00592699" w:rsidTr="00592699">
              <w:trPr>
                <w:divId w:val="162052712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2373DE" w:rsidRDefault="002373DE" w:rsidP="002373D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обыкновенные МКПАО "ЯНДЕКС"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2373DE" w:rsidRDefault="002373DE" w:rsidP="002373D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RU000A107T19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2373DE" w:rsidRDefault="002373DE" w:rsidP="002373D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8,97</w:t>
                  </w:r>
                </w:p>
              </w:tc>
            </w:tr>
            <w:tr w:rsidR="002373DE" w:rsidRPr="00592699" w:rsidTr="00592699">
              <w:trPr>
                <w:divId w:val="162052712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2373DE" w:rsidRDefault="002373DE" w:rsidP="002373D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Т-Технологии-1-ао, гос.рег.№1-01-16784-A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2373DE" w:rsidRDefault="002373DE" w:rsidP="002373D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RU000A107UL4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373DE" w:rsidRDefault="002373DE" w:rsidP="002373D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8,94</w:t>
                  </w:r>
                </w:p>
              </w:tc>
            </w:tr>
            <w:tr w:rsidR="002373DE" w:rsidRPr="00592699" w:rsidTr="00592699">
              <w:trPr>
                <w:divId w:val="162052712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2373DE" w:rsidRDefault="002373DE" w:rsidP="002373D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"Корпоративный центр ИКС 5", ПАО, акции обыкновенные бездокументарные именные, гос.рег.№1-01-16812-A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2373DE" w:rsidRDefault="002373DE" w:rsidP="002373D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RU000A108X38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2373DE" w:rsidRDefault="002373DE" w:rsidP="002373D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8,80</w:t>
                  </w:r>
                </w:p>
              </w:tc>
            </w:tr>
            <w:tr w:rsidR="002373DE" w:rsidRPr="00592699" w:rsidTr="00592699">
              <w:trPr>
                <w:divId w:val="162052712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2373DE" w:rsidRPr="002373DE" w:rsidRDefault="002373DE" w:rsidP="002373DE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АДР</w:t>
                  </w:r>
                  <w:r w:rsidRPr="002373DE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Ozon Holdings PLC US69269L1044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2373DE" w:rsidRDefault="002373DE" w:rsidP="002373D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373DE" w:rsidRDefault="002373DE" w:rsidP="002373D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8,38</w:t>
                  </w:r>
                </w:p>
              </w:tc>
            </w:tr>
            <w:tr w:rsidR="002373DE" w:rsidRPr="00592699" w:rsidTr="00592699">
              <w:trPr>
                <w:divId w:val="162052712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2373DE" w:rsidRDefault="002373DE" w:rsidP="002373D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Сбербанк,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ао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, гос.рег.№10301481B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2373DE" w:rsidRDefault="002373DE" w:rsidP="002373D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2373DE" w:rsidRDefault="002373DE" w:rsidP="002373D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8,12</w:t>
                  </w:r>
                </w:p>
              </w:tc>
            </w:tr>
            <w:bookmarkEnd w:id="0"/>
          </w:tbl>
          <w:p w:rsidR="00CE27BC" w:rsidRPr="00CE27BC" w:rsidRDefault="00CE27BC" w:rsidP="00CE27BC">
            <w:pPr>
              <w:spacing w:before="360" w:after="240"/>
              <w:rPr>
                <w:b/>
              </w:rPr>
            </w:pPr>
          </w:p>
        </w:tc>
      </w:tr>
    </w:tbl>
    <w:p w:rsidR="001F39B5" w:rsidRDefault="001F39B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55A5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55A57" w:rsidRPr="001B14E5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55A57" w:rsidRPr="00B200D2" w:rsidRDefault="00755A57" w:rsidP="00755A57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Высокий</w:t>
                  </w:r>
                </w:p>
              </w:tc>
            </w:tr>
            <w:tr w:rsidR="00755A57" w:rsidRPr="001B14E5" w:rsidTr="00755A57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55A57" w:rsidRPr="00B200D2" w:rsidRDefault="00755A57" w:rsidP="00755A57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55A57" w:rsidRDefault="00755A57" w:rsidP="00755A57">
                  <w:pPr>
                    <w:jc w:val="center"/>
                  </w:pPr>
                  <w:r w:rsidRPr="00B73610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  <w:r w:rsidR="00974D49">
              <w:t xml:space="preserve"> (по состоянию на 28.02.2025)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345C7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755A57">
                  <w:pPr>
                    <w:jc w:val="center"/>
                  </w:pPr>
                  <w:r w:rsidRPr="00250C76">
                    <w:t>Д</w:t>
                  </w:r>
                  <w:r w:rsidR="00755A57"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E235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E235E3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470F839" wp14:editId="77B63C22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361E53" w:rsidP="00474AD4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432C0E" w:rsidRDefault="00F06C82" w:rsidP="00755A57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361E53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361E53" w:rsidRPr="00250C76" w:rsidRDefault="00361E53" w:rsidP="00361E53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361E53" w:rsidRPr="00FC6A6C" w:rsidRDefault="00361E53" w:rsidP="00361E5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361E53" w:rsidRDefault="00361E53" w:rsidP="00361E5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7,0%</w:t>
                  </w:r>
                </w:p>
              </w:tc>
              <w:tc>
                <w:tcPr>
                  <w:tcW w:w="840" w:type="pct"/>
                  <w:vAlign w:val="center"/>
                </w:tcPr>
                <w:p w:rsidR="00361E53" w:rsidRDefault="00361E53" w:rsidP="00361E5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6,2%</w:t>
                  </w:r>
                </w:p>
              </w:tc>
              <w:tc>
                <w:tcPr>
                  <w:tcW w:w="828" w:type="pct"/>
                  <w:vAlign w:val="center"/>
                </w:tcPr>
                <w:p w:rsidR="00361E53" w:rsidRDefault="00361E53" w:rsidP="00361E5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361E53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361E53" w:rsidRPr="00250C76" w:rsidRDefault="00361E53" w:rsidP="00361E53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361E53" w:rsidRPr="00FC6A6C" w:rsidRDefault="00361E53" w:rsidP="00361E5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361E53" w:rsidRDefault="00361E53" w:rsidP="00361E5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23,7%</w:t>
                  </w:r>
                </w:p>
              </w:tc>
              <w:tc>
                <w:tcPr>
                  <w:tcW w:w="840" w:type="pct"/>
                  <w:vAlign w:val="center"/>
                </w:tcPr>
                <w:p w:rsidR="00361E53" w:rsidRDefault="00361E53" w:rsidP="00361E5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20,3%</w:t>
                  </w:r>
                </w:p>
              </w:tc>
              <w:tc>
                <w:tcPr>
                  <w:tcW w:w="828" w:type="pct"/>
                  <w:vAlign w:val="center"/>
                </w:tcPr>
                <w:p w:rsidR="00361E53" w:rsidRDefault="00361E53" w:rsidP="00361E5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361E53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361E53" w:rsidRPr="00250C76" w:rsidRDefault="00361E53" w:rsidP="00361E53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361E53" w:rsidRPr="00FC6A6C" w:rsidRDefault="00361E53" w:rsidP="00361E5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361E53" w:rsidRDefault="00361E53" w:rsidP="00361E5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20,3%</w:t>
                  </w:r>
                </w:p>
              </w:tc>
              <w:tc>
                <w:tcPr>
                  <w:tcW w:w="840" w:type="pct"/>
                  <w:vAlign w:val="center"/>
                </w:tcPr>
                <w:p w:rsidR="00361E53" w:rsidRDefault="00361E53" w:rsidP="00361E5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14,2%</w:t>
                  </w:r>
                </w:p>
              </w:tc>
              <w:tc>
                <w:tcPr>
                  <w:tcW w:w="828" w:type="pct"/>
                  <w:vAlign w:val="center"/>
                </w:tcPr>
                <w:p w:rsidR="00361E53" w:rsidRDefault="00361E53" w:rsidP="00361E5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361E53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361E53" w:rsidRPr="00250C76" w:rsidRDefault="00361E53" w:rsidP="00361E53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361E53" w:rsidRPr="00FC6A6C" w:rsidRDefault="00361E53" w:rsidP="00361E5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361E53" w:rsidRDefault="00361E53" w:rsidP="00361E5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13,2%</w:t>
                  </w:r>
                </w:p>
              </w:tc>
              <w:tc>
                <w:tcPr>
                  <w:tcW w:w="840" w:type="pct"/>
                  <w:vAlign w:val="center"/>
                </w:tcPr>
                <w:p w:rsidR="00361E53" w:rsidRDefault="00361E53" w:rsidP="00361E5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3,2%</w:t>
                  </w:r>
                </w:p>
              </w:tc>
              <w:tc>
                <w:tcPr>
                  <w:tcW w:w="828" w:type="pct"/>
                  <w:vAlign w:val="center"/>
                </w:tcPr>
                <w:p w:rsidR="00361E53" w:rsidRDefault="00361E53" w:rsidP="00361E5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361E53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361E53" w:rsidRPr="00250C76" w:rsidRDefault="00361E53" w:rsidP="00361E53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361E53" w:rsidRPr="00FC6A6C" w:rsidRDefault="00361E53" w:rsidP="00361E5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361E53" w:rsidRDefault="00361E53" w:rsidP="00361E5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108,2%</w:t>
                  </w:r>
                </w:p>
              </w:tc>
              <w:tc>
                <w:tcPr>
                  <w:tcW w:w="840" w:type="pct"/>
                  <w:vAlign w:val="center"/>
                </w:tcPr>
                <w:p w:rsidR="00361E53" w:rsidRDefault="00361E53" w:rsidP="00361E5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76,7%</w:t>
                  </w:r>
                </w:p>
              </w:tc>
              <w:tc>
                <w:tcPr>
                  <w:tcW w:w="828" w:type="pct"/>
                  <w:vAlign w:val="center"/>
                </w:tcPr>
                <w:p w:rsidR="00361E53" w:rsidRDefault="00361E53" w:rsidP="00361E5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361E53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361E53" w:rsidRPr="00250C76" w:rsidRDefault="00361E53" w:rsidP="00361E53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361E53" w:rsidRPr="00FC6A6C" w:rsidRDefault="00361E53" w:rsidP="00361E5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361E53" w:rsidRDefault="00361E53" w:rsidP="00361E5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90,8%</w:t>
                  </w:r>
                </w:p>
              </w:tc>
              <w:tc>
                <w:tcPr>
                  <w:tcW w:w="840" w:type="pct"/>
                  <w:vAlign w:val="center"/>
                </w:tcPr>
                <w:p w:rsidR="00361E53" w:rsidRDefault="00361E53" w:rsidP="00361E5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39,1%</w:t>
                  </w:r>
                </w:p>
              </w:tc>
              <w:tc>
                <w:tcPr>
                  <w:tcW w:w="828" w:type="pct"/>
                  <w:vAlign w:val="center"/>
                </w:tcPr>
                <w:p w:rsidR="00361E53" w:rsidRDefault="00361E53" w:rsidP="00361E5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</w:tbl>
          <w:p w:rsidR="001A7B28" w:rsidRDefault="00D90DF1" w:rsidP="00F3235B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F3235B" w:rsidRPr="00F3235B">
              <w:rPr>
                <w:b/>
              </w:rPr>
              <w:t xml:space="preserve">126 824,16 </w:t>
            </w:r>
            <w:r w:rsidR="00755A57" w:rsidRPr="00F3235B">
              <w:rPr>
                <w:b/>
              </w:rPr>
              <w:t>руб</w:t>
            </w:r>
            <w:r w:rsidR="001A7B28" w:rsidRPr="00F3235B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(скидки). Указанные комиссии могут уменьшать доход от инвестиций.</w:t>
            </w:r>
          </w:p>
          <w:p w:rsidR="001A7B28" w:rsidRDefault="00D90DF1" w:rsidP="00F3235B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F3235B" w:rsidRPr="00F3235B">
              <w:rPr>
                <w:b/>
              </w:rPr>
              <w:t xml:space="preserve">568 401 796,83 </w:t>
            </w:r>
            <w:r w:rsidR="00D601B1" w:rsidRPr="00F3235B">
              <w:rPr>
                <w:b/>
              </w:rPr>
              <w:t>руб</w:t>
            </w:r>
            <w:r w:rsidR="001A7B28" w:rsidRPr="00F3235B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755A57" w:rsidRPr="00250C76" w:rsidRDefault="00755A57" w:rsidP="008E7EBE">
            <w:pPr>
              <w:pStyle w:val="1"/>
              <w:numPr>
                <w:ilvl w:val="0"/>
                <w:numId w:val="16"/>
              </w:numPr>
            </w:pPr>
            <w:r w:rsidRPr="00755A57">
              <w:t>Правилами доверительного управления паевым инвестиционным фондом предусмотрены скидки с расчетной стоимости инвестиционных паев при их погашении.  Взимание скидок уменьшит доходность инвестиций в инвестиционные паи паевого инвестиционного фонда.</w:t>
            </w:r>
          </w:p>
        </w:tc>
      </w:tr>
    </w:tbl>
    <w:p w:rsidR="00755A57" w:rsidRDefault="00755A5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755A57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55A5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960578" w:rsidRDefault="00960578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55A57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B406F" w:rsidRDefault="00755A57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5B406F">
                          <w:rPr>
                            <w:b/>
                          </w:rPr>
                          <w:t>0%-1.5%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3"/>
                    <w:gridCol w:w="1404"/>
                  </w:tblGrid>
                  <w:tr w:rsidR="003C6249" w:rsidRPr="00250C76" w:rsidTr="00755A5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E235E3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43453C" w:rsidP="00755A5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4.0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E235E3">
                    <w:trPr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CA7FB1" w:rsidP="003B1F7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755A57" w:rsidRPr="005B406F">
                          <w:rPr>
                            <w:b/>
                          </w:rPr>
                          <w:t>55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E235E3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755A57" w:rsidP="0096057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960578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E235E3">
                          <w:rPr>
                            <w:b/>
                          </w:rPr>
                          <w:t xml:space="preserve"> с учетом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755A57" w:rsidRDefault="00755A57" w:rsidP="00755A57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</w:t>
            </w:r>
            <w:r w:rsidR="00960578">
              <w:t xml:space="preserve"> </w:t>
            </w:r>
            <w:r>
              <w:t>0</w:t>
            </w:r>
            <w:r w:rsidR="00960578">
              <w:t>0</w:t>
            </w:r>
            <w:r>
              <w:t>0 рублей. Подробные условия указаны в правилах доверительного управления паевым инвестиционным фондом.</w:t>
            </w:r>
          </w:p>
          <w:p w:rsidR="00960578" w:rsidRDefault="00960578" w:rsidP="00960578">
            <w:pPr>
              <w:pStyle w:val="1"/>
              <w:numPr>
                <w:ilvl w:val="0"/>
                <w:numId w:val="19"/>
              </w:numPr>
            </w:pPr>
            <w:r>
              <w:t>Вы можете обменять инвестиционные паи фонда на инвестиционные паи Интервального паевого инвестиционного фонда рыночных финансовых инструментов «Универсальный», Интервального паевого инвестиционного фонда рыночных финансовых инструментов «</w:t>
            </w:r>
            <w:proofErr w:type="spellStart"/>
            <w:r w:rsidR="00E235E3">
              <w:t>Инвестбаланс</w:t>
            </w:r>
            <w:proofErr w:type="spellEnd"/>
            <w:r>
              <w:t>» 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960578" w:rsidRDefault="00960578" w:rsidP="00960578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</w:t>
            </w:r>
            <w:r w:rsidR="00E235E3" w:rsidRPr="005C235E">
              <w:t>№ 0017-46538911</w:t>
            </w:r>
            <w:r w:rsidR="00E235E3" w:rsidRPr="00DB54F1">
              <w:t xml:space="preserve"> </w:t>
            </w:r>
            <w:r w:rsidR="00E235E3">
              <w:t xml:space="preserve">от </w:t>
            </w:r>
            <w:r w:rsidR="00E235E3" w:rsidRPr="005C235E">
              <w:t>23.09.1997</w:t>
            </w:r>
            <w:r w:rsidR="00E235E3">
              <w:t xml:space="preserve"> </w:t>
            </w:r>
            <w:r w:rsidR="00E235E3" w:rsidRPr="00DB54F1">
              <w:t>г</w:t>
            </w:r>
            <w:r>
              <w:t>.</w:t>
            </w:r>
          </w:p>
          <w:p w:rsidR="00960578" w:rsidRDefault="00960578" w:rsidP="00960578">
            <w:pPr>
              <w:pStyle w:val="1"/>
              <w:numPr>
                <w:ilvl w:val="0"/>
                <w:numId w:val="19"/>
              </w:numPr>
            </w:pPr>
            <w:r>
              <w:t xml:space="preserve">Паевой инвестиционный фонд сформирован </w:t>
            </w:r>
            <w:r w:rsidR="00E235E3">
              <w:t>04.01.1998</w:t>
            </w:r>
            <w:r>
              <w:t xml:space="preserve"> г.</w:t>
            </w:r>
          </w:p>
          <w:p w:rsidR="00960578" w:rsidRDefault="00960578" w:rsidP="00960578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3F3C14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960578" w:rsidRDefault="00960578" w:rsidP="0096057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3F3C14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960578" w:rsidRDefault="00960578" w:rsidP="0096057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Общество с ограниченной ответственностью «Специализированная депозитарная компания «Гарант», сайт </w:t>
            </w:r>
            <w:hyperlink r:id="rId12" w:history="1">
              <w:r w:rsidRPr="003F3C14">
                <w:rPr>
                  <w:rStyle w:val="a4"/>
                </w:rPr>
                <w:t>https://sdkgarant.ru/</w:t>
              </w:r>
            </w:hyperlink>
            <w:r>
              <w:t>.</w:t>
            </w:r>
          </w:p>
          <w:p w:rsidR="00960578" w:rsidRDefault="00960578" w:rsidP="009605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Общество с ограниченной ответственностью «Специализированная депозитарная компания «Гарант», сайт </w:t>
            </w:r>
            <w:hyperlink r:id="rId13" w:history="1">
              <w:r w:rsidRPr="003F3C14">
                <w:rPr>
                  <w:rStyle w:val="a4"/>
                </w:rPr>
                <w:t>https://sdkgarant.ru/</w:t>
              </w:r>
            </w:hyperlink>
            <w:r>
              <w:t>.</w:t>
            </w:r>
          </w:p>
          <w:p w:rsidR="00432C0E" w:rsidRPr="00250C76" w:rsidRDefault="00960578" w:rsidP="0096057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3F3C14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432C0E" w:rsidRPr="00FC657D" w:rsidTr="003C2133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432C0E" w:rsidRDefault="00432C0E" w:rsidP="003C2133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432C0E" w:rsidTr="003C2133">
              <w:tc>
                <w:tcPr>
                  <w:tcW w:w="10194" w:type="dxa"/>
                  <w:tcMar>
                    <w:top w:w="284" w:type="dxa"/>
                  </w:tcMar>
                </w:tcPr>
                <w:p w:rsidR="00432C0E" w:rsidRPr="006D4758" w:rsidRDefault="00432C0E" w:rsidP="003C2133">
                  <w:pPr>
                    <w:rPr>
                      <w:sz w:val="14"/>
                    </w:rPr>
                  </w:pPr>
                </w:p>
              </w:tc>
            </w:tr>
          </w:tbl>
          <w:p w:rsidR="00432C0E" w:rsidRPr="00257EE3" w:rsidRDefault="00432C0E" w:rsidP="003C2133"/>
        </w:tc>
      </w:tr>
    </w:tbl>
    <w:p w:rsidR="00FB0F11" w:rsidRPr="00250C76" w:rsidRDefault="00FB0F11" w:rsidP="00755A57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508" w:rsidRDefault="002B0508" w:rsidP="00566956">
      <w:r>
        <w:separator/>
      </w:r>
    </w:p>
  </w:endnote>
  <w:endnote w:type="continuationSeparator" w:id="0">
    <w:p w:rsidR="002B0508" w:rsidRDefault="002B0508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508" w:rsidRDefault="002B0508" w:rsidP="00566956">
      <w:r>
        <w:separator/>
      </w:r>
    </w:p>
  </w:footnote>
  <w:footnote w:type="continuationSeparator" w:id="0">
    <w:p w:rsidR="002B0508" w:rsidRDefault="002B0508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efaultTableStyle w:val="a3"/>
  <w:characterSpacingControl w:val="doNotCompress"/>
  <w:hdrShapeDefaults>
    <o:shapedefaults v:ext="edit" spidmax="378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5BE2"/>
    <w:rsid w:val="0002428F"/>
    <w:rsid w:val="0003119A"/>
    <w:rsid w:val="00031217"/>
    <w:rsid w:val="00031EA8"/>
    <w:rsid w:val="00035FAB"/>
    <w:rsid w:val="00040AA8"/>
    <w:rsid w:val="00050665"/>
    <w:rsid w:val="000573C0"/>
    <w:rsid w:val="00063091"/>
    <w:rsid w:val="000643E9"/>
    <w:rsid w:val="000711A5"/>
    <w:rsid w:val="00071478"/>
    <w:rsid w:val="00083DD3"/>
    <w:rsid w:val="00090FB7"/>
    <w:rsid w:val="00092A57"/>
    <w:rsid w:val="00092C3D"/>
    <w:rsid w:val="00095388"/>
    <w:rsid w:val="000A1055"/>
    <w:rsid w:val="000A70CC"/>
    <w:rsid w:val="000B1371"/>
    <w:rsid w:val="000D191B"/>
    <w:rsid w:val="000D53F9"/>
    <w:rsid w:val="000E2C0D"/>
    <w:rsid w:val="000F0E85"/>
    <w:rsid w:val="00100D52"/>
    <w:rsid w:val="00102AF2"/>
    <w:rsid w:val="001113C0"/>
    <w:rsid w:val="0011301A"/>
    <w:rsid w:val="0012166F"/>
    <w:rsid w:val="00122B90"/>
    <w:rsid w:val="00126067"/>
    <w:rsid w:val="00145AAD"/>
    <w:rsid w:val="00146EA3"/>
    <w:rsid w:val="00155ACF"/>
    <w:rsid w:val="00177A7F"/>
    <w:rsid w:val="0019376B"/>
    <w:rsid w:val="001A3F7F"/>
    <w:rsid w:val="001A45F9"/>
    <w:rsid w:val="001A7B28"/>
    <w:rsid w:val="001B14E5"/>
    <w:rsid w:val="001B1A9F"/>
    <w:rsid w:val="001C3381"/>
    <w:rsid w:val="001C4330"/>
    <w:rsid w:val="001D2E5A"/>
    <w:rsid w:val="001D2E61"/>
    <w:rsid w:val="001E5B78"/>
    <w:rsid w:val="001F39B5"/>
    <w:rsid w:val="001F3BBE"/>
    <w:rsid w:val="001F46BB"/>
    <w:rsid w:val="00210E9C"/>
    <w:rsid w:val="00230966"/>
    <w:rsid w:val="00231405"/>
    <w:rsid w:val="002373DE"/>
    <w:rsid w:val="00250C76"/>
    <w:rsid w:val="00257EE3"/>
    <w:rsid w:val="002639C3"/>
    <w:rsid w:val="0027312A"/>
    <w:rsid w:val="00282AC3"/>
    <w:rsid w:val="00282CCC"/>
    <w:rsid w:val="00283A03"/>
    <w:rsid w:val="00291151"/>
    <w:rsid w:val="00296F61"/>
    <w:rsid w:val="002A429B"/>
    <w:rsid w:val="002B0508"/>
    <w:rsid w:val="002B3023"/>
    <w:rsid w:val="002B3CA6"/>
    <w:rsid w:val="002B7B27"/>
    <w:rsid w:val="002D1CD0"/>
    <w:rsid w:val="002F15A1"/>
    <w:rsid w:val="00321EEE"/>
    <w:rsid w:val="00324C85"/>
    <w:rsid w:val="00336A65"/>
    <w:rsid w:val="00345C7C"/>
    <w:rsid w:val="00345DE5"/>
    <w:rsid w:val="00350CC8"/>
    <w:rsid w:val="00356291"/>
    <w:rsid w:val="00361627"/>
    <w:rsid w:val="00361E53"/>
    <w:rsid w:val="00374B86"/>
    <w:rsid w:val="003754EB"/>
    <w:rsid w:val="00377AA2"/>
    <w:rsid w:val="00392F3A"/>
    <w:rsid w:val="00396F86"/>
    <w:rsid w:val="003B1598"/>
    <w:rsid w:val="003B1F77"/>
    <w:rsid w:val="003B4B94"/>
    <w:rsid w:val="003B70F5"/>
    <w:rsid w:val="003C3EC9"/>
    <w:rsid w:val="003C6249"/>
    <w:rsid w:val="003D1B37"/>
    <w:rsid w:val="003D3C84"/>
    <w:rsid w:val="004070AC"/>
    <w:rsid w:val="004074F3"/>
    <w:rsid w:val="004317F4"/>
    <w:rsid w:val="00432C0E"/>
    <w:rsid w:val="004339E5"/>
    <w:rsid w:val="0043453C"/>
    <w:rsid w:val="004360F3"/>
    <w:rsid w:val="00445699"/>
    <w:rsid w:val="00451D97"/>
    <w:rsid w:val="0046049B"/>
    <w:rsid w:val="004662C7"/>
    <w:rsid w:val="00467CB1"/>
    <w:rsid w:val="00471BFC"/>
    <w:rsid w:val="00474AD4"/>
    <w:rsid w:val="00477200"/>
    <w:rsid w:val="004B63F7"/>
    <w:rsid w:val="004D6E8B"/>
    <w:rsid w:val="004F0FDD"/>
    <w:rsid w:val="004F2E3A"/>
    <w:rsid w:val="005065DE"/>
    <w:rsid w:val="005446EC"/>
    <w:rsid w:val="00551AC2"/>
    <w:rsid w:val="005610CD"/>
    <w:rsid w:val="00561A55"/>
    <w:rsid w:val="00566956"/>
    <w:rsid w:val="00592699"/>
    <w:rsid w:val="00596E3B"/>
    <w:rsid w:val="005B3B31"/>
    <w:rsid w:val="005B406F"/>
    <w:rsid w:val="005C7303"/>
    <w:rsid w:val="005D39F4"/>
    <w:rsid w:val="005F51B7"/>
    <w:rsid w:val="00600320"/>
    <w:rsid w:val="00605F31"/>
    <w:rsid w:val="006143E7"/>
    <w:rsid w:val="00615639"/>
    <w:rsid w:val="00620107"/>
    <w:rsid w:val="006251D9"/>
    <w:rsid w:val="00631387"/>
    <w:rsid w:val="006336F5"/>
    <w:rsid w:val="0066047B"/>
    <w:rsid w:val="00684892"/>
    <w:rsid w:val="006A1DAF"/>
    <w:rsid w:val="006A2911"/>
    <w:rsid w:val="006A52E9"/>
    <w:rsid w:val="006A7BF6"/>
    <w:rsid w:val="006B4305"/>
    <w:rsid w:val="006B571D"/>
    <w:rsid w:val="006C4C61"/>
    <w:rsid w:val="006C7B2B"/>
    <w:rsid w:val="006D522D"/>
    <w:rsid w:val="006D7F82"/>
    <w:rsid w:val="006E0A73"/>
    <w:rsid w:val="006E7897"/>
    <w:rsid w:val="007041B8"/>
    <w:rsid w:val="00706E7A"/>
    <w:rsid w:val="00712794"/>
    <w:rsid w:val="00713485"/>
    <w:rsid w:val="00714E9F"/>
    <w:rsid w:val="00732A5A"/>
    <w:rsid w:val="00736F7F"/>
    <w:rsid w:val="007428D0"/>
    <w:rsid w:val="00742C40"/>
    <w:rsid w:val="007430AA"/>
    <w:rsid w:val="00755A57"/>
    <w:rsid w:val="007637D7"/>
    <w:rsid w:val="00770E0F"/>
    <w:rsid w:val="00772E9D"/>
    <w:rsid w:val="00781666"/>
    <w:rsid w:val="007839AF"/>
    <w:rsid w:val="007854DE"/>
    <w:rsid w:val="00787466"/>
    <w:rsid w:val="0079272A"/>
    <w:rsid w:val="007B6453"/>
    <w:rsid w:val="007C797B"/>
    <w:rsid w:val="007E127F"/>
    <w:rsid w:val="007E5B8A"/>
    <w:rsid w:val="007E65F9"/>
    <w:rsid w:val="00800320"/>
    <w:rsid w:val="00802D4A"/>
    <w:rsid w:val="008035B0"/>
    <w:rsid w:val="00803FC8"/>
    <w:rsid w:val="0083457E"/>
    <w:rsid w:val="00851ADC"/>
    <w:rsid w:val="0085269F"/>
    <w:rsid w:val="008550A1"/>
    <w:rsid w:val="008764D8"/>
    <w:rsid w:val="00887D2B"/>
    <w:rsid w:val="008C34C5"/>
    <w:rsid w:val="008C6C21"/>
    <w:rsid w:val="008E3451"/>
    <w:rsid w:val="008E5568"/>
    <w:rsid w:val="008E6ECE"/>
    <w:rsid w:val="008E7EBE"/>
    <w:rsid w:val="00912219"/>
    <w:rsid w:val="00923988"/>
    <w:rsid w:val="00932275"/>
    <w:rsid w:val="00960578"/>
    <w:rsid w:val="00963D9C"/>
    <w:rsid w:val="00971610"/>
    <w:rsid w:val="00974D49"/>
    <w:rsid w:val="00976AA7"/>
    <w:rsid w:val="0099197E"/>
    <w:rsid w:val="009A24AC"/>
    <w:rsid w:val="009B5731"/>
    <w:rsid w:val="009C3FD6"/>
    <w:rsid w:val="009C4836"/>
    <w:rsid w:val="009F28EB"/>
    <w:rsid w:val="009F561E"/>
    <w:rsid w:val="00A003E1"/>
    <w:rsid w:val="00A0773D"/>
    <w:rsid w:val="00A3408F"/>
    <w:rsid w:val="00A41760"/>
    <w:rsid w:val="00A42C3E"/>
    <w:rsid w:val="00A572D0"/>
    <w:rsid w:val="00A729D0"/>
    <w:rsid w:val="00A87C78"/>
    <w:rsid w:val="00A91DCD"/>
    <w:rsid w:val="00AA7E8D"/>
    <w:rsid w:val="00AC12BB"/>
    <w:rsid w:val="00AC552C"/>
    <w:rsid w:val="00AD0BBC"/>
    <w:rsid w:val="00AD72DB"/>
    <w:rsid w:val="00AF334C"/>
    <w:rsid w:val="00AF4149"/>
    <w:rsid w:val="00B11F05"/>
    <w:rsid w:val="00B136C6"/>
    <w:rsid w:val="00B200D2"/>
    <w:rsid w:val="00B3378E"/>
    <w:rsid w:val="00B41209"/>
    <w:rsid w:val="00B504D4"/>
    <w:rsid w:val="00B539CD"/>
    <w:rsid w:val="00B703A5"/>
    <w:rsid w:val="00B705B5"/>
    <w:rsid w:val="00B831E5"/>
    <w:rsid w:val="00B86A8C"/>
    <w:rsid w:val="00BA083D"/>
    <w:rsid w:val="00BA12BE"/>
    <w:rsid w:val="00BC0CE6"/>
    <w:rsid w:val="00BC71FE"/>
    <w:rsid w:val="00BF6A25"/>
    <w:rsid w:val="00C06A03"/>
    <w:rsid w:val="00C1277D"/>
    <w:rsid w:val="00C12E9F"/>
    <w:rsid w:val="00C324FE"/>
    <w:rsid w:val="00C44F04"/>
    <w:rsid w:val="00C46389"/>
    <w:rsid w:val="00C60A85"/>
    <w:rsid w:val="00C71C24"/>
    <w:rsid w:val="00C745A2"/>
    <w:rsid w:val="00C82381"/>
    <w:rsid w:val="00C848A6"/>
    <w:rsid w:val="00C8510E"/>
    <w:rsid w:val="00C86AF8"/>
    <w:rsid w:val="00C9150A"/>
    <w:rsid w:val="00C92008"/>
    <w:rsid w:val="00CA1496"/>
    <w:rsid w:val="00CA5EBC"/>
    <w:rsid w:val="00CA7FB1"/>
    <w:rsid w:val="00CB1815"/>
    <w:rsid w:val="00CC1D19"/>
    <w:rsid w:val="00CC71D8"/>
    <w:rsid w:val="00CD5871"/>
    <w:rsid w:val="00CE27BC"/>
    <w:rsid w:val="00CF0C3A"/>
    <w:rsid w:val="00D12D9E"/>
    <w:rsid w:val="00D31419"/>
    <w:rsid w:val="00D37351"/>
    <w:rsid w:val="00D41678"/>
    <w:rsid w:val="00D601B1"/>
    <w:rsid w:val="00D617E1"/>
    <w:rsid w:val="00D65E8D"/>
    <w:rsid w:val="00D72042"/>
    <w:rsid w:val="00D90DF1"/>
    <w:rsid w:val="00D967A1"/>
    <w:rsid w:val="00D968BF"/>
    <w:rsid w:val="00D97ED5"/>
    <w:rsid w:val="00DA410D"/>
    <w:rsid w:val="00DA4D8C"/>
    <w:rsid w:val="00DC731C"/>
    <w:rsid w:val="00DE34A7"/>
    <w:rsid w:val="00DF13D1"/>
    <w:rsid w:val="00DF6587"/>
    <w:rsid w:val="00E01C12"/>
    <w:rsid w:val="00E235E3"/>
    <w:rsid w:val="00E543B9"/>
    <w:rsid w:val="00E70778"/>
    <w:rsid w:val="00E7508F"/>
    <w:rsid w:val="00E956F2"/>
    <w:rsid w:val="00EA3AF7"/>
    <w:rsid w:val="00EA5717"/>
    <w:rsid w:val="00EA6514"/>
    <w:rsid w:val="00EA66BB"/>
    <w:rsid w:val="00EB1400"/>
    <w:rsid w:val="00EB5125"/>
    <w:rsid w:val="00EC0FF8"/>
    <w:rsid w:val="00EC389E"/>
    <w:rsid w:val="00EC51E2"/>
    <w:rsid w:val="00EF3085"/>
    <w:rsid w:val="00EF3CF1"/>
    <w:rsid w:val="00F06C82"/>
    <w:rsid w:val="00F07142"/>
    <w:rsid w:val="00F11225"/>
    <w:rsid w:val="00F3235B"/>
    <w:rsid w:val="00F32BFC"/>
    <w:rsid w:val="00F32C10"/>
    <w:rsid w:val="00F33ECE"/>
    <w:rsid w:val="00F46F61"/>
    <w:rsid w:val="00F478D1"/>
    <w:rsid w:val="00F52CD9"/>
    <w:rsid w:val="00F52FA3"/>
    <w:rsid w:val="00F53088"/>
    <w:rsid w:val="00F561E3"/>
    <w:rsid w:val="00F60B40"/>
    <w:rsid w:val="00F6221B"/>
    <w:rsid w:val="00F701B8"/>
    <w:rsid w:val="00F73497"/>
    <w:rsid w:val="00F762A1"/>
    <w:rsid w:val="00F80A60"/>
    <w:rsid w:val="00F94374"/>
    <w:rsid w:val="00F94448"/>
    <w:rsid w:val="00FA21BA"/>
    <w:rsid w:val="00FB0F11"/>
    <w:rsid w:val="00FB1755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78881"/>
    <o:shapelayout v:ext="edit">
      <o:idmap v:ext="edit" data="1"/>
    </o:shapelayout>
  </w:shapeDefaults>
  <w:decimalSymbol w:val=","/>
  <w:listSeparator w:val=";"/>
  <w14:docId w14:val="4F2A1EA0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nfprir/pif-rules" TargetMode="External"/><Relationship Id="rId13" Type="http://schemas.openxmlformats.org/officeDocument/2006/relationships/hyperlink" Target="https://sdk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dkgaran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ДОХОДНОСТЬ!$O$509:$O$513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ДОХОДНОСТЬ!$P$509:$P$513</c:f>
              <c:numCache>
                <c:formatCode>0.0%</c:formatCode>
                <c:ptCount val="5"/>
                <c:pt idx="0">
                  <c:v>7.1861553313466109E-2</c:v>
                </c:pt>
                <c:pt idx="1">
                  <c:v>0.14671312973804906</c:v>
                </c:pt>
                <c:pt idx="2">
                  <c:v>-0.19016346302284548</c:v>
                </c:pt>
                <c:pt idx="3">
                  <c:v>0.47948829053093212</c:v>
                </c:pt>
                <c:pt idx="4">
                  <c:v>8.600234065170298E-2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2CA-4F23-917F-CFE4482421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79622-83AE-44C3-849B-778A8F271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6</cp:revision>
  <dcterms:created xsi:type="dcterms:W3CDTF">2025-03-27T09:55:00Z</dcterms:created>
  <dcterms:modified xsi:type="dcterms:W3CDTF">2025-03-28T14:41:00Z</dcterms:modified>
</cp:coreProperties>
</file>